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83C43" w14:textId="41DD57B6" w:rsidR="003504D8" w:rsidRDefault="00F66D05" w:rsidP="00F652F5">
      <w:pPr>
        <w:pStyle w:val="Heading1"/>
        <w:ind w:right="567"/>
        <w:jc w:val="center"/>
      </w:pPr>
      <w:r>
        <w:t>GLOBAL ACTION ON DISABILITY NETWORK MEETING</w:t>
      </w:r>
    </w:p>
    <w:p w14:paraId="4B3C8C10" w14:textId="48FC2EF5" w:rsidR="003504D8" w:rsidRDefault="00A5204C" w:rsidP="0080315E">
      <w:pPr>
        <w:pStyle w:val="Heading1"/>
        <w:ind w:right="567"/>
        <w:jc w:val="center"/>
      </w:pPr>
      <w:r>
        <w:t>Communications guide</w:t>
      </w:r>
    </w:p>
    <w:p w14:paraId="6CD624B7" w14:textId="25877E03" w:rsidR="003504D8" w:rsidRDefault="00A5204C" w:rsidP="0080315E">
      <w:pPr>
        <w:pStyle w:val="Heading2"/>
        <w:ind w:right="567"/>
        <w:jc w:val="center"/>
        <w:rPr>
          <w:sz w:val="24"/>
          <w:szCs w:val="24"/>
        </w:rPr>
      </w:pPr>
      <w:r>
        <w:rPr>
          <w:sz w:val="24"/>
          <w:szCs w:val="24"/>
        </w:rPr>
        <w:t>31 January to 2 February 2017</w:t>
      </w:r>
    </w:p>
    <w:p w14:paraId="6E4B8327" w14:textId="22505DA2" w:rsidR="003504D8" w:rsidRDefault="003504D8" w:rsidP="0080315E">
      <w:pPr>
        <w:ind w:right="567"/>
        <w:jc w:val="both"/>
      </w:pPr>
    </w:p>
    <w:p w14:paraId="2B45AD95" w14:textId="5E4174DB" w:rsidR="003504D8" w:rsidRDefault="00FB2E98" w:rsidP="0080315E">
      <w:pPr>
        <w:ind w:right="567"/>
        <w:jc w:val="both"/>
        <w:rPr>
          <w:b/>
          <w:i/>
          <w:color w:val="2E75B5"/>
        </w:rPr>
      </w:pPr>
      <w:r>
        <w:rPr>
          <w:b/>
          <w:i/>
          <w:color w:val="2E75B5"/>
        </w:rPr>
        <w:t>Get involved!</w:t>
      </w:r>
    </w:p>
    <w:p w14:paraId="2B20F3A3" w14:textId="77777777" w:rsidR="003504D8" w:rsidRDefault="003504D8" w:rsidP="0080315E">
      <w:pPr>
        <w:ind w:right="567"/>
        <w:jc w:val="both"/>
        <w:rPr>
          <w:color w:val="2E75B5"/>
        </w:rPr>
      </w:pPr>
    </w:p>
    <w:p w14:paraId="4A683531" w14:textId="11336632" w:rsidR="00FB2E98" w:rsidRDefault="00FB2E98" w:rsidP="0080315E">
      <w:pPr>
        <w:pBdr>
          <w:top w:val="none" w:sz="0" w:space="0" w:color="auto"/>
          <w:left w:val="none" w:sz="0" w:space="0" w:color="auto"/>
          <w:bottom w:val="none" w:sz="0" w:space="0" w:color="auto"/>
          <w:right w:val="none" w:sz="0" w:space="0" w:color="auto"/>
          <w:between w:val="none" w:sz="0" w:space="0" w:color="auto"/>
        </w:pBdr>
        <w:ind w:right="83"/>
        <w:jc w:val="both"/>
        <w:rPr>
          <w:rFonts w:cs="Arial"/>
          <w:bCs/>
          <w:iCs/>
        </w:rPr>
      </w:pPr>
      <w:bookmarkStart w:id="0" w:name="_gjdgxs" w:colFirst="0" w:colLast="0"/>
      <w:bookmarkEnd w:id="0"/>
      <w:r>
        <w:rPr>
          <w:rFonts w:cs="Arial"/>
          <w:bCs/>
          <w:iCs/>
        </w:rPr>
        <w:t>Help the GLAD Network gain visibility in social media, following these three simple steps:</w:t>
      </w:r>
    </w:p>
    <w:p w14:paraId="761BCC66" w14:textId="7CE359D6" w:rsidR="00A5204C" w:rsidRDefault="00A5204C" w:rsidP="0080315E">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right="83"/>
        <w:jc w:val="both"/>
        <w:rPr>
          <w:rFonts w:cs="Arial"/>
          <w:bCs/>
          <w:iCs/>
        </w:rPr>
      </w:pPr>
      <w:r w:rsidRPr="00FB2E98">
        <w:rPr>
          <w:rFonts w:cs="Arial"/>
          <w:bCs/>
          <w:iCs/>
        </w:rPr>
        <w:t xml:space="preserve">Follow </w:t>
      </w:r>
      <w:hyperlink r:id="rId7" w:history="1">
        <w:r w:rsidRPr="00FB2E98">
          <w:rPr>
            <w:rStyle w:val="Hyperlink"/>
            <w:rFonts w:cs="Arial"/>
            <w:bCs/>
            <w:iCs/>
          </w:rPr>
          <w:t>@</w:t>
        </w:r>
        <w:proofErr w:type="spellStart"/>
        <w:r w:rsidRPr="00FB2E98">
          <w:rPr>
            <w:rStyle w:val="Hyperlink"/>
            <w:rFonts w:cs="Arial"/>
            <w:bCs/>
            <w:iCs/>
          </w:rPr>
          <w:t>GLAD_Net</w:t>
        </w:r>
        <w:proofErr w:type="spellEnd"/>
      </w:hyperlink>
      <w:r w:rsidRPr="00FB2E98">
        <w:rPr>
          <w:rFonts w:cs="Arial"/>
          <w:bCs/>
          <w:iCs/>
        </w:rPr>
        <w:t xml:space="preserve"> on Twitter and </w:t>
      </w:r>
      <w:hyperlink r:id="rId8" w:history="1">
        <w:r w:rsidRPr="00FB2E98">
          <w:rPr>
            <w:rStyle w:val="Hyperlink"/>
            <w:rFonts w:cs="Arial"/>
            <w:bCs/>
            <w:iCs/>
          </w:rPr>
          <w:t>@</w:t>
        </w:r>
        <w:proofErr w:type="spellStart"/>
        <w:r w:rsidRPr="00FB2E98">
          <w:rPr>
            <w:rStyle w:val="Hyperlink"/>
            <w:rFonts w:cs="Arial"/>
            <w:bCs/>
            <w:iCs/>
          </w:rPr>
          <w:t>GlobalActionDisability</w:t>
        </w:r>
        <w:proofErr w:type="spellEnd"/>
      </w:hyperlink>
      <w:r w:rsidRPr="00FB2E98">
        <w:rPr>
          <w:rFonts w:cs="Arial"/>
          <w:bCs/>
          <w:iCs/>
        </w:rPr>
        <w:t xml:space="preserve"> on Facebook</w:t>
      </w:r>
      <w:r w:rsidR="00FB2E98">
        <w:rPr>
          <w:rFonts w:cs="Arial"/>
          <w:bCs/>
          <w:iCs/>
        </w:rPr>
        <w:t xml:space="preserve"> and g</w:t>
      </w:r>
      <w:r w:rsidRPr="00FB2E98">
        <w:rPr>
          <w:rFonts w:cs="Arial"/>
          <w:bCs/>
          <w:iCs/>
        </w:rPr>
        <w:t xml:space="preserve">et involved in the social media discussions: a selection of tweets and posts will be included in the daily bulletin of the meeting and reported back </w:t>
      </w:r>
      <w:r w:rsidR="00B90D18" w:rsidRPr="00FB2E98">
        <w:rPr>
          <w:rFonts w:cs="Arial"/>
          <w:bCs/>
          <w:iCs/>
        </w:rPr>
        <w:t>at the beginning of each day;</w:t>
      </w:r>
    </w:p>
    <w:p w14:paraId="20854FA2" w14:textId="126ACF02" w:rsidR="00FB2E98" w:rsidRPr="00FB2E98" w:rsidRDefault="00FB2E98" w:rsidP="0080315E">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ind w:right="83"/>
        <w:jc w:val="both"/>
        <w:rPr>
          <w:rFonts w:cs="Arial"/>
          <w:bCs/>
          <w:iCs/>
        </w:rPr>
      </w:pPr>
      <w:r>
        <w:rPr>
          <w:rFonts w:cs="Arial"/>
          <w:bCs/>
          <w:iCs/>
        </w:rPr>
        <w:t xml:space="preserve">Take a look at the proposed tweets below and start </w:t>
      </w:r>
      <w:r w:rsidR="00E9518A">
        <w:rPr>
          <w:rFonts w:cs="Arial"/>
          <w:bCs/>
          <w:iCs/>
        </w:rPr>
        <w:t>making</w:t>
      </w:r>
      <w:r>
        <w:rPr>
          <w:rFonts w:cs="Arial"/>
          <w:bCs/>
          <w:iCs/>
        </w:rPr>
        <w:t xml:space="preserve"> some noise</w:t>
      </w:r>
      <w:r w:rsidR="00DA3124">
        <w:rPr>
          <w:rFonts w:cs="Arial"/>
          <w:bCs/>
          <w:iCs/>
        </w:rPr>
        <w:t xml:space="preserve"> </w:t>
      </w:r>
      <w:r w:rsidR="00E9518A">
        <w:rPr>
          <w:rFonts w:cs="Arial"/>
          <w:bCs/>
          <w:iCs/>
        </w:rPr>
        <w:t xml:space="preserve">before </w:t>
      </w:r>
      <w:r w:rsidR="00DA3124">
        <w:rPr>
          <w:rFonts w:cs="Arial"/>
          <w:bCs/>
          <w:iCs/>
        </w:rPr>
        <w:t>and during the event, on Twitter and Facebook</w:t>
      </w:r>
      <w:r>
        <w:rPr>
          <w:rFonts w:cs="Arial"/>
          <w:bCs/>
          <w:iCs/>
        </w:rPr>
        <w:t>;</w:t>
      </w:r>
    </w:p>
    <w:p w14:paraId="073B0C86" w14:textId="656B69C7" w:rsidR="00800276" w:rsidRPr="00FB2E98" w:rsidRDefault="008F6A4A" w:rsidP="0080315E">
      <w:pPr>
        <w:pStyle w:val="ListParagraph"/>
        <w:numPr>
          <w:ilvl w:val="0"/>
          <w:numId w:val="22"/>
        </w:numPr>
        <w:jc w:val="both"/>
        <w:rPr>
          <w:rFonts w:ascii="Times New Roman" w:eastAsia="Times New Roman" w:hAnsi="Times New Roman" w:cs="Times New Roman"/>
          <w:color w:val="auto"/>
          <w:lang w:val="en-US" w:eastAsia="en-US"/>
        </w:rPr>
      </w:pPr>
      <w:r>
        <w:rPr>
          <w:rFonts w:cs="Arial"/>
          <w:bCs/>
          <w:iCs/>
        </w:rPr>
        <w:t>Share this document with your colleagues and communications team in your organisation.</w:t>
      </w:r>
    </w:p>
    <w:p w14:paraId="5C00C5E6" w14:textId="77777777" w:rsidR="00FB2E98" w:rsidRDefault="00FB2E98" w:rsidP="0080315E">
      <w:pPr>
        <w:jc w:val="both"/>
        <w:rPr>
          <w:rFonts w:ascii="Times New Roman" w:eastAsia="Times New Roman" w:hAnsi="Times New Roman" w:cs="Times New Roman"/>
          <w:color w:val="auto"/>
          <w:lang w:val="en-US" w:eastAsia="en-US"/>
        </w:rPr>
      </w:pPr>
    </w:p>
    <w:p w14:paraId="785AA284" w14:textId="1CF35548" w:rsidR="008E5823" w:rsidRDefault="0080315E" w:rsidP="0080315E">
      <w:pPr>
        <w:ind w:right="567"/>
        <w:jc w:val="both"/>
        <w:rPr>
          <w:b/>
          <w:i/>
          <w:color w:val="2E75B5"/>
        </w:rPr>
      </w:pPr>
      <w:r>
        <w:rPr>
          <w:b/>
          <w:i/>
          <w:color w:val="2E75B5"/>
        </w:rPr>
        <w:t xml:space="preserve">Key messages </w:t>
      </w:r>
      <w:r w:rsidR="00E9518A">
        <w:rPr>
          <w:b/>
          <w:i/>
          <w:color w:val="2E75B5"/>
        </w:rPr>
        <w:t xml:space="preserve">for GLAD’s </w:t>
      </w:r>
      <w:r w:rsidR="00F85112">
        <w:rPr>
          <w:b/>
          <w:i/>
          <w:color w:val="2E75B5"/>
        </w:rPr>
        <w:t>social media</w:t>
      </w:r>
      <w:r>
        <w:rPr>
          <w:b/>
          <w:i/>
          <w:color w:val="2E75B5"/>
        </w:rPr>
        <w:t xml:space="preserve"> dialogue:</w:t>
      </w:r>
    </w:p>
    <w:p w14:paraId="5EA2D812" w14:textId="77777777" w:rsidR="00FB2E98" w:rsidRPr="0080315E" w:rsidRDefault="00FB2E98" w:rsidP="0080315E">
      <w:pPr>
        <w:jc w:val="both"/>
        <w:rPr>
          <w:rFonts w:eastAsia="Times New Roman" w:cs="Times New Roman"/>
          <w:color w:val="auto"/>
          <w:lang w:val="en-US" w:eastAsia="en-US"/>
        </w:rPr>
      </w:pPr>
    </w:p>
    <w:p w14:paraId="53405C0E" w14:textId="3DAFDE8A" w:rsidR="001D65F6" w:rsidRPr="00047848" w:rsidRDefault="00CC6CC4" w:rsidP="001D65F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jc w:val="both"/>
      </w:pPr>
      <w:r w:rsidRPr="001D65F6">
        <w:rPr>
          <w:b/>
          <w:i/>
          <w:iCs/>
          <w:color w:val="1F497D"/>
        </w:rPr>
        <w:t>Overall aim:</w:t>
      </w:r>
      <w:r w:rsidRPr="001D65F6">
        <w:rPr>
          <w:b/>
        </w:rPr>
        <w:t xml:space="preserve"> </w:t>
      </w:r>
      <w:r w:rsidRPr="006A60AC">
        <w:t>GLAD Network members are meeting this week to capitalise on their collective voice, role and resources to further develop firm, coherent and practical commitments to disability-inclusive development and humanitarian action which is consistent with CRPD and includes meaningful engagement with people with disabilities and their representative organisations.</w:t>
      </w:r>
    </w:p>
    <w:p w14:paraId="5E5F5940" w14:textId="48615F60" w:rsidR="001D65F6" w:rsidRDefault="00CC6CC4" w:rsidP="001D65F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240"/>
        <w:jc w:val="both"/>
      </w:pPr>
      <w:r w:rsidRPr="001D65F6">
        <w:rPr>
          <w:b/>
          <w:i/>
          <w:iCs/>
          <w:color w:val="1F497D"/>
        </w:rPr>
        <w:t>Leadership:</w:t>
      </w:r>
      <w:r w:rsidRPr="006A60AC">
        <w:t xml:space="preserve"> The GLAD Network acknowledges the leadership of the Australian Department of Foreign Affairs and Trade (DFAT) and the International Disability Alliance (IDA) in co-chairing the GLAD Network Meeting, and the support of the Foreign Ministry of Finland (FORMIN) and the </w:t>
      </w:r>
      <w:proofErr w:type="spellStart"/>
      <w:r w:rsidRPr="006A60AC">
        <w:t>Abilis</w:t>
      </w:r>
      <w:proofErr w:type="spellEnd"/>
      <w:r w:rsidRPr="006A60AC">
        <w:t xml:space="preserve"> Foundation in hosting this important annual meeting of international partners working collaborative together to advance disability inclusive development and humanitarian action. The GLAD Network particularly welcomes ministerial level participation by Finland, Australia and the UK in this meeting.</w:t>
      </w:r>
    </w:p>
    <w:p w14:paraId="0E13B02E" w14:textId="21AC8028" w:rsidR="00CC6CC4" w:rsidRPr="00CC6CC4" w:rsidRDefault="00CC6CC4" w:rsidP="00CC6CC4">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240"/>
        <w:jc w:val="both"/>
      </w:pPr>
      <w:r w:rsidRPr="001D65F6">
        <w:rPr>
          <w:b/>
          <w:i/>
          <w:iCs/>
          <w:color w:val="1F497D"/>
        </w:rPr>
        <w:t>DPO engagement:</w:t>
      </w:r>
      <w:r w:rsidRPr="00CC6CC4">
        <w:rPr>
          <w:i/>
          <w:iCs/>
        </w:rPr>
        <w:t xml:space="preserve"> </w:t>
      </w:r>
      <w:r w:rsidRPr="00CC6CC4">
        <w:t>People with disabilities and their representative organisations, known disabled people’s organisations (DPOs), provide unique perspectives, based on their lived experience of disability, to inform effective disability-inclusive development and humanitarian action. The GLAD Network promotes the meaningful engagement of DPOs in development and humanitarian action at community, national and international levels.</w:t>
      </w:r>
    </w:p>
    <w:p w14:paraId="46E7422B" w14:textId="2CC7BDF7" w:rsidR="00CC6CC4" w:rsidRPr="00CC6CC4" w:rsidRDefault="00CC6CC4" w:rsidP="00CC6CC4">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240"/>
        <w:jc w:val="both"/>
        <w:rPr>
          <w:i/>
          <w:iCs/>
          <w:color w:val="1F497D"/>
        </w:rPr>
      </w:pPr>
      <w:r w:rsidRPr="001D65F6">
        <w:rPr>
          <w:b/>
          <w:i/>
          <w:iCs/>
          <w:color w:val="1F497D"/>
        </w:rPr>
        <w:lastRenderedPageBreak/>
        <w:t>Data disaggregation:</w:t>
      </w:r>
      <w:r w:rsidRPr="00CC6CC4">
        <w:rPr>
          <w:i/>
          <w:iCs/>
          <w:color w:val="1F497D"/>
        </w:rPr>
        <w:t xml:space="preserve"> </w:t>
      </w:r>
      <w:r w:rsidRPr="006A60AC">
        <w:t xml:space="preserve">The GLAD Network remains seized of the urgent need for better data on the situation of people with disabilities globally and endorses the Washington Group short set of questions and the Washington Group-UNICEF Child Functioning Module for disaggregating data by disability status. </w:t>
      </w:r>
    </w:p>
    <w:p w14:paraId="1962D5D1" w14:textId="77777777" w:rsidR="00CC6CC4" w:rsidRDefault="00CC6CC4" w:rsidP="00CC6CC4">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240"/>
        <w:jc w:val="both"/>
      </w:pPr>
      <w:r w:rsidRPr="001D65F6">
        <w:rPr>
          <w:b/>
          <w:i/>
          <w:iCs/>
          <w:color w:val="1F497D"/>
        </w:rPr>
        <w:t>OECD DAC marker:</w:t>
      </w:r>
      <w:r w:rsidRPr="00CC6CC4">
        <w:rPr>
          <w:i/>
          <w:iCs/>
          <w:color w:val="1F497D"/>
        </w:rPr>
        <w:t xml:space="preserve"> </w:t>
      </w:r>
      <w:r w:rsidRPr="006A60AC">
        <w:t>The GLAD Network supports the introduction of an OECD DAC policy marker for inclusion of persons with disability, which would provide a qualitative measure of Official Development Assistance (ODA) supporting persons with disabilities and better capture support for the SDG goals and targets relevant to persons with disabilities.</w:t>
      </w:r>
    </w:p>
    <w:p w14:paraId="52B7AD99" w14:textId="686FD8A5" w:rsidR="009F1820" w:rsidRPr="00E40591" w:rsidRDefault="00CC6CC4" w:rsidP="0080315E">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pacing w:after="240"/>
        <w:jc w:val="both"/>
        <w:rPr>
          <w:i/>
          <w:iCs/>
          <w:color w:val="1F497D"/>
        </w:rPr>
      </w:pPr>
      <w:r w:rsidRPr="001D65F6">
        <w:rPr>
          <w:b/>
          <w:i/>
          <w:iCs/>
          <w:color w:val="1F497D"/>
        </w:rPr>
        <w:t>Disability Summit:</w:t>
      </w:r>
      <w:r w:rsidRPr="00CC6CC4">
        <w:rPr>
          <w:i/>
          <w:iCs/>
          <w:color w:val="1F497D"/>
        </w:rPr>
        <w:t xml:space="preserve"> </w:t>
      </w:r>
      <w:r w:rsidRPr="006A60AC">
        <w:t>The GLAD Network welcomes the initiative of the UK’s Department for International Development (DFID) and the International Disability Alliance (IDA) in hosting a Global Disability Summit in July 2018 and commits to working with them to maximise the Summit’s potential to advance the global disability agenda.</w:t>
      </w:r>
    </w:p>
    <w:p w14:paraId="66E0DD8B" w14:textId="77777777" w:rsidR="009F1820" w:rsidRDefault="009F1820" w:rsidP="0080315E">
      <w:pPr>
        <w:jc w:val="both"/>
        <w:rPr>
          <w:b/>
          <w:i/>
          <w:color w:val="2E75B5"/>
        </w:rPr>
      </w:pPr>
    </w:p>
    <w:p w14:paraId="62F073E9" w14:textId="5545C169" w:rsidR="008F6A4A" w:rsidRPr="008F6A4A" w:rsidRDefault="001D6411" w:rsidP="0080315E">
      <w:pPr>
        <w:jc w:val="both"/>
        <w:rPr>
          <w:rFonts w:ascii="Times New Roman" w:eastAsia="Times New Roman" w:hAnsi="Times New Roman" w:cs="Times New Roman"/>
          <w:color w:val="auto"/>
          <w:lang w:val="en-US" w:eastAsia="en-US"/>
        </w:rPr>
      </w:pPr>
      <w:r>
        <w:rPr>
          <w:b/>
          <w:i/>
          <w:color w:val="2E75B5"/>
        </w:rPr>
        <w:t>A few p</w:t>
      </w:r>
      <w:r w:rsidR="0067361C">
        <w:rPr>
          <w:b/>
          <w:i/>
          <w:color w:val="2E75B5"/>
        </w:rPr>
        <w:t>roposed Tweets:</w:t>
      </w:r>
    </w:p>
    <w:p w14:paraId="0CFFBA1E" w14:textId="77777777" w:rsidR="003504D8" w:rsidRDefault="003504D8" w:rsidP="0080315E">
      <w:pPr>
        <w:ind w:right="567"/>
        <w:jc w:val="both"/>
        <w:rPr>
          <w:i/>
          <w:color w:val="2E75B5"/>
        </w:rPr>
      </w:pPr>
    </w:p>
    <w:p w14:paraId="48A6F7E1" w14:textId="6665BE2A" w:rsidR="003504D8" w:rsidRDefault="00DA3124" w:rsidP="00BC688E">
      <w:pPr>
        <w:ind w:right="567"/>
        <w:jc w:val="both"/>
        <w:rPr>
          <w:i/>
          <w:color w:val="000000" w:themeColor="text1"/>
        </w:rPr>
      </w:pPr>
      <w:r w:rsidRPr="00DA3124">
        <w:rPr>
          <w:i/>
          <w:color w:val="000000" w:themeColor="text1"/>
        </w:rPr>
        <w:t>#</w:t>
      </w:r>
      <w:proofErr w:type="spellStart"/>
      <w:r w:rsidRPr="00DA3124">
        <w:rPr>
          <w:i/>
          <w:color w:val="000000" w:themeColor="text1"/>
        </w:rPr>
        <w:t>GLADnetwork</w:t>
      </w:r>
      <w:proofErr w:type="spellEnd"/>
      <w:r w:rsidRPr="00DA3124">
        <w:rPr>
          <w:i/>
          <w:color w:val="000000" w:themeColor="text1"/>
        </w:rPr>
        <w:t xml:space="preserve"> members will meet this week to capitalise on their collective voice, </w:t>
      </w:r>
      <w:proofErr w:type="spellStart"/>
      <w:r w:rsidRPr="00DA3124">
        <w:rPr>
          <w:i/>
          <w:color w:val="000000" w:themeColor="text1"/>
        </w:rPr>
        <w:t>role&amp;resources</w:t>
      </w:r>
      <w:proofErr w:type="spellEnd"/>
      <w:r w:rsidRPr="00DA3124">
        <w:rPr>
          <w:i/>
          <w:color w:val="000000" w:themeColor="text1"/>
        </w:rPr>
        <w:t xml:space="preserve"> to further develop firm, </w:t>
      </w:r>
      <w:proofErr w:type="spellStart"/>
      <w:r w:rsidRPr="00DA3124">
        <w:rPr>
          <w:i/>
          <w:color w:val="000000" w:themeColor="text1"/>
        </w:rPr>
        <w:t>coherent&amp;practical</w:t>
      </w:r>
      <w:proofErr w:type="spellEnd"/>
      <w:r w:rsidRPr="00DA3124">
        <w:rPr>
          <w:i/>
          <w:color w:val="000000" w:themeColor="text1"/>
        </w:rPr>
        <w:t xml:space="preserve"> commitments to disability-inclusive development and humanitarian action, consistent with CRPD &amp; includes DPOs! bit.ly/2BLwbOP</w:t>
      </w:r>
    </w:p>
    <w:p w14:paraId="10740FAF" w14:textId="77777777" w:rsidR="00DA3124" w:rsidRDefault="00DA3124" w:rsidP="0080315E">
      <w:pPr>
        <w:ind w:right="567"/>
        <w:jc w:val="both"/>
        <w:rPr>
          <w:i/>
          <w:color w:val="000000" w:themeColor="text1"/>
        </w:rPr>
      </w:pPr>
    </w:p>
    <w:p w14:paraId="4F8A6D63" w14:textId="2BDA1FA6" w:rsidR="00DA3124" w:rsidRDefault="00DA3124" w:rsidP="00E40591">
      <w:pPr>
        <w:ind w:right="567"/>
        <w:jc w:val="center"/>
        <w:rPr>
          <w:color w:val="000000" w:themeColor="text1"/>
        </w:rPr>
      </w:pPr>
      <w:r>
        <w:rPr>
          <w:noProof/>
          <w:color w:val="000000" w:themeColor="text1"/>
        </w:rPr>
        <w:drawing>
          <wp:inline distT="0" distB="0" distL="0" distR="0" wp14:anchorId="0A0C309F" wp14:editId="40260181">
            <wp:extent cx="4966335" cy="2483169"/>
            <wp:effectExtent l="0" t="0" r="0" b="6350"/>
            <wp:docPr id="6" name="Picture 6" descr="Advertising graphic for Twitter with pictures of children and adults with disabilities and details of the event (Network meeting: January 2018, Helsinki, Finland #GLA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cations%20plan%20and%20components/Twitter/GLAD%20Networ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305" cy="2522154"/>
                    </a:xfrm>
                    <a:prstGeom prst="rect">
                      <a:avLst/>
                    </a:prstGeom>
                    <a:noFill/>
                    <a:ln>
                      <a:noFill/>
                    </a:ln>
                  </pic:spPr>
                </pic:pic>
              </a:graphicData>
            </a:graphic>
          </wp:inline>
        </w:drawing>
      </w:r>
    </w:p>
    <w:p w14:paraId="5DF3316F" w14:textId="77777777" w:rsidR="00DA3124" w:rsidRDefault="00DA3124" w:rsidP="0080315E">
      <w:pPr>
        <w:ind w:right="567"/>
        <w:jc w:val="both"/>
        <w:rPr>
          <w:color w:val="000000" w:themeColor="text1"/>
        </w:rPr>
      </w:pPr>
    </w:p>
    <w:p w14:paraId="372D514B" w14:textId="147D40D7" w:rsidR="00DA3124" w:rsidRDefault="00BA36FA" w:rsidP="0080315E">
      <w:pPr>
        <w:ind w:right="567"/>
        <w:jc w:val="both"/>
        <w:rPr>
          <w:i/>
          <w:iCs/>
          <w:color w:val="000000" w:themeColor="text1"/>
          <w:lang w:val="en-AU"/>
        </w:rPr>
      </w:pPr>
      <w:r w:rsidRPr="00BA36FA">
        <w:rPr>
          <w:i/>
          <w:iCs/>
          <w:color w:val="000000" w:themeColor="text1"/>
          <w:lang w:val="en-AU"/>
        </w:rPr>
        <w:lastRenderedPageBreak/>
        <w:t>The #</w:t>
      </w:r>
      <w:proofErr w:type="spellStart"/>
      <w:r w:rsidRPr="00BA36FA">
        <w:rPr>
          <w:i/>
          <w:iCs/>
          <w:color w:val="000000" w:themeColor="text1"/>
          <w:lang w:val="en-AU"/>
        </w:rPr>
        <w:t>GLADnetwork</w:t>
      </w:r>
      <w:proofErr w:type="spellEnd"/>
      <w:r w:rsidRPr="00BA36FA">
        <w:rPr>
          <w:i/>
          <w:iCs/>
          <w:color w:val="000000" w:themeColor="text1"/>
          <w:lang w:val="en-AU"/>
        </w:rPr>
        <w:t xml:space="preserve"> promotes the meaningful engagement of DPOs in development and humanitarian action at community, national and international levels. Read more about the Network @ BIT.LY/2MMS5EZ</w:t>
      </w:r>
    </w:p>
    <w:p w14:paraId="74A2DCA6" w14:textId="77777777" w:rsidR="00BA36FA" w:rsidRDefault="00BA36FA" w:rsidP="0080315E">
      <w:pPr>
        <w:ind w:right="567"/>
        <w:jc w:val="both"/>
        <w:rPr>
          <w:i/>
          <w:iCs/>
          <w:color w:val="000000" w:themeColor="text1"/>
          <w:lang w:val="en-AU"/>
        </w:rPr>
      </w:pPr>
    </w:p>
    <w:p w14:paraId="26F7D4FA" w14:textId="47A881BF" w:rsidR="00BA36FA" w:rsidRDefault="00BA36FA" w:rsidP="00E40591">
      <w:pPr>
        <w:ind w:right="567"/>
        <w:jc w:val="center"/>
        <w:rPr>
          <w:i/>
          <w:color w:val="000000" w:themeColor="text1"/>
        </w:rPr>
      </w:pPr>
      <w:r>
        <w:rPr>
          <w:i/>
          <w:noProof/>
          <w:color w:val="000000" w:themeColor="text1"/>
        </w:rPr>
        <w:drawing>
          <wp:inline distT="0" distB="0" distL="0" distR="0" wp14:anchorId="2C72D697" wp14:editId="4945D342">
            <wp:extent cx="4394835" cy="2197418"/>
            <wp:effectExtent l="0" t="0" r="0" b="12700"/>
            <wp:docPr id="7" name="Picture 7" descr="Graphic saying: The GLAD Network promotes the meaningful engagement of DPOs in development and humanitarian action at community, national and international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cations%20plan%20and%20components/Glad%20template%20without%20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0894" cy="2220447"/>
                    </a:xfrm>
                    <a:prstGeom prst="rect">
                      <a:avLst/>
                    </a:prstGeom>
                    <a:noFill/>
                    <a:ln>
                      <a:noFill/>
                    </a:ln>
                  </pic:spPr>
                </pic:pic>
              </a:graphicData>
            </a:graphic>
          </wp:inline>
        </w:drawing>
      </w:r>
    </w:p>
    <w:p w14:paraId="515E009E" w14:textId="77777777" w:rsidR="00BC688E" w:rsidRDefault="00BC688E" w:rsidP="0080315E">
      <w:pPr>
        <w:ind w:right="567"/>
        <w:jc w:val="both"/>
        <w:rPr>
          <w:i/>
          <w:color w:val="000000" w:themeColor="text1"/>
        </w:rPr>
      </w:pPr>
    </w:p>
    <w:p w14:paraId="1E4A9D7E" w14:textId="1F6DEA5B" w:rsidR="00BC688E" w:rsidRDefault="00BC688E" w:rsidP="0080315E">
      <w:pPr>
        <w:ind w:right="567"/>
        <w:jc w:val="both"/>
        <w:rPr>
          <w:i/>
          <w:color w:val="000000" w:themeColor="text1"/>
        </w:rPr>
      </w:pPr>
      <w:r w:rsidRPr="00BC688E">
        <w:rPr>
          <w:i/>
          <w:color w:val="000000" w:themeColor="text1"/>
        </w:rPr>
        <w:t>#</w:t>
      </w:r>
      <w:proofErr w:type="spellStart"/>
      <w:r w:rsidRPr="00BC688E">
        <w:rPr>
          <w:i/>
          <w:color w:val="000000" w:themeColor="text1"/>
        </w:rPr>
        <w:t>GLADnetwork</w:t>
      </w:r>
      <w:proofErr w:type="spellEnd"/>
      <w:r w:rsidRPr="00BC688E">
        <w:rPr>
          <w:i/>
          <w:color w:val="000000" w:themeColor="text1"/>
        </w:rPr>
        <w:t xml:space="preserve"> welcomes @DFID_UK &amp; @</w:t>
      </w:r>
      <w:proofErr w:type="spellStart"/>
      <w:r w:rsidRPr="00BC688E">
        <w:rPr>
          <w:i/>
          <w:color w:val="000000" w:themeColor="text1"/>
        </w:rPr>
        <w:t>IDA_CRPD_Forum</w:t>
      </w:r>
      <w:proofErr w:type="spellEnd"/>
      <w:r w:rsidRPr="00BC688E">
        <w:rPr>
          <w:i/>
          <w:color w:val="000000" w:themeColor="text1"/>
        </w:rPr>
        <w:t xml:space="preserve"> initiative in hosting a Global Disability Summit in July 2018 and commits to working with them to maximise the Summit’s potential to advance the global disability agenda. Read more abou</w:t>
      </w:r>
      <w:bookmarkStart w:id="1" w:name="_GoBack"/>
      <w:bookmarkEnd w:id="1"/>
      <w:r w:rsidRPr="00BC688E">
        <w:rPr>
          <w:i/>
          <w:color w:val="000000" w:themeColor="text1"/>
        </w:rPr>
        <w:t>t the Network @ BIT.LY/2MMS5EZ</w:t>
      </w:r>
    </w:p>
    <w:p w14:paraId="56C47741" w14:textId="77777777" w:rsidR="00BC688E" w:rsidRDefault="00BC688E" w:rsidP="0080315E">
      <w:pPr>
        <w:ind w:right="567"/>
        <w:jc w:val="both"/>
        <w:rPr>
          <w:i/>
          <w:color w:val="000000" w:themeColor="text1"/>
        </w:rPr>
      </w:pPr>
    </w:p>
    <w:p w14:paraId="4A1FDC6B" w14:textId="7859E632" w:rsidR="00BC688E" w:rsidRPr="00BA36FA" w:rsidRDefault="00BC688E" w:rsidP="00E40591">
      <w:pPr>
        <w:ind w:right="567"/>
        <w:jc w:val="center"/>
        <w:rPr>
          <w:i/>
          <w:color w:val="000000" w:themeColor="text1"/>
        </w:rPr>
      </w:pPr>
      <w:r>
        <w:rPr>
          <w:i/>
          <w:noProof/>
          <w:color w:val="000000" w:themeColor="text1"/>
        </w:rPr>
        <w:drawing>
          <wp:inline distT="0" distB="0" distL="0" distR="0" wp14:anchorId="1A51716A" wp14:editId="4FA83271">
            <wp:extent cx="4348479" cy="2174240"/>
            <wp:effectExtent l="0" t="0" r="0" b="10160"/>
            <wp:docPr id="8" name="Picture 8" descr="../Communications%20plan%20and%20components/UK%20Summit%20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s%20plan%20and%20components/UK%20Summit%20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4166" cy="2207083"/>
                    </a:xfrm>
                    <a:prstGeom prst="rect">
                      <a:avLst/>
                    </a:prstGeom>
                    <a:noFill/>
                    <a:ln>
                      <a:noFill/>
                    </a:ln>
                  </pic:spPr>
                </pic:pic>
              </a:graphicData>
            </a:graphic>
          </wp:inline>
        </w:drawing>
      </w:r>
    </w:p>
    <w:sectPr w:rsidR="00BC688E" w:rsidRPr="00BA36FA" w:rsidSect="003C63C0">
      <w:headerReference w:type="default" r:id="rId12"/>
      <w:footerReference w:type="default" r:id="rId13"/>
      <w:pgSz w:w="11900" w:h="16840"/>
      <w:pgMar w:top="1440" w:right="1104" w:bottom="1440" w:left="1440"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799B3" w14:textId="77777777" w:rsidR="00E02B8D" w:rsidRDefault="00E02B8D">
      <w:r>
        <w:separator/>
      </w:r>
    </w:p>
  </w:endnote>
  <w:endnote w:type="continuationSeparator" w:id="0">
    <w:p w14:paraId="557C8B0B" w14:textId="77777777" w:rsidR="00E02B8D" w:rsidRDefault="00E0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55 Roman">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F4D87" w14:textId="77777777" w:rsidR="003504D8" w:rsidRDefault="00F66D05" w:rsidP="00111161">
    <w:pPr>
      <w:jc w:val="center"/>
    </w:pPr>
    <w:r>
      <w:t>31 January to 2 February 2018 – House of the Estates, Helsinki - Finland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15EF3" w14:textId="77777777" w:rsidR="00E02B8D" w:rsidRDefault="00E02B8D">
      <w:r>
        <w:separator/>
      </w:r>
    </w:p>
  </w:footnote>
  <w:footnote w:type="continuationSeparator" w:id="0">
    <w:p w14:paraId="7D353316" w14:textId="77777777" w:rsidR="00E02B8D" w:rsidRDefault="00E02B8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657D5" w14:textId="596246C5" w:rsidR="00E958BE" w:rsidRDefault="00C84F67" w:rsidP="00E958BE">
    <w:pPr>
      <w:tabs>
        <w:tab w:val="center" w:pos="4680"/>
        <w:tab w:val="right" w:pos="9360"/>
      </w:tabs>
      <w:ind w:left="-709"/>
      <w:jc w:val="center"/>
    </w:pPr>
    <w:r>
      <w:rPr>
        <w:noProof/>
      </w:rPr>
      <w:drawing>
        <wp:inline distT="0" distB="0" distL="0" distR="0" wp14:anchorId="2C989F40" wp14:editId="3771AFCF">
          <wp:extent cx="774700" cy="726592"/>
          <wp:effectExtent l="0" t="0" r="0" b="10160"/>
          <wp:docPr id="9" name="Picture 9" descr="../../../../Logo/logo%20of%20members/FORMIN/UM_tunnus_vari_1_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ogo%20of%20members/FORMIN/UM_tunnus_vari_1_U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415" cy="730077"/>
                  </a:xfrm>
                  <a:prstGeom prst="rect">
                    <a:avLst/>
                  </a:prstGeom>
                  <a:noFill/>
                  <a:ln>
                    <a:noFill/>
                  </a:ln>
                </pic:spPr>
              </pic:pic>
            </a:graphicData>
          </a:graphic>
        </wp:inline>
      </w:drawing>
    </w:r>
    <w:r w:rsidR="00E958BE">
      <w:t xml:space="preserve">            </w:t>
    </w:r>
    <w:r w:rsidR="00E958BE">
      <w:rPr>
        <w:noProof/>
      </w:rPr>
      <w:drawing>
        <wp:inline distT="0" distB="0" distL="0" distR="0" wp14:anchorId="19E98358" wp14:editId="5962EA1C">
          <wp:extent cx="1422400" cy="549854"/>
          <wp:effectExtent l="0" t="0" r="0" b="0"/>
          <wp:docPr id="2" name="image5.png" descr="Abilis Foundation logo"/>
          <wp:cNvGraphicFramePr/>
          <a:graphic xmlns:a="http://schemas.openxmlformats.org/drawingml/2006/main">
            <a:graphicData uri="http://schemas.openxmlformats.org/drawingml/2006/picture">
              <pic:pic xmlns:pic="http://schemas.openxmlformats.org/drawingml/2006/picture">
                <pic:nvPicPr>
                  <pic:cNvPr id="0" name="image5.png" descr="../../Logo/logo%20of%20members/ABILIS/abilis+foundation+logo_traspbackground.png"/>
                  <pic:cNvPicPr preferRelativeResize="0"/>
                </pic:nvPicPr>
                <pic:blipFill>
                  <a:blip r:embed="rId2"/>
                  <a:srcRect/>
                  <a:stretch>
                    <a:fillRect/>
                  </a:stretch>
                </pic:blipFill>
                <pic:spPr>
                  <a:xfrm>
                    <a:off x="0" y="0"/>
                    <a:ext cx="1431174" cy="553246"/>
                  </a:xfrm>
                  <a:prstGeom prst="rect">
                    <a:avLst/>
                  </a:prstGeom>
                  <a:ln/>
                </pic:spPr>
              </pic:pic>
            </a:graphicData>
          </a:graphic>
        </wp:inline>
      </w:drawing>
    </w:r>
    <w:r w:rsidR="00E958BE">
      <w:t xml:space="preserve">     </w:t>
    </w:r>
    <w:r w:rsidR="00E958BE">
      <w:rPr>
        <w:noProof/>
      </w:rPr>
      <w:drawing>
        <wp:inline distT="0" distB="0" distL="0" distR="0" wp14:anchorId="49E6AF50" wp14:editId="22DC89FA">
          <wp:extent cx="1295400" cy="553092"/>
          <wp:effectExtent l="0" t="0" r="0" b="5715"/>
          <wp:docPr id="5" name="image10.png" descr="logo of the Australian Government, Department of Foreign Affairs and Trade"/>
          <wp:cNvGraphicFramePr/>
          <a:graphic xmlns:a="http://schemas.openxmlformats.org/drawingml/2006/main">
            <a:graphicData uri="http://schemas.openxmlformats.org/drawingml/2006/picture">
              <pic:pic xmlns:pic="http://schemas.openxmlformats.org/drawingml/2006/picture">
                <pic:nvPicPr>
                  <pic:cNvPr id="0" name="image10.png" descr="../../Logo/logo%20of%20members/DFAT/dfat-stacked-black.png"/>
                  <pic:cNvPicPr preferRelativeResize="0"/>
                </pic:nvPicPr>
                <pic:blipFill>
                  <a:blip r:embed="rId3"/>
                  <a:srcRect/>
                  <a:stretch>
                    <a:fillRect/>
                  </a:stretch>
                </pic:blipFill>
                <pic:spPr>
                  <a:xfrm>
                    <a:off x="0" y="0"/>
                    <a:ext cx="1297773" cy="554105"/>
                  </a:xfrm>
                  <a:prstGeom prst="rect">
                    <a:avLst/>
                  </a:prstGeom>
                  <a:ln/>
                </pic:spPr>
              </pic:pic>
            </a:graphicData>
          </a:graphic>
        </wp:inline>
      </w:drawing>
    </w:r>
    <w:r w:rsidR="00E958BE">
      <w:t xml:space="preserve">     </w:t>
    </w:r>
    <w:r w:rsidR="00E958BE">
      <w:rPr>
        <w:noProof/>
      </w:rPr>
      <w:drawing>
        <wp:inline distT="0" distB="0" distL="0" distR="0" wp14:anchorId="0AF7E153" wp14:editId="7E83FED5">
          <wp:extent cx="1270000" cy="527978"/>
          <wp:effectExtent l="0" t="0" r="0" b="0"/>
          <wp:docPr id="4" name="image8.png" descr="Logo of the international Disability Alliance"/>
          <wp:cNvGraphicFramePr/>
          <a:graphic xmlns:a="http://schemas.openxmlformats.org/drawingml/2006/main">
            <a:graphicData uri="http://schemas.openxmlformats.org/drawingml/2006/picture">
              <pic:pic xmlns:pic="http://schemas.openxmlformats.org/drawingml/2006/picture">
                <pic:nvPicPr>
                  <pic:cNvPr id="0" name="image8.png" descr="../../../IDA%20Comms%20folder/4)%20Internal%20Resources/4.1)%20Logos/IDA%20LOGO/IDA%20logo-tiny.png"/>
                  <pic:cNvPicPr preferRelativeResize="0"/>
                </pic:nvPicPr>
                <pic:blipFill>
                  <a:blip r:embed="rId4"/>
                  <a:srcRect/>
                  <a:stretch>
                    <a:fillRect/>
                  </a:stretch>
                </pic:blipFill>
                <pic:spPr>
                  <a:xfrm>
                    <a:off x="0" y="0"/>
                    <a:ext cx="1275507" cy="530267"/>
                  </a:xfrm>
                  <a:prstGeom prst="rect">
                    <a:avLst/>
                  </a:prstGeom>
                  <a:ln/>
                </pic:spPr>
              </pic:pic>
            </a:graphicData>
          </a:graphic>
        </wp:inline>
      </w:drawing>
    </w:r>
  </w:p>
  <w:p w14:paraId="0C2441F3" w14:textId="77777777" w:rsidR="00E958BE" w:rsidRDefault="00E958BE" w:rsidP="00E958BE">
    <w:pPr>
      <w:tabs>
        <w:tab w:val="center" w:pos="4680"/>
        <w:tab w:val="right" w:pos="9360"/>
      </w:tabs>
      <w:ind w:left="-709"/>
      <w:jc w:val="center"/>
    </w:pPr>
  </w:p>
  <w:p w14:paraId="6602CA43" w14:textId="77777777" w:rsidR="00E958BE" w:rsidRPr="00906AF9" w:rsidRDefault="00E958BE" w:rsidP="00E958BE">
    <w:pPr>
      <w:tabs>
        <w:tab w:val="center" w:pos="4680"/>
      </w:tabs>
      <w:ind w:left="-709"/>
      <w:jc w:val="center"/>
    </w:pPr>
    <w:r>
      <w:rPr>
        <w:noProof/>
      </w:rPr>
      <w:drawing>
        <wp:inline distT="0" distB="0" distL="0" distR="0" wp14:anchorId="2B1B7353" wp14:editId="201F6800">
          <wp:extent cx="2135970" cy="1336040"/>
          <wp:effectExtent l="0" t="0" r="0" b="10160"/>
          <wp:docPr id="1" name="Picture 1" descr="Logo of the Global Action on Disabilit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und_and_square_template_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3698" cy="1378403"/>
                  </a:xfrm>
                  <a:prstGeom prst="rect">
                    <a:avLst/>
                  </a:prstGeom>
                  <a:noFill/>
                  <a:ln>
                    <a:noFill/>
                  </a:ln>
                </pic:spPr>
              </pic:pic>
            </a:graphicData>
          </a:graphic>
        </wp:inline>
      </w:drawing>
    </w:r>
  </w:p>
  <w:p w14:paraId="5951DC1E" w14:textId="77777777" w:rsidR="003504D8" w:rsidRPr="00E958BE" w:rsidRDefault="003504D8" w:rsidP="00E958B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6FA84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1D547A"/>
    <w:multiLevelType w:val="hybridMultilevel"/>
    <w:tmpl w:val="100CD8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904CFD"/>
    <w:multiLevelType w:val="multilevel"/>
    <w:tmpl w:val="9B302F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12BE46D6"/>
    <w:multiLevelType w:val="hybridMultilevel"/>
    <w:tmpl w:val="9020A3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46C04"/>
    <w:multiLevelType w:val="hybridMultilevel"/>
    <w:tmpl w:val="3514932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0CB4E7B"/>
    <w:multiLevelType w:val="hybridMultilevel"/>
    <w:tmpl w:val="1892E02C"/>
    <w:lvl w:ilvl="0" w:tplc="180A78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921BB1"/>
    <w:multiLevelType w:val="hybridMultilevel"/>
    <w:tmpl w:val="0C7C3E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6EF0AAD"/>
    <w:multiLevelType w:val="hybridMultilevel"/>
    <w:tmpl w:val="7AB28B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426430"/>
    <w:multiLevelType w:val="hybridMultilevel"/>
    <w:tmpl w:val="865ABD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F40236"/>
    <w:multiLevelType w:val="hybridMultilevel"/>
    <w:tmpl w:val="1F3819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FA4225"/>
    <w:multiLevelType w:val="hybridMultilevel"/>
    <w:tmpl w:val="9034B13C"/>
    <w:lvl w:ilvl="0" w:tplc="0C14983C">
      <w:start w:val="15"/>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0E7668"/>
    <w:multiLevelType w:val="hybridMultilevel"/>
    <w:tmpl w:val="9392E7C0"/>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0D53E09"/>
    <w:multiLevelType w:val="hybridMultilevel"/>
    <w:tmpl w:val="EBE2D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AE193F"/>
    <w:multiLevelType w:val="hybridMultilevel"/>
    <w:tmpl w:val="98C68AD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7510ACC"/>
    <w:multiLevelType w:val="hybridMultilevel"/>
    <w:tmpl w:val="C3341A72"/>
    <w:lvl w:ilvl="0" w:tplc="0C14983C">
      <w:start w:val="15"/>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856DBF"/>
    <w:multiLevelType w:val="hybridMultilevel"/>
    <w:tmpl w:val="1CA8C30A"/>
    <w:lvl w:ilvl="0" w:tplc="0C14983C">
      <w:start w:val="15"/>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764A0C"/>
    <w:multiLevelType w:val="multilevel"/>
    <w:tmpl w:val="CDFCCD8C"/>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F754F38"/>
    <w:multiLevelType w:val="hybridMultilevel"/>
    <w:tmpl w:val="3E967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1636DAB"/>
    <w:multiLevelType w:val="hybridMultilevel"/>
    <w:tmpl w:val="25F2F8F6"/>
    <w:lvl w:ilvl="0" w:tplc="0C14983C">
      <w:start w:val="15"/>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BB27D8"/>
    <w:multiLevelType w:val="multilevel"/>
    <w:tmpl w:val="8B4EBFAC"/>
    <w:lvl w:ilvl="0">
      <w:start w:val="15"/>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nsid w:val="747048F0"/>
    <w:multiLevelType w:val="hybridMultilevel"/>
    <w:tmpl w:val="D69CB9DC"/>
    <w:lvl w:ilvl="0" w:tplc="0C14983C">
      <w:start w:val="15"/>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6531B5"/>
    <w:multiLevelType w:val="hybridMultilevel"/>
    <w:tmpl w:val="4A6455B8"/>
    <w:lvl w:ilvl="0" w:tplc="F110B00A">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77FD6640"/>
    <w:multiLevelType w:val="hybridMultilevel"/>
    <w:tmpl w:val="CE065E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B51850"/>
    <w:multiLevelType w:val="hybridMultilevel"/>
    <w:tmpl w:val="FEB614E8"/>
    <w:lvl w:ilvl="0" w:tplc="0C14983C">
      <w:start w:val="15"/>
      <w:numFmt w:val="bullet"/>
      <w:lvlText w:val="-"/>
      <w:lvlJc w:val="left"/>
      <w:pPr>
        <w:ind w:left="360" w:hanging="360"/>
      </w:pPr>
      <w:rPr>
        <w:rFonts w:ascii="Calibri" w:eastAsiaTheme="minorHAnsi"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C215938"/>
    <w:multiLevelType w:val="hybridMultilevel"/>
    <w:tmpl w:val="E96ECE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C4E0982"/>
    <w:multiLevelType w:val="hybridMultilevel"/>
    <w:tmpl w:val="DD14EEF4"/>
    <w:lvl w:ilvl="0" w:tplc="5F641D26">
      <w:numFmt w:val="bullet"/>
      <w:lvlText w:val="-"/>
      <w:lvlJc w:val="left"/>
      <w:pPr>
        <w:ind w:left="720" w:hanging="36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
  </w:num>
  <w:num w:numId="4">
    <w:abstractNumId w:val="6"/>
  </w:num>
  <w:num w:numId="5">
    <w:abstractNumId w:val="24"/>
  </w:num>
  <w:num w:numId="6">
    <w:abstractNumId w:val="18"/>
  </w:num>
  <w:num w:numId="7">
    <w:abstractNumId w:val="5"/>
  </w:num>
  <w:num w:numId="8">
    <w:abstractNumId w:val="12"/>
  </w:num>
  <w:num w:numId="9">
    <w:abstractNumId w:val="1"/>
  </w:num>
  <w:num w:numId="10">
    <w:abstractNumId w:val="3"/>
  </w:num>
  <w:num w:numId="11">
    <w:abstractNumId w:val="22"/>
  </w:num>
  <w:num w:numId="12">
    <w:abstractNumId w:val="9"/>
  </w:num>
  <w:num w:numId="13">
    <w:abstractNumId w:val="7"/>
  </w:num>
  <w:num w:numId="14">
    <w:abstractNumId w:val="4"/>
  </w:num>
  <w:num w:numId="15">
    <w:abstractNumId w:val="8"/>
  </w:num>
  <w:num w:numId="16">
    <w:abstractNumId w:val="14"/>
  </w:num>
  <w:num w:numId="17">
    <w:abstractNumId w:val="15"/>
  </w:num>
  <w:num w:numId="18">
    <w:abstractNumId w:val="13"/>
  </w:num>
  <w:num w:numId="19">
    <w:abstractNumId w:val="17"/>
  </w:num>
  <w:num w:numId="20">
    <w:abstractNumId w:val="10"/>
  </w:num>
  <w:num w:numId="21">
    <w:abstractNumId w:val="23"/>
  </w:num>
  <w:num w:numId="22">
    <w:abstractNumId w:val="11"/>
  </w:num>
  <w:num w:numId="23">
    <w:abstractNumId w:val="25"/>
  </w:num>
  <w:num w:numId="24">
    <w:abstractNumId w:val="20"/>
  </w:num>
  <w:num w:numId="25">
    <w:abstractNumId w:val="2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4D8"/>
    <w:rsid w:val="00075923"/>
    <w:rsid w:val="00111161"/>
    <w:rsid w:val="00132BAC"/>
    <w:rsid w:val="0017083D"/>
    <w:rsid w:val="001A7C51"/>
    <w:rsid w:val="001D14D0"/>
    <w:rsid w:val="001D6411"/>
    <w:rsid w:val="001D65F6"/>
    <w:rsid w:val="00204CF2"/>
    <w:rsid w:val="00227A5D"/>
    <w:rsid w:val="0026395E"/>
    <w:rsid w:val="002C4F5F"/>
    <w:rsid w:val="002F1923"/>
    <w:rsid w:val="003174F6"/>
    <w:rsid w:val="003504D8"/>
    <w:rsid w:val="0038499B"/>
    <w:rsid w:val="003A31AF"/>
    <w:rsid w:val="003C59AC"/>
    <w:rsid w:val="003C63C0"/>
    <w:rsid w:val="003C772B"/>
    <w:rsid w:val="00415FB4"/>
    <w:rsid w:val="004200AA"/>
    <w:rsid w:val="00447E73"/>
    <w:rsid w:val="004521F4"/>
    <w:rsid w:val="004616AC"/>
    <w:rsid w:val="004675DF"/>
    <w:rsid w:val="004717DA"/>
    <w:rsid w:val="004B7C12"/>
    <w:rsid w:val="004B7E6F"/>
    <w:rsid w:val="004E6495"/>
    <w:rsid w:val="0054291A"/>
    <w:rsid w:val="005735FB"/>
    <w:rsid w:val="005906F0"/>
    <w:rsid w:val="005A254D"/>
    <w:rsid w:val="005C4B0A"/>
    <w:rsid w:val="005D4B10"/>
    <w:rsid w:val="00621F06"/>
    <w:rsid w:val="006342FA"/>
    <w:rsid w:val="00641E61"/>
    <w:rsid w:val="00645201"/>
    <w:rsid w:val="0067361C"/>
    <w:rsid w:val="00680E2E"/>
    <w:rsid w:val="006B7286"/>
    <w:rsid w:val="00724286"/>
    <w:rsid w:val="0074187D"/>
    <w:rsid w:val="00754EBD"/>
    <w:rsid w:val="00760272"/>
    <w:rsid w:val="00765C75"/>
    <w:rsid w:val="00777312"/>
    <w:rsid w:val="007B5386"/>
    <w:rsid w:val="007E14C9"/>
    <w:rsid w:val="007F446A"/>
    <w:rsid w:val="00800276"/>
    <w:rsid w:val="0080315E"/>
    <w:rsid w:val="00815C44"/>
    <w:rsid w:val="00826502"/>
    <w:rsid w:val="00853A34"/>
    <w:rsid w:val="008C6F03"/>
    <w:rsid w:val="008D5ED0"/>
    <w:rsid w:val="008E20E8"/>
    <w:rsid w:val="008E5823"/>
    <w:rsid w:val="008F6A4A"/>
    <w:rsid w:val="00915323"/>
    <w:rsid w:val="0094603E"/>
    <w:rsid w:val="009F1820"/>
    <w:rsid w:val="00A5204C"/>
    <w:rsid w:val="00A774F7"/>
    <w:rsid w:val="00A9569C"/>
    <w:rsid w:val="00B05019"/>
    <w:rsid w:val="00B0721A"/>
    <w:rsid w:val="00B27976"/>
    <w:rsid w:val="00B617B4"/>
    <w:rsid w:val="00B90D18"/>
    <w:rsid w:val="00BA36FA"/>
    <w:rsid w:val="00BC688E"/>
    <w:rsid w:val="00C20763"/>
    <w:rsid w:val="00C74005"/>
    <w:rsid w:val="00C84F67"/>
    <w:rsid w:val="00CC6CC4"/>
    <w:rsid w:val="00D4023F"/>
    <w:rsid w:val="00D50CD0"/>
    <w:rsid w:val="00D5541B"/>
    <w:rsid w:val="00D61AD7"/>
    <w:rsid w:val="00D92852"/>
    <w:rsid w:val="00DA3124"/>
    <w:rsid w:val="00DA5EEE"/>
    <w:rsid w:val="00DD1EA0"/>
    <w:rsid w:val="00DE19C9"/>
    <w:rsid w:val="00E02B8D"/>
    <w:rsid w:val="00E075A8"/>
    <w:rsid w:val="00E40591"/>
    <w:rsid w:val="00E9518A"/>
    <w:rsid w:val="00E958BE"/>
    <w:rsid w:val="00F26E12"/>
    <w:rsid w:val="00F345D4"/>
    <w:rsid w:val="00F452BC"/>
    <w:rsid w:val="00F652F5"/>
    <w:rsid w:val="00F66D05"/>
    <w:rsid w:val="00F85112"/>
    <w:rsid w:val="00FB2E98"/>
    <w:rsid w:val="00FF26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497AB"/>
  <w15:docId w15:val="{C32447EC-5F11-AD4B-A043-C8CC76E6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outlineLvl w:val="0"/>
    </w:pPr>
    <w:rPr>
      <w:color w:val="2E75B5"/>
      <w:sz w:val="32"/>
      <w:szCs w:val="32"/>
    </w:rPr>
  </w:style>
  <w:style w:type="paragraph" w:styleId="Heading2">
    <w:name w:val="heading 2"/>
    <w:basedOn w:val="Normal"/>
    <w:next w:val="Normal"/>
    <w:pPr>
      <w:keepNext/>
      <w:keepLines/>
      <w:spacing w:before="40"/>
      <w:outlineLvl w:val="1"/>
    </w:pPr>
    <w:rPr>
      <w:color w:val="2E75B5"/>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160"/>
    </w:pPr>
    <w:rPr>
      <w:color w:val="5A5A5A"/>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675DF"/>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4675DF"/>
    <w:rPr>
      <w:rFonts w:ascii="Times New Roman" w:hAnsi="Times New Roman" w:cs="Times New Roman"/>
      <w:sz w:val="26"/>
      <w:szCs w:val="26"/>
    </w:rPr>
  </w:style>
  <w:style w:type="paragraph" w:styleId="ListParagraph">
    <w:name w:val="List Paragraph"/>
    <w:aliases w:val="References,Bullet List,FooterText,List Paragraph1,Colorful List Accent 1,Recommendation,List Paragraph11,L,F5 List Paragraph,Dot pt,CV text,Table text,List Paragraph111,Medium Grid 1 - Accent 21,Numbered Paragraph,List Paragraph2,numbered"/>
    <w:basedOn w:val="Normal"/>
    <w:link w:val="ListParagraphChar"/>
    <w:uiPriority w:val="34"/>
    <w:qFormat/>
    <w:rsid w:val="004675DF"/>
    <w:pPr>
      <w:ind w:left="720"/>
      <w:contextualSpacing/>
    </w:pPr>
  </w:style>
  <w:style w:type="paragraph" w:styleId="Header">
    <w:name w:val="header"/>
    <w:basedOn w:val="Normal"/>
    <w:link w:val="HeaderChar"/>
    <w:uiPriority w:val="99"/>
    <w:unhideWhenUsed/>
    <w:rsid w:val="00D5541B"/>
    <w:pPr>
      <w:tabs>
        <w:tab w:val="center" w:pos="4513"/>
        <w:tab w:val="right" w:pos="9026"/>
      </w:tabs>
    </w:pPr>
  </w:style>
  <w:style w:type="character" w:customStyle="1" w:styleId="HeaderChar">
    <w:name w:val="Header Char"/>
    <w:basedOn w:val="DefaultParagraphFont"/>
    <w:link w:val="Header"/>
    <w:uiPriority w:val="99"/>
    <w:rsid w:val="00D5541B"/>
  </w:style>
  <w:style w:type="paragraph" w:styleId="Footer">
    <w:name w:val="footer"/>
    <w:basedOn w:val="Normal"/>
    <w:link w:val="FooterChar"/>
    <w:uiPriority w:val="99"/>
    <w:unhideWhenUsed/>
    <w:rsid w:val="00D5541B"/>
    <w:pPr>
      <w:tabs>
        <w:tab w:val="center" w:pos="4513"/>
        <w:tab w:val="right" w:pos="9026"/>
      </w:tabs>
    </w:pPr>
  </w:style>
  <w:style w:type="character" w:customStyle="1" w:styleId="FooterChar">
    <w:name w:val="Footer Char"/>
    <w:basedOn w:val="DefaultParagraphFont"/>
    <w:link w:val="Footer"/>
    <w:uiPriority w:val="99"/>
    <w:rsid w:val="00D5541B"/>
  </w:style>
  <w:style w:type="character" w:customStyle="1" w:styleId="ListParagraphChar">
    <w:name w:val="List Paragraph Char"/>
    <w:aliases w:val="References Char,Bullet List Char,FooterText Char,List Paragraph1 Char,Colorful List Accent 1 Char,Recommendation Char,List Paragraph11 Char,L Char,F5 List Paragraph Char,Dot pt Char,CV text Char,Table text Char,List Paragraph111 Char"/>
    <w:link w:val="ListParagraph"/>
    <w:uiPriority w:val="34"/>
    <w:qFormat/>
    <w:locked/>
    <w:rsid w:val="00645201"/>
  </w:style>
  <w:style w:type="character" w:styleId="Hyperlink">
    <w:name w:val="Hyperlink"/>
    <w:basedOn w:val="DefaultParagraphFont"/>
    <w:uiPriority w:val="99"/>
    <w:unhideWhenUsed/>
    <w:rsid w:val="00A5204C"/>
    <w:rPr>
      <w:color w:val="0000FF" w:themeColor="hyperlink"/>
      <w:u w:val="single"/>
    </w:rPr>
  </w:style>
  <w:style w:type="paragraph" w:customStyle="1" w:styleId="Pa5">
    <w:name w:val="Pa5"/>
    <w:basedOn w:val="Normal"/>
    <w:next w:val="Normal"/>
    <w:uiPriority w:val="99"/>
    <w:rsid w:val="00CC6CC4"/>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191" w:lineRule="atLeast"/>
    </w:pPr>
    <w:rPr>
      <w:rFonts w:ascii="Helvetica 55 Roman" w:eastAsiaTheme="minorHAnsi" w:hAnsi="Helvetica 55 Roman" w:cstheme="minorBidi"/>
      <w:color w:val="auto"/>
      <w:lang w:val="en-AU" w:eastAsia="en-US"/>
    </w:rPr>
  </w:style>
  <w:style w:type="paragraph" w:styleId="CommentSubject">
    <w:name w:val="annotation subject"/>
    <w:basedOn w:val="CommentText"/>
    <w:next w:val="CommentText"/>
    <w:link w:val="CommentSubjectChar"/>
    <w:uiPriority w:val="99"/>
    <w:semiHidden/>
    <w:unhideWhenUsed/>
    <w:rsid w:val="00E9518A"/>
    <w:rPr>
      <w:b/>
      <w:bCs/>
    </w:rPr>
  </w:style>
  <w:style w:type="character" w:customStyle="1" w:styleId="CommentSubjectChar">
    <w:name w:val="Comment Subject Char"/>
    <w:basedOn w:val="CommentTextChar"/>
    <w:link w:val="CommentSubject"/>
    <w:uiPriority w:val="99"/>
    <w:semiHidden/>
    <w:rsid w:val="00E951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316735">
      <w:bodyDiv w:val="1"/>
      <w:marLeft w:val="0"/>
      <w:marRight w:val="0"/>
      <w:marTop w:val="0"/>
      <w:marBottom w:val="0"/>
      <w:divBdr>
        <w:top w:val="none" w:sz="0" w:space="0" w:color="auto"/>
        <w:left w:val="none" w:sz="0" w:space="0" w:color="auto"/>
        <w:bottom w:val="none" w:sz="0" w:space="0" w:color="auto"/>
        <w:right w:val="none" w:sz="0" w:space="0" w:color="auto"/>
      </w:divBdr>
    </w:div>
    <w:div w:id="123378101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twitter.com/GLAD_Net" TargetMode="External"/><Relationship Id="rId8" Type="http://schemas.openxmlformats.org/officeDocument/2006/relationships/hyperlink" Target="https://www.facebook.com/GlobalActionDisability/" TargetMode="External"/><Relationship Id="rId9" Type="http://schemas.openxmlformats.org/officeDocument/2006/relationships/image" Target="media/image1.png"/><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jpeg"/><Relationship Id="rId1" Type="http://schemas.openxmlformats.org/officeDocument/2006/relationships/image" Target="media/image4.jpe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589</Words>
  <Characters>3358</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International Disability Alliance</Company>
  <LinksUpToDate>false</LinksUpToDate>
  <CharactersWithSpaces>3940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Cooper, Jade</dc:creator>
  <cp:lastModifiedBy>Microsoft Office User</cp:lastModifiedBy>
  <cp:revision>8</cp:revision>
  <cp:lastPrinted>2018-01-24T17:45:00Z</cp:lastPrinted>
  <dcterms:created xsi:type="dcterms:W3CDTF">2018-01-24T06:09:00Z</dcterms:created>
  <dcterms:modified xsi:type="dcterms:W3CDTF">2018-01-24T17:45:00Z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776cdfff-dc17-42a5-a915-6949b73d8c40</vt:lpwstr>
  </property>
  <property fmtid="{D5CDD505-2E9C-101B-9397-08002B2CF9AE}" pid="3" name="SEC">
    <vt:lpwstr>UNCLASSIFIED</vt:lpwstr>
  </property>
  <property fmtid="{D5CDD505-2E9C-101B-9397-08002B2CF9AE}" pid="4" name="DLM">
    <vt:lpwstr>No DLM</vt:lpwstr>
  </property>
</Properties>
</file>