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25B" w14:textId="77777777" w:rsidR="00585886" w:rsidRPr="00756E7B" w:rsidRDefault="00585886" w:rsidP="00585886">
      <w:pPr>
        <w:pStyle w:val="Body"/>
        <w:spacing w:after="120" w:line="288" w:lineRule="auto"/>
        <w:jc w:val="center"/>
        <w:rPr>
          <w:rFonts w:ascii="Arial" w:eastAsia="Calibri Light" w:hAnsi="Arial" w:cs="Arial"/>
          <w:bCs/>
          <w:sz w:val="22"/>
          <w:szCs w:val="22"/>
        </w:rPr>
      </w:pPr>
      <w:bookmarkStart w:id="0" w:name="_Hlk515363072"/>
      <w:bookmarkStart w:id="1" w:name="_GoBack"/>
      <w:bookmarkEnd w:id="1"/>
      <w:r w:rsidRPr="00756E7B">
        <w:rPr>
          <w:rFonts w:ascii="Arial" w:eastAsia="Calibri Light" w:hAnsi="Arial" w:cs="Arial"/>
          <w:bCs/>
          <w:sz w:val="22"/>
          <w:szCs w:val="22"/>
        </w:rPr>
        <w:t>11</w:t>
      </w:r>
      <w:r w:rsidRPr="00756E7B">
        <w:rPr>
          <w:rFonts w:ascii="Arial" w:eastAsia="Calibri Light" w:hAnsi="Arial" w:cs="Arial"/>
          <w:bCs/>
          <w:sz w:val="22"/>
          <w:szCs w:val="22"/>
          <w:vertAlign w:val="superscript"/>
        </w:rPr>
        <w:t>th</w:t>
      </w:r>
      <w:r w:rsidRPr="00756E7B">
        <w:rPr>
          <w:rFonts w:ascii="Arial" w:eastAsia="Calibri Light" w:hAnsi="Arial" w:cs="Arial"/>
          <w:bCs/>
          <w:sz w:val="22"/>
          <w:szCs w:val="22"/>
        </w:rPr>
        <w:t xml:space="preserve"> Conference of States Parties to the Convention on Rights of Persons with Disabilities</w:t>
      </w:r>
    </w:p>
    <w:p w14:paraId="1A13AF1C" w14:textId="77777777" w:rsidR="00585886" w:rsidRPr="00756E7B" w:rsidRDefault="00585886" w:rsidP="00585886">
      <w:pPr>
        <w:pStyle w:val="Body"/>
        <w:spacing w:after="120" w:line="288" w:lineRule="auto"/>
        <w:jc w:val="center"/>
        <w:rPr>
          <w:rFonts w:ascii="Arial" w:eastAsia="Arial" w:hAnsi="Arial" w:cs="Arial"/>
          <w:bCs/>
          <w:sz w:val="22"/>
          <w:szCs w:val="22"/>
        </w:rPr>
      </w:pPr>
      <w:r w:rsidRPr="00756E7B">
        <w:rPr>
          <w:rFonts w:ascii="Arial" w:hAnsi="Arial" w:cs="Arial"/>
          <w:bCs/>
          <w:sz w:val="22"/>
          <w:szCs w:val="22"/>
        </w:rPr>
        <w:t>Side-event</w:t>
      </w:r>
    </w:p>
    <w:p w14:paraId="41D041A7" w14:textId="6289E947" w:rsidR="00585886" w:rsidRPr="00585886" w:rsidRDefault="00585886" w:rsidP="00585886">
      <w:pPr>
        <w:jc w:val="center"/>
        <w:rPr>
          <w:rFonts w:cs="Arial"/>
          <w:b/>
          <w:sz w:val="22"/>
          <w:szCs w:val="22"/>
        </w:rPr>
      </w:pPr>
      <w:r w:rsidRPr="00585886">
        <w:rPr>
          <w:rFonts w:cs="Arial"/>
          <w:b/>
          <w:sz w:val="22"/>
          <w:szCs w:val="22"/>
        </w:rPr>
        <w:t>From Words to Action:</w:t>
      </w:r>
    </w:p>
    <w:p w14:paraId="793A27F9" w14:textId="440672D3" w:rsidR="00585886" w:rsidRPr="00585886" w:rsidRDefault="00585886" w:rsidP="00585886">
      <w:pPr>
        <w:pStyle w:val="Body"/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585886">
        <w:rPr>
          <w:rFonts w:ascii="Arial" w:hAnsi="Arial" w:cs="Arial"/>
          <w:b/>
          <w:sz w:val="22"/>
          <w:szCs w:val="22"/>
        </w:rPr>
        <w:t>Holding ourselves to account for Global Disability Summit Commitments</w:t>
      </w:r>
      <w:r>
        <w:rPr>
          <w:rFonts w:ascii="Arial" w:hAnsi="Arial" w:cs="Arial"/>
          <w:b/>
          <w:sz w:val="22"/>
          <w:szCs w:val="22"/>
        </w:rPr>
        <w:t>.</w:t>
      </w:r>
    </w:p>
    <w:p w14:paraId="7004E901" w14:textId="2F4D5018" w:rsidR="00585886" w:rsidRPr="00756E7B" w:rsidRDefault="00585886" w:rsidP="00585886">
      <w:pPr>
        <w:pStyle w:val="Body"/>
        <w:spacing w:after="120" w:line="288" w:lineRule="auto"/>
        <w:jc w:val="center"/>
        <w:rPr>
          <w:rFonts w:ascii="Arial" w:eastAsia="Arial" w:hAnsi="Arial" w:cs="Arial"/>
          <w:i/>
          <w:sz w:val="22"/>
          <w:szCs w:val="22"/>
        </w:rPr>
      </w:pPr>
      <w:r w:rsidRPr="00756E7B">
        <w:rPr>
          <w:rFonts w:ascii="Arial" w:hAnsi="Arial" w:cs="Arial"/>
          <w:i/>
          <w:sz w:val="22"/>
          <w:szCs w:val="22"/>
        </w:rPr>
        <w:t>Thursday, June 14, 2018, 4:45-6 pm</w:t>
      </w:r>
    </w:p>
    <w:p w14:paraId="076BBA79" w14:textId="7AC84562" w:rsidR="00585886" w:rsidRPr="00756E7B" w:rsidRDefault="00585886" w:rsidP="00585886">
      <w:pPr>
        <w:pStyle w:val="Body"/>
        <w:spacing w:after="120" w:line="288" w:lineRule="auto"/>
        <w:jc w:val="center"/>
        <w:rPr>
          <w:rFonts w:ascii="Arial" w:hAnsi="Arial" w:cs="Arial"/>
          <w:i/>
          <w:sz w:val="22"/>
          <w:szCs w:val="22"/>
        </w:rPr>
      </w:pPr>
      <w:r w:rsidRPr="00756E7B">
        <w:rPr>
          <w:rFonts w:ascii="Arial" w:hAnsi="Arial" w:cs="Arial"/>
          <w:i/>
          <w:sz w:val="22"/>
          <w:szCs w:val="22"/>
        </w:rPr>
        <w:t>Conference room C, UN Headquarters</w:t>
      </w:r>
    </w:p>
    <w:p w14:paraId="527C2B8E" w14:textId="77777777" w:rsidR="008B3F02" w:rsidRDefault="008B3F02"/>
    <w:p w14:paraId="009FC6A6" w14:textId="6AAC550E" w:rsidR="00417C55" w:rsidRPr="00B633F5" w:rsidRDefault="005626E4">
      <w:pPr>
        <w:rPr>
          <w:u w:val="single"/>
        </w:rPr>
      </w:pPr>
      <w:r w:rsidRPr="00B633F5">
        <w:rPr>
          <w:u w:val="single"/>
        </w:rPr>
        <w:t>Event Concept</w:t>
      </w:r>
    </w:p>
    <w:p w14:paraId="0C947C8A" w14:textId="4ACB4562" w:rsidR="00417C55" w:rsidRDefault="00417C55">
      <w:r>
        <w:t xml:space="preserve">A consultative </w:t>
      </w:r>
      <w:r w:rsidR="00A755E3">
        <w:t>panel discussion explor</w:t>
      </w:r>
      <w:r w:rsidR="005F5F23">
        <w:t>ing</w:t>
      </w:r>
      <w:r w:rsidR="00A755E3">
        <w:t xml:space="preserve"> </w:t>
      </w:r>
      <w:r>
        <w:t xml:space="preserve">options for </w:t>
      </w:r>
      <w:r w:rsidR="005F5F23">
        <w:t xml:space="preserve">development of </w:t>
      </w:r>
      <w:r>
        <w:t>an accountability mechanism</w:t>
      </w:r>
      <w:r w:rsidR="00A755E3">
        <w:t xml:space="preserve"> to deliver the commitments to be made at the Global Disability Summit 2018.</w:t>
      </w:r>
    </w:p>
    <w:bookmarkEnd w:id="0"/>
    <w:p w14:paraId="377A7062" w14:textId="77777777" w:rsidR="00417C55" w:rsidRDefault="00417C55"/>
    <w:p w14:paraId="6F36320F" w14:textId="77777777" w:rsidR="00A10ACE" w:rsidRPr="00B633F5" w:rsidRDefault="00417C55">
      <w:pPr>
        <w:rPr>
          <w:u w:val="single"/>
        </w:rPr>
      </w:pPr>
      <w:r w:rsidRPr="00B633F5">
        <w:rPr>
          <w:u w:val="single"/>
        </w:rPr>
        <w:t xml:space="preserve">Background </w:t>
      </w:r>
    </w:p>
    <w:p w14:paraId="5208C573" w14:textId="460B6F8C" w:rsidR="00417C55" w:rsidRDefault="00417C55" w:rsidP="00417C55">
      <w:r>
        <w:t xml:space="preserve">The </w:t>
      </w:r>
      <w:r w:rsidR="007271E4">
        <w:t xml:space="preserve">UK </w:t>
      </w:r>
      <w:r w:rsidR="001E27FC">
        <w:t>Department for International Development (DFID), the Government of Kenya and the Internati</w:t>
      </w:r>
      <w:r w:rsidR="00747D36">
        <w:t xml:space="preserve">onal Disability Alliance (IDA) </w:t>
      </w:r>
      <w:r w:rsidR="007271E4">
        <w:t xml:space="preserve">will </w:t>
      </w:r>
      <w:r w:rsidR="001E27FC">
        <w:t>co-</w:t>
      </w:r>
      <w:r w:rsidR="007271E4">
        <w:t>host</w:t>
      </w:r>
      <w:r w:rsidR="001E27FC">
        <w:t xml:space="preserve"> a</w:t>
      </w:r>
      <w:r w:rsidR="005F5F23">
        <w:t xml:space="preserve"> </w:t>
      </w:r>
      <w:r>
        <w:t>Global Disability Summit in London on 24 July 2018</w:t>
      </w:r>
      <w:r w:rsidR="009D3EC4">
        <w:t xml:space="preserve">. </w:t>
      </w:r>
      <w:hyperlink r:id="rId8" w:history="1">
        <w:r w:rsidR="009D3EC4" w:rsidRPr="00FC1C75">
          <w:rPr>
            <w:rStyle w:val="Hyperlink"/>
          </w:rPr>
          <w:t>https://www.gov.uk/government/topical-events/global-disability-summit-2018</w:t>
        </w:r>
      </w:hyperlink>
      <w:r w:rsidR="009D3EC4">
        <w:t xml:space="preserve"> </w:t>
      </w:r>
      <w:r w:rsidR="005F5F23">
        <w:t>The Summit</w:t>
      </w:r>
      <w:r w:rsidR="00DE6AAB">
        <w:t xml:space="preserve"> will aim</w:t>
      </w:r>
      <w:r w:rsidR="00585886">
        <w:t xml:space="preserve"> to</w:t>
      </w:r>
      <w:r w:rsidR="00E73167">
        <w:t xml:space="preserve"> </w:t>
      </w:r>
      <w:r>
        <w:t>galvanise global effort</w:t>
      </w:r>
      <w:r w:rsidR="00E73167">
        <w:t>s</w:t>
      </w:r>
      <w:r>
        <w:t xml:space="preserve"> to </w:t>
      </w:r>
      <w:r w:rsidR="00E73167">
        <w:t xml:space="preserve">achieve greater inclusion of people with disabilities </w:t>
      </w:r>
      <w:r>
        <w:t>in the poorest countries in the world and provide a platform</w:t>
      </w:r>
      <w:r w:rsidR="00E73167">
        <w:t xml:space="preserve"> </w:t>
      </w:r>
      <w:r>
        <w:t xml:space="preserve">for major change on this neglected issue. </w:t>
      </w:r>
    </w:p>
    <w:p w14:paraId="358BBB86" w14:textId="77777777" w:rsidR="00417C55" w:rsidRDefault="00417C55" w:rsidP="00417C55"/>
    <w:p w14:paraId="4CA5C8FD" w14:textId="1ADCC7E1" w:rsidR="00417C55" w:rsidRDefault="00A755E3" w:rsidP="00417C55">
      <w:r>
        <w:t xml:space="preserve">We hope </w:t>
      </w:r>
      <w:r w:rsidR="00417C55">
        <w:t>24</w:t>
      </w:r>
      <w:r w:rsidR="00417C55">
        <w:rPr>
          <w:vertAlign w:val="superscript"/>
        </w:rPr>
        <w:t>th</w:t>
      </w:r>
      <w:r w:rsidR="00417C55">
        <w:t xml:space="preserve"> July will be a historic day for disability inclusion; however, success will be measured in the weeks, months and years that follow. It is crucial that as we develop themes, commitments and a programme for the Summit </w:t>
      </w:r>
      <w:bookmarkStart w:id="2" w:name="_Hlk511129077"/>
      <w:r w:rsidR="00417C55">
        <w:t xml:space="preserve">we also develop a mechanism to enable the monitoring of commitments and maintain the momentum that the Summit will generate. </w:t>
      </w:r>
    </w:p>
    <w:p w14:paraId="22ECBA69" w14:textId="2024C3FC" w:rsidR="009D3EC4" w:rsidRDefault="009D3EC4" w:rsidP="00417C55"/>
    <w:p w14:paraId="40A361AA" w14:textId="540C8F8C" w:rsidR="009D3EC4" w:rsidRPr="00B633F5" w:rsidRDefault="009D3EC4" w:rsidP="009D3EC4">
      <w:pPr>
        <w:rPr>
          <w:u w:val="single"/>
        </w:rPr>
      </w:pPr>
      <w:r w:rsidRPr="00B633F5">
        <w:rPr>
          <w:u w:val="single"/>
        </w:rPr>
        <w:t xml:space="preserve">Objectives </w:t>
      </w:r>
    </w:p>
    <w:p w14:paraId="56E67DDD" w14:textId="42CEE806" w:rsidR="009D3EC4" w:rsidRDefault="009D3EC4" w:rsidP="009D3EC4">
      <w:pPr>
        <w:pStyle w:val="ListParagraph"/>
        <w:numPr>
          <w:ilvl w:val="0"/>
          <w:numId w:val="1"/>
        </w:numPr>
      </w:pPr>
      <w:r>
        <w:t xml:space="preserve">To </w:t>
      </w:r>
      <w:r w:rsidR="00C721D6">
        <w:t xml:space="preserve">provide an </w:t>
      </w:r>
      <w:r>
        <w:t>u</w:t>
      </w:r>
      <w:r w:rsidR="00C721D6">
        <w:t xml:space="preserve">pdate </w:t>
      </w:r>
      <w:r>
        <w:t>on DFID and IDA’s thinking to date on ensuring accountability for commitments made at the Global Disability Summit.</w:t>
      </w:r>
    </w:p>
    <w:p w14:paraId="3D7F4C99" w14:textId="28A0F4FF" w:rsidR="009D3EC4" w:rsidRDefault="009D3EC4" w:rsidP="00417C55">
      <w:pPr>
        <w:pStyle w:val="ListParagraph"/>
        <w:numPr>
          <w:ilvl w:val="0"/>
          <w:numId w:val="1"/>
        </w:numPr>
      </w:pPr>
      <w:r>
        <w:t>To broaden our consultation and hear views from as many partners and interested parties as possible on developing an effective, inclusive accountability mechanism.</w:t>
      </w:r>
    </w:p>
    <w:bookmarkEnd w:id="2"/>
    <w:p w14:paraId="336B9FA4" w14:textId="77777777" w:rsidR="00417C55" w:rsidRDefault="00417C55"/>
    <w:p w14:paraId="6B21ECA3" w14:textId="6F0B7EB3" w:rsidR="00634C66" w:rsidRPr="00B633F5" w:rsidRDefault="00BC53C6">
      <w:pPr>
        <w:rPr>
          <w:u w:val="single"/>
        </w:rPr>
      </w:pPr>
      <w:r w:rsidRPr="00B633F5">
        <w:rPr>
          <w:u w:val="single"/>
        </w:rPr>
        <w:t>Event format</w:t>
      </w:r>
    </w:p>
    <w:p w14:paraId="798A18C4" w14:textId="2656058F" w:rsidR="005F5F23" w:rsidRDefault="005F5F23">
      <w:r>
        <w:t xml:space="preserve">The side event will provide an important platform to </w:t>
      </w:r>
      <w:r w:rsidR="00634C66">
        <w:t>hear views from</w:t>
      </w:r>
      <w:r>
        <w:t xml:space="preserve"> a wide range of actors</w:t>
      </w:r>
      <w:r w:rsidR="003A60A9">
        <w:t xml:space="preserve"> from the Disability Movement</w:t>
      </w:r>
      <w:r w:rsidR="001E27FC">
        <w:t>.</w:t>
      </w:r>
    </w:p>
    <w:p w14:paraId="4A49CF7D" w14:textId="0CA9D3B7" w:rsidR="00634C66" w:rsidRDefault="00634C66"/>
    <w:p w14:paraId="6A2BDD22" w14:textId="458B29ED" w:rsidR="00634C66" w:rsidRDefault="00634C66">
      <w:r>
        <w:t>DFID and IDA will briefly set out thinking so far on developing an accountability mechanism for Global Disability Summit Commitments</w:t>
      </w:r>
      <w:r w:rsidR="00C721D6">
        <w:t>.  There</w:t>
      </w:r>
      <w:r w:rsidR="0003572C">
        <w:t xml:space="preserve"> </w:t>
      </w:r>
      <w:r w:rsidR="0003572C">
        <w:lastRenderedPageBreak/>
        <w:t xml:space="preserve">will </w:t>
      </w:r>
      <w:r w:rsidR="00D04504">
        <w:t>then</w:t>
      </w:r>
      <w:r>
        <w:t xml:space="preserve"> be</w:t>
      </w:r>
      <w:r w:rsidR="001F4809">
        <w:t xml:space="preserve"> an interactive, moderated discussion between</w:t>
      </w:r>
      <w:r>
        <w:t xml:space="preserve"> panel member</w:t>
      </w:r>
      <w:r w:rsidR="003A60A9">
        <w:t>s</w:t>
      </w:r>
      <w:r w:rsidR="009D3EC4">
        <w:t xml:space="preserve"> and the audience exploring </w:t>
      </w:r>
      <w:r>
        <w:t>key questions</w:t>
      </w:r>
      <w:r w:rsidR="009D3EC4">
        <w:t>:</w:t>
      </w:r>
      <w:r>
        <w:t xml:space="preserve"> </w:t>
      </w:r>
    </w:p>
    <w:p w14:paraId="625B685D" w14:textId="77777777" w:rsidR="009D3EC4" w:rsidRDefault="009D3EC4" w:rsidP="009D3EC4">
      <w:pPr>
        <w:pStyle w:val="ListParagraph"/>
        <w:numPr>
          <w:ilvl w:val="0"/>
          <w:numId w:val="3"/>
        </w:numPr>
      </w:pPr>
      <w:r>
        <w:t xml:space="preserve">What are the most important components of an accountability mechanism for Global Disability Summit commitments. </w:t>
      </w:r>
    </w:p>
    <w:p w14:paraId="03AB231F" w14:textId="432E1695" w:rsidR="009D3EC4" w:rsidRDefault="009D3EC4" w:rsidP="009D3EC4">
      <w:pPr>
        <w:pStyle w:val="ListParagraph"/>
        <w:numPr>
          <w:ilvl w:val="0"/>
          <w:numId w:val="3"/>
        </w:numPr>
      </w:pPr>
      <w:r>
        <w:t>How can we develop a mechanism to best support and encourage accountability at a national level without undermining in any way existing responsibilities under CRPD?</w:t>
      </w:r>
    </w:p>
    <w:p w14:paraId="78E964C7" w14:textId="5E39C5BB" w:rsidR="004A2FEB" w:rsidRDefault="009D3EC4" w:rsidP="009D3EC4">
      <w:pPr>
        <w:pStyle w:val="ListParagraph"/>
        <w:numPr>
          <w:ilvl w:val="0"/>
          <w:numId w:val="3"/>
        </w:numPr>
      </w:pPr>
      <w:r>
        <w:t>A comprehensive mechanism will also need to track commitments made by other stakeholder</w:t>
      </w:r>
      <w:r w:rsidR="00C721D6">
        <w:t>s</w:t>
      </w:r>
      <w:r>
        <w:t xml:space="preserve"> not party to the CRPD including CSOs and private sector organisations</w:t>
      </w:r>
      <w:r w:rsidR="00C721D6">
        <w:t>.  How can it best do so?</w:t>
      </w:r>
    </w:p>
    <w:p w14:paraId="2CCC260C" w14:textId="77777777" w:rsidR="00417C55" w:rsidRDefault="00417C55"/>
    <w:p w14:paraId="24284393" w14:textId="0CC0AE31" w:rsidR="00E02D22" w:rsidRPr="00B633F5" w:rsidRDefault="00E02D22" w:rsidP="00A755E3">
      <w:pPr>
        <w:rPr>
          <w:u w:val="single"/>
        </w:rPr>
      </w:pPr>
      <w:r w:rsidRPr="00B633F5">
        <w:rPr>
          <w:u w:val="single"/>
        </w:rPr>
        <w:t>Presenters and panellists to include (others tbc):</w:t>
      </w:r>
    </w:p>
    <w:p w14:paraId="3BC310A6" w14:textId="33985C8E" w:rsidR="00E02D22" w:rsidRDefault="00E02D22" w:rsidP="00E02D22">
      <w:pPr>
        <w:pStyle w:val="ListParagraph"/>
        <w:numPr>
          <w:ilvl w:val="0"/>
          <w:numId w:val="4"/>
        </w:numPr>
      </w:pPr>
      <w:r>
        <w:t>Vladimir Cuk, Chief Executive, International Disability Alliance (IDA)</w:t>
      </w:r>
    </w:p>
    <w:p w14:paraId="772372D3" w14:textId="51E7EB64" w:rsidR="00E02D22" w:rsidRDefault="00E02D22" w:rsidP="00E02D22">
      <w:pPr>
        <w:pStyle w:val="ListParagraph"/>
        <w:numPr>
          <w:ilvl w:val="0"/>
          <w:numId w:val="4"/>
        </w:numPr>
      </w:pPr>
      <w:r>
        <w:t xml:space="preserve">Penny Innes, Head of Disability Inclusion Team, UK Department for International Development (DFID) </w:t>
      </w:r>
    </w:p>
    <w:p w14:paraId="5F258299" w14:textId="1EF53E22" w:rsidR="00A755E3" w:rsidRDefault="00E02D22" w:rsidP="007704EA">
      <w:pPr>
        <w:pStyle w:val="ListParagraph"/>
        <w:numPr>
          <w:ilvl w:val="0"/>
          <w:numId w:val="4"/>
        </w:numPr>
      </w:pPr>
      <w:r>
        <w:t xml:space="preserve">Dominic Haslam, Director of Policy and Programme Strategy at </w:t>
      </w:r>
      <w:proofErr w:type="spellStart"/>
      <w:r>
        <w:t>Sightsavers</w:t>
      </w:r>
      <w:proofErr w:type="spellEnd"/>
      <w:r>
        <w:t xml:space="preserve"> and Chair of the International Disability and Development Consortium</w:t>
      </w:r>
      <w:r w:rsidR="00C721D6">
        <w:t xml:space="preserve"> (IDDC)</w:t>
      </w:r>
      <w:r>
        <w:t xml:space="preserve">.  </w:t>
      </w:r>
    </w:p>
    <w:p w14:paraId="415D4FF4" w14:textId="4D855734" w:rsidR="00D808C8" w:rsidRPr="00E02D22" w:rsidRDefault="0035269E" w:rsidP="007704EA">
      <w:pPr>
        <w:pStyle w:val="ListParagraph"/>
        <w:numPr>
          <w:ilvl w:val="0"/>
          <w:numId w:val="4"/>
        </w:numPr>
      </w:pPr>
      <w:bookmarkStart w:id="3" w:name="_Hlk515642246"/>
      <w:r>
        <w:t>Nelly Caleb, Co-Chair Pacific Disability Forum (PDF).</w:t>
      </w:r>
    </w:p>
    <w:bookmarkEnd w:id="3"/>
    <w:p w14:paraId="3261A619" w14:textId="7DD7AECF" w:rsidR="00E02D22" w:rsidRDefault="00E02D22" w:rsidP="00E02D22">
      <w:pPr>
        <w:pStyle w:val="ListParagraph"/>
      </w:pPr>
    </w:p>
    <w:p w14:paraId="3D101EB8" w14:textId="77777777" w:rsidR="000839C7" w:rsidRDefault="000839C7" w:rsidP="00A755E3"/>
    <w:p w14:paraId="2E774B57" w14:textId="77777777" w:rsidR="00417C55" w:rsidRDefault="00417C55"/>
    <w:p w14:paraId="319221EC" w14:textId="77777777" w:rsidR="00417C55" w:rsidRDefault="00417C55"/>
    <w:sectPr w:rsidR="00417C5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5F6B" w14:textId="77777777" w:rsidR="002F5604" w:rsidRDefault="002F5604" w:rsidP="00A755E3">
      <w:r>
        <w:separator/>
      </w:r>
    </w:p>
  </w:endnote>
  <w:endnote w:type="continuationSeparator" w:id="0">
    <w:p w14:paraId="607C4C5A" w14:textId="77777777" w:rsidR="002F5604" w:rsidRDefault="002F5604" w:rsidP="00A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D5F3" w14:textId="77777777" w:rsidR="002F5604" w:rsidRDefault="002F5604" w:rsidP="00A755E3">
      <w:r>
        <w:separator/>
      </w:r>
    </w:p>
  </w:footnote>
  <w:footnote w:type="continuationSeparator" w:id="0">
    <w:p w14:paraId="53C55846" w14:textId="77777777" w:rsidR="002F5604" w:rsidRDefault="002F5604" w:rsidP="00A7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EA97" w14:textId="5E6A9F3B" w:rsidR="009D183D" w:rsidRDefault="009D183D" w:rsidP="00634C66">
    <w:bookmarkStart w:id="4" w:name="_Hlk515367945"/>
  </w:p>
  <w:p w14:paraId="0E378005" w14:textId="200A57EC" w:rsidR="009D183D" w:rsidRDefault="00591FDB" w:rsidP="00634C66">
    <w:r w:rsidRPr="00591FDB">
      <w:rPr>
        <w:noProof/>
      </w:rPr>
      <w:drawing>
        <wp:inline distT="0" distB="0" distL="0" distR="0" wp14:anchorId="61EBEB64" wp14:editId="5408D90C">
          <wp:extent cx="2054825" cy="9969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2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721D6">
      <w:rPr>
        <w:noProof/>
      </w:rPr>
      <w:drawing>
        <wp:inline distT="0" distB="0" distL="0" distR="0" wp14:anchorId="47DBAAB6" wp14:editId="73BF1E15">
          <wp:extent cx="1111250" cy="857250"/>
          <wp:effectExtent l="0" t="0" r="0" b="0"/>
          <wp:docPr id="1" name="Picture 1" descr="https://lh5.googleusercontent.com/Vj1Hod2eCTgPu7rqyBE_5HH0_tHZ3u7M7K1Tdwh-ytihvZKTNNELXYaa61TH6Jzjy0dBsiw7joWIny1s8hrRnBX3CctfY4C88H_CgdKaAlYc2gvrDEKaF6VvqAiprM3raOqPHRJXg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2e471706-b2a5-abb9-461f-930cba62d127" descr="https://lh5.googleusercontent.com/Vj1Hod2eCTgPu7rqyBE_5HH0_tHZ3u7M7K1Tdwh-ytihvZKTNNELXYaa61TH6Jzjy0dBsiw7joWIny1s8hrRnBX3CctfY4C88H_CgdKaAlYc2gvrDEKaF6VvqAiprM3raOqPHRJXg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6EEE1DBE" w14:textId="77777777" w:rsidR="00A755E3" w:rsidRDefault="00A7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00C"/>
    <w:multiLevelType w:val="hybridMultilevel"/>
    <w:tmpl w:val="867E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051"/>
    <w:multiLevelType w:val="hybridMultilevel"/>
    <w:tmpl w:val="23642B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2AF"/>
    <w:multiLevelType w:val="hybridMultilevel"/>
    <w:tmpl w:val="3CAA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353"/>
    <w:multiLevelType w:val="hybridMultilevel"/>
    <w:tmpl w:val="198EC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5"/>
    <w:rsid w:val="0001079C"/>
    <w:rsid w:val="0003572C"/>
    <w:rsid w:val="00040009"/>
    <w:rsid w:val="000653D9"/>
    <w:rsid w:val="000839C7"/>
    <w:rsid w:val="000E23FD"/>
    <w:rsid w:val="001A4D72"/>
    <w:rsid w:val="001B5C32"/>
    <w:rsid w:val="001B61C4"/>
    <w:rsid w:val="001B7659"/>
    <w:rsid w:val="001E27FC"/>
    <w:rsid w:val="001F4809"/>
    <w:rsid w:val="002428B6"/>
    <w:rsid w:val="00250B60"/>
    <w:rsid w:val="002A7DE0"/>
    <w:rsid w:val="002B06A7"/>
    <w:rsid w:val="002F5604"/>
    <w:rsid w:val="003106A2"/>
    <w:rsid w:val="003231AC"/>
    <w:rsid w:val="0035269E"/>
    <w:rsid w:val="003A60A9"/>
    <w:rsid w:val="003C4BEB"/>
    <w:rsid w:val="00417C55"/>
    <w:rsid w:val="004A2FEB"/>
    <w:rsid w:val="004A53CA"/>
    <w:rsid w:val="00521737"/>
    <w:rsid w:val="00523EC1"/>
    <w:rsid w:val="00531F15"/>
    <w:rsid w:val="00534E41"/>
    <w:rsid w:val="005626E4"/>
    <w:rsid w:val="00585886"/>
    <w:rsid w:val="00591FDB"/>
    <w:rsid w:val="005F5F23"/>
    <w:rsid w:val="00634C66"/>
    <w:rsid w:val="0067097D"/>
    <w:rsid w:val="00677EAF"/>
    <w:rsid w:val="006E55C9"/>
    <w:rsid w:val="007271E4"/>
    <w:rsid w:val="00747D36"/>
    <w:rsid w:val="00756E7B"/>
    <w:rsid w:val="008810E2"/>
    <w:rsid w:val="00885BCB"/>
    <w:rsid w:val="0089370D"/>
    <w:rsid w:val="008B3F02"/>
    <w:rsid w:val="009B4AFB"/>
    <w:rsid w:val="009B5EE2"/>
    <w:rsid w:val="009C0E2C"/>
    <w:rsid w:val="009C115E"/>
    <w:rsid w:val="009D183D"/>
    <w:rsid w:val="009D3EC4"/>
    <w:rsid w:val="009F02DE"/>
    <w:rsid w:val="00A10ACE"/>
    <w:rsid w:val="00A27CD9"/>
    <w:rsid w:val="00A755E3"/>
    <w:rsid w:val="00A83407"/>
    <w:rsid w:val="00A86A31"/>
    <w:rsid w:val="00AF11DE"/>
    <w:rsid w:val="00B01C5D"/>
    <w:rsid w:val="00B36DE7"/>
    <w:rsid w:val="00B633F5"/>
    <w:rsid w:val="00BC53C6"/>
    <w:rsid w:val="00C162CA"/>
    <w:rsid w:val="00C721D6"/>
    <w:rsid w:val="00C83748"/>
    <w:rsid w:val="00C860C8"/>
    <w:rsid w:val="00D04504"/>
    <w:rsid w:val="00D055BB"/>
    <w:rsid w:val="00D66F7F"/>
    <w:rsid w:val="00D808C8"/>
    <w:rsid w:val="00D8687C"/>
    <w:rsid w:val="00DE44B7"/>
    <w:rsid w:val="00DE6AAB"/>
    <w:rsid w:val="00E02D22"/>
    <w:rsid w:val="00E73167"/>
    <w:rsid w:val="00E94485"/>
    <w:rsid w:val="00F3481A"/>
    <w:rsid w:val="00F55235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78713"/>
  <w15:chartTrackingRefBased/>
  <w15:docId w15:val="{7AA11710-7170-48A7-9F24-3E989DC7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4A2F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75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55E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75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55E3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02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0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2D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2D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9F0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02DE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585886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styleId="Hyperlink">
    <w:name w:val="Hyperlink"/>
    <w:basedOn w:val="DefaultParagraphFont"/>
    <w:unhideWhenUsed/>
    <w:rsid w:val="009D3E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E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topical-events/global-disability-summit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CD0F-4FFF-477A-BE02-21EED0BF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Clements</dc:creator>
  <cp:keywords/>
  <dc:description/>
  <cp:lastModifiedBy>Victoria Clements</cp:lastModifiedBy>
  <cp:revision>2</cp:revision>
  <dcterms:created xsi:type="dcterms:W3CDTF">2018-06-01T19:24:00Z</dcterms:created>
  <dcterms:modified xsi:type="dcterms:W3CDTF">2018-06-01T19:24:00Z</dcterms:modified>
</cp:coreProperties>
</file>