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CE13" w14:textId="698BA8E0" w:rsidR="00E94CC1" w:rsidRPr="00E94CC1" w:rsidRDefault="00E94CC1" w:rsidP="00BE3823">
      <w:pPr>
        <w:ind w:left="426" w:hanging="426"/>
        <w:jc w:val="right"/>
        <w:rPr>
          <w:rFonts w:ascii="Calibri" w:hAnsi="Calibri" w:cs="Arial"/>
          <w:b/>
          <w:bCs/>
          <w:color w:val="2C4A8E"/>
          <w:sz w:val="30"/>
          <w:szCs w:val="30"/>
        </w:rPr>
      </w:pP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الشرق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الأوسط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وشمال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أفريقيا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proofErr w:type="gram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الوحدة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r w:rsidR="00BE3823"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1</w:t>
      </w:r>
      <w:proofErr w:type="gramEnd"/>
      <w:r w:rsidR="008C32D0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r w:rsidR="008C32D0" w:rsidRPr="00E94CC1">
        <w:rPr>
          <w:rFonts w:ascii="Calibri" w:hAnsi="Calibri" w:cs="Arial"/>
          <w:b/>
          <w:bCs/>
          <w:color w:val="2C4A8E"/>
          <w:sz w:val="30"/>
          <w:szCs w:val="30"/>
        </w:rPr>
        <w:t>CRPD-SDGs</w:t>
      </w:r>
    </w:p>
    <w:p w14:paraId="7B5689C9" w14:textId="77777777" w:rsidR="00E94CC1" w:rsidRPr="00E94CC1" w:rsidRDefault="00E94CC1" w:rsidP="00BE3823">
      <w:pPr>
        <w:ind w:left="426" w:hanging="426"/>
        <w:jc w:val="right"/>
        <w:rPr>
          <w:rFonts w:ascii="Calibri" w:hAnsi="Calibri" w:cs="Arial"/>
          <w:b/>
          <w:bCs/>
          <w:color w:val="2C4A8E"/>
          <w:sz w:val="30"/>
          <w:szCs w:val="30"/>
        </w:rPr>
      </w:pP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جدول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أعمال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مؤقت</w:t>
      </w:r>
      <w:proofErr w:type="spellEnd"/>
    </w:p>
    <w:p w14:paraId="41F0F0E3" w14:textId="77777777" w:rsidR="00E94CC1" w:rsidRPr="00E94CC1" w:rsidRDefault="00E94CC1" w:rsidP="00BE3823">
      <w:pPr>
        <w:ind w:left="426" w:hanging="426"/>
        <w:jc w:val="right"/>
        <w:rPr>
          <w:rFonts w:ascii="Calibri" w:hAnsi="Calibri" w:cs="Arial"/>
          <w:b/>
          <w:bCs/>
          <w:color w:val="2C4A8E"/>
          <w:sz w:val="30"/>
          <w:szCs w:val="30"/>
        </w:rPr>
      </w:pPr>
    </w:p>
    <w:p w14:paraId="5355FA86" w14:textId="77777777" w:rsidR="00E94CC1" w:rsidRPr="00E94CC1" w:rsidRDefault="00E94CC1" w:rsidP="00BE3823">
      <w:pPr>
        <w:ind w:left="426" w:hanging="426"/>
        <w:jc w:val="right"/>
        <w:rPr>
          <w:rFonts w:ascii="Calibri" w:hAnsi="Calibri" w:cs="Arial"/>
          <w:b/>
          <w:bCs/>
          <w:color w:val="2C4A8E"/>
          <w:sz w:val="30"/>
          <w:szCs w:val="30"/>
        </w:rPr>
      </w:pP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من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13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إلى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19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ديسمبر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، 2018</w:t>
      </w:r>
    </w:p>
    <w:p w14:paraId="14889C1E" w14:textId="730686D0" w:rsidR="00842959" w:rsidRPr="00DC41EE" w:rsidRDefault="00E94CC1" w:rsidP="00BE3823">
      <w:pPr>
        <w:ind w:left="426" w:hanging="426"/>
        <w:jc w:val="right"/>
        <w:rPr>
          <w:rFonts w:cs="Arial"/>
          <w:b/>
          <w:bCs/>
          <w:color w:val="2C4A8E"/>
        </w:rPr>
      </w:pPr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 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مصر</w:t>
      </w:r>
      <w:proofErr w:type="spellEnd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 xml:space="preserve"> </w:t>
      </w:r>
      <w:proofErr w:type="spellStart"/>
      <w:r w:rsidRPr="00E94CC1">
        <w:rPr>
          <w:rFonts w:ascii="Calibri" w:hAnsi="Calibri" w:cs="Arial"/>
          <w:b/>
          <w:bCs/>
          <w:color w:val="2C4A8E"/>
          <w:sz w:val="30"/>
          <w:szCs w:val="30"/>
        </w:rPr>
        <w:t>القاهرة</w:t>
      </w:r>
      <w:proofErr w:type="spellEnd"/>
    </w:p>
    <w:p w14:paraId="5C6ED63E" w14:textId="5001E2E6" w:rsidR="00215AB7" w:rsidRPr="00DC41EE" w:rsidRDefault="00215AB7" w:rsidP="00BE3823">
      <w:pPr>
        <w:ind w:left="426" w:hanging="426"/>
        <w:jc w:val="right"/>
        <w:rPr>
          <w:rFonts w:cs="Arial"/>
        </w:rPr>
      </w:pPr>
    </w:p>
    <w:p w14:paraId="736A695E" w14:textId="2F7DA4BA" w:rsidR="00215AB7" w:rsidRPr="00DC41EE" w:rsidRDefault="00215AB7" w:rsidP="00BE3823">
      <w:pPr>
        <w:ind w:left="426" w:hanging="426"/>
        <w:jc w:val="right"/>
        <w:rPr>
          <w:rFonts w:cs="Arial"/>
        </w:rPr>
      </w:pPr>
    </w:p>
    <w:p w14:paraId="0225313E" w14:textId="67DEB771" w:rsidR="00215AB7" w:rsidRPr="00DC41EE" w:rsidRDefault="00215AB7" w:rsidP="00BE3823">
      <w:pPr>
        <w:ind w:left="426" w:hanging="426"/>
        <w:jc w:val="right"/>
        <w:rPr>
          <w:rFonts w:cs="Arial"/>
        </w:rPr>
      </w:pPr>
      <w:r w:rsidRPr="00DC41EE">
        <w:rPr>
          <w:rFonts w:cs="Arial"/>
          <w:b/>
        </w:rPr>
        <w:t>13</w:t>
      </w:r>
      <w:proofErr w:type="gramStart"/>
      <w:r w:rsidRPr="00DC41EE">
        <w:rPr>
          <w:rFonts w:cs="Arial"/>
          <w:b/>
          <w:vertAlign w:val="superscript"/>
        </w:rPr>
        <w:t xml:space="preserve">th </w:t>
      </w:r>
      <w:r w:rsidRPr="00DC41EE">
        <w:rPr>
          <w:rFonts w:cs="Arial"/>
          <w:b/>
          <w:rtl/>
        </w:rPr>
        <w:t xml:space="preserve"> الخميس</w:t>
      </w:r>
      <w:proofErr w:type="gramEnd"/>
    </w:p>
    <w:p w14:paraId="08742904" w14:textId="6B82C3C0" w:rsidR="00215AB7" w:rsidRPr="00DC41EE" w:rsidRDefault="00215AB7" w:rsidP="00215AB7">
      <w:pPr>
        <w:ind w:left="426" w:hanging="426"/>
        <w:jc w:val="right"/>
        <w:rPr>
          <w:rFonts w:cs="Arial"/>
        </w:rPr>
      </w:pPr>
      <w:r w:rsidRPr="00DC41EE">
        <w:rPr>
          <w:rFonts w:cs="Arial"/>
        </w:rPr>
        <w:t>9.00-</w:t>
      </w:r>
      <w:r w:rsidRPr="00DC41EE">
        <w:rPr>
          <w:rFonts w:cs="Arial"/>
        </w:rPr>
        <w:t>10</w:t>
      </w:r>
      <w:r w:rsidRPr="00DC41EE">
        <w:rPr>
          <w:rFonts w:cs="Arial"/>
        </w:rPr>
        <w:t>.30</w:t>
      </w:r>
    </w:p>
    <w:p w14:paraId="129C959D" w14:textId="39C6430A" w:rsidR="00215AB7" w:rsidRPr="00DC41EE" w:rsidRDefault="00215AB7" w:rsidP="00215AB7">
      <w:pPr>
        <w:ind w:left="426" w:hanging="426"/>
        <w:jc w:val="right"/>
        <w:rPr>
          <w:rFonts w:cs="Arial"/>
          <w:b/>
          <w:rtl/>
        </w:rPr>
      </w:pPr>
      <w:r w:rsidRPr="00DC41EE">
        <w:rPr>
          <w:rFonts w:cs="Arial"/>
          <w:b/>
          <w:rtl/>
        </w:rPr>
        <w:t>لمقدمة</w:t>
      </w:r>
      <w:r w:rsidRPr="00DC41EE">
        <w:rPr>
          <w:rFonts w:cs="Arial"/>
          <w:b/>
        </w:rPr>
        <w:br/>
      </w:r>
      <w:r w:rsidRPr="00DC41EE">
        <w:rPr>
          <w:rFonts w:cs="Arial"/>
          <w:b/>
          <w:rtl/>
        </w:rPr>
        <w:t>افتتاح،</w:t>
      </w:r>
      <w:r w:rsidRPr="00DC41EE">
        <w:rPr>
          <w:rFonts w:cs="Arial"/>
          <w:b/>
        </w:rPr>
        <w:br/>
      </w:r>
      <w:r w:rsidRPr="00DC41EE">
        <w:rPr>
          <w:rFonts w:cs="Arial"/>
          <w:b/>
          <w:rtl/>
        </w:rPr>
        <w:t xml:space="preserve">جدول </w:t>
      </w:r>
      <w:proofErr w:type="gramStart"/>
      <w:r w:rsidRPr="00DC41EE">
        <w:rPr>
          <w:rFonts w:cs="Arial"/>
          <w:b/>
          <w:rtl/>
        </w:rPr>
        <w:t>الأعمال ،</w:t>
      </w:r>
      <w:proofErr w:type="gramEnd"/>
      <w:r w:rsidRPr="00DC41EE">
        <w:rPr>
          <w:rFonts w:cs="Arial"/>
          <w:b/>
          <w:rtl/>
        </w:rPr>
        <w:t xml:space="preserve"> التوقعات ، القواعد ،</w:t>
      </w:r>
      <w:r w:rsidRPr="00DC41EE">
        <w:rPr>
          <w:rFonts w:cs="Arial"/>
          <w:b/>
        </w:rPr>
        <w:br/>
        <w:t>…</w:t>
      </w:r>
      <w:r w:rsidRPr="00DC41EE">
        <w:rPr>
          <w:rFonts w:cs="Arial"/>
          <w:b/>
          <w:rtl/>
        </w:rPr>
        <w:t xml:space="preserve"> المشاركين</w:t>
      </w:r>
    </w:p>
    <w:p w14:paraId="2241CBCC" w14:textId="77777777" w:rsidR="00215AB7" w:rsidRPr="00DC41EE" w:rsidRDefault="00215AB7" w:rsidP="0006252B">
      <w:pPr>
        <w:rPr>
          <w:rFonts w:cs="Arial"/>
        </w:rPr>
      </w:pPr>
    </w:p>
    <w:p w14:paraId="56BCFC57" w14:textId="7D708ED3" w:rsidR="00215AB7" w:rsidRPr="00DC41EE" w:rsidRDefault="00215AB7" w:rsidP="00215AB7">
      <w:pPr>
        <w:ind w:left="426" w:hanging="426"/>
        <w:jc w:val="right"/>
        <w:rPr>
          <w:rFonts w:cs="Arial"/>
        </w:rPr>
      </w:pPr>
      <w:r w:rsidRPr="00DC41EE">
        <w:rPr>
          <w:rFonts w:cs="Arial"/>
        </w:rPr>
        <w:t>11.00</w:t>
      </w:r>
      <w:r w:rsidRPr="00DC41EE">
        <w:rPr>
          <w:rFonts w:cs="Arial"/>
        </w:rPr>
        <w:t xml:space="preserve"> - </w:t>
      </w:r>
      <w:r w:rsidRPr="00DC41EE">
        <w:rPr>
          <w:rFonts w:cs="Arial"/>
        </w:rPr>
        <w:t>13.00</w:t>
      </w:r>
    </w:p>
    <w:p w14:paraId="62242AD0" w14:textId="0950D934" w:rsidR="00215AB7" w:rsidRPr="00DC41EE" w:rsidRDefault="00215AB7" w:rsidP="00215AB7">
      <w:pPr>
        <w:ind w:left="426" w:hanging="426"/>
        <w:jc w:val="right"/>
        <w:rPr>
          <w:rFonts w:cs="Arial"/>
        </w:rPr>
      </w:pPr>
      <w:r w:rsidRPr="00DC41EE">
        <w:rPr>
          <w:rFonts w:eastAsia="Times New Roman" w:cs="Arial"/>
          <w:b/>
          <w:rtl/>
          <w:lang w:eastAsia="fr-FR"/>
        </w:rPr>
        <w:t xml:space="preserve"> مبادئ اتفاقية حقوق الأشخاص ذوي الإعاقة:</w:t>
      </w:r>
      <w:r w:rsidRPr="00DC41EE">
        <w:rPr>
          <w:rFonts w:eastAsia="Times New Roman" w:cs="Arial"/>
          <w:b/>
          <w:rtl/>
          <w:lang w:eastAsia="fr-FR"/>
        </w:rPr>
        <w:br/>
        <w:t>احترام الاختلاف والتنوع</w:t>
      </w:r>
    </w:p>
    <w:p w14:paraId="2B29785D" w14:textId="77777777" w:rsidR="00215AB7" w:rsidRPr="00DC41EE" w:rsidRDefault="00215AB7" w:rsidP="00215AB7">
      <w:pPr>
        <w:ind w:left="426" w:hanging="426"/>
        <w:jc w:val="right"/>
        <w:rPr>
          <w:rFonts w:cs="Arial"/>
        </w:rPr>
      </w:pPr>
    </w:p>
    <w:p w14:paraId="70FB4AB2" w14:textId="66CA2DF8" w:rsidR="00215AB7" w:rsidRPr="00DC41EE" w:rsidRDefault="0006252B" w:rsidP="00215AB7">
      <w:pPr>
        <w:ind w:left="426" w:hanging="426"/>
        <w:jc w:val="right"/>
        <w:rPr>
          <w:rStyle w:val="shorttext"/>
          <w:rFonts w:cs="Arial"/>
          <w:b/>
          <w:rtl/>
        </w:rPr>
      </w:pPr>
      <w:r w:rsidRPr="00DC41EE">
        <w:rPr>
          <w:rStyle w:val="shorttext"/>
          <w:rFonts w:cs="Arial"/>
          <w:b/>
          <w:rtl/>
        </w:rPr>
        <w:t>غداء</w:t>
      </w:r>
    </w:p>
    <w:p w14:paraId="755277E7" w14:textId="77777777" w:rsidR="0006252B" w:rsidRPr="00DC41EE" w:rsidRDefault="0006252B" w:rsidP="00215AB7">
      <w:pPr>
        <w:ind w:left="426" w:hanging="426"/>
        <w:jc w:val="right"/>
        <w:rPr>
          <w:rFonts w:cs="Arial"/>
        </w:rPr>
      </w:pPr>
    </w:p>
    <w:p w14:paraId="487CC0F5" w14:textId="768AC93D" w:rsidR="00215AB7" w:rsidRPr="00DC41EE" w:rsidRDefault="00215AB7" w:rsidP="00215AB7">
      <w:pPr>
        <w:ind w:left="426" w:hanging="426"/>
        <w:jc w:val="right"/>
        <w:rPr>
          <w:rFonts w:cs="Arial"/>
        </w:rPr>
      </w:pPr>
      <w:r w:rsidRPr="00DC41EE">
        <w:rPr>
          <w:rFonts w:cs="Arial"/>
        </w:rPr>
        <w:t>14.30</w:t>
      </w:r>
      <w:r w:rsidR="0006252B" w:rsidRPr="00DC41EE">
        <w:rPr>
          <w:rFonts w:cs="Arial"/>
        </w:rPr>
        <w:t xml:space="preserve"> - </w:t>
      </w:r>
      <w:r w:rsidRPr="00DC41EE">
        <w:rPr>
          <w:rFonts w:cs="Arial"/>
        </w:rPr>
        <w:t>16.00</w:t>
      </w:r>
    </w:p>
    <w:p w14:paraId="45572265" w14:textId="3ACF52A3" w:rsidR="0006252B" w:rsidRPr="00DC41EE" w:rsidRDefault="0006252B" w:rsidP="00215AB7">
      <w:pPr>
        <w:ind w:left="426" w:hanging="426"/>
        <w:jc w:val="right"/>
        <w:rPr>
          <w:rFonts w:cs="Arial"/>
        </w:rPr>
      </w:pPr>
      <w:r w:rsidRPr="00DC41EE">
        <w:rPr>
          <w:rStyle w:val="shorttext"/>
          <w:rFonts w:cs="Arial"/>
          <w:b/>
          <w:rtl/>
        </w:rPr>
        <w:t>لعبة الحياة</w:t>
      </w:r>
    </w:p>
    <w:p w14:paraId="750345C0" w14:textId="77777777" w:rsidR="00215AB7" w:rsidRPr="00DC41EE" w:rsidRDefault="00215AB7" w:rsidP="00215AB7">
      <w:pPr>
        <w:ind w:left="426" w:hanging="426"/>
        <w:jc w:val="right"/>
        <w:rPr>
          <w:rFonts w:cs="Arial"/>
        </w:rPr>
      </w:pPr>
    </w:p>
    <w:p w14:paraId="709146CC" w14:textId="63BD8873" w:rsidR="00215AB7" w:rsidRPr="00DC41EE" w:rsidRDefault="00215AB7" w:rsidP="00215AB7">
      <w:pPr>
        <w:ind w:left="426" w:hanging="426"/>
        <w:jc w:val="right"/>
        <w:rPr>
          <w:rFonts w:cs="Arial"/>
        </w:rPr>
      </w:pPr>
      <w:r w:rsidRPr="00DC41EE">
        <w:rPr>
          <w:rFonts w:cs="Arial"/>
        </w:rPr>
        <w:t>16.30</w:t>
      </w:r>
      <w:r w:rsidR="0006252B" w:rsidRPr="00DC41EE">
        <w:rPr>
          <w:rFonts w:cs="Arial"/>
        </w:rPr>
        <w:t xml:space="preserve"> - </w:t>
      </w:r>
      <w:r w:rsidRPr="00DC41EE">
        <w:rPr>
          <w:rFonts w:cs="Arial"/>
        </w:rPr>
        <w:t>18.00</w:t>
      </w:r>
    </w:p>
    <w:p w14:paraId="1055F18E" w14:textId="792892AB" w:rsidR="00215AB7" w:rsidRPr="00DC41EE" w:rsidRDefault="0006252B" w:rsidP="00215AB7">
      <w:pPr>
        <w:ind w:left="426" w:hanging="426"/>
        <w:jc w:val="right"/>
        <w:rPr>
          <w:rFonts w:cs="Arial"/>
        </w:rPr>
      </w:pPr>
      <w:r w:rsidRPr="00DC41EE">
        <w:rPr>
          <w:rFonts w:eastAsia="Times New Roman" w:cs="Arial"/>
          <w:b/>
          <w:rtl/>
          <w:lang w:eastAsia="fr-FR"/>
        </w:rPr>
        <w:t xml:space="preserve">ما هو مطلوب لكل مجموعة للمشاركة الكاملة والفعالة و </w:t>
      </w:r>
      <w:r w:rsidRPr="00DC41EE">
        <w:rPr>
          <w:rFonts w:eastAsia="Times New Roman" w:cs="Arial"/>
          <w:b/>
          <w:rtl/>
          <w:lang w:eastAsia="fr-FR"/>
        </w:rPr>
        <w:br/>
        <w:t>الإدماج</w:t>
      </w:r>
    </w:p>
    <w:p w14:paraId="4C20885C" w14:textId="77777777" w:rsidR="00215AB7" w:rsidRPr="00DC41EE" w:rsidRDefault="00215AB7" w:rsidP="00215AB7">
      <w:pPr>
        <w:ind w:left="426" w:hanging="426"/>
        <w:jc w:val="right"/>
        <w:rPr>
          <w:rFonts w:cs="Arial"/>
        </w:rPr>
      </w:pPr>
    </w:p>
    <w:p w14:paraId="7D9A4533" w14:textId="2A1294FA" w:rsidR="00215AB7" w:rsidRPr="00DC41EE" w:rsidRDefault="00215AB7" w:rsidP="00215AB7">
      <w:pPr>
        <w:ind w:left="426" w:hanging="426"/>
        <w:jc w:val="right"/>
        <w:rPr>
          <w:rFonts w:cs="Arial"/>
        </w:rPr>
      </w:pPr>
      <w:r w:rsidRPr="00DC41EE">
        <w:rPr>
          <w:rFonts w:cs="Arial"/>
        </w:rPr>
        <w:t xml:space="preserve">18.00 </w:t>
      </w:r>
      <w:r w:rsidR="00073255" w:rsidRPr="00DC41EE">
        <w:rPr>
          <w:rFonts w:cs="Arial"/>
        </w:rPr>
        <w:t xml:space="preserve">- </w:t>
      </w:r>
      <w:r w:rsidRPr="00DC41EE">
        <w:rPr>
          <w:rFonts w:cs="Arial"/>
        </w:rPr>
        <w:t>18.30</w:t>
      </w:r>
    </w:p>
    <w:p w14:paraId="5ABA23D0" w14:textId="31FCCF6F" w:rsidR="00073255" w:rsidRPr="00DC41EE" w:rsidRDefault="00073255" w:rsidP="00215AB7">
      <w:pPr>
        <w:ind w:left="426" w:hanging="426"/>
        <w:jc w:val="right"/>
        <w:rPr>
          <w:rFonts w:cs="Arial"/>
        </w:rPr>
      </w:pPr>
      <w:proofErr w:type="spellStart"/>
      <w:r w:rsidRPr="00DC41EE">
        <w:rPr>
          <w:rFonts w:cs="Arial"/>
          <w:b/>
        </w:rPr>
        <w:t>ردود</w:t>
      </w:r>
      <w:proofErr w:type="spellEnd"/>
      <w:r w:rsidRPr="00DC41EE">
        <w:rPr>
          <w:rFonts w:cs="Arial"/>
          <w:b/>
        </w:rPr>
        <w:t xml:space="preserve"> </w:t>
      </w:r>
      <w:proofErr w:type="spellStart"/>
      <w:r w:rsidRPr="00DC41EE">
        <w:rPr>
          <w:rFonts w:cs="Arial"/>
          <w:b/>
        </w:rPr>
        <w:t>الفعل</w:t>
      </w:r>
      <w:proofErr w:type="spellEnd"/>
      <w:r w:rsidRPr="00DC41EE">
        <w:rPr>
          <w:rFonts w:cs="Arial"/>
          <w:b/>
        </w:rPr>
        <w:t xml:space="preserve"> </w:t>
      </w:r>
      <w:proofErr w:type="spellStart"/>
      <w:r w:rsidRPr="00DC41EE">
        <w:rPr>
          <w:rFonts w:cs="Arial"/>
          <w:b/>
        </w:rPr>
        <w:t>في</w:t>
      </w:r>
      <w:proofErr w:type="spellEnd"/>
      <w:r w:rsidRPr="00DC41EE">
        <w:rPr>
          <w:rFonts w:cs="Arial"/>
          <w:b/>
        </w:rPr>
        <w:t xml:space="preserve"> </w:t>
      </w:r>
      <w:proofErr w:type="spellStart"/>
      <w:r w:rsidRPr="00DC41EE">
        <w:rPr>
          <w:rFonts w:cs="Arial"/>
          <w:b/>
        </w:rPr>
        <w:t>مجموعات</w:t>
      </w:r>
      <w:proofErr w:type="spellEnd"/>
      <w:r w:rsidRPr="00DC41EE">
        <w:rPr>
          <w:rFonts w:cs="Arial"/>
          <w:b/>
        </w:rPr>
        <w:t xml:space="preserve"> </w:t>
      </w:r>
      <w:proofErr w:type="spellStart"/>
      <w:r w:rsidRPr="00DC41EE">
        <w:rPr>
          <w:rFonts w:cs="Arial"/>
          <w:b/>
        </w:rPr>
        <w:t>صغيرة</w:t>
      </w:r>
      <w:proofErr w:type="spellEnd"/>
    </w:p>
    <w:p w14:paraId="12E2E363" w14:textId="253A1B44" w:rsidR="00215AB7" w:rsidRPr="00DC41EE" w:rsidRDefault="00215AB7" w:rsidP="00215AB7">
      <w:pPr>
        <w:ind w:left="426" w:hanging="426"/>
        <w:jc w:val="right"/>
        <w:rPr>
          <w:rFonts w:cs="Arial"/>
        </w:rPr>
      </w:pPr>
    </w:p>
    <w:p w14:paraId="4134D26D" w14:textId="22796775" w:rsidR="00215AB7" w:rsidRPr="00DC41EE" w:rsidRDefault="00215AB7" w:rsidP="00215AB7">
      <w:pPr>
        <w:ind w:left="426" w:hanging="426"/>
        <w:jc w:val="right"/>
        <w:rPr>
          <w:rFonts w:cs="Arial"/>
        </w:rPr>
      </w:pPr>
    </w:p>
    <w:p w14:paraId="2682AE66" w14:textId="7E69500C" w:rsidR="00215AB7" w:rsidRDefault="00215AB7" w:rsidP="00215AB7">
      <w:pPr>
        <w:ind w:left="426" w:hanging="426"/>
        <w:jc w:val="right"/>
        <w:rPr>
          <w:rFonts w:ascii="Calibri" w:hAnsi="Calibri" w:cs="Arial"/>
        </w:rPr>
      </w:pPr>
    </w:p>
    <w:p w14:paraId="54929A93" w14:textId="77777777" w:rsidR="00215AB7" w:rsidRDefault="00215AB7" w:rsidP="00215AB7">
      <w:pPr>
        <w:ind w:left="426" w:hanging="426"/>
        <w:jc w:val="right"/>
        <w:rPr>
          <w:rFonts w:ascii="Calibri" w:hAnsi="Calibri" w:cs="Arial"/>
        </w:rPr>
      </w:pPr>
    </w:p>
    <w:p w14:paraId="3EEF105B" w14:textId="77777777" w:rsidR="00F429D8" w:rsidRDefault="00F429D8" w:rsidP="00215AB7">
      <w:pPr>
        <w:ind w:left="426" w:hanging="426"/>
        <w:jc w:val="right"/>
        <w:rPr>
          <w:rFonts w:ascii="Calibri" w:hAnsi="Calibri" w:cs="Arial"/>
        </w:rPr>
      </w:pPr>
      <w:r w:rsidRPr="00FE2BB7">
        <w:rPr>
          <w:rFonts w:ascii="Arial" w:hAnsi="Arial" w:cs="Arial"/>
          <w:b/>
          <w:sz w:val="20"/>
          <w:szCs w:val="20"/>
        </w:rPr>
        <w:lastRenderedPageBreak/>
        <w:t>14</w:t>
      </w:r>
      <w:proofErr w:type="gramStart"/>
      <w:r w:rsidRPr="00FE2BB7">
        <w:rPr>
          <w:rFonts w:ascii="Arial" w:hAnsi="Arial" w:cs="Arial"/>
          <w:b/>
          <w:sz w:val="20"/>
          <w:szCs w:val="20"/>
          <w:vertAlign w:val="superscript"/>
        </w:rPr>
        <w:t xml:space="preserve">th </w:t>
      </w:r>
      <w:r w:rsidRPr="00FE2BB7">
        <w:rPr>
          <w:rFonts w:ascii="Arial" w:hAnsi="Arial" w:cs="Arial"/>
          <w:b/>
          <w:sz w:val="20"/>
          <w:szCs w:val="20"/>
          <w:rtl/>
        </w:rPr>
        <w:t xml:space="preserve"> الجمعة</w:t>
      </w:r>
      <w:proofErr w:type="gramEnd"/>
      <w:r w:rsidRPr="00215AB7">
        <w:rPr>
          <w:rFonts w:ascii="Calibri" w:hAnsi="Calibri" w:cs="Arial"/>
        </w:rPr>
        <w:t xml:space="preserve"> </w:t>
      </w:r>
    </w:p>
    <w:p w14:paraId="3016BF1D" w14:textId="63C7C00F" w:rsidR="00215AB7" w:rsidRDefault="00215AB7" w:rsidP="00215AB7">
      <w:pPr>
        <w:ind w:left="426" w:hanging="426"/>
        <w:jc w:val="right"/>
        <w:rPr>
          <w:rFonts w:ascii="Calibri" w:hAnsi="Calibri" w:cs="Arial"/>
        </w:rPr>
      </w:pPr>
      <w:r w:rsidRPr="00215AB7">
        <w:rPr>
          <w:rFonts w:ascii="Calibri" w:hAnsi="Calibri" w:cs="Arial"/>
        </w:rPr>
        <w:t>9.00</w:t>
      </w:r>
      <w:r w:rsidR="00F429D8">
        <w:rPr>
          <w:rFonts w:ascii="Calibri" w:hAnsi="Calibri" w:cs="Arial"/>
        </w:rPr>
        <w:t xml:space="preserve"> </w:t>
      </w:r>
      <w:r w:rsidRPr="00215AB7">
        <w:rPr>
          <w:rFonts w:ascii="Calibri" w:hAnsi="Calibri" w:cs="Arial"/>
        </w:rPr>
        <w:t>-</w:t>
      </w:r>
      <w:r w:rsidR="00F429D8">
        <w:rPr>
          <w:rFonts w:ascii="Calibri" w:hAnsi="Calibri" w:cs="Arial"/>
        </w:rPr>
        <w:t xml:space="preserve"> 9</w:t>
      </w:r>
      <w:r w:rsidRPr="00215AB7">
        <w:rPr>
          <w:rFonts w:ascii="Calibri" w:hAnsi="Calibri" w:cs="Arial"/>
        </w:rPr>
        <w:t>.30</w:t>
      </w:r>
    </w:p>
    <w:p w14:paraId="011FDFA9" w14:textId="3ED41290" w:rsidR="00F429D8" w:rsidRDefault="00F429D8" w:rsidP="00215AB7">
      <w:pPr>
        <w:ind w:left="426" w:hanging="426"/>
        <w:jc w:val="right"/>
        <w:rPr>
          <w:rFonts w:ascii="Calibri" w:hAnsi="Calibri" w:cs="Arial"/>
        </w:rPr>
      </w:pPr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 xml:space="preserve">مراجعة </w:t>
      </w:r>
      <w:proofErr w:type="spellStart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>إتفاقية</w:t>
      </w:r>
      <w:proofErr w:type="spellEnd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 xml:space="preserve"> حقوق الأشخاص ذوي </w:t>
      </w:r>
      <w:proofErr w:type="gramStart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>الاعاقة :</w:t>
      </w:r>
      <w:proofErr w:type="gramEnd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 xml:space="preserve"> دقيقتين لمادة</w:t>
      </w:r>
    </w:p>
    <w:p w14:paraId="0BBF3463" w14:textId="77777777" w:rsidR="00215AB7" w:rsidRPr="00215AB7" w:rsidRDefault="00215AB7" w:rsidP="00215AB7">
      <w:pPr>
        <w:ind w:left="426" w:hanging="426"/>
        <w:jc w:val="right"/>
        <w:rPr>
          <w:rFonts w:ascii="Calibri" w:hAnsi="Calibri" w:cs="Arial"/>
        </w:rPr>
      </w:pPr>
    </w:p>
    <w:p w14:paraId="21D3693E" w14:textId="6A01201F" w:rsidR="00215AB7" w:rsidRDefault="00215AB7" w:rsidP="006C26EF">
      <w:pPr>
        <w:ind w:left="426" w:hanging="426"/>
        <w:jc w:val="right"/>
        <w:rPr>
          <w:rFonts w:ascii="Calibri" w:hAnsi="Calibri" w:cs="Arial"/>
        </w:rPr>
      </w:pPr>
      <w:r w:rsidRPr="00215AB7">
        <w:rPr>
          <w:rFonts w:ascii="Calibri" w:hAnsi="Calibri" w:cs="Arial"/>
        </w:rPr>
        <w:t>9.30</w:t>
      </w:r>
      <w:r>
        <w:rPr>
          <w:rFonts w:ascii="Calibri" w:hAnsi="Calibri" w:cs="Arial"/>
        </w:rPr>
        <w:t xml:space="preserve"> - </w:t>
      </w:r>
      <w:r w:rsidRPr="00215AB7">
        <w:rPr>
          <w:rFonts w:ascii="Calibri" w:hAnsi="Calibri" w:cs="Arial"/>
        </w:rPr>
        <w:t>13.00</w:t>
      </w:r>
    </w:p>
    <w:p w14:paraId="334E657F" w14:textId="4D02639F" w:rsidR="00215AB7" w:rsidRPr="00215AB7" w:rsidRDefault="006C26EF" w:rsidP="006C26EF">
      <w:pPr>
        <w:ind w:left="426" w:hanging="426"/>
        <w:jc w:val="right"/>
        <w:rPr>
          <w:rFonts w:ascii="Calibri" w:hAnsi="Calibri" w:cs="Arial"/>
        </w:rPr>
      </w:pPr>
      <w:proofErr w:type="spellStart"/>
      <w:r w:rsidRPr="00FE2BB7">
        <w:rPr>
          <w:rFonts w:ascii="Arial" w:hAnsi="Arial" w:cs="Arial"/>
          <w:b/>
          <w:sz w:val="20"/>
          <w:szCs w:val="20"/>
        </w:rPr>
        <w:t>المنهج</w:t>
      </w:r>
      <w:proofErr w:type="spellEnd"/>
      <w:r w:rsidRPr="00FE2B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2BB7">
        <w:rPr>
          <w:rFonts w:ascii="Arial" w:hAnsi="Arial" w:cs="Arial"/>
          <w:b/>
          <w:sz w:val="20"/>
          <w:szCs w:val="20"/>
        </w:rPr>
        <w:t>القائم</w:t>
      </w:r>
      <w:proofErr w:type="spellEnd"/>
      <w:r w:rsidRPr="00FE2B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2BB7">
        <w:rPr>
          <w:rFonts w:ascii="Arial" w:hAnsi="Arial" w:cs="Arial"/>
          <w:b/>
          <w:sz w:val="20"/>
          <w:szCs w:val="20"/>
        </w:rPr>
        <w:t>على</w:t>
      </w:r>
      <w:proofErr w:type="spellEnd"/>
      <w:r w:rsidRPr="00FE2B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2BB7">
        <w:rPr>
          <w:rFonts w:ascii="Arial" w:hAnsi="Arial" w:cs="Arial"/>
          <w:b/>
          <w:sz w:val="20"/>
          <w:szCs w:val="20"/>
        </w:rPr>
        <w:t>حقوق</w:t>
      </w:r>
      <w:proofErr w:type="spellEnd"/>
      <w:r w:rsidRPr="00FE2B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2BB7">
        <w:rPr>
          <w:rFonts w:ascii="Arial" w:hAnsi="Arial" w:cs="Arial"/>
          <w:b/>
          <w:sz w:val="20"/>
          <w:szCs w:val="20"/>
        </w:rPr>
        <w:t>الإنسان</w:t>
      </w:r>
      <w:proofErr w:type="spellEnd"/>
    </w:p>
    <w:p w14:paraId="7F552289" w14:textId="77777777" w:rsidR="006C26EF" w:rsidRPr="00FE2BB7" w:rsidRDefault="006C26EF" w:rsidP="00B2022C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FE2BB7">
        <w:rPr>
          <w:rFonts w:ascii="Arial" w:hAnsi="Arial" w:cs="Arial"/>
          <w:b/>
          <w:sz w:val="20"/>
          <w:szCs w:val="20"/>
        </w:rPr>
        <w:t>من</w:t>
      </w:r>
      <w:proofErr w:type="spellEnd"/>
      <w:r w:rsidRPr="00FE2B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2BB7">
        <w:rPr>
          <w:rFonts w:ascii="Arial" w:hAnsi="Arial" w:cs="Arial"/>
          <w:b/>
          <w:sz w:val="20"/>
          <w:szCs w:val="20"/>
        </w:rPr>
        <w:t>الاحتياجات</w:t>
      </w:r>
      <w:proofErr w:type="spellEnd"/>
      <w:r w:rsidRPr="00FE2B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2BB7">
        <w:rPr>
          <w:rFonts w:ascii="Arial" w:hAnsi="Arial" w:cs="Arial"/>
          <w:b/>
          <w:sz w:val="20"/>
          <w:szCs w:val="20"/>
        </w:rPr>
        <w:t>إلى</w:t>
      </w:r>
      <w:proofErr w:type="spellEnd"/>
      <w:r w:rsidRPr="00FE2B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2BB7">
        <w:rPr>
          <w:rFonts w:ascii="Arial" w:hAnsi="Arial" w:cs="Arial"/>
          <w:b/>
          <w:sz w:val="20"/>
          <w:szCs w:val="20"/>
        </w:rPr>
        <w:t>الحقوق</w:t>
      </w:r>
      <w:proofErr w:type="spellEnd"/>
    </w:p>
    <w:p w14:paraId="61988A22" w14:textId="77777777" w:rsidR="00215AB7" w:rsidRPr="00215AB7" w:rsidRDefault="00215AB7" w:rsidP="00215AB7">
      <w:pPr>
        <w:ind w:left="426" w:hanging="426"/>
        <w:jc w:val="right"/>
        <w:rPr>
          <w:rFonts w:ascii="Calibri" w:hAnsi="Calibri" w:cs="Arial"/>
        </w:rPr>
      </w:pPr>
    </w:p>
    <w:p w14:paraId="33F821C1" w14:textId="247659BE" w:rsidR="00215AB7" w:rsidRDefault="00B720B3" w:rsidP="00215AB7">
      <w:pPr>
        <w:ind w:left="426" w:hanging="426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13.00 - </w:t>
      </w:r>
      <w:r w:rsidR="00215AB7" w:rsidRPr="00215AB7">
        <w:rPr>
          <w:rFonts w:ascii="Calibri" w:hAnsi="Calibri" w:cs="Arial"/>
        </w:rPr>
        <w:t>14.30</w:t>
      </w:r>
    </w:p>
    <w:p w14:paraId="7F6B8414" w14:textId="77777777" w:rsidR="00B720B3" w:rsidRPr="00FE2BB7" w:rsidRDefault="00B720B3" w:rsidP="00B720B3">
      <w:pPr>
        <w:spacing w:line="23" w:lineRule="atLeast"/>
        <w:jc w:val="right"/>
        <w:rPr>
          <w:rFonts w:ascii="Arial" w:hAnsi="Arial" w:cs="Arial"/>
          <w:b/>
          <w:sz w:val="20"/>
          <w:szCs w:val="20"/>
        </w:rPr>
      </w:pPr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>غداء</w:t>
      </w:r>
      <w:r w:rsidRPr="00FE2BB7">
        <w:rPr>
          <w:rFonts w:ascii="Arial" w:hAnsi="Arial" w:cs="Arial"/>
          <w:b/>
          <w:sz w:val="20"/>
          <w:szCs w:val="20"/>
        </w:rPr>
        <w:t xml:space="preserve"> </w:t>
      </w:r>
    </w:p>
    <w:p w14:paraId="6B5D9008" w14:textId="5AB6F929" w:rsidR="00B720B3" w:rsidRDefault="00B720B3" w:rsidP="00215AB7">
      <w:pPr>
        <w:ind w:left="426" w:hanging="426"/>
        <w:jc w:val="right"/>
        <w:rPr>
          <w:rFonts w:ascii="Calibri" w:hAnsi="Calibri" w:cs="Arial"/>
        </w:rPr>
      </w:pPr>
    </w:p>
    <w:p w14:paraId="38818A83" w14:textId="77CC66C7" w:rsidR="00B720B3" w:rsidRDefault="00B720B3" w:rsidP="00215AB7">
      <w:pPr>
        <w:ind w:left="426" w:hanging="426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14.30 – 15.00</w:t>
      </w:r>
    </w:p>
    <w:p w14:paraId="2E7BB765" w14:textId="778FCD89" w:rsidR="00B720B3" w:rsidRDefault="00B720B3" w:rsidP="00215AB7">
      <w:pPr>
        <w:ind w:left="426" w:hanging="426"/>
        <w:jc w:val="right"/>
        <w:rPr>
          <w:rFonts w:ascii="Calibri" w:hAnsi="Calibri" w:cs="Arial"/>
        </w:rPr>
      </w:pPr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 xml:space="preserve">مراجعة </w:t>
      </w:r>
      <w:proofErr w:type="spellStart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>إتفاقية</w:t>
      </w:r>
      <w:proofErr w:type="spellEnd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 xml:space="preserve"> حقوق الأشخاص ذوي </w:t>
      </w:r>
      <w:proofErr w:type="gramStart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>الاعاقة :</w:t>
      </w:r>
      <w:proofErr w:type="gramEnd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 xml:space="preserve"> دقيقتين لمادة</w:t>
      </w:r>
    </w:p>
    <w:p w14:paraId="3ECBF63F" w14:textId="77777777" w:rsidR="00B720B3" w:rsidRPr="00215AB7" w:rsidRDefault="00B720B3" w:rsidP="00215AB7">
      <w:pPr>
        <w:ind w:left="426" w:hanging="426"/>
        <w:jc w:val="right"/>
        <w:rPr>
          <w:rFonts w:ascii="Calibri" w:hAnsi="Calibri" w:cs="Arial"/>
        </w:rPr>
      </w:pPr>
    </w:p>
    <w:p w14:paraId="5133B610" w14:textId="753C1F5F" w:rsidR="00215AB7" w:rsidRDefault="002E7CBE" w:rsidP="00215AB7">
      <w:pPr>
        <w:ind w:left="426" w:hanging="426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15.00 - </w:t>
      </w:r>
      <w:r w:rsidR="00215AB7" w:rsidRPr="00215AB7">
        <w:rPr>
          <w:rFonts w:ascii="Calibri" w:hAnsi="Calibri" w:cs="Arial"/>
        </w:rPr>
        <w:t>16.00</w:t>
      </w:r>
    </w:p>
    <w:p w14:paraId="0B496C7B" w14:textId="77777777" w:rsidR="002E7CBE" w:rsidRPr="00FE2BB7" w:rsidRDefault="002E7CBE" w:rsidP="002E7CBE">
      <w:pPr>
        <w:bidi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E2BB7">
        <w:rPr>
          <w:rFonts w:ascii="Arial" w:eastAsia="Times New Roman" w:hAnsi="Arial" w:cs="Arial"/>
          <w:b/>
          <w:sz w:val="20"/>
          <w:szCs w:val="20"/>
          <w:rtl/>
          <w:lang w:eastAsia="fr-FR"/>
        </w:rPr>
        <w:t>المساواة بين الرجل والمرأة</w:t>
      </w:r>
    </w:p>
    <w:p w14:paraId="47DC728E" w14:textId="77777777" w:rsidR="00215AB7" w:rsidRPr="00215AB7" w:rsidRDefault="00215AB7" w:rsidP="003A27DC">
      <w:pPr>
        <w:rPr>
          <w:rFonts w:ascii="Calibri" w:hAnsi="Calibri" w:cs="Arial"/>
        </w:rPr>
      </w:pPr>
    </w:p>
    <w:p w14:paraId="4454C77D" w14:textId="39C9CC0F" w:rsidR="00215AB7" w:rsidRPr="00215AB7" w:rsidRDefault="00215AB7" w:rsidP="00215AB7">
      <w:pPr>
        <w:ind w:left="426" w:hanging="426"/>
        <w:jc w:val="right"/>
        <w:rPr>
          <w:rFonts w:ascii="Calibri" w:hAnsi="Calibri" w:cs="Arial"/>
        </w:rPr>
      </w:pPr>
      <w:r w:rsidRPr="00215AB7">
        <w:rPr>
          <w:rFonts w:ascii="Calibri" w:hAnsi="Calibri" w:cs="Arial"/>
        </w:rPr>
        <w:t>16.30</w:t>
      </w:r>
      <w:r w:rsidR="003A27DC">
        <w:rPr>
          <w:rFonts w:ascii="Calibri" w:hAnsi="Calibri" w:cs="Arial"/>
        </w:rPr>
        <w:t xml:space="preserve"> - </w:t>
      </w:r>
      <w:r w:rsidRPr="00215AB7">
        <w:rPr>
          <w:rFonts w:ascii="Calibri" w:hAnsi="Calibri" w:cs="Arial"/>
        </w:rPr>
        <w:t>18.00</w:t>
      </w:r>
    </w:p>
    <w:p w14:paraId="0375F070" w14:textId="3C122CA9" w:rsidR="00215AB7" w:rsidRDefault="003A27DC" w:rsidP="00215AB7">
      <w:pPr>
        <w:ind w:left="426" w:hanging="426"/>
        <w:jc w:val="right"/>
        <w:rPr>
          <w:rFonts w:ascii="Arial" w:hAnsi="Arial" w:cs="Arial"/>
          <w:b/>
          <w:sz w:val="20"/>
          <w:szCs w:val="20"/>
          <w:rtl/>
        </w:rPr>
      </w:pPr>
      <w:r w:rsidRPr="00FE2BB7">
        <w:rPr>
          <w:rFonts w:ascii="Arial" w:hAnsi="Arial" w:cs="Arial"/>
          <w:b/>
          <w:sz w:val="20"/>
          <w:szCs w:val="20"/>
          <w:rtl/>
        </w:rPr>
        <w:t>إمكانية الوصول</w:t>
      </w:r>
      <w:r w:rsidRPr="00FE2BB7">
        <w:rPr>
          <w:rFonts w:ascii="Arial" w:hAnsi="Arial" w:cs="Arial"/>
          <w:b/>
          <w:sz w:val="20"/>
          <w:szCs w:val="20"/>
        </w:rPr>
        <w:br/>
      </w:r>
      <w:proofErr w:type="gramStart"/>
      <w:r w:rsidRPr="00FE2BB7">
        <w:rPr>
          <w:rFonts w:ascii="Arial" w:hAnsi="Arial" w:cs="Arial"/>
          <w:b/>
          <w:sz w:val="20"/>
          <w:szCs w:val="20"/>
          <w:rtl/>
        </w:rPr>
        <w:t>تمرين :</w:t>
      </w:r>
      <w:proofErr w:type="gramEnd"/>
      <w:r w:rsidRPr="00FE2BB7">
        <w:rPr>
          <w:rFonts w:ascii="Arial" w:hAnsi="Arial" w:cs="Arial"/>
          <w:b/>
          <w:sz w:val="20"/>
          <w:szCs w:val="20"/>
          <w:rtl/>
        </w:rPr>
        <w:t xml:space="preserve"> تقيم مدى إمكانية الوصول في الفندق</w:t>
      </w:r>
    </w:p>
    <w:p w14:paraId="5E95ACFC" w14:textId="77777777" w:rsidR="00215AB7" w:rsidRPr="00215AB7" w:rsidRDefault="00215AB7" w:rsidP="003A27DC">
      <w:pPr>
        <w:rPr>
          <w:rFonts w:ascii="Calibri" w:hAnsi="Calibri" w:cs="Arial"/>
        </w:rPr>
      </w:pPr>
    </w:p>
    <w:p w14:paraId="2F1A3782" w14:textId="77777777" w:rsidR="00215AB7" w:rsidRPr="004C343D" w:rsidRDefault="00215AB7" w:rsidP="00215AB7">
      <w:pPr>
        <w:ind w:left="426" w:hanging="426"/>
        <w:jc w:val="right"/>
        <w:rPr>
          <w:rFonts w:ascii="Calibri" w:hAnsi="Calibri" w:cs="Arial"/>
        </w:rPr>
      </w:pPr>
      <w:r w:rsidRPr="00215AB7">
        <w:rPr>
          <w:rFonts w:ascii="Calibri" w:hAnsi="Calibri" w:cs="Arial"/>
        </w:rPr>
        <w:t>18.00 18.30</w:t>
      </w:r>
    </w:p>
    <w:p w14:paraId="48135CC2" w14:textId="77777777" w:rsidR="003A27DC" w:rsidRPr="00DC41EE" w:rsidRDefault="003A27DC" w:rsidP="003A27DC">
      <w:pPr>
        <w:ind w:left="426" w:hanging="426"/>
        <w:jc w:val="right"/>
        <w:rPr>
          <w:rFonts w:cs="Arial"/>
        </w:rPr>
      </w:pPr>
      <w:proofErr w:type="spellStart"/>
      <w:r w:rsidRPr="00DC41EE">
        <w:rPr>
          <w:rFonts w:cs="Arial"/>
          <w:b/>
        </w:rPr>
        <w:t>ردود</w:t>
      </w:r>
      <w:proofErr w:type="spellEnd"/>
      <w:r w:rsidRPr="00DC41EE">
        <w:rPr>
          <w:rFonts w:cs="Arial"/>
          <w:b/>
        </w:rPr>
        <w:t xml:space="preserve"> </w:t>
      </w:r>
      <w:proofErr w:type="spellStart"/>
      <w:r w:rsidRPr="00DC41EE">
        <w:rPr>
          <w:rFonts w:cs="Arial"/>
          <w:b/>
        </w:rPr>
        <w:t>الفعل</w:t>
      </w:r>
      <w:proofErr w:type="spellEnd"/>
      <w:r w:rsidRPr="00DC41EE">
        <w:rPr>
          <w:rFonts w:cs="Arial"/>
          <w:b/>
        </w:rPr>
        <w:t xml:space="preserve"> </w:t>
      </w:r>
      <w:proofErr w:type="spellStart"/>
      <w:r w:rsidRPr="00DC41EE">
        <w:rPr>
          <w:rFonts w:cs="Arial"/>
          <w:b/>
        </w:rPr>
        <w:t>في</w:t>
      </w:r>
      <w:proofErr w:type="spellEnd"/>
      <w:r w:rsidRPr="00DC41EE">
        <w:rPr>
          <w:rFonts w:cs="Arial"/>
          <w:b/>
        </w:rPr>
        <w:t xml:space="preserve"> </w:t>
      </w:r>
      <w:proofErr w:type="spellStart"/>
      <w:r w:rsidRPr="00DC41EE">
        <w:rPr>
          <w:rFonts w:cs="Arial"/>
          <w:b/>
        </w:rPr>
        <w:t>مجموعات</w:t>
      </w:r>
      <w:proofErr w:type="spellEnd"/>
      <w:r w:rsidRPr="00DC41EE">
        <w:rPr>
          <w:rFonts w:cs="Arial"/>
          <w:b/>
        </w:rPr>
        <w:t xml:space="preserve"> </w:t>
      </w:r>
      <w:proofErr w:type="spellStart"/>
      <w:r w:rsidRPr="00DC41EE">
        <w:rPr>
          <w:rFonts w:cs="Arial"/>
          <w:b/>
        </w:rPr>
        <w:t>صغيرة</w:t>
      </w:r>
      <w:proofErr w:type="spellEnd"/>
    </w:p>
    <w:p w14:paraId="2930EA20" w14:textId="17840C31" w:rsidR="00215AB7" w:rsidRDefault="00215AB7" w:rsidP="00215AB7">
      <w:pPr>
        <w:ind w:left="426" w:hanging="426"/>
        <w:jc w:val="right"/>
        <w:rPr>
          <w:rFonts w:ascii="Calibri" w:hAnsi="Calibri" w:cs="Arial"/>
        </w:rPr>
      </w:pPr>
    </w:p>
    <w:p w14:paraId="3FD4852C" w14:textId="5705CCDD" w:rsidR="003A27DC" w:rsidRDefault="003A27DC" w:rsidP="00215AB7">
      <w:pPr>
        <w:ind w:left="426" w:hanging="426"/>
        <w:jc w:val="right"/>
        <w:rPr>
          <w:rFonts w:ascii="Calibri" w:hAnsi="Calibri" w:cs="Arial"/>
        </w:rPr>
      </w:pPr>
    </w:p>
    <w:p w14:paraId="149118FF" w14:textId="3B59DCE4" w:rsidR="003A27DC" w:rsidRDefault="003A27DC" w:rsidP="00215AB7">
      <w:pPr>
        <w:ind w:left="426" w:hanging="426"/>
        <w:jc w:val="right"/>
        <w:rPr>
          <w:rFonts w:ascii="Arial" w:hAnsi="Arial" w:cs="Arial"/>
          <w:b/>
          <w:sz w:val="20"/>
          <w:szCs w:val="20"/>
          <w:rtl/>
        </w:rPr>
      </w:pPr>
      <w:r w:rsidRPr="00FE2BB7">
        <w:rPr>
          <w:rFonts w:ascii="Arial" w:hAnsi="Arial" w:cs="Arial"/>
          <w:b/>
          <w:sz w:val="20"/>
          <w:szCs w:val="20"/>
        </w:rPr>
        <w:t>15</w:t>
      </w:r>
      <w:proofErr w:type="gramStart"/>
      <w:r w:rsidRPr="00FE2BB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FE2BB7">
        <w:rPr>
          <w:rFonts w:ascii="Arial" w:hAnsi="Arial" w:cs="Arial"/>
          <w:b/>
          <w:sz w:val="20"/>
          <w:szCs w:val="20"/>
        </w:rPr>
        <w:t xml:space="preserve"> </w:t>
      </w:r>
      <w:r w:rsidRPr="00FE2BB7">
        <w:rPr>
          <w:rFonts w:ascii="Arial" w:hAnsi="Arial" w:cs="Arial"/>
          <w:b/>
          <w:sz w:val="20"/>
          <w:szCs w:val="20"/>
          <w:rtl/>
        </w:rPr>
        <w:t xml:space="preserve"> السبت</w:t>
      </w:r>
      <w:proofErr w:type="gramEnd"/>
    </w:p>
    <w:p w14:paraId="017BFD69" w14:textId="15D54CF1" w:rsidR="003A27DC" w:rsidRDefault="003A27DC" w:rsidP="00215AB7">
      <w:pPr>
        <w:ind w:left="426" w:hanging="426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9.00 – 9.30</w:t>
      </w:r>
    </w:p>
    <w:p w14:paraId="32F56E3A" w14:textId="0C927526" w:rsidR="003A27DC" w:rsidRDefault="003A27DC" w:rsidP="00215AB7">
      <w:pPr>
        <w:ind w:left="426" w:hanging="426"/>
        <w:jc w:val="right"/>
        <w:rPr>
          <w:rFonts w:ascii="Calibri" w:hAnsi="Calibri" w:cs="Arial"/>
        </w:rPr>
      </w:pPr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 xml:space="preserve">مراجعة </w:t>
      </w:r>
      <w:proofErr w:type="spellStart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>إتفاقية</w:t>
      </w:r>
      <w:proofErr w:type="spellEnd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 xml:space="preserve"> حقوق الأشخاص ذوي </w:t>
      </w:r>
      <w:proofErr w:type="gramStart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>الاعاقة :</w:t>
      </w:r>
      <w:proofErr w:type="gramEnd"/>
      <w:r w:rsidRPr="00FE2BB7">
        <w:rPr>
          <w:rStyle w:val="shorttext"/>
          <w:rFonts w:ascii="Arial" w:hAnsi="Arial" w:cs="Arial"/>
          <w:b/>
          <w:sz w:val="20"/>
          <w:szCs w:val="20"/>
          <w:rtl/>
        </w:rPr>
        <w:t xml:space="preserve"> دقيقتين لمادة</w:t>
      </w:r>
    </w:p>
    <w:p w14:paraId="222A138D" w14:textId="77777777" w:rsidR="003A27DC" w:rsidRDefault="003A27DC" w:rsidP="00215AB7">
      <w:pPr>
        <w:ind w:left="426" w:hanging="426"/>
        <w:jc w:val="right"/>
        <w:rPr>
          <w:rFonts w:ascii="Calibri" w:hAnsi="Calibri" w:cs="Arial"/>
        </w:rPr>
      </w:pPr>
    </w:p>
    <w:p w14:paraId="388C2C53" w14:textId="77777777" w:rsidR="003A27DC" w:rsidRPr="004C343D" w:rsidRDefault="003A27DC" w:rsidP="00215AB7">
      <w:pPr>
        <w:ind w:left="426" w:hanging="426"/>
        <w:jc w:val="right"/>
        <w:rPr>
          <w:rFonts w:ascii="Calibri" w:hAnsi="Calibri" w:cs="Arial"/>
        </w:rPr>
      </w:pPr>
    </w:p>
    <w:tbl>
      <w:tblPr>
        <w:tblStyle w:val="TableGrid"/>
        <w:tblpPr w:leftFromText="141" w:rightFromText="141" w:vertAnchor="text" w:horzAnchor="margin" w:tblpXSpec="center" w:tblpY="129"/>
        <w:tblW w:w="14418" w:type="dxa"/>
        <w:tblLayout w:type="fixed"/>
        <w:tblLook w:val="04A0" w:firstRow="1" w:lastRow="0" w:firstColumn="1" w:lastColumn="0" w:noHBand="0" w:noVBand="1"/>
      </w:tblPr>
      <w:tblGrid>
        <w:gridCol w:w="851"/>
        <w:gridCol w:w="1981"/>
        <w:gridCol w:w="7"/>
        <w:gridCol w:w="2119"/>
        <w:gridCol w:w="2129"/>
        <w:gridCol w:w="10"/>
        <w:gridCol w:w="1974"/>
        <w:gridCol w:w="1843"/>
        <w:gridCol w:w="1705"/>
        <w:gridCol w:w="1799"/>
      </w:tblGrid>
      <w:tr w:rsidR="00FE2BB7" w:rsidRPr="00FE2BB7" w14:paraId="129B5C34" w14:textId="77777777" w:rsidTr="00FE2BB7">
        <w:trPr>
          <w:trHeight w:val="555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1B263C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DA7CC7B" w14:textId="7CBEBB40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13</w:t>
            </w:r>
            <w:proofErr w:type="gramStart"/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th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الخميس</w:t>
            </w:r>
            <w:proofErr w:type="gramEnd"/>
          </w:p>
        </w:tc>
        <w:tc>
          <w:tcPr>
            <w:tcW w:w="2126" w:type="dxa"/>
            <w:gridSpan w:val="2"/>
            <w:shd w:val="clear" w:color="auto" w:fill="E0E0E0"/>
            <w:vAlign w:val="center"/>
          </w:tcPr>
          <w:p w14:paraId="495C4E7E" w14:textId="149331A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E0E0E0"/>
            <w:vAlign w:val="center"/>
          </w:tcPr>
          <w:p w14:paraId="753C205F" w14:textId="66FD1E66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0E0E0"/>
            <w:vAlign w:val="center"/>
          </w:tcPr>
          <w:p w14:paraId="1EB2CC3B" w14:textId="467099D0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الاحد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4C51C6AE" w14:textId="246E9580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17</w:t>
            </w:r>
            <w:proofErr w:type="gramStart"/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2BB7">
              <w:rPr>
                <w:rFonts w:ascii="Arial" w:eastAsiaTheme="minorHAnsi" w:hAnsi="Arial" w:cs="Arial"/>
                <w:b/>
                <w:sz w:val="20"/>
                <w:szCs w:val="20"/>
                <w:rtl/>
                <w:lang w:val="fr-FR" w:eastAsia="en-US"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الاثنين</w:t>
            </w:r>
            <w:proofErr w:type="gramEnd"/>
          </w:p>
        </w:tc>
        <w:tc>
          <w:tcPr>
            <w:tcW w:w="1705" w:type="dxa"/>
            <w:shd w:val="clear" w:color="auto" w:fill="E0E0E0"/>
            <w:vAlign w:val="center"/>
          </w:tcPr>
          <w:p w14:paraId="783FD37B" w14:textId="37C9EBF3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18</w:t>
            </w:r>
            <w:proofErr w:type="gramStart"/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2BB7">
              <w:rPr>
                <w:rFonts w:ascii="Arial" w:eastAsiaTheme="minorHAnsi" w:hAnsi="Arial" w:cs="Arial"/>
                <w:b/>
                <w:sz w:val="20"/>
                <w:szCs w:val="20"/>
                <w:rtl/>
                <w:lang w:val="fr-FR" w:eastAsia="en-US"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الثلاثاء</w:t>
            </w:r>
            <w:proofErr w:type="gramEnd"/>
          </w:p>
        </w:tc>
        <w:tc>
          <w:tcPr>
            <w:tcW w:w="1799" w:type="dxa"/>
            <w:shd w:val="clear" w:color="auto" w:fill="E0E0E0"/>
            <w:vAlign w:val="center"/>
          </w:tcPr>
          <w:p w14:paraId="43A10075" w14:textId="63B8A1C9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FE2B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h  </w:t>
            </w:r>
            <w:r w:rsidRPr="00FE2BB7">
              <w:rPr>
                <w:rFonts w:ascii="Arial" w:eastAsiaTheme="minorHAnsi" w:hAnsi="Arial" w:cs="Arial"/>
                <w:b/>
                <w:sz w:val="20"/>
                <w:szCs w:val="20"/>
                <w:rtl/>
                <w:lang w:val="fr-FR" w:eastAsia="en-US"/>
              </w:rPr>
              <w:t xml:space="preserve"> </w:t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الاربعاء</w:t>
            </w:r>
          </w:p>
        </w:tc>
      </w:tr>
      <w:tr w:rsidR="00FE2BB7" w:rsidRPr="00FE2BB7" w14:paraId="67DB7DDE" w14:textId="77777777" w:rsidTr="00FE2BB7">
        <w:trPr>
          <w:trHeight w:val="447"/>
        </w:trPr>
        <w:tc>
          <w:tcPr>
            <w:tcW w:w="851" w:type="dxa"/>
            <w:shd w:val="clear" w:color="auto" w:fill="E6E6E6"/>
            <w:vAlign w:val="center"/>
          </w:tcPr>
          <w:p w14:paraId="6D2CE63E" w14:textId="28D3E172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9.00-9.30</w:t>
            </w:r>
          </w:p>
        </w:tc>
        <w:tc>
          <w:tcPr>
            <w:tcW w:w="1981" w:type="dxa"/>
            <w:vMerge w:val="restart"/>
            <w:shd w:val="clear" w:color="auto" w:fill="FBE4D5" w:themeFill="accent2" w:themeFillTint="33"/>
            <w:vAlign w:val="center"/>
          </w:tcPr>
          <w:p w14:paraId="16F5EA3F" w14:textId="2B9B52FB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86" w:type="dxa"/>
            <w:gridSpan w:val="8"/>
            <w:shd w:val="clear" w:color="auto" w:fill="FFE599" w:themeFill="accent4" w:themeFillTint="66"/>
            <w:vAlign w:val="center"/>
          </w:tcPr>
          <w:p w14:paraId="7328308D" w14:textId="3CEFD9BA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مراجعة </w:t>
            </w:r>
            <w:proofErr w:type="spell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إتفاقية</w:t>
            </w:r>
            <w:proofErr w:type="spell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حقوق الأشخاص ذوي </w:t>
            </w:r>
            <w:proofErr w:type="gram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الاعاقة :</w:t>
            </w:r>
            <w:proofErr w:type="gram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دقيقتين لمادة</w:t>
            </w:r>
          </w:p>
        </w:tc>
      </w:tr>
      <w:tr w:rsidR="00FE2BB7" w:rsidRPr="00FE2BB7" w14:paraId="42986CA7" w14:textId="77777777" w:rsidTr="00FE2BB7">
        <w:trPr>
          <w:trHeight w:val="1299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14:paraId="6A78962C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lastRenderedPageBreak/>
              <w:t>9.30</w:t>
            </w:r>
          </w:p>
          <w:p w14:paraId="2F25FEBC" w14:textId="452B0B35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10.30</w:t>
            </w:r>
          </w:p>
        </w:tc>
        <w:tc>
          <w:tcPr>
            <w:tcW w:w="1981" w:type="dxa"/>
            <w:vMerge/>
            <w:shd w:val="clear" w:color="auto" w:fill="FBE4D5" w:themeFill="accent2" w:themeFillTint="33"/>
            <w:vAlign w:val="center"/>
          </w:tcPr>
          <w:p w14:paraId="22D5F0C9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03234298" w14:textId="5AD9EEAA" w:rsidR="00FE2BB7" w:rsidRPr="00FE2BB7" w:rsidRDefault="00FE2BB7" w:rsidP="00740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shd w:val="clear" w:color="auto" w:fill="C5E0B3" w:themeFill="accent6" w:themeFillTint="66"/>
            <w:vAlign w:val="center"/>
          </w:tcPr>
          <w:p w14:paraId="631480A0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عدم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التمييز</w:t>
            </w:r>
            <w:proofErr w:type="spellEnd"/>
          </w:p>
          <w:bookmarkEnd w:id="0"/>
          <w:p w14:paraId="4136C063" w14:textId="165D7714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تكافؤ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الفرص</w:t>
            </w:r>
            <w:proofErr w:type="spellEnd"/>
          </w:p>
          <w:p w14:paraId="7172322D" w14:textId="0CD20D22" w:rsidR="00FE2BB7" w:rsidRPr="00FE2BB7" w:rsidRDefault="00FE2BB7" w:rsidP="00740C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4248EB04" w14:textId="77777777" w:rsidR="00FE2BB7" w:rsidRPr="00FE2BB7" w:rsidRDefault="00FE2BB7" w:rsidP="00D52CE4">
            <w:pPr>
              <w:pStyle w:val="NormalWeb"/>
              <w:bidi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مقدمة من جدول الأعمال 2030</w:t>
            </w:r>
          </w:p>
          <w:p w14:paraId="7D4B3842" w14:textId="7CDDF4F2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ولعبة قبل/بعد</w:t>
            </w:r>
          </w:p>
          <w:p w14:paraId="49BA465E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B4C6E7" w:themeFill="accent1" w:themeFillTint="66"/>
            <w:vAlign w:val="center"/>
          </w:tcPr>
          <w:p w14:paraId="03D093A6" w14:textId="584B9F67" w:rsidR="00FE2BB7" w:rsidRPr="00FE2BB7" w:rsidRDefault="00FE2BB7" w:rsidP="00D52CE4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</w:pP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t>ما يجب على الدول تنفيذه</w:t>
            </w:r>
          </w:p>
          <w:p w14:paraId="682F262E" w14:textId="427749A9" w:rsidR="00FE2BB7" w:rsidRPr="00FE2BB7" w:rsidRDefault="00FE2BB7" w:rsidP="00D52CE4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proofErr w:type="spellStart"/>
            <w:r w:rsidRPr="00FE2BB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المادة</w:t>
            </w:r>
            <w:proofErr w:type="spellEnd"/>
            <w:r w:rsidRPr="00FE2BB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4</w:t>
            </w:r>
          </w:p>
          <w:p w14:paraId="73BCEC2B" w14:textId="77777777" w:rsidR="00FE2BB7" w:rsidRPr="00FE2BB7" w:rsidRDefault="00FE2BB7" w:rsidP="00D52CE4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</w:pPr>
          </w:p>
          <w:p w14:paraId="7D2E24F3" w14:textId="77777777" w:rsidR="00FE2BB7" w:rsidRPr="00FE2BB7" w:rsidRDefault="00FE2BB7" w:rsidP="00D52CE4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</w:pPr>
          </w:p>
          <w:p w14:paraId="752FD63C" w14:textId="2A965689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ECB4FF"/>
            <w:vAlign w:val="center"/>
          </w:tcPr>
          <w:p w14:paraId="473AA0A6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EEE86" w14:textId="376D3603" w:rsidR="00FE2BB7" w:rsidRPr="00FE2BB7" w:rsidRDefault="00FE2BB7" w:rsidP="00D5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لعمل والعمالة</w:t>
            </w:r>
          </w:p>
          <w:p w14:paraId="39F1615F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1596B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ECB4FF"/>
            <w:vAlign w:val="center"/>
          </w:tcPr>
          <w:p w14:paraId="1985F1C2" w14:textId="6A0ADDED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مراجعة وملاحظات حول عمل المجموعات</w:t>
            </w:r>
          </w:p>
        </w:tc>
      </w:tr>
      <w:tr w:rsidR="00FE2BB7" w:rsidRPr="00FE2BB7" w14:paraId="4112CACF" w14:textId="77777777" w:rsidTr="00FE2BB7">
        <w:trPr>
          <w:trHeight w:val="71"/>
        </w:trPr>
        <w:tc>
          <w:tcPr>
            <w:tcW w:w="851" w:type="dxa"/>
            <w:vMerge/>
            <w:shd w:val="clear" w:color="auto" w:fill="E6E6E6"/>
            <w:vAlign w:val="center"/>
          </w:tcPr>
          <w:p w14:paraId="6C8D1FF4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FBE4D5" w:themeFill="accent2" w:themeFillTint="33"/>
            <w:vAlign w:val="center"/>
          </w:tcPr>
          <w:p w14:paraId="5E50EFEA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  <w:vAlign w:val="center"/>
          </w:tcPr>
          <w:p w14:paraId="6210C38A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C5E0B3" w:themeFill="accent6" w:themeFillTint="66"/>
            <w:vAlign w:val="center"/>
          </w:tcPr>
          <w:p w14:paraId="382A75AD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B4C6E7" w:themeFill="accent1" w:themeFillTint="66"/>
            <w:vAlign w:val="center"/>
          </w:tcPr>
          <w:p w14:paraId="4FF140F1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4C6E7" w:themeFill="accent1" w:themeFillTint="66"/>
            <w:vAlign w:val="center"/>
          </w:tcPr>
          <w:p w14:paraId="7555483F" w14:textId="77777777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</w:tcBorders>
            <w:shd w:val="clear" w:color="auto" w:fill="ECB4FF"/>
            <w:vAlign w:val="center"/>
          </w:tcPr>
          <w:p w14:paraId="1320EFDE" w14:textId="01C0B146" w:rsidR="00FE2BB7" w:rsidRPr="00FE2BB7" w:rsidRDefault="00FE2BB7" w:rsidP="00D52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التعليم الشامل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</w:tcBorders>
            <w:shd w:val="clear" w:color="auto" w:fill="92D050"/>
            <w:vAlign w:val="center"/>
          </w:tcPr>
          <w:p w14:paraId="74537740" w14:textId="3335D7F4" w:rsidR="00FE2BB7" w:rsidRPr="00FE2BB7" w:rsidRDefault="00FE2BB7" w:rsidP="00D52CE4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حركة الإعاقة الشاملة والمطابقة </w:t>
            </w:r>
            <w:proofErr w:type="spell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لإتفاقية</w:t>
            </w:r>
            <w:proofErr w:type="spell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حقوق الأشخاص ذوي الاعاقة</w:t>
            </w:r>
          </w:p>
        </w:tc>
      </w:tr>
      <w:tr w:rsidR="00FE2BB7" w:rsidRPr="00FE2BB7" w14:paraId="1E26B3C4" w14:textId="77777777" w:rsidTr="00FE2BB7">
        <w:trPr>
          <w:trHeight w:val="413"/>
        </w:trPr>
        <w:tc>
          <w:tcPr>
            <w:tcW w:w="851" w:type="dxa"/>
            <w:shd w:val="clear" w:color="auto" w:fill="E6E6E6"/>
            <w:vAlign w:val="center"/>
          </w:tcPr>
          <w:p w14:paraId="08FB4B15" w14:textId="23052BA3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  <w:p w14:paraId="2B7C1CFA" w14:textId="00EF0E4D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  <w:p w14:paraId="53706D13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C5E0B3" w:themeFill="accent6" w:themeFillTint="66"/>
            <w:vAlign w:val="center"/>
          </w:tcPr>
          <w:p w14:paraId="604316EB" w14:textId="61DD4FD7" w:rsidR="00FE2BB7" w:rsidRPr="00FE2BB7" w:rsidRDefault="00FE2BB7" w:rsidP="004F311E">
            <w:pPr>
              <w:tabs>
                <w:tab w:val="left" w:pos="2552"/>
                <w:tab w:val="left" w:pos="2694"/>
              </w:tabs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br/>
            </w: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  <w:vAlign w:val="center"/>
          </w:tcPr>
          <w:p w14:paraId="08D31CED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C5E0B3" w:themeFill="accent6" w:themeFillTint="66"/>
            <w:vAlign w:val="center"/>
          </w:tcPr>
          <w:p w14:paraId="260964A0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B4C6E7" w:themeFill="accent1" w:themeFillTint="66"/>
            <w:vAlign w:val="center"/>
          </w:tcPr>
          <w:p w14:paraId="51660E43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B4C6E7" w:themeFill="accent1" w:themeFillTint="66"/>
            <w:vAlign w:val="center"/>
          </w:tcPr>
          <w:p w14:paraId="533E0CC3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ECB4FF"/>
            <w:vAlign w:val="center"/>
          </w:tcPr>
          <w:p w14:paraId="199EF24F" w14:textId="77777777" w:rsidR="00FE2BB7" w:rsidRPr="00FE2BB7" w:rsidRDefault="00FE2BB7" w:rsidP="009F3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حالات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الخطر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و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الطوارئ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الإنسانية</w:t>
            </w:r>
            <w:proofErr w:type="spellEnd"/>
          </w:p>
          <w:p w14:paraId="55BA85E0" w14:textId="3E3530D3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92D050"/>
            <w:vAlign w:val="center"/>
          </w:tcPr>
          <w:p w14:paraId="6FAEC0C8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B7" w:rsidRPr="00FE2BB7" w14:paraId="7B140CD5" w14:textId="77777777" w:rsidTr="00FE2BB7">
        <w:trPr>
          <w:trHeight w:val="449"/>
        </w:trPr>
        <w:tc>
          <w:tcPr>
            <w:tcW w:w="851" w:type="dxa"/>
            <w:shd w:val="clear" w:color="auto" w:fill="E6E6E6"/>
            <w:vAlign w:val="center"/>
          </w:tcPr>
          <w:p w14:paraId="4DCB2A76" w14:textId="77777777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right w:val="single" w:sz="4" w:space="0" w:color="000000"/>
            </w:tcBorders>
            <w:vAlign w:val="center"/>
          </w:tcPr>
          <w:p w14:paraId="68AFD3FF" w14:textId="5ADA71E9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5BA69" w14:textId="4A369913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0" w:type="dxa"/>
            <w:gridSpan w:val="6"/>
            <w:tcBorders>
              <w:left w:val="single" w:sz="4" w:space="0" w:color="000000"/>
            </w:tcBorders>
            <w:vAlign w:val="center"/>
          </w:tcPr>
          <w:p w14:paraId="04FD0E23" w14:textId="6D6D4DDF" w:rsidR="00FE2BB7" w:rsidRPr="00FE2BB7" w:rsidRDefault="00FE2BB7" w:rsidP="004F311E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غداء</w:t>
            </w:r>
          </w:p>
        </w:tc>
      </w:tr>
      <w:tr w:rsidR="00FE2BB7" w:rsidRPr="00FE2BB7" w14:paraId="1634C67A" w14:textId="77777777" w:rsidTr="00FE2BB7">
        <w:trPr>
          <w:trHeight w:val="75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14:paraId="4B3D4974" w14:textId="43AF9815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14.30</w:t>
            </w:r>
          </w:p>
          <w:p w14:paraId="0937CD92" w14:textId="0CF5CEBF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16.00</w:t>
            </w:r>
          </w:p>
        </w:tc>
        <w:tc>
          <w:tcPr>
            <w:tcW w:w="1981" w:type="dxa"/>
            <w:vMerge w:val="restart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15EAB4" w14:textId="69B74D14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2D9F214" w14:textId="789310B9" w:rsidR="00FE2BB7" w:rsidRPr="00FE2BB7" w:rsidRDefault="00B720B3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مراجعة </w:t>
            </w:r>
            <w:proofErr w:type="spell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إتفاقية</w:t>
            </w:r>
            <w:proofErr w:type="spell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حقوق الأشخاص ذوي </w:t>
            </w:r>
            <w:proofErr w:type="gram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الاعاقة :</w:t>
            </w:r>
            <w:proofErr w:type="gram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دقيقتين لمادة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E28B851" w14:textId="666102D2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وقت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فراغ</w:t>
            </w:r>
            <w:proofErr w:type="spellEnd"/>
          </w:p>
        </w:tc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3B33C71B" w14:textId="0BBE22AD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مراجعة </w:t>
            </w:r>
            <w:proofErr w:type="spell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إتفاقية</w:t>
            </w:r>
            <w:proofErr w:type="spell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حقوق الأشخاص ذوي </w:t>
            </w:r>
            <w:proofErr w:type="gram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الاعاقة :</w:t>
            </w:r>
            <w:proofErr w:type="gramEnd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 xml:space="preserve"> دقيقتين لمادة</w:t>
            </w:r>
          </w:p>
        </w:tc>
        <w:tc>
          <w:tcPr>
            <w:tcW w:w="1799" w:type="dxa"/>
            <w:vMerge w:val="restart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4824F9C" w14:textId="19A3BFF1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عرض عناصر الوحدة 2 وتقديم التمرين ما بين الوحدتين</w:t>
            </w:r>
            <w:r w:rsidRPr="00FE2BB7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</w:tc>
      </w:tr>
      <w:tr w:rsidR="00FE2BB7" w:rsidRPr="00FE2BB7" w14:paraId="60440D0B" w14:textId="77777777" w:rsidTr="00FE2BB7">
        <w:trPr>
          <w:trHeight w:val="622"/>
        </w:trPr>
        <w:tc>
          <w:tcPr>
            <w:tcW w:w="851" w:type="dxa"/>
            <w:vMerge/>
            <w:shd w:val="clear" w:color="auto" w:fill="E6E6E6"/>
            <w:vAlign w:val="center"/>
          </w:tcPr>
          <w:p w14:paraId="01AEEFA5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6DFD85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3D9600" w14:textId="2BBCC63E" w:rsidR="00FE2BB7" w:rsidRPr="00FE2BB7" w:rsidRDefault="00FE2BB7" w:rsidP="00B720B3">
            <w:pPr>
              <w:bidi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AF02B3" w14:textId="5379835C" w:rsidR="00FE2BB7" w:rsidRPr="00FE2BB7" w:rsidRDefault="00FE2BB7" w:rsidP="00E64496">
            <w:pPr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الوصول وإمكانية الوصول والترتيبات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التيسيرية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 المعقولة</w:t>
            </w:r>
            <w:r w:rsidRPr="00FE2BB7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دراسات الحالة</w:t>
            </w:r>
          </w:p>
          <w:p w14:paraId="1E25BB46" w14:textId="5C8050F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8E2CB8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ECB4FF"/>
            <w:vAlign w:val="center"/>
          </w:tcPr>
          <w:p w14:paraId="09A28F35" w14:textId="4798277C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 xml:space="preserve">إعداد المجموعات </w:t>
            </w:r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C5C8FCA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50050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ECB4FF"/>
            <w:vAlign w:val="center"/>
          </w:tcPr>
          <w:p w14:paraId="500E14C2" w14:textId="1586ABE3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19"/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t>العيش المستقل والإدماج في المجتمع</w:t>
            </w:r>
            <w:bookmarkEnd w:id="1"/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73F3E41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B7" w:rsidRPr="00FE2BB7" w14:paraId="766600D6" w14:textId="77777777" w:rsidTr="00FE2BB7">
        <w:trPr>
          <w:trHeight w:val="643"/>
        </w:trPr>
        <w:tc>
          <w:tcPr>
            <w:tcW w:w="851" w:type="dxa"/>
            <w:vMerge w:val="restart"/>
            <w:shd w:val="clear" w:color="auto" w:fill="E6E6E6"/>
            <w:vAlign w:val="center"/>
          </w:tcPr>
          <w:p w14:paraId="2DB53923" w14:textId="6E32D61A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16.30</w:t>
            </w:r>
          </w:p>
          <w:p w14:paraId="1C5DBAE6" w14:textId="57CCB0CD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1981" w:type="dxa"/>
            <w:vMerge w:val="restart"/>
            <w:shd w:val="clear" w:color="auto" w:fill="C5E0B3" w:themeFill="accent6" w:themeFillTint="66"/>
            <w:vAlign w:val="center"/>
          </w:tcPr>
          <w:p w14:paraId="5C3475C3" w14:textId="7E6BE1B6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607B5711" w14:textId="1D0CA5A4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6C820A2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698D18C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ECB4FF"/>
            <w:vAlign w:val="center"/>
          </w:tcPr>
          <w:p w14:paraId="5FABDADF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46CFFB38" w14:textId="046999B4" w:rsidR="00FE2BB7" w:rsidRPr="00FE2BB7" w:rsidRDefault="00FE2BB7" w:rsidP="00E64496">
            <w:pPr>
              <w:jc w:val="right"/>
              <w:rPr>
                <w:rFonts w:ascii="Arial" w:hAnsi="Arial" w:cs="Arial"/>
                <w:b/>
                <w:sz w:val="20"/>
                <w:szCs w:val="20"/>
                <w:rtl/>
              </w:rPr>
            </w:pPr>
            <w:proofErr w:type="gramStart"/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الحماية  الاجتماعية</w:t>
            </w:r>
            <w:proofErr w:type="gramEnd"/>
          </w:p>
          <w:p w14:paraId="30D48A1E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shd w:val="clear" w:color="auto" w:fill="FBE4D5" w:themeFill="accent2" w:themeFillTint="33"/>
            <w:vAlign w:val="center"/>
          </w:tcPr>
          <w:p w14:paraId="2E0E51D4" w14:textId="5EEDF69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  <w:rtl/>
              </w:rPr>
              <w:t>ال</w:t>
            </w:r>
            <w:r w:rsidRPr="00FE2BB7">
              <w:rPr>
                <w:rStyle w:val="shorttext"/>
                <w:rFonts w:ascii="Arial" w:hAnsi="Arial" w:cs="Arial"/>
                <w:b/>
                <w:sz w:val="20"/>
                <w:szCs w:val="20"/>
                <w:rtl/>
              </w:rPr>
              <w:t>تقييم والختام</w:t>
            </w:r>
          </w:p>
        </w:tc>
      </w:tr>
      <w:tr w:rsidR="00FE2BB7" w:rsidRPr="00FE2BB7" w14:paraId="778076F7" w14:textId="77777777" w:rsidTr="00FE2BB7">
        <w:trPr>
          <w:trHeight w:val="230"/>
        </w:trPr>
        <w:tc>
          <w:tcPr>
            <w:tcW w:w="851" w:type="dxa"/>
            <w:vMerge/>
            <w:shd w:val="clear" w:color="auto" w:fill="E6E6E6"/>
            <w:vAlign w:val="center"/>
          </w:tcPr>
          <w:p w14:paraId="423B153E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C5E0B3" w:themeFill="accent6" w:themeFillTint="66"/>
            <w:vAlign w:val="center"/>
          </w:tcPr>
          <w:p w14:paraId="042060F2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C5E0B3" w:themeFill="accent6" w:themeFillTint="66"/>
            <w:vAlign w:val="center"/>
          </w:tcPr>
          <w:p w14:paraId="6933D849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9848B6" w14:textId="77777777" w:rsidR="00FE2BB7" w:rsidRPr="00FE2BB7" w:rsidRDefault="00FE2BB7" w:rsidP="00E64496">
            <w:pPr>
              <w:bidi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E2BB7"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fr-FR"/>
              </w:rPr>
              <w:t>تقرير المصير والاستقلالية</w:t>
            </w:r>
          </w:p>
          <w:p w14:paraId="437652FD" w14:textId="211083AD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5A7BC5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ECB4FF"/>
            <w:vAlign w:val="center"/>
          </w:tcPr>
          <w:p w14:paraId="034AEF77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000000"/>
            </w:tcBorders>
            <w:shd w:val="clear" w:color="auto" w:fill="ECB4FF"/>
            <w:vAlign w:val="center"/>
          </w:tcPr>
          <w:p w14:paraId="6CD152DD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vMerge/>
            <w:shd w:val="clear" w:color="auto" w:fill="FBE4D5" w:themeFill="accent2" w:themeFillTint="33"/>
            <w:vAlign w:val="center"/>
          </w:tcPr>
          <w:p w14:paraId="3564CFB1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B7" w:rsidRPr="00FE2BB7" w14:paraId="3E62171A" w14:textId="77777777" w:rsidTr="00FE2BB7">
        <w:trPr>
          <w:trHeight w:val="647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60CE61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D402ECE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2506C20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0F8EB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6A1B6D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CB4FF"/>
            <w:vAlign w:val="center"/>
          </w:tcPr>
          <w:p w14:paraId="7CAAE615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CB4FF"/>
            <w:vAlign w:val="center"/>
          </w:tcPr>
          <w:p w14:paraId="7C1A946B" w14:textId="4EC8ADEF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اللجوء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إلى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القضاء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2BCC1C3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B7" w:rsidRPr="00FE2BB7" w14:paraId="44F9BD72" w14:textId="77777777" w:rsidTr="00FE2BB7">
        <w:trPr>
          <w:trHeight w:val="356"/>
        </w:trPr>
        <w:tc>
          <w:tcPr>
            <w:tcW w:w="851" w:type="dxa"/>
            <w:shd w:val="clear" w:color="auto" w:fill="E6E6E6"/>
            <w:vAlign w:val="center"/>
          </w:tcPr>
          <w:p w14:paraId="541D224D" w14:textId="3E846060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BB7">
              <w:rPr>
                <w:rFonts w:ascii="Arial" w:hAnsi="Arial" w:cs="Arial"/>
                <w:b/>
                <w:sz w:val="20"/>
                <w:szCs w:val="20"/>
              </w:rPr>
              <w:t>18.00 18.30</w:t>
            </w:r>
          </w:p>
        </w:tc>
        <w:tc>
          <w:tcPr>
            <w:tcW w:w="6246" w:type="dxa"/>
            <w:gridSpan w:val="5"/>
            <w:tcBorders>
              <w:right w:val="single" w:sz="4" w:space="0" w:color="000000"/>
            </w:tcBorders>
            <w:shd w:val="clear" w:color="auto" w:fill="FBF9CD"/>
            <w:vAlign w:val="center"/>
          </w:tcPr>
          <w:p w14:paraId="7DFB577D" w14:textId="53169956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584CB9" w14:textId="77777777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right w:val="single" w:sz="4" w:space="0" w:color="000000"/>
            </w:tcBorders>
            <w:shd w:val="clear" w:color="auto" w:fill="FBF9CD"/>
            <w:vAlign w:val="center"/>
          </w:tcPr>
          <w:p w14:paraId="0C8427DB" w14:textId="4924698A" w:rsidR="00FE2BB7" w:rsidRPr="00FE2BB7" w:rsidRDefault="00FE2BB7" w:rsidP="00E64496">
            <w:pPr>
              <w:spacing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ردود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الفعل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في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مجموعات</w:t>
            </w:r>
            <w:proofErr w:type="spellEnd"/>
            <w:r w:rsidRPr="00FE2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2BB7">
              <w:rPr>
                <w:rFonts w:ascii="Arial" w:hAnsi="Arial" w:cs="Arial"/>
                <w:b/>
                <w:sz w:val="20"/>
                <w:szCs w:val="20"/>
              </w:rPr>
              <w:t>صغيرة</w:t>
            </w:r>
            <w:proofErr w:type="spellEnd"/>
          </w:p>
        </w:tc>
      </w:tr>
    </w:tbl>
    <w:p w14:paraId="69B5C9E2" w14:textId="0610AAF9" w:rsidR="00DD36AA" w:rsidRDefault="00DD36AA"/>
    <w:p w14:paraId="124F44D7" w14:textId="77777777" w:rsidR="00E2210E" w:rsidRDefault="00E2210E"/>
    <w:sectPr w:rsidR="00E2210E" w:rsidSect="00E2210E">
      <w:pgSz w:w="16838" w:h="11906" w:orient="landscape"/>
      <w:pgMar w:top="1048" w:right="1440" w:bottom="82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AA"/>
    <w:rsid w:val="00007180"/>
    <w:rsid w:val="00030AEE"/>
    <w:rsid w:val="0006252B"/>
    <w:rsid w:val="00066364"/>
    <w:rsid w:val="00073255"/>
    <w:rsid w:val="00085504"/>
    <w:rsid w:val="00094E32"/>
    <w:rsid w:val="00095BBA"/>
    <w:rsid w:val="000B7D27"/>
    <w:rsid w:val="0012484C"/>
    <w:rsid w:val="00161791"/>
    <w:rsid w:val="0019088C"/>
    <w:rsid w:val="001D50AB"/>
    <w:rsid w:val="001D5BBB"/>
    <w:rsid w:val="00215AB7"/>
    <w:rsid w:val="00224C12"/>
    <w:rsid w:val="00245497"/>
    <w:rsid w:val="00291FED"/>
    <w:rsid w:val="002A310A"/>
    <w:rsid w:val="002E7CBE"/>
    <w:rsid w:val="00303CB3"/>
    <w:rsid w:val="00325D4D"/>
    <w:rsid w:val="00341C3D"/>
    <w:rsid w:val="00351AED"/>
    <w:rsid w:val="00370700"/>
    <w:rsid w:val="003926DD"/>
    <w:rsid w:val="003A27DC"/>
    <w:rsid w:val="003C1912"/>
    <w:rsid w:val="003E36DC"/>
    <w:rsid w:val="003F30B9"/>
    <w:rsid w:val="00404525"/>
    <w:rsid w:val="004218A1"/>
    <w:rsid w:val="00427692"/>
    <w:rsid w:val="004A25CE"/>
    <w:rsid w:val="004A4365"/>
    <w:rsid w:val="004C343D"/>
    <w:rsid w:val="004C4B51"/>
    <w:rsid w:val="004E06A7"/>
    <w:rsid w:val="004F311E"/>
    <w:rsid w:val="00512DE1"/>
    <w:rsid w:val="005326F9"/>
    <w:rsid w:val="00535FEA"/>
    <w:rsid w:val="005526E8"/>
    <w:rsid w:val="006268B5"/>
    <w:rsid w:val="00635437"/>
    <w:rsid w:val="00675EFB"/>
    <w:rsid w:val="006C26EF"/>
    <w:rsid w:val="00735D9C"/>
    <w:rsid w:val="0074063B"/>
    <w:rsid w:val="00740C4D"/>
    <w:rsid w:val="007B530F"/>
    <w:rsid w:val="007C2754"/>
    <w:rsid w:val="007C2FA5"/>
    <w:rsid w:val="007D2AA6"/>
    <w:rsid w:val="007E77CD"/>
    <w:rsid w:val="00830B97"/>
    <w:rsid w:val="00842959"/>
    <w:rsid w:val="00880551"/>
    <w:rsid w:val="00882C36"/>
    <w:rsid w:val="008C32D0"/>
    <w:rsid w:val="008C3871"/>
    <w:rsid w:val="0093184C"/>
    <w:rsid w:val="009475C2"/>
    <w:rsid w:val="00954F3F"/>
    <w:rsid w:val="009934E8"/>
    <w:rsid w:val="009C07AD"/>
    <w:rsid w:val="009F34C3"/>
    <w:rsid w:val="00A02EE9"/>
    <w:rsid w:val="00A141A6"/>
    <w:rsid w:val="00A44348"/>
    <w:rsid w:val="00A6114F"/>
    <w:rsid w:val="00A8561D"/>
    <w:rsid w:val="00AA568A"/>
    <w:rsid w:val="00AE0657"/>
    <w:rsid w:val="00AE7A90"/>
    <w:rsid w:val="00B0091C"/>
    <w:rsid w:val="00B2022C"/>
    <w:rsid w:val="00B241F8"/>
    <w:rsid w:val="00B720B3"/>
    <w:rsid w:val="00B75FC5"/>
    <w:rsid w:val="00BE3823"/>
    <w:rsid w:val="00BF1B2F"/>
    <w:rsid w:val="00BF3054"/>
    <w:rsid w:val="00C27F42"/>
    <w:rsid w:val="00C90D82"/>
    <w:rsid w:val="00C95F36"/>
    <w:rsid w:val="00CB037B"/>
    <w:rsid w:val="00CC26DC"/>
    <w:rsid w:val="00CC3795"/>
    <w:rsid w:val="00D111D1"/>
    <w:rsid w:val="00D448D5"/>
    <w:rsid w:val="00D47ABD"/>
    <w:rsid w:val="00D52CE4"/>
    <w:rsid w:val="00D5335A"/>
    <w:rsid w:val="00D8436A"/>
    <w:rsid w:val="00DA095C"/>
    <w:rsid w:val="00DC41EE"/>
    <w:rsid w:val="00DC77CF"/>
    <w:rsid w:val="00DD36AA"/>
    <w:rsid w:val="00DD7620"/>
    <w:rsid w:val="00E16BE3"/>
    <w:rsid w:val="00E2210E"/>
    <w:rsid w:val="00E44AC7"/>
    <w:rsid w:val="00E6154E"/>
    <w:rsid w:val="00E64496"/>
    <w:rsid w:val="00E70F6E"/>
    <w:rsid w:val="00E775DA"/>
    <w:rsid w:val="00E94CC1"/>
    <w:rsid w:val="00EC1A15"/>
    <w:rsid w:val="00ED659F"/>
    <w:rsid w:val="00F12F8B"/>
    <w:rsid w:val="00F35663"/>
    <w:rsid w:val="00F3797E"/>
    <w:rsid w:val="00F40E8E"/>
    <w:rsid w:val="00F429D8"/>
    <w:rsid w:val="00F72C0A"/>
    <w:rsid w:val="00F818A1"/>
    <w:rsid w:val="00F83467"/>
    <w:rsid w:val="00F86DA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DCF7"/>
  <w15:chartTrackingRefBased/>
  <w15:docId w15:val="{9758E180-276B-4781-924D-B8C37EF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6A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A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F3797E"/>
  </w:style>
  <w:style w:type="paragraph" w:styleId="NormalWeb">
    <w:name w:val="Normal (Web)"/>
    <w:basedOn w:val="Normal"/>
    <w:uiPriority w:val="99"/>
    <w:semiHidden/>
    <w:unhideWhenUsed/>
    <w:rsid w:val="00E44A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C56A52-9519-1C44-9E69-927C8610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jimed ouertani</dc:creator>
  <cp:keywords/>
  <dc:description/>
  <cp:lastModifiedBy>Tchaurea Fleury</cp:lastModifiedBy>
  <cp:revision>14</cp:revision>
  <dcterms:created xsi:type="dcterms:W3CDTF">2018-12-12T18:59:00Z</dcterms:created>
  <dcterms:modified xsi:type="dcterms:W3CDTF">2018-12-12T19:25:00Z</dcterms:modified>
</cp:coreProperties>
</file>