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3115E" w14:textId="77777777" w:rsidR="00B4621A" w:rsidRDefault="00EA304C" w:rsidP="00EA3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DE3A04E" wp14:editId="6089A3A8">
            <wp:extent cx="3686175" cy="1670050"/>
            <wp:effectExtent l="0" t="0" r="9525" b="6350"/>
            <wp:docPr id="1" name="Picture 1" descr="/Users/idacommunications/Dropbox/IDA Comms folder/2) Activity Comms/2.2) 2030 Agenda/HLPF 2017/SG logo/SGPwD_rev3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idacommunications/Dropbox/IDA Comms folder/2) Activity Comms/2.2) 2030 Agenda/HLPF 2017/SG logo/SGPwD_rev3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E0D1A" w14:textId="77777777" w:rsidR="00EA304C" w:rsidRPr="00551CB2" w:rsidRDefault="00EA304C" w:rsidP="00551CB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CB2">
        <w:rPr>
          <w:rFonts w:ascii="Times New Roman" w:eastAsia="Times New Roman" w:hAnsi="Times New Roman" w:cs="Times New Roman"/>
          <w:b/>
          <w:sz w:val="24"/>
          <w:szCs w:val="24"/>
        </w:rPr>
        <w:t>HLPF 2018</w:t>
      </w:r>
    </w:p>
    <w:p w14:paraId="22598300" w14:textId="77777777" w:rsidR="00EA304C" w:rsidRPr="00551CB2" w:rsidRDefault="004A6B8F" w:rsidP="00551CB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EA304C" w:rsidRPr="00551CB2">
        <w:rPr>
          <w:rFonts w:ascii="Times New Roman" w:eastAsia="Times New Roman" w:hAnsi="Times New Roman" w:cs="Times New Roman"/>
          <w:b/>
          <w:sz w:val="24"/>
          <w:szCs w:val="24"/>
        </w:rPr>
        <w:t xml:space="preserve"> July</w:t>
      </w:r>
    </w:p>
    <w:p w14:paraId="5F0367B2" w14:textId="77777777" w:rsidR="00B2233C" w:rsidRDefault="001E1E3A" w:rsidP="00B2233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3-6pm</w:t>
      </w:r>
    </w:p>
    <w:p w14:paraId="20AE098F" w14:textId="77777777" w:rsidR="001E1E3A" w:rsidRDefault="001E1E3A" w:rsidP="001E1E3A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1E1E3A">
        <w:rPr>
          <w:b/>
          <w:bCs/>
        </w:rPr>
        <w:t xml:space="preserve">Ana </w:t>
      </w:r>
      <w:proofErr w:type="spellStart"/>
      <w:r w:rsidRPr="001E1E3A">
        <w:rPr>
          <w:b/>
          <w:bCs/>
        </w:rPr>
        <w:t>Paleaz</w:t>
      </w:r>
      <w:proofErr w:type="spellEnd"/>
    </w:p>
    <w:p w14:paraId="4FB16A05" w14:textId="77777777" w:rsidR="001E1E3A" w:rsidRPr="001E1E3A" w:rsidRDefault="001E1E3A" w:rsidP="001E1E3A">
      <w:pPr>
        <w:pStyle w:val="NormalWeb"/>
        <w:spacing w:before="0" w:beforeAutospacing="0" w:after="0" w:afterAutospacing="0"/>
        <w:jc w:val="center"/>
      </w:pPr>
    </w:p>
    <w:p w14:paraId="643D2F0F" w14:textId="77777777" w:rsidR="001E1E3A" w:rsidRPr="001E1E3A" w:rsidRDefault="001E1E3A" w:rsidP="001E1E3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E1E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SDG 11 – Make cities and human settlements inclusive, safe, resilient and sustainable</w:t>
      </w:r>
    </w:p>
    <w:p w14:paraId="64308062" w14:textId="779A75B0" w:rsidR="0087594F" w:rsidRDefault="00D94FC5" w:rsidP="00B102C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persons with d</w:t>
      </w:r>
      <w:r w:rsidR="00DA2C3F" w:rsidRPr="00B102C8">
        <w:rPr>
          <w:rFonts w:ascii="Times New Roman" w:hAnsi="Times New Roman" w:cs="Times New Roman"/>
          <w:sz w:val="24"/>
          <w:szCs w:val="24"/>
        </w:rPr>
        <w:t>isabilities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2C3F" w:rsidRPr="00B102C8">
        <w:rPr>
          <w:rFonts w:ascii="Times New Roman" w:hAnsi="Times New Roman" w:cs="Times New Roman"/>
          <w:sz w:val="24"/>
          <w:szCs w:val="24"/>
        </w:rPr>
        <w:t xml:space="preserve"> Go</w:t>
      </w:r>
      <w:r>
        <w:rPr>
          <w:rFonts w:ascii="Times New Roman" w:hAnsi="Times New Roman" w:cs="Times New Roman"/>
          <w:sz w:val="24"/>
          <w:szCs w:val="24"/>
        </w:rPr>
        <w:t>al 11 means removing barriers to access</w:t>
      </w:r>
      <w:r w:rsidR="00DA2C3F" w:rsidRPr="00B102C8">
        <w:rPr>
          <w:rFonts w:ascii="Times New Roman" w:hAnsi="Times New Roman" w:cs="Times New Roman"/>
          <w:sz w:val="24"/>
          <w:szCs w:val="24"/>
        </w:rPr>
        <w:t xml:space="preserve"> the built environment, information, and communication, including information and communicat</w:t>
      </w:r>
      <w:r w:rsidR="00794418">
        <w:rPr>
          <w:rFonts w:ascii="Times New Roman" w:hAnsi="Times New Roman" w:cs="Times New Roman"/>
          <w:sz w:val="24"/>
          <w:szCs w:val="24"/>
        </w:rPr>
        <w:t>ion technologies. These</w:t>
      </w:r>
      <w:r>
        <w:rPr>
          <w:rFonts w:ascii="Times New Roman" w:hAnsi="Times New Roman" w:cs="Times New Roman"/>
          <w:sz w:val="24"/>
          <w:szCs w:val="24"/>
        </w:rPr>
        <w:t xml:space="preserve"> barriers</w:t>
      </w:r>
      <w:r w:rsidR="00794418">
        <w:rPr>
          <w:rFonts w:ascii="Times New Roman" w:hAnsi="Times New Roman" w:cs="Times New Roman"/>
          <w:sz w:val="24"/>
          <w:szCs w:val="24"/>
        </w:rPr>
        <w:t xml:space="preserve"> deny </w:t>
      </w:r>
      <w:r w:rsidR="00DA2C3F" w:rsidRPr="00B102C8">
        <w:rPr>
          <w:rFonts w:ascii="Times New Roman" w:hAnsi="Times New Roman" w:cs="Times New Roman"/>
          <w:sz w:val="24"/>
          <w:szCs w:val="24"/>
        </w:rPr>
        <w:t xml:space="preserve">persons with disabilities access to basic urban services, including housing, roads, public spaces, transportation, sanitation and water, health, education, emergency and disaster response.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Furthermore, s</w:t>
      </w:r>
      <w:r w:rsidR="00DA2C3F" w:rsidRPr="00B102C8">
        <w:rPr>
          <w:rFonts w:ascii="Times New Roman" w:hAnsi="Times New Roman" w:cs="Times New Roman"/>
          <w:color w:val="000000" w:themeColor="text1"/>
          <w:sz w:val="24"/>
          <w:szCs w:val="24"/>
        </w:rPr>
        <w:t>afe and inclusive mobility is central for guaranteeing persons with disabilities’ participatio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to the life of their communities and </w:t>
      </w:r>
      <w:r w:rsidR="00DA2C3F" w:rsidRPr="00B10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access to economic, social, cultural and political spheres of society. For example, in Asia and Africa, </w:t>
      </w:r>
      <w:r w:rsidR="007F2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been shown </w:t>
      </w:r>
      <w:r w:rsidR="007F2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there are </w:t>
      </w:r>
      <w:r w:rsidR="00DA2C3F" w:rsidRPr="00B10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linkages between safe mobility and road safety; safe mobility and inclusive education; safe mobility and socio-economic </w:t>
      </w:r>
      <w:r w:rsidR="007F218A">
        <w:rPr>
          <w:rFonts w:ascii="Times New Roman" w:hAnsi="Times New Roman" w:cs="Times New Roman"/>
          <w:color w:val="000000" w:themeColor="text1"/>
          <w:sz w:val="24"/>
          <w:szCs w:val="24"/>
        </w:rPr>
        <w:t>insertion</w:t>
      </w:r>
      <w:r w:rsidR="00DA2C3F" w:rsidRPr="00B10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A30BD38" w14:textId="648CAECD" w:rsidR="00B102C8" w:rsidRPr="00B102C8" w:rsidRDefault="00DA2C3F" w:rsidP="00B10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C8">
        <w:rPr>
          <w:rFonts w:ascii="Times New Roman" w:hAnsi="Times New Roman" w:cs="Times New Roman"/>
          <w:color w:val="000000" w:themeColor="text1"/>
          <w:sz w:val="24"/>
          <w:szCs w:val="24"/>
        </w:rPr>
        <w:t>Persons with disabiliti</w:t>
      </w:r>
      <w:r w:rsidR="00D94FC5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875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F86" w:rsidRPr="00B102C8">
        <w:rPr>
          <w:rFonts w:ascii="Times New Roman" w:hAnsi="Times New Roman" w:cs="Times New Roman"/>
          <w:color w:val="000000" w:themeColor="text1"/>
          <w:sz w:val="24"/>
          <w:szCs w:val="24"/>
        </w:rPr>
        <w:t>are vulnerable road users,</w:t>
      </w:r>
      <w:r w:rsidR="00D9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along with older persons</w:t>
      </w:r>
      <w:r w:rsidRPr="00B102C8">
        <w:rPr>
          <w:rFonts w:ascii="Times New Roman" w:hAnsi="Times New Roman" w:cs="Times New Roman"/>
          <w:color w:val="000000" w:themeColor="text1"/>
          <w:sz w:val="24"/>
          <w:szCs w:val="24"/>
        </w:rPr>
        <w:t>, children, or pregnant</w:t>
      </w:r>
      <w:r w:rsidR="00D9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women</w:t>
      </w:r>
      <w:r w:rsidRPr="00B10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64F86" w:rsidRPr="00B10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Since accessibility is </w:t>
      </w:r>
      <w:r w:rsidR="00B64F86" w:rsidRPr="00B102C8">
        <w:rPr>
          <w:rFonts w:ascii="Times New Roman" w:hAnsi="Times New Roman" w:cs="Times New Roman"/>
          <w:bCs/>
          <w:sz w:val="24"/>
          <w:szCs w:val="24"/>
        </w:rPr>
        <w:t xml:space="preserve">a precondition for persons with disabilities to live independently, </w:t>
      </w:r>
      <w:r w:rsidR="00D94FC5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B64F86" w:rsidRPr="00B102C8">
        <w:rPr>
          <w:rFonts w:ascii="Times New Roman" w:hAnsi="Times New Roman" w:cs="Times New Roman"/>
          <w:bCs/>
          <w:sz w:val="24"/>
          <w:szCs w:val="24"/>
        </w:rPr>
        <w:t>be included in the community, and to participate f</w:t>
      </w:r>
      <w:r w:rsidR="00D94FC5">
        <w:rPr>
          <w:rFonts w:ascii="Times New Roman" w:hAnsi="Times New Roman" w:cs="Times New Roman"/>
          <w:bCs/>
          <w:sz w:val="24"/>
          <w:szCs w:val="24"/>
        </w:rPr>
        <w:t>ully and equally in society, the</w:t>
      </w:r>
      <w:r w:rsidR="00B64F86" w:rsidRPr="00B102C8">
        <w:rPr>
          <w:rFonts w:ascii="Times New Roman" w:hAnsi="Times New Roman" w:cs="Times New Roman"/>
          <w:bCs/>
          <w:sz w:val="24"/>
          <w:szCs w:val="24"/>
        </w:rPr>
        <w:t xml:space="preserve"> denial of access to the physical environment, transportation, information an</w:t>
      </w:r>
      <w:r w:rsidR="0087594F">
        <w:rPr>
          <w:rFonts w:ascii="Times New Roman" w:hAnsi="Times New Roman" w:cs="Times New Roman"/>
          <w:bCs/>
          <w:sz w:val="24"/>
          <w:szCs w:val="24"/>
        </w:rPr>
        <w:t>d communication technologies,</w:t>
      </w:r>
      <w:r w:rsidR="00B64F86" w:rsidRPr="00B102C8">
        <w:rPr>
          <w:rFonts w:ascii="Times New Roman" w:hAnsi="Times New Roman" w:cs="Times New Roman"/>
          <w:bCs/>
          <w:sz w:val="24"/>
          <w:szCs w:val="24"/>
        </w:rPr>
        <w:t xml:space="preserve"> facilities and services open to the public should be viewed in the context of discrimination. The increasing </w:t>
      </w:r>
      <w:r w:rsidR="00B64F86" w:rsidRPr="00B102C8">
        <w:rPr>
          <w:rFonts w:ascii="Times New Roman" w:hAnsi="Times New Roman" w:cs="Times New Roman"/>
          <w:color w:val="000000" w:themeColor="text1"/>
          <w:sz w:val="24"/>
          <w:szCs w:val="24"/>
        </w:rPr>
        <w:t>frequency and severity of hurricanes, floods, droughts and extreme temperatures fur</w:t>
      </w:r>
      <w:r w:rsidR="00D94FC5">
        <w:rPr>
          <w:rFonts w:ascii="Times New Roman" w:hAnsi="Times New Roman" w:cs="Times New Roman"/>
          <w:color w:val="000000" w:themeColor="text1"/>
          <w:sz w:val="24"/>
          <w:szCs w:val="24"/>
        </w:rPr>
        <w:t>ther disproportionately affect p</w:t>
      </w:r>
      <w:r w:rsidR="00B64F86" w:rsidRPr="00B102C8">
        <w:rPr>
          <w:rFonts w:ascii="Times New Roman" w:hAnsi="Times New Roman" w:cs="Times New Roman"/>
          <w:color w:val="000000" w:themeColor="text1"/>
          <w:sz w:val="24"/>
          <w:szCs w:val="24"/>
        </w:rPr>
        <w:t>ersons with disab</w:t>
      </w:r>
      <w:r w:rsidR="00D94FC5">
        <w:rPr>
          <w:rFonts w:ascii="Times New Roman" w:hAnsi="Times New Roman" w:cs="Times New Roman"/>
          <w:color w:val="000000" w:themeColor="text1"/>
          <w:sz w:val="24"/>
          <w:szCs w:val="24"/>
        </w:rPr>
        <w:t>ilities who encounter</w:t>
      </w:r>
      <w:r w:rsidR="00B64F86" w:rsidRPr="00B10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constraints in accessing early warning of disasters, information on how to cope, transportat</w:t>
      </w:r>
      <w:r w:rsidR="00D94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ion and emergency shelters. Consequently, studies have indicated that </w:t>
      </w:r>
      <w:r w:rsidR="00B64F86" w:rsidRPr="00B102C8">
        <w:rPr>
          <w:rFonts w:ascii="Times New Roman" w:hAnsi="Times New Roman" w:cs="Times New Roman"/>
          <w:color w:val="000000" w:themeColor="text1"/>
          <w:sz w:val="24"/>
          <w:szCs w:val="24"/>
        </w:rPr>
        <w:t>persons with disabilities are four times more likely to die when a disaster strikes than those without disabilities.</w:t>
      </w:r>
      <w:r w:rsidR="00B102C8" w:rsidRPr="00B10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02C8" w:rsidRPr="00B102C8">
        <w:rPr>
          <w:rFonts w:ascii="Times New Roman" w:hAnsi="Times New Roman" w:cs="Times New Roman"/>
          <w:sz w:val="24"/>
          <w:szCs w:val="24"/>
        </w:rPr>
        <w:t>T</w:t>
      </w:r>
      <w:r w:rsidR="00D94FC5">
        <w:rPr>
          <w:rFonts w:ascii="Times New Roman" w:hAnsi="Times New Roman" w:cs="Times New Roman"/>
          <w:sz w:val="24"/>
          <w:szCs w:val="24"/>
        </w:rPr>
        <w:t>herefore, universal design principles need to be applied to</w:t>
      </w:r>
      <w:r w:rsidR="00B102C8" w:rsidRPr="00B102C8">
        <w:rPr>
          <w:rFonts w:ascii="Times New Roman" w:hAnsi="Times New Roman" w:cs="Times New Roman"/>
          <w:sz w:val="24"/>
          <w:szCs w:val="24"/>
        </w:rPr>
        <w:t xml:space="preserve"> truly make cities and </w:t>
      </w:r>
      <w:r w:rsidR="00B102C8" w:rsidRPr="00B102C8">
        <w:rPr>
          <w:rFonts w:ascii="Times New Roman" w:hAnsi="Times New Roman" w:cs="Times New Roman"/>
          <w:sz w:val="24"/>
          <w:szCs w:val="24"/>
        </w:rPr>
        <w:lastRenderedPageBreak/>
        <w:t xml:space="preserve">human settlements inclusive, safe, resilient and sustainable, we must ensure that all people are included, diversity is </w:t>
      </w:r>
      <w:r w:rsidR="00D94FC5">
        <w:rPr>
          <w:rFonts w:ascii="Times New Roman" w:hAnsi="Times New Roman" w:cs="Times New Roman"/>
          <w:sz w:val="24"/>
          <w:szCs w:val="24"/>
        </w:rPr>
        <w:t>celebrated, and everyone has</w:t>
      </w:r>
      <w:r w:rsidR="00B102C8" w:rsidRPr="00B102C8">
        <w:rPr>
          <w:rFonts w:ascii="Times New Roman" w:hAnsi="Times New Roman" w:cs="Times New Roman"/>
          <w:sz w:val="24"/>
          <w:szCs w:val="24"/>
        </w:rPr>
        <w:t xml:space="preserve"> support to live in cities and human settlements</w:t>
      </w:r>
      <w:r w:rsidR="00D94F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9FCF6A" w14:textId="24123966" w:rsidR="00B64F86" w:rsidRDefault="00B64F86" w:rsidP="008104F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7AF6C" w14:textId="77777777" w:rsidR="00B64F86" w:rsidRDefault="00B64F86" w:rsidP="008104F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A72A67" w14:textId="77777777" w:rsidR="004A6B8F" w:rsidRPr="00B47070" w:rsidRDefault="004A6B8F" w:rsidP="004A6B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125F6C" w14:textId="77777777" w:rsidR="004A6B8F" w:rsidRPr="004A6B8F" w:rsidRDefault="004A6B8F" w:rsidP="004A6B8F">
      <w:pPr>
        <w:rPr>
          <w:rFonts w:ascii="Times New Roman" w:hAnsi="Times New Roman" w:cs="Times New Roman"/>
          <w:sz w:val="24"/>
          <w:szCs w:val="24"/>
        </w:rPr>
      </w:pPr>
    </w:p>
    <w:sectPr w:rsidR="004A6B8F" w:rsidRPr="004A6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5186"/>
    <w:multiLevelType w:val="hybridMultilevel"/>
    <w:tmpl w:val="AE8A7280"/>
    <w:lvl w:ilvl="0" w:tplc="81727C88">
      <w:start w:val="1"/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C9855EB"/>
    <w:multiLevelType w:val="hybridMultilevel"/>
    <w:tmpl w:val="9E8E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1564B"/>
    <w:multiLevelType w:val="hybridMultilevel"/>
    <w:tmpl w:val="85BA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C5F6A"/>
    <w:multiLevelType w:val="hybridMultilevel"/>
    <w:tmpl w:val="FE0E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47CBF"/>
    <w:multiLevelType w:val="hybridMultilevel"/>
    <w:tmpl w:val="F87A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E9"/>
    <w:rsid w:val="000B22A1"/>
    <w:rsid w:val="000D1306"/>
    <w:rsid w:val="00112669"/>
    <w:rsid w:val="001278E9"/>
    <w:rsid w:val="001E1E3A"/>
    <w:rsid w:val="003112BE"/>
    <w:rsid w:val="003676B5"/>
    <w:rsid w:val="004A6B8F"/>
    <w:rsid w:val="004D45FA"/>
    <w:rsid w:val="00551CB2"/>
    <w:rsid w:val="006F24F8"/>
    <w:rsid w:val="00770E6E"/>
    <w:rsid w:val="00794418"/>
    <w:rsid w:val="007F218A"/>
    <w:rsid w:val="008104FD"/>
    <w:rsid w:val="00825446"/>
    <w:rsid w:val="0087594F"/>
    <w:rsid w:val="009204AF"/>
    <w:rsid w:val="00B102C8"/>
    <w:rsid w:val="00B2233C"/>
    <w:rsid w:val="00B4621A"/>
    <w:rsid w:val="00B47070"/>
    <w:rsid w:val="00B64F86"/>
    <w:rsid w:val="00B73FCA"/>
    <w:rsid w:val="00BE002A"/>
    <w:rsid w:val="00D94FC5"/>
    <w:rsid w:val="00DA2C3F"/>
    <w:rsid w:val="00DE10E2"/>
    <w:rsid w:val="00E037E6"/>
    <w:rsid w:val="00EA2180"/>
    <w:rsid w:val="00EA304C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66B8"/>
  <w15:chartTrackingRefBased/>
  <w15:docId w15:val="{AA7F1D07-AAC0-4224-9BE8-119303D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4C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Orsolya Bartha</cp:lastModifiedBy>
  <cp:revision>2</cp:revision>
  <dcterms:created xsi:type="dcterms:W3CDTF">2018-07-05T23:45:00Z</dcterms:created>
  <dcterms:modified xsi:type="dcterms:W3CDTF">2018-07-05T23:45:00Z</dcterms:modified>
</cp:coreProperties>
</file>