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5E117" w14:textId="4CA673C7" w:rsidR="00DE7117" w:rsidRDefault="009F2B75" w:rsidP="006D32BF">
      <w:pPr>
        <w:pStyle w:val="NormalWeb"/>
        <w:spacing w:before="0" w:beforeAutospacing="0" w:after="0" w:afterAutospacing="0"/>
        <w:jc w:val="center"/>
        <w:rPr>
          <w:rFonts w:ascii="Avenir Light" w:hAnsi="Avenir Light" w:cstheme="minorBidi"/>
          <w:kern w:val="24"/>
          <w:sz w:val="36"/>
          <w:szCs w:val="36"/>
        </w:rPr>
      </w:pPr>
      <w:bookmarkStart w:id="0" w:name="_GoBack"/>
      <w:bookmarkEnd w:id="0"/>
      <w:r>
        <w:rPr>
          <w:noProof/>
          <w:lang w:val="en-GB" w:eastAsia="en-GB"/>
        </w:rPr>
        <w:drawing>
          <wp:anchor distT="0" distB="0" distL="114300" distR="114300" simplePos="0" relativeHeight="251636224" behindDoc="0" locked="0" layoutInCell="1" allowOverlap="1" wp14:anchorId="49551918" wp14:editId="2C046D13">
            <wp:simplePos x="0" y="0"/>
            <wp:positionH relativeFrom="column">
              <wp:posOffset>347663</wp:posOffset>
            </wp:positionH>
            <wp:positionV relativeFrom="paragraph">
              <wp:posOffset>76200</wp:posOffset>
            </wp:positionV>
            <wp:extent cx="1203325" cy="461963"/>
            <wp:effectExtent l="0" t="0" r="0" b="0"/>
            <wp:wrapNone/>
            <wp:docPr id="1" name="Picture 2" descr="Image result for OHCHR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EC65CD-BB34-403A-BA0E-F93FDD6C2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OHCHR Logo">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EC65CD-BB34-403A-BA0E-F93FDD6C2EE1}"/>
                        </a:ext>
                      </a:extLs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2422" b="12232"/>
                    <a:stretch/>
                  </pic:blipFill>
                  <pic:spPr bwMode="auto">
                    <a:xfrm>
                      <a:off x="0" y="0"/>
                      <a:ext cx="1203325" cy="4619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700736" behindDoc="0" locked="0" layoutInCell="1" allowOverlap="1" wp14:anchorId="5F1E6C8C" wp14:editId="43E2703B">
            <wp:simplePos x="0" y="0"/>
            <wp:positionH relativeFrom="column">
              <wp:posOffset>1804353</wp:posOffset>
            </wp:positionH>
            <wp:positionV relativeFrom="paragraph">
              <wp:posOffset>175895</wp:posOffset>
            </wp:positionV>
            <wp:extent cx="962025" cy="376369"/>
            <wp:effectExtent l="0" t="0" r="0" b="5080"/>
            <wp:wrapNone/>
            <wp:docPr id="2" name="Picture 2" descr="Resultado de imagen de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de International Disability allia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521" b="22791"/>
                    <a:stretch/>
                  </pic:blipFill>
                  <pic:spPr bwMode="auto">
                    <a:xfrm>
                      <a:off x="0" y="0"/>
                      <a:ext cx="962025" cy="376369"/>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Avenir Light" w:hAnsi="Avenir Light" w:cstheme="minorBidi"/>
          <w:noProof/>
          <w:kern w:val="24"/>
          <w:sz w:val="36"/>
          <w:szCs w:val="36"/>
          <w:lang w:val="en-GB" w:eastAsia="en-GB"/>
        </w:rPr>
        <w:drawing>
          <wp:anchor distT="0" distB="0" distL="114300" distR="114300" simplePos="0" relativeHeight="251658752" behindDoc="0" locked="0" layoutInCell="1" allowOverlap="1" wp14:anchorId="64F87797" wp14:editId="4261F70F">
            <wp:simplePos x="0" y="0"/>
            <wp:positionH relativeFrom="column">
              <wp:posOffset>2947352</wp:posOffset>
            </wp:positionH>
            <wp:positionV relativeFrom="paragraph">
              <wp:posOffset>132715</wp:posOffset>
            </wp:positionV>
            <wp:extent cx="1557337" cy="485140"/>
            <wp:effectExtent l="0" t="0" r="508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_color.jpg"/>
                    <pic:cNvPicPr/>
                  </pic:nvPicPr>
                  <pic:blipFill rotWithShape="1">
                    <a:blip r:embed="rId6" cstate="print">
                      <a:extLst>
                        <a:ext uri="{28A0092B-C50C-407E-A947-70E740481C1C}">
                          <a14:useLocalDpi xmlns:a14="http://schemas.microsoft.com/office/drawing/2010/main" val="0"/>
                        </a:ext>
                      </a:extLst>
                    </a:blip>
                    <a:srcRect t="20275" b="18919"/>
                    <a:stretch/>
                  </pic:blipFill>
                  <pic:spPr bwMode="auto">
                    <a:xfrm>
                      <a:off x="0" y="0"/>
                      <a:ext cx="1557337" cy="48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2304" behindDoc="0" locked="0" layoutInCell="1" allowOverlap="1" wp14:anchorId="120215AA" wp14:editId="51C8D63F">
            <wp:simplePos x="0" y="0"/>
            <wp:positionH relativeFrom="column">
              <wp:posOffset>4847907</wp:posOffset>
            </wp:positionH>
            <wp:positionV relativeFrom="paragraph">
              <wp:posOffset>80645</wp:posOffset>
            </wp:positionV>
            <wp:extent cx="545684" cy="557212"/>
            <wp:effectExtent l="0" t="0" r="6985" b="0"/>
            <wp:wrapNone/>
            <wp:docPr id="5" name="Picture 4" descr="Resultado de imagen de logo ministerio relaciones exteriores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sultado de imagen de logo ministerio relaciones exteriores ch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684" cy="557212"/>
                    </a:xfrm>
                    <a:prstGeom prst="rect">
                      <a:avLst/>
                    </a:prstGeom>
                    <a:noFill/>
                    <a:extLst/>
                  </pic:spPr>
                </pic:pic>
              </a:graphicData>
            </a:graphic>
            <wp14:sizeRelH relativeFrom="margin">
              <wp14:pctWidth>0</wp14:pctWidth>
            </wp14:sizeRelH>
            <wp14:sizeRelV relativeFrom="margin">
              <wp14:pctHeight>0</wp14:pctHeight>
            </wp14:sizeRelV>
          </wp:anchor>
        </w:drawing>
      </w:r>
      <w:r w:rsidR="00DE7117">
        <w:rPr>
          <w:rFonts w:ascii="Avenir Light" w:hAnsi="Avenir Light" w:cstheme="minorBidi"/>
          <w:kern w:val="24"/>
          <w:sz w:val="36"/>
          <w:szCs w:val="36"/>
        </w:rPr>
        <w:t xml:space="preserve">                    </w:t>
      </w:r>
    </w:p>
    <w:p w14:paraId="52493268" w14:textId="77777777" w:rsidR="00DE7117" w:rsidRDefault="00DE7117" w:rsidP="006D32BF">
      <w:pPr>
        <w:pStyle w:val="NormalWeb"/>
        <w:spacing w:before="0" w:beforeAutospacing="0" w:after="0" w:afterAutospacing="0"/>
        <w:jc w:val="center"/>
        <w:rPr>
          <w:rFonts w:ascii="Avenir Light" w:hAnsi="Avenir Light" w:cstheme="minorBidi"/>
          <w:kern w:val="24"/>
          <w:sz w:val="36"/>
          <w:szCs w:val="36"/>
        </w:rPr>
      </w:pPr>
    </w:p>
    <w:p w14:paraId="58D3BF01" w14:textId="77777777" w:rsidR="0050366C" w:rsidRPr="009F2B75" w:rsidRDefault="0050366C" w:rsidP="0050366C">
      <w:pPr>
        <w:pStyle w:val="NormalWeb"/>
        <w:spacing w:before="0" w:beforeAutospacing="0" w:after="0" w:afterAutospacing="0"/>
        <w:jc w:val="center"/>
        <w:rPr>
          <w:rFonts w:ascii="Avenir Light" w:hAnsi="Avenir Light" w:cstheme="minorBidi"/>
          <w:kern w:val="24"/>
          <w:sz w:val="10"/>
          <w:szCs w:val="10"/>
        </w:rPr>
      </w:pPr>
    </w:p>
    <w:p w14:paraId="7C0CC813" w14:textId="4E536CA5" w:rsidR="00576B9F" w:rsidRPr="00576B9F" w:rsidRDefault="00576B9F" w:rsidP="0050366C">
      <w:pPr>
        <w:pStyle w:val="NormalWeb"/>
        <w:spacing w:before="0" w:beforeAutospacing="0" w:after="0" w:afterAutospacing="0"/>
        <w:jc w:val="center"/>
        <w:rPr>
          <w:rFonts w:ascii="Avenir Light" w:hAnsi="Avenir Light" w:cstheme="minorBidi"/>
          <w:kern w:val="24"/>
          <w:sz w:val="36"/>
          <w:szCs w:val="36"/>
        </w:rPr>
      </w:pPr>
      <w:r w:rsidRPr="00576B9F">
        <w:rPr>
          <w:rFonts w:ascii="Avenir Light" w:hAnsi="Avenir Light" w:cstheme="minorBidi"/>
          <w:kern w:val="24"/>
          <w:sz w:val="36"/>
          <w:szCs w:val="36"/>
        </w:rPr>
        <w:t xml:space="preserve">INVITATION SIDE EVENT </w:t>
      </w:r>
    </w:p>
    <w:p w14:paraId="2D84B578" w14:textId="77777777" w:rsidR="00576B9F" w:rsidRPr="009F2B75" w:rsidRDefault="00576B9F" w:rsidP="006D32BF">
      <w:pPr>
        <w:pStyle w:val="NormalWeb"/>
        <w:spacing w:before="0" w:beforeAutospacing="0" w:after="0" w:afterAutospacing="0"/>
        <w:jc w:val="center"/>
        <w:rPr>
          <w:rFonts w:ascii="Avenir Light" w:hAnsi="Avenir Light" w:cstheme="minorBidi"/>
          <w:color w:val="0070C0"/>
          <w:kern w:val="24"/>
          <w:sz w:val="10"/>
          <w:szCs w:val="10"/>
        </w:rPr>
      </w:pPr>
    </w:p>
    <w:p w14:paraId="1D4F52BF" w14:textId="77777777" w:rsidR="006D32BF" w:rsidRDefault="006D32BF" w:rsidP="00BA6715">
      <w:pPr>
        <w:pStyle w:val="NormalWeb"/>
        <w:spacing w:before="0" w:beforeAutospacing="0" w:after="0" w:afterAutospacing="0"/>
        <w:ind w:left="-270"/>
        <w:jc w:val="center"/>
      </w:pPr>
      <w:r w:rsidRPr="006D32BF">
        <w:rPr>
          <w:rFonts w:ascii="Avenir Light" w:hAnsi="Avenir Light" w:cstheme="minorBidi"/>
          <w:color w:val="0070C0"/>
          <w:kern w:val="24"/>
          <w:sz w:val="36"/>
          <w:szCs w:val="36"/>
        </w:rPr>
        <w:t>MANDATE OF THE SPECIAL ENVOY OF THE SECRETARY GENERAL ON DISABILITY AND ACCESSIBILITY</w:t>
      </w:r>
    </w:p>
    <w:p w14:paraId="28099139" w14:textId="77777777" w:rsidR="006D32BF" w:rsidRPr="006D32BF" w:rsidRDefault="006D32BF" w:rsidP="006D32BF">
      <w:pPr>
        <w:pStyle w:val="NormalWeb"/>
        <w:spacing w:before="0" w:beforeAutospacing="0" w:after="0" w:afterAutospacing="0"/>
        <w:jc w:val="center"/>
        <w:rPr>
          <w:rFonts w:ascii="Avenir Light" w:hAnsi="Avenir Light" w:cstheme="minorBidi"/>
          <w:color w:val="0070C0"/>
          <w:kern w:val="24"/>
          <w:sz w:val="10"/>
          <w:szCs w:val="10"/>
        </w:rPr>
      </w:pPr>
    </w:p>
    <w:p w14:paraId="60137FF5" w14:textId="1F47FEE0" w:rsidR="006D32BF" w:rsidRDefault="006D32BF" w:rsidP="006D32BF">
      <w:pPr>
        <w:pStyle w:val="NormalWeb"/>
        <w:spacing w:before="0" w:beforeAutospacing="0" w:after="0" w:afterAutospacing="0"/>
        <w:jc w:val="center"/>
      </w:pPr>
      <w:r>
        <w:rPr>
          <w:rFonts w:ascii="Avenir Light" w:hAnsi="Avenir Light" w:cstheme="minorBidi"/>
          <w:color w:val="0070C0"/>
          <w:kern w:val="24"/>
          <w:sz w:val="36"/>
          <w:szCs w:val="36"/>
        </w:rPr>
        <w:t>Synergies among Universal Human Rights System in the framework of Agenda 2030</w:t>
      </w:r>
    </w:p>
    <w:p w14:paraId="0DA3CD9C" w14:textId="25E27A93" w:rsidR="006D32BF" w:rsidRPr="006D32BF" w:rsidRDefault="006D32BF" w:rsidP="009F2B75">
      <w:pPr>
        <w:ind w:left="-180" w:firstLine="720"/>
        <w:rPr>
          <w:sz w:val="10"/>
          <w:szCs w:val="10"/>
        </w:rPr>
      </w:pPr>
    </w:p>
    <w:p w14:paraId="5D42252A" w14:textId="7C63788C" w:rsidR="00576B9F" w:rsidRDefault="00576B9F" w:rsidP="009F2B75">
      <w:pPr>
        <w:pStyle w:val="NormalWeb"/>
        <w:spacing w:before="0" w:beforeAutospacing="0" w:after="0" w:afterAutospacing="0"/>
        <w:ind w:left="-360" w:right="-360"/>
        <w:jc w:val="center"/>
      </w:pPr>
      <w:r>
        <w:rPr>
          <w:rFonts w:ascii="Avenir Light" w:hAnsi="Avenir Light" w:cstheme="minorBidi"/>
          <w:color w:val="000000" w:themeColor="text1"/>
          <w:kern w:val="24"/>
        </w:rPr>
        <w:t>Co-organized by</w:t>
      </w:r>
      <w:r w:rsidR="00830D08">
        <w:rPr>
          <w:rFonts w:ascii="Avenir Light" w:hAnsi="Avenir Light" w:cstheme="minorBidi"/>
          <w:color w:val="000000" w:themeColor="text1"/>
          <w:kern w:val="24"/>
        </w:rPr>
        <w:t>:</w:t>
      </w:r>
      <w:r>
        <w:rPr>
          <w:rFonts w:ascii="Avenir Light" w:hAnsi="Avenir Light" w:cstheme="minorBidi"/>
          <w:color w:val="000000" w:themeColor="text1"/>
          <w:kern w:val="24"/>
        </w:rPr>
        <w:t xml:space="preserve"> The Special Env</w:t>
      </w:r>
      <w:r w:rsidR="00474754">
        <w:rPr>
          <w:rFonts w:ascii="Avenir Light" w:hAnsi="Avenir Light" w:cstheme="minorBidi"/>
          <w:color w:val="000000" w:themeColor="text1"/>
          <w:kern w:val="24"/>
        </w:rPr>
        <w:t>oy of the Secretary General on D</w:t>
      </w:r>
      <w:r>
        <w:rPr>
          <w:rFonts w:ascii="Avenir Light" w:hAnsi="Avenir Light" w:cstheme="minorBidi"/>
          <w:color w:val="000000" w:themeColor="text1"/>
          <w:kern w:val="24"/>
        </w:rPr>
        <w:t>isability and Accessibili</w:t>
      </w:r>
      <w:r>
        <w:rPr>
          <w:rFonts w:ascii="Avenir Light" w:hAnsi="Avenir Light" w:cstheme="minorBidi" w:hint="eastAsia"/>
          <w:color w:val="000000" w:themeColor="text1"/>
          <w:kern w:val="24"/>
        </w:rPr>
        <w:t>ty</w:t>
      </w:r>
      <w:r>
        <w:rPr>
          <w:rFonts w:ascii="Avenir Light" w:hAnsi="Avenir Light" w:cstheme="minorBidi"/>
          <w:color w:val="000000" w:themeColor="text1"/>
          <w:kern w:val="24"/>
        </w:rPr>
        <w:t>,</w:t>
      </w:r>
      <w:r w:rsidR="00675733">
        <w:rPr>
          <w:rFonts w:ascii="Avenir Light" w:hAnsi="Avenir Light" w:cstheme="minorBidi"/>
          <w:color w:val="000000" w:themeColor="text1"/>
          <w:kern w:val="24"/>
        </w:rPr>
        <w:t xml:space="preserve"> the Permanent Mission of Chile</w:t>
      </w:r>
      <w:r>
        <w:rPr>
          <w:rFonts w:ascii="Avenir Light" w:hAnsi="Avenir Light" w:cstheme="minorBidi"/>
          <w:color w:val="000000" w:themeColor="text1"/>
          <w:kern w:val="24"/>
        </w:rPr>
        <w:t xml:space="preserve">, </w:t>
      </w:r>
      <w:r w:rsidR="00F13613">
        <w:rPr>
          <w:rFonts w:ascii="Avenir Light" w:hAnsi="Avenir Light" w:cstheme="minorBidi"/>
          <w:color w:val="000000" w:themeColor="text1"/>
          <w:kern w:val="24"/>
        </w:rPr>
        <w:t xml:space="preserve">the Permanent Mission of México, </w:t>
      </w:r>
      <w:r w:rsidR="00675733">
        <w:rPr>
          <w:rFonts w:ascii="Avenir Light" w:hAnsi="Avenir Light" w:cstheme="minorBidi"/>
          <w:color w:val="000000" w:themeColor="text1"/>
          <w:kern w:val="24"/>
        </w:rPr>
        <w:t xml:space="preserve">the United Nations </w:t>
      </w:r>
      <w:r w:rsidR="00675733" w:rsidRPr="00675733">
        <w:rPr>
          <w:rFonts w:ascii="Avenir Light" w:hAnsi="Avenir Light" w:cstheme="minorBidi"/>
          <w:color w:val="000000" w:themeColor="text1"/>
          <w:kern w:val="24"/>
        </w:rPr>
        <w:t xml:space="preserve">Office of the High Commissioner for Human Rights </w:t>
      </w:r>
      <w:r>
        <w:rPr>
          <w:rFonts w:ascii="Avenir Light" w:hAnsi="Avenir Light" w:cstheme="minorBidi"/>
          <w:color w:val="000000" w:themeColor="text1"/>
          <w:kern w:val="24"/>
        </w:rPr>
        <w:t xml:space="preserve">and </w:t>
      </w:r>
      <w:r w:rsidRPr="006D32BF">
        <w:rPr>
          <w:rFonts w:ascii="Avenir Light" w:hAnsi="Avenir Light" w:cstheme="minorBidi"/>
          <w:color w:val="000000" w:themeColor="text1"/>
          <w:kern w:val="24"/>
        </w:rPr>
        <w:t xml:space="preserve">International Disability Alliance, </w:t>
      </w:r>
      <w:r w:rsidRPr="006D32BF">
        <w:rPr>
          <w:rFonts w:ascii="Avenir Light" w:hAnsi="Avenir Light" w:cstheme="minorBidi"/>
          <w:color w:val="000000" w:themeColor="text1"/>
          <w:kern w:val="24"/>
        </w:rPr>
        <w:br/>
      </w:r>
    </w:p>
    <w:p w14:paraId="1B8A7487" w14:textId="2472FABF" w:rsidR="006D32BF" w:rsidRPr="00576B9F" w:rsidRDefault="00576B9F" w:rsidP="00576B9F">
      <w:pPr>
        <w:pStyle w:val="NormalWeb"/>
        <w:spacing w:before="0" w:beforeAutospacing="0" w:after="0" w:afterAutospacing="0"/>
        <w:jc w:val="center"/>
        <w:rPr>
          <w:b/>
        </w:rPr>
      </w:pPr>
      <w:r w:rsidRPr="00576B9F">
        <w:rPr>
          <w:rFonts w:ascii="Avenir Light" w:hAnsi="Avenir Light" w:cstheme="minorBidi"/>
          <w:b/>
          <w:color w:val="000000" w:themeColor="text1"/>
          <w:kern w:val="24"/>
        </w:rPr>
        <w:t xml:space="preserve">Geneva, </w:t>
      </w:r>
      <w:r w:rsidR="006D32BF" w:rsidRPr="00576B9F">
        <w:rPr>
          <w:rFonts w:ascii="Avenir Light" w:hAnsi="Avenir Light" w:cstheme="minorBidi"/>
          <w:b/>
          <w:color w:val="000000" w:themeColor="text1"/>
          <w:kern w:val="24"/>
        </w:rPr>
        <w:t>7th March 2018</w:t>
      </w:r>
    </w:p>
    <w:p w14:paraId="3EF7B0A4" w14:textId="5064A761" w:rsidR="006D32BF" w:rsidRPr="00DE7117" w:rsidRDefault="00576B9F" w:rsidP="00576B9F">
      <w:pPr>
        <w:pStyle w:val="NormalWeb"/>
        <w:spacing w:before="0" w:beforeAutospacing="0" w:after="0" w:afterAutospacing="0"/>
        <w:jc w:val="center"/>
      </w:pPr>
      <w:r w:rsidRPr="00DE7117">
        <w:rPr>
          <w:rFonts w:ascii="Avenir Light" w:hAnsi="Avenir Light" w:cstheme="minorBidi"/>
          <w:color w:val="000000" w:themeColor="text1"/>
          <w:kern w:val="24"/>
        </w:rPr>
        <w:t xml:space="preserve">Palais des Nations, Room XXIV, 11:30 - 1:00 </w:t>
      </w:r>
    </w:p>
    <w:p w14:paraId="7C852933" w14:textId="7676E2A7" w:rsidR="006D32BF" w:rsidRPr="00DE7117" w:rsidRDefault="006D32BF" w:rsidP="006D32BF">
      <w:pPr>
        <w:ind w:firstLine="720"/>
        <w:rPr>
          <w:sz w:val="10"/>
          <w:szCs w:val="10"/>
        </w:rPr>
      </w:pPr>
    </w:p>
    <w:p w14:paraId="0FD83AF8" w14:textId="1B75EE35" w:rsidR="00576B9F" w:rsidRPr="00CD0AC8" w:rsidRDefault="00576B9F" w:rsidP="009F2B75">
      <w:pPr>
        <w:pStyle w:val="NormalWeb"/>
        <w:spacing w:before="0" w:beforeAutospacing="0" w:after="160" w:afterAutospacing="0" w:line="256" w:lineRule="auto"/>
        <w:ind w:left="-360" w:right="-360"/>
        <w:jc w:val="center"/>
      </w:pPr>
      <w:r w:rsidRPr="00CD0AC8">
        <w:rPr>
          <w:rFonts w:ascii="Avenir Light" w:eastAsia="Calibri" w:hAnsi="Avenir Light"/>
          <w:color w:val="000000" w:themeColor="text1"/>
          <w:kern w:val="24"/>
        </w:rPr>
        <w:t>This event aims to present the mandate of the special envoy on disability and accessibility and discuss about synergies among the universal mechanisms of Human Rights, in the framework of Agenda 2030 and the full implementation of the CRPD.</w:t>
      </w:r>
    </w:p>
    <w:p w14:paraId="755B0166" w14:textId="30A7D4A3" w:rsidR="00576B9F" w:rsidRPr="00CD0AC8" w:rsidRDefault="00CD0AC8" w:rsidP="006D32BF">
      <w:pPr>
        <w:pStyle w:val="NormalWeb"/>
        <w:spacing w:before="0" w:beforeAutospacing="0" w:after="0" w:afterAutospacing="0"/>
        <w:jc w:val="center"/>
        <w:rPr>
          <w:rFonts w:ascii="Avenir Light" w:hAnsi="Avenir Light" w:cstheme="minorBidi"/>
          <w:b/>
          <w:bCs/>
          <w:color w:val="000000" w:themeColor="text1"/>
          <w:kern w:val="24"/>
        </w:rPr>
      </w:pPr>
      <w:r w:rsidRPr="00CD0AC8">
        <w:rPr>
          <w:rFonts w:ascii="Avenir Light" w:hAnsi="Avenir Light" w:cstheme="minorBidi"/>
          <w:b/>
          <w:bCs/>
          <w:color w:val="000000" w:themeColor="text1"/>
          <w:kern w:val="24"/>
        </w:rPr>
        <w:t>Opening remarks and moderator</w:t>
      </w:r>
    </w:p>
    <w:p w14:paraId="3195485C" w14:textId="37DB14C0" w:rsidR="00CD0AC8" w:rsidRPr="00BA6715" w:rsidRDefault="00CD0AC8" w:rsidP="006D32BF">
      <w:pPr>
        <w:pStyle w:val="NormalWeb"/>
        <w:spacing w:before="0" w:beforeAutospacing="0" w:after="0" w:afterAutospacing="0"/>
        <w:jc w:val="center"/>
        <w:rPr>
          <w:rFonts w:ascii="Avenir Light" w:hAnsi="Avenir Light" w:cstheme="minorBidi"/>
          <w:bCs/>
          <w:color w:val="000000" w:themeColor="text1"/>
          <w:kern w:val="24"/>
        </w:rPr>
      </w:pPr>
      <w:r w:rsidRPr="00BA6715">
        <w:rPr>
          <w:rFonts w:ascii="Avenir Light" w:hAnsi="Avenir Light" w:cstheme="minorBidi"/>
          <w:b/>
          <w:bCs/>
          <w:color w:val="000000" w:themeColor="text1"/>
          <w:kern w:val="24"/>
        </w:rPr>
        <w:t xml:space="preserve">H.E. </w:t>
      </w:r>
      <w:r w:rsidRPr="00BA6715">
        <w:rPr>
          <w:rFonts w:ascii="Avenir Light" w:hAnsi="Avenir Light"/>
          <w:b/>
          <w:bCs/>
        </w:rPr>
        <w:t xml:space="preserve">Socorro Flores, </w:t>
      </w:r>
      <w:r w:rsidRPr="00BA6715">
        <w:rPr>
          <w:rFonts w:ascii="Avenir Light" w:hAnsi="Avenir Light"/>
          <w:bCs/>
        </w:rPr>
        <w:t>Permanent Representative of México</w:t>
      </w:r>
    </w:p>
    <w:p w14:paraId="01175DF9" w14:textId="77777777" w:rsidR="00CD0AC8" w:rsidRPr="009F2B75" w:rsidRDefault="00CD0AC8" w:rsidP="006D32BF">
      <w:pPr>
        <w:pStyle w:val="NormalWeb"/>
        <w:spacing w:before="0" w:beforeAutospacing="0" w:after="0" w:afterAutospacing="0"/>
        <w:jc w:val="center"/>
        <w:rPr>
          <w:rFonts w:ascii="Avenir Light" w:hAnsi="Avenir Light" w:cstheme="minorBidi"/>
          <w:b/>
          <w:bCs/>
          <w:color w:val="000000" w:themeColor="text1"/>
          <w:kern w:val="24"/>
          <w:sz w:val="10"/>
          <w:szCs w:val="10"/>
        </w:rPr>
      </w:pPr>
    </w:p>
    <w:p w14:paraId="4A54A949" w14:textId="1781EC4C" w:rsidR="006D32BF" w:rsidRDefault="006D32BF" w:rsidP="006D32BF">
      <w:pPr>
        <w:pStyle w:val="NormalWeb"/>
        <w:spacing w:before="0" w:beforeAutospacing="0" w:after="0" w:afterAutospacing="0"/>
        <w:jc w:val="center"/>
      </w:pPr>
      <w:r>
        <w:rPr>
          <w:rFonts w:ascii="Avenir Light" w:hAnsi="Avenir Light" w:cstheme="minorBidi"/>
          <w:b/>
          <w:bCs/>
          <w:color w:val="000000" w:themeColor="text1"/>
          <w:kern w:val="24"/>
        </w:rPr>
        <w:t xml:space="preserve">Panelists: </w:t>
      </w:r>
      <w:r>
        <w:rPr>
          <w:rFonts w:ascii="Avenir Light" w:hAnsi="Avenir Light" w:cstheme="minorBidi"/>
          <w:b/>
          <w:bCs/>
          <w:color w:val="000000" w:themeColor="text1"/>
          <w:kern w:val="24"/>
        </w:rPr>
        <w:br/>
      </w:r>
      <w:r>
        <w:rPr>
          <w:rFonts w:ascii="Avenir Light" w:hAnsi="Avenir Light" w:cstheme="minorBidi"/>
          <w:color w:val="000000" w:themeColor="text1"/>
          <w:kern w:val="24"/>
        </w:rPr>
        <w:t xml:space="preserve">Ms. </w:t>
      </w:r>
      <w:proofErr w:type="spellStart"/>
      <w:r>
        <w:rPr>
          <w:rFonts w:ascii="Avenir Light" w:hAnsi="Avenir Light" w:cstheme="minorBidi"/>
          <w:b/>
          <w:bCs/>
          <w:color w:val="000000" w:themeColor="text1"/>
          <w:kern w:val="24"/>
        </w:rPr>
        <w:t>María</w:t>
      </w:r>
      <w:proofErr w:type="spellEnd"/>
      <w:r>
        <w:rPr>
          <w:rFonts w:ascii="Avenir Light" w:hAnsi="Avenir Light" w:cstheme="minorBidi"/>
          <w:b/>
          <w:bCs/>
          <w:color w:val="000000" w:themeColor="text1"/>
          <w:kern w:val="24"/>
        </w:rPr>
        <w:t xml:space="preserve"> Soledad </w:t>
      </w:r>
      <w:proofErr w:type="spellStart"/>
      <w:r>
        <w:rPr>
          <w:rFonts w:ascii="Avenir Light" w:hAnsi="Avenir Light" w:cstheme="minorBidi"/>
          <w:b/>
          <w:bCs/>
          <w:color w:val="000000" w:themeColor="text1"/>
          <w:kern w:val="24"/>
        </w:rPr>
        <w:t>Cisternas</w:t>
      </w:r>
      <w:proofErr w:type="spellEnd"/>
      <w:r>
        <w:rPr>
          <w:rFonts w:ascii="Avenir Light" w:hAnsi="Avenir Light" w:cstheme="minorBidi"/>
          <w:color w:val="000000" w:themeColor="text1"/>
          <w:kern w:val="24"/>
        </w:rPr>
        <w:t xml:space="preserve">, Special Envoy of </w:t>
      </w:r>
      <w:r w:rsidR="00CD0AC8">
        <w:rPr>
          <w:rFonts w:ascii="Avenir Light" w:hAnsi="Avenir Light" w:cstheme="minorBidi"/>
          <w:color w:val="000000" w:themeColor="text1"/>
          <w:kern w:val="24"/>
        </w:rPr>
        <w:t xml:space="preserve">SG </w:t>
      </w:r>
      <w:r>
        <w:rPr>
          <w:rFonts w:ascii="Avenir Light" w:hAnsi="Avenir Light" w:cstheme="minorBidi"/>
          <w:color w:val="000000" w:themeColor="text1"/>
          <w:kern w:val="24"/>
        </w:rPr>
        <w:t>on Disability and Accessibility.</w:t>
      </w:r>
      <w:r>
        <w:rPr>
          <w:rFonts w:ascii="Avenir Light" w:hAnsi="Avenir Light" w:cstheme="minorBidi"/>
          <w:color w:val="000000" w:themeColor="text1"/>
          <w:kern w:val="24"/>
        </w:rPr>
        <w:br/>
        <w:t xml:space="preserve">Mr. </w:t>
      </w:r>
      <w:r>
        <w:rPr>
          <w:rFonts w:ascii="Avenir Light" w:hAnsi="Avenir Light" w:cstheme="minorBidi"/>
          <w:b/>
          <w:bCs/>
          <w:color w:val="000000" w:themeColor="text1"/>
          <w:kern w:val="24"/>
        </w:rPr>
        <w:t xml:space="preserve">Facundo Chávez, </w:t>
      </w:r>
      <w:r>
        <w:rPr>
          <w:rFonts w:ascii="Avenir Light" w:hAnsi="Avenir Light" w:cstheme="minorBidi"/>
          <w:color w:val="000000" w:themeColor="text1"/>
          <w:kern w:val="24"/>
        </w:rPr>
        <w:t>Representative of Office the High Commissioner of HR.</w:t>
      </w:r>
      <w:r>
        <w:rPr>
          <w:rFonts w:ascii="Avenir Light" w:hAnsi="Avenir Light" w:cstheme="minorBidi"/>
          <w:color w:val="000000" w:themeColor="text1"/>
          <w:kern w:val="24"/>
        </w:rPr>
        <w:br/>
        <w:t xml:space="preserve">Ms. </w:t>
      </w:r>
      <w:r>
        <w:rPr>
          <w:rFonts w:ascii="Avenir Light" w:hAnsi="Avenir Light" w:cstheme="minorBidi"/>
          <w:b/>
          <w:bCs/>
          <w:color w:val="000000" w:themeColor="text1"/>
          <w:kern w:val="24"/>
        </w:rPr>
        <w:t xml:space="preserve">Catalina </w:t>
      </w:r>
      <w:proofErr w:type="spellStart"/>
      <w:r>
        <w:rPr>
          <w:rFonts w:ascii="Avenir Light" w:hAnsi="Avenir Light" w:cstheme="minorBidi"/>
          <w:b/>
          <w:bCs/>
          <w:color w:val="000000" w:themeColor="text1"/>
          <w:kern w:val="24"/>
        </w:rPr>
        <w:t>Devanda</w:t>
      </w:r>
      <w:r w:rsidR="00F13613">
        <w:rPr>
          <w:rFonts w:ascii="Avenir Light" w:hAnsi="Avenir Light" w:cstheme="minorBidi"/>
          <w:b/>
          <w:bCs/>
          <w:color w:val="000000" w:themeColor="text1"/>
          <w:kern w:val="24"/>
        </w:rPr>
        <w:t>s</w:t>
      </w:r>
      <w:proofErr w:type="spellEnd"/>
      <w:r>
        <w:rPr>
          <w:rFonts w:ascii="Avenir Light" w:hAnsi="Avenir Light" w:cstheme="minorBidi"/>
          <w:color w:val="000000" w:themeColor="text1"/>
          <w:kern w:val="24"/>
        </w:rPr>
        <w:t>, Special Rapporteur on the Rights of Persons with Disability.</w:t>
      </w:r>
      <w:r>
        <w:rPr>
          <w:rFonts w:ascii="Avenir Light" w:hAnsi="Avenir Light" w:cstheme="minorBidi"/>
          <w:color w:val="000000" w:themeColor="text1"/>
          <w:kern w:val="24"/>
        </w:rPr>
        <w:br/>
        <w:t xml:space="preserve">Ms. </w:t>
      </w:r>
      <w:r>
        <w:rPr>
          <w:rFonts w:ascii="Avenir Light" w:hAnsi="Avenir Light" w:cstheme="minorBidi"/>
          <w:b/>
          <w:bCs/>
          <w:color w:val="000000" w:themeColor="text1"/>
          <w:kern w:val="24"/>
        </w:rPr>
        <w:t>Silvia Quan</w:t>
      </w:r>
      <w:r>
        <w:rPr>
          <w:rFonts w:ascii="Avenir Light" w:hAnsi="Avenir Light" w:cstheme="minorBidi"/>
          <w:color w:val="000000" w:themeColor="text1"/>
          <w:kern w:val="24"/>
        </w:rPr>
        <w:t xml:space="preserve">, International Disability Alliance. </w:t>
      </w:r>
    </w:p>
    <w:p w14:paraId="5C5D1092" w14:textId="627525D0" w:rsidR="006D32BF" w:rsidRPr="006D32BF" w:rsidRDefault="00DE7117" w:rsidP="006D32BF">
      <w:pPr>
        <w:ind w:firstLine="720"/>
        <w:rPr>
          <w:sz w:val="10"/>
          <w:szCs w:val="10"/>
        </w:rPr>
      </w:pPr>
      <w:r w:rsidRPr="006D32BF">
        <w:rPr>
          <w:noProof/>
          <w:lang w:val="en-GB" w:eastAsia="en-GB"/>
        </w:rPr>
        <w:drawing>
          <wp:anchor distT="0" distB="0" distL="114300" distR="114300" simplePos="0" relativeHeight="251678720" behindDoc="0" locked="0" layoutInCell="1" allowOverlap="1" wp14:anchorId="43FCB114" wp14:editId="43387821">
            <wp:simplePos x="0" y="0"/>
            <wp:positionH relativeFrom="margin">
              <wp:posOffset>1628775</wp:posOffset>
            </wp:positionH>
            <wp:positionV relativeFrom="paragraph">
              <wp:posOffset>102235</wp:posOffset>
            </wp:positionV>
            <wp:extent cx="2466340" cy="2548890"/>
            <wp:effectExtent l="0" t="0" r="0" b="3810"/>
            <wp:wrapNone/>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
                    <pic:cNvPicPr>
                      <a:picLocks noChangeAspect="1"/>
                    </pic:cNvPicPr>
                  </pic:nvPicPr>
                  <pic:blipFill rotWithShape="1">
                    <a:blip r:embed="rId8"/>
                    <a:srcRect l="7914" t="13507" r="4674" b="23233"/>
                    <a:stretch/>
                  </pic:blipFill>
                  <pic:spPr bwMode="auto">
                    <a:xfrm>
                      <a:off x="0" y="0"/>
                      <a:ext cx="2466340" cy="2548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EA78A8" w14:textId="02DFE587" w:rsidR="006D32BF" w:rsidRDefault="006D32BF" w:rsidP="006D32BF">
      <w:pPr>
        <w:ind w:firstLine="720"/>
      </w:pPr>
    </w:p>
    <w:p w14:paraId="70F17A8E" w14:textId="345A91DB" w:rsidR="006D32BF" w:rsidRPr="006D32BF" w:rsidRDefault="006D32BF" w:rsidP="006D32BF"/>
    <w:p w14:paraId="07245419" w14:textId="44BAEC8B" w:rsidR="006D32BF" w:rsidRPr="006D32BF" w:rsidRDefault="006D32BF" w:rsidP="006D32BF"/>
    <w:p w14:paraId="2B01BABD" w14:textId="1ACF9A35" w:rsidR="006D32BF" w:rsidRPr="006D32BF" w:rsidRDefault="006D32BF" w:rsidP="00BA6715"/>
    <w:sectPr w:rsidR="006D32BF" w:rsidRPr="006D32BF" w:rsidSect="009F2B7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Avenir Light">
    <w:panose1 w:val="020B0402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58"/>
    <w:rsid w:val="002026A5"/>
    <w:rsid w:val="00333F27"/>
    <w:rsid w:val="003D3DC8"/>
    <w:rsid w:val="00474754"/>
    <w:rsid w:val="004B6C03"/>
    <w:rsid w:val="0050366C"/>
    <w:rsid w:val="00540656"/>
    <w:rsid w:val="00576B9F"/>
    <w:rsid w:val="00675733"/>
    <w:rsid w:val="006D32BF"/>
    <w:rsid w:val="006E4658"/>
    <w:rsid w:val="00830D08"/>
    <w:rsid w:val="008B3A93"/>
    <w:rsid w:val="008C128E"/>
    <w:rsid w:val="009F2B75"/>
    <w:rsid w:val="00BA6715"/>
    <w:rsid w:val="00CD0AC8"/>
    <w:rsid w:val="00D5198F"/>
    <w:rsid w:val="00DE7117"/>
    <w:rsid w:val="00E115DA"/>
    <w:rsid w:val="00E47CBF"/>
    <w:rsid w:val="00F136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7A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2B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E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Macintosh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Matute</dc:creator>
  <cp:lastModifiedBy>Microsoft Office User</cp:lastModifiedBy>
  <cp:revision>2</cp:revision>
  <dcterms:created xsi:type="dcterms:W3CDTF">2018-03-06T13:48:00Z</dcterms:created>
  <dcterms:modified xsi:type="dcterms:W3CDTF">2018-03-06T13:48:00Z</dcterms:modified>
</cp:coreProperties>
</file>