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CA302" w14:textId="77777777" w:rsidR="001A1A2E" w:rsidRPr="00521668" w:rsidRDefault="00CE63D1" w:rsidP="001A1A2E">
      <w:pPr>
        <w:jc w:val="center"/>
        <w:rPr>
          <w:b/>
          <w:u w:val="single"/>
        </w:rPr>
      </w:pPr>
      <w:bookmarkStart w:id="0" w:name="_GoBack"/>
      <w:bookmarkEnd w:id="0"/>
      <w:r w:rsidRPr="00521668">
        <w:rPr>
          <w:b/>
          <w:u w:val="single"/>
        </w:rPr>
        <w:t>Proposal of the Bureau:</w:t>
      </w:r>
    </w:p>
    <w:p w14:paraId="4F76794A" w14:textId="01863599" w:rsidR="004A7E38" w:rsidRPr="00521668" w:rsidRDefault="007603C2" w:rsidP="001A1A2E">
      <w:pPr>
        <w:jc w:val="center"/>
        <w:rPr>
          <w:b/>
        </w:rPr>
      </w:pPr>
      <w:r w:rsidRPr="00521668">
        <w:rPr>
          <w:b/>
        </w:rPr>
        <w:t>Clustering and staggering of general d</w:t>
      </w:r>
      <w:r w:rsidR="004A7E38" w:rsidRPr="00521668">
        <w:rPr>
          <w:b/>
        </w:rPr>
        <w:t>ebates througho</w:t>
      </w:r>
      <w:r w:rsidR="00CE63D1" w:rsidRPr="00521668">
        <w:rPr>
          <w:b/>
        </w:rPr>
        <w:t>ut the Annual Programme of Work</w:t>
      </w:r>
      <w:r w:rsidR="00D753D5" w:rsidRPr="00521668">
        <w:rPr>
          <w:b/>
        </w:rPr>
        <w:t xml:space="preserve"> and restructuring the panel discussions</w:t>
      </w:r>
    </w:p>
    <w:p w14:paraId="72F91651" w14:textId="3F7E36A0" w:rsidR="00521668" w:rsidRPr="00521668" w:rsidRDefault="00521668" w:rsidP="00521668">
      <w:pPr>
        <w:spacing w:after="0"/>
        <w:jc w:val="both"/>
      </w:pPr>
    </w:p>
    <w:p w14:paraId="326AD292" w14:textId="366E0617" w:rsidR="00521668" w:rsidRPr="00521668" w:rsidRDefault="00521668" w:rsidP="004A7E38">
      <w:pPr>
        <w:jc w:val="both"/>
      </w:pPr>
      <w:r w:rsidRPr="00521668">
        <w:t>The short-term measures contained in this proposal are to be applied for 2018 only. Furthermore, measures would only be adopted by the Council with full consensus.</w:t>
      </w:r>
    </w:p>
    <w:p w14:paraId="297CA637" w14:textId="77777777" w:rsidR="00521668" w:rsidRPr="00521668" w:rsidRDefault="00521668" w:rsidP="00521668">
      <w:pPr>
        <w:spacing w:after="0"/>
        <w:jc w:val="both"/>
      </w:pPr>
    </w:p>
    <w:p w14:paraId="6801C3A0" w14:textId="77777777" w:rsidR="00D753D5" w:rsidRPr="00521668" w:rsidRDefault="00D753D5" w:rsidP="004A7E38">
      <w:pPr>
        <w:jc w:val="both"/>
        <w:rPr>
          <w:b/>
        </w:rPr>
      </w:pPr>
      <w:r w:rsidRPr="00521668">
        <w:rPr>
          <w:b/>
        </w:rPr>
        <w:t>1. Clustering and staggering of general debates</w:t>
      </w:r>
    </w:p>
    <w:p w14:paraId="26BAB48F" w14:textId="182DE39E" w:rsidR="00383198" w:rsidRPr="00521668" w:rsidRDefault="00714208" w:rsidP="00383198">
      <w:pPr>
        <w:jc w:val="both"/>
        <w:rPr>
          <w:b/>
        </w:rPr>
      </w:pPr>
      <w:r w:rsidRPr="00521668">
        <w:t xml:space="preserve">In </w:t>
      </w:r>
      <w:r w:rsidR="00383198" w:rsidRPr="00521668">
        <w:t>the March session</w:t>
      </w:r>
      <w:r w:rsidR="00A41890" w:rsidRPr="00521668">
        <w:t>,</w:t>
      </w:r>
      <w:r w:rsidR="00383198" w:rsidRPr="00521668">
        <w:t xml:space="preserve"> all </w:t>
      </w:r>
      <w:r w:rsidRPr="00521668">
        <w:t>g</w:t>
      </w:r>
      <w:r w:rsidR="00383198" w:rsidRPr="00521668">
        <w:t xml:space="preserve">eneral </w:t>
      </w:r>
      <w:r w:rsidRPr="00521668">
        <w:t>d</w:t>
      </w:r>
      <w:r w:rsidR="00383198" w:rsidRPr="00521668">
        <w:t>ebates would be consolidated in</w:t>
      </w:r>
      <w:r w:rsidR="00383198" w:rsidRPr="00521668">
        <w:rPr>
          <w:b/>
        </w:rPr>
        <w:t xml:space="preserve"> </w:t>
      </w:r>
      <w:r w:rsidR="00383198" w:rsidRPr="00521668">
        <w:rPr>
          <w:b/>
          <w:u w:val="single"/>
        </w:rPr>
        <w:t>three clusters</w:t>
      </w:r>
      <w:r w:rsidR="00383198" w:rsidRPr="00521668">
        <w:rPr>
          <w:b/>
        </w:rPr>
        <w:t xml:space="preserve">. </w:t>
      </w:r>
      <w:r w:rsidR="00383198" w:rsidRPr="00521668">
        <w:t>Throughout the rest of the year</w:t>
      </w:r>
      <w:r w:rsidR="00A41890" w:rsidRPr="00521668">
        <w:t>,</w:t>
      </w:r>
      <w:r w:rsidR="00383198" w:rsidRPr="00521668">
        <w:t xml:space="preserve"> individual </w:t>
      </w:r>
      <w:r w:rsidRPr="00521668">
        <w:t>g</w:t>
      </w:r>
      <w:r w:rsidR="00383198" w:rsidRPr="00521668">
        <w:t xml:space="preserve">eneral </w:t>
      </w:r>
      <w:r w:rsidRPr="00521668">
        <w:t>d</w:t>
      </w:r>
      <w:r w:rsidR="00383198" w:rsidRPr="00521668">
        <w:t>ebates would be</w:t>
      </w:r>
      <w:r w:rsidR="00383198" w:rsidRPr="00521668">
        <w:rPr>
          <w:b/>
        </w:rPr>
        <w:t xml:space="preserve"> </w:t>
      </w:r>
      <w:r w:rsidR="00383198" w:rsidRPr="00521668">
        <w:rPr>
          <w:b/>
          <w:u w:val="single"/>
        </w:rPr>
        <w:t>divided (staggered) between June and September sessions</w:t>
      </w:r>
      <w:r w:rsidR="00383198" w:rsidRPr="00521668">
        <w:rPr>
          <w:b/>
        </w:rPr>
        <w:t xml:space="preserve">. </w:t>
      </w:r>
    </w:p>
    <w:p w14:paraId="63AD86D9" w14:textId="77777777" w:rsidR="00383198" w:rsidRPr="00521668" w:rsidRDefault="00383198" w:rsidP="00A41890">
      <w:pPr>
        <w:spacing w:after="0"/>
        <w:jc w:val="both"/>
        <w:rPr>
          <w:b/>
        </w:rPr>
      </w:pPr>
    </w:p>
    <w:p w14:paraId="131B15D1" w14:textId="77777777" w:rsidR="002F171C" w:rsidRPr="00521668" w:rsidRDefault="002F171C" w:rsidP="004A7E38">
      <w:pPr>
        <w:jc w:val="both"/>
        <w:rPr>
          <w:b/>
          <w:i/>
        </w:rPr>
      </w:pPr>
      <w:r w:rsidRPr="00521668">
        <w:rPr>
          <w:b/>
          <w:i/>
        </w:rPr>
        <w:t>I. Clustering:</w:t>
      </w:r>
    </w:p>
    <w:p w14:paraId="1120A462" w14:textId="77777777" w:rsidR="004A7E38" w:rsidRPr="00521668" w:rsidRDefault="004A7E38" w:rsidP="009F1106">
      <w:pPr>
        <w:jc w:val="both"/>
        <w:rPr>
          <w:b/>
          <w:i/>
        </w:rPr>
      </w:pPr>
      <w:r w:rsidRPr="00521668">
        <w:rPr>
          <w:b/>
        </w:rPr>
        <w:t xml:space="preserve"> </w:t>
      </w:r>
      <w:r w:rsidRPr="00521668">
        <w:rPr>
          <w:b/>
          <w:i/>
          <w:u w:val="single"/>
        </w:rPr>
        <w:t>March session:</w:t>
      </w:r>
      <w:r w:rsidRPr="00521668">
        <w:rPr>
          <w:b/>
          <w:i/>
        </w:rPr>
        <w:t xml:space="preserve"> </w:t>
      </w:r>
    </w:p>
    <w:p w14:paraId="2C4EF295" w14:textId="7DDEC46C" w:rsidR="005B34DB" w:rsidRPr="00521668" w:rsidRDefault="00925FA7" w:rsidP="004A7E38">
      <w:pPr>
        <w:jc w:val="both"/>
      </w:pPr>
      <w:r w:rsidRPr="00521668">
        <w:rPr>
          <w:rStyle w:val="FootnoteReference"/>
        </w:rPr>
        <w:footnoteReference w:id="1"/>
      </w:r>
      <w:r w:rsidR="004A7E38" w:rsidRPr="00521668">
        <w:t>In</w:t>
      </w:r>
      <w:r w:rsidR="005A2D10" w:rsidRPr="00521668">
        <w:t xml:space="preserve"> the</w:t>
      </w:r>
      <w:r w:rsidR="004A7E38" w:rsidRPr="00521668">
        <w:t xml:space="preserve"> March session</w:t>
      </w:r>
      <w:r w:rsidR="005A2D10" w:rsidRPr="00521668">
        <w:t>,</w:t>
      </w:r>
      <w:r w:rsidR="004A7E38" w:rsidRPr="00521668">
        <w:t xml:space="preserve"> the </w:t>
      </w:r>
      <w:r w:rsidR="00714208" w:rsidRPr="00521668">
        <w:t>g</w:t>
      </w:r>
      <w:r w:rsidR="004A7E38" w:rsidRPr="00521668">
        <w:t xml:space="preserve">eneral </w:t>
      </w:r>
      <w:r w:rsidR="00714208" w:rsidRPr="00521668">
        <w:t>d</w:t>
      </w:r>
      <w:r w:rsidR="004A7E38" w:rsidRPr="00521668">
        <w:t>ebates would be</w:t>
      </w:r>
      <w:r w:rsidR="00DC48B7" w:rsidRPr="00521668">
        <w:t xml:space="preserve"> consolidated in </w:t>
      </w:r>
      <w:r w:rsidR="00A03DDC" w:rsidRPr="00521668">
        <w:t xml:space="preserve">the </w:t>
      </w:r>
      <w:r w:rsidR="00DC48B7" w:rsidRPr="00521668">
        <w:t>following</w:t>
      </w:r>
      <w:r w:rsidR="00782837" w:rsidRPr="00521668">
        <w:t xml:space="preserve"> three</w:t>
      </w:r>
      <w:r w:rsidR="004A7E38" w:rsidRPr="00521668">
        <w:t xml:space="preserve"> clusters:</w:t>
      </w:r>
    </w:p>
    <w:p w14:paraId="6BBD13B2" w14:textId="3B0B6531" w:rsidR="004A7E38" w:rsidRPr="00521668" w:rsidRDefault="003E4CD1" w:rsidP="004A7E38">
      <w:pPr>
        <w:jc w:val="both"/>
      </w:pPr>
      <w:r w:rsidRPr="00521668">
        <w:t xml:space="preserve">- </w:t>
      </w:r>
      <w:r w:rsidR="006D7D17" w:rsidRPr="00521668">
        <w:t>A clustered g</w:t>
      </w:r>
      <w:r w:rsidR="00714208" w:rsidRPr="00521668">
        <w:t xml:space="preserve">eneral debate </w:t>
      </w:r>
      <w:r w:rsidR="006D7D17" w:rsidRPr="00521668">
        <w:t>on</w:t>
      </w:r>
      <w:r w:rsidR="00714208" w:rsidRPr="00521668">
        <w:t xml:space="preserve"> agenda </w:t>
      </w:r>
      <w:r w:rsidR="005B34DB" w:rsidRPr="00521668">
        <w:t xml:space="preserve">items </w:t>
      </w:r>
      <w:r w:rsidR="00875E02" w:rsidRPr="00521668">
        <w:rPr>
          <w:b/>
        </w:rPr>
        <w:t>2, 3</w:t>
      </w:r>
      <w:r w:rsidR="005B34DB" w:rsidRPr="00521668">
        <w:rPr>
          <w:b/>
        </w:rPr>
        <w:t xml:space="preserve">, </w:t>
      </w:r>
      <w:r w:rsidR="00714208" w:rsidRPr="00521668">
        <w:rPr>
          <w:b/>
        </w:rPr>
        <w:t xml:space="preserve">and </w:t>
      </w:r>
      <w:r w:rsidR="005B34DB" w:rsidRPr="00521668">
        <w:rPr>
          <w:b/>
        </w:rPr>
        <w:t>9</w:t>
      </w:r>
      <w:r w:rsidR="00875E02" w:rsidRPr="00521668">
        <w:rPr>
          <w:b/>
        </w:rPr>
        <w:t>,</w:t>
      </w:r>
      <w:r w:rsidR="00714208" w:rsidRPr="00521668">
        <w:t xml:space="preserve"> which </w:t>
      </w:r>
      <w:r w:rsidRPr="00521668">
        <w:t>would take place during</w:t>
      </w:r>
      <w:r w:rsidR="005B34DB" w:rsidRPr="00521668">
        <w:t xml:space="preserve"> the sec</w:t>
      </w:r>
      <w:r w:rsidR="008260F5" w:rsidRPr="00521668">
        <w:t>ond week of the</w:t>
      </w:r>
      <w:r w:rsidR="009C0FC7" w:rsidRPr="00521668">
        <w:t xml:space="preserve"> </w:t>
      </w:r>
      <w:r w:rsidR="008260F5" w:rsidRPr="00521668">
        <w:t>session;</w:t>
      </w:r>
    </w:p>
    <w:p w14:paraId="4FA97E23" w14:textId="4ADF219B" w:rsidR="004A7E38" w:rsidRPr="00521668" w:rsidRDefault="005B34DB" w:rsidP="004A7E38">
      <w:pPr>
        <w:jc w:val="both"/>
      </w:pPr>
      <w:r w:rsidRPr="00521668">
        <w:t xml:space="preserve">- </w:t>
      </w:r>
      <w:r w:rsidR="006D7D17" w:rsidRPr="00521668">
        <w:t>A clustered g</w:t>
      </w:r>
      <w:r w:rsidR="00714208" w:rsidRPr="00521668">
        <w:t xml:space="preserve">eneral debate </w:t>
      </w:r>
      <w:r w:rsidR="006D7D17" w:rsidRPr="00521668">
        <w:t>on</w:t>
      </w:r>
      <w:r w:rsidR="00714208" w:rsidRPr="00521668">
        <w:t xml:space="preserve"> agenda </w:t>
      </w:r>
      <w:r w:rsidR="00A72683" w:rsidRPr="00521668">
        <w:t xml:space="preserve">items </w:t>
      </w:r>
      <w:r w:rsidR="00875E02" w:rsidRPr="00521668">
        <w:rPr>
          <w:b/>
        </w:rPr>
        <w:t>4, 7</w:t>
      </w:r>
      <w:r w:rsidR="00A72683" w:rsidRPr="00521668">
        <w:rPr>
          <w:b/>
        </w:rPr>
        <w:t xml:space="preserve">, </w:t>
      </w:r>
      <w:r w:rsidR="00714208" w:rsidRPr="00521668">
        <w:rPr>
          <w:b/>
        </w:rPr>
        <w:t xml:space="preserve">and </w:t>
      </w:r>
      <w:r w:rsidR="00875E02" w:rsidRPr="00521668">
        <w:rPr>
          <w:b/>
        </w:rPr>
        <w:t xml:space="preserve">8, </w:t>
      </w:r>
      <w:r w:rsidR="00714208" w:rsidRPr="00521668">
        <w:t xml:space="preserve">which would </w:t>
      </w:r>
      <w:r w:rsidR="003E4CD1" w:rsidRPr="00521668">
        <w:t>take place during</w:t>
      </w:r>
      <w:r w:rsidRPr="00521668">
        <w:t xml:space="preserve"> the third</w:t>
      </w:r>
      <w:r w:rsidR="004A7E38" w:rsidRPr="00521668">
        <w:t xml:space="preserve"> week of the </w:t>
      </w:r>
      <w:r w:rsidR="00F73E8E" w:rsidRPr="00521668">
        <w:t>session</w:t>
      </w:r>
      <w:r w:rsidR="004A7E38" w:rsidRPr="00521668">
        <w:t>;</w:t>
      </w:r>
    </w:p>
    <w:p w14:paraId="510577C2" w14:textId="0395E581" w:rsidR="00714208" w:rsidRPr="00521668" w:rsidRDefault="008F6864" w:rsidP="004A7E38">
      <w:pPr>
        <w:jc w:val="both"/>
      </w:pPr>
      <w:r w:rsidRPr="00521668">
        <w:t xml:space="preserve">- </w:t>
      </w:r>
      <w:r w:rsidR="006D7D17" w:rsidRPr="00521668">
        <w:t>A clustered g</w:t>
      </w:r>
      <w:r w:rsidR="004A7E38" w:rsidRPr="00521668">
        <w:t>eneral</w:t>
      </w:r>
      <w:r w:rsidR="003E4CD1" w:rsidRPr="00521668">
        <w:t xml:space="preserve"> </w:t>
      </w:r>
      <w:r w:rsidR="00714208" w:rsidRPr="00521668">
        <w:t>d</w:t>
      </w:r>
      <w:r w:rsidR="00A72683" w:rsidRPr="00521668">
        <w:t xml:space="preserve">ebate </w:t>
      </w:r>
      <w:r w:rsidR="006D7D17" w:rsidRPr="00521668">
        <w:t>on</w:t>
      </w:r>
      <w:r w:rsidR="00714208" w:rsidRPr="00521668">
        <w:t xml:space="preserve"> agenda</w:t>
      </w:r>
      <w:r w:rsidR="00A72683" w:rsidRPr="00521668">
        <w:t xml:space="preserve"> items </w:t>
      </w:r>
      <w:r w:rsidR="00A72683" w:rsidRPr="00521668">
        <w:rPr>
          <w:b/>
        </w:rPr>
        <w:t xml:space="preserve">5, 6, </w:t>
      </w:r>
      <w:r w:rsidR="00714208" w:rsidRPr="00521668">
        <w:rPr>
          <w:b/>
        </w:rPr>
        <w:t>and 1</w:t>
      </w:r>
      <w:r w:rsidR="00A72683" w:rsidRPr="00521668">
        <w:rPr>
          <w:b/>
        </w:rPr>
        <w:t>0</w:t>
      </w:r>
      <w:r w:rsidR="00714208" w:rsidRPr="00521668">
        <w:t xml:space="preserve">, which </w:t>
      </w:r>
      <w:r w:rsidR="003E4CD1" w:rsidRPr="00521668">
        <w:t>would take place during</w:t>
      </w:r>
      <w:r w:rsidR="005B34DB" w:rsidRPr="00521668">
        <w:t xml:space="preserve"> the fourth</w:t>
      </w:r>
      <w:r w:rsidR="003E4CD1" w:rsidRPr="00521668">
        <w:t xml:space="preserve"> </w:t>
      </w:r>
      <w:r w:rsidR="009C0FC7" w:rsidRPr="00521668">
        <w:t xml:space="preserve">week of the </w:t>
      </w:r>
      <w:r w:rsidR="00F73E8E" w:rsidRPr="00521668">
        <w:t>session.</w:t>
      </w:r>
    </w:p>
    <w:p w14:paraId="44F41F19" w14:textId="65094D68" w:rsidR="00F03476" w:rsidRPr="00521668" w:rsidRDefault="00F03476" w:rsidP="005167C1">
      <w:pPr>
        <w:pStyle w:val="ListParagraph"/>
        <w:numPr>
          <w:ilvl w:val="0"/>
          <w:numId w:val="5"/>
        </w:numPr>
        <w:jc w:val="both"/>
      </w:pPr>
      <w:r w:rsidRPr="00521668">
        <w:t>We need three clusters in order to reduce meeting time.</w:t>
      </w:r>
    </w:p>
    <w:p w14:paraId="38387FCC" w14:textId="1F5456AB" w:rsidR="00D42AC2" w:rsidRPr="00521668" w:rsidRDefault="00D42AC2" w:rsidP="008F53D3">
      <w:pPr>
        <w:pStyle w:val="ListParagraph"/>
        <w:numPr>
          <w:ilvl w:val="0"/>
          <w:numId w:val="5"/>
        </w:numPr>
        <w:jc w:val="both"/>
      </w:pPr>
      <w:r w:rsidRPr="00521668">
        <w:t>The proposed clustering should emphasize the centrality of the general debate on agenda 10 to the work of the Council and the crucial importance of underlining its non-controversial nature.</w:t>
      </w:r>
      <w:r w:rsidR="008F53D3" w:rsidRPr="00521668">
        <w:t xml:space="preserve"> </w:t>
      </w:r>
      <w:r w:rsidRPr="00521668">
        <w:t>Given their character, the general debates on agenda items 5 (HR bodies and mechanisms) and 6 (Universal Periodic Review) would fit well with item 10.</w:t>
      </w:r>
    </w:p>
    <w:p w14:paraId="4D129B86" w14:textId="7119CA06" w:rsidR="006C6225" w:rsidRPr="00521668" w:rsidRDefault="00D42AC2" w:rsidP="00865256">
      <w:pPr>
        <w:pStyle w:val="ListParagraph"/>
        <w:numPr>
          <w:ilvl w:val="0"/>
          <w:numId w:val="5"/>
        </w:numPr>
        <w:jc w:val="both"/>
      </w:pPr>
      <w:r w:rsidRPr="00521668">
        <w:t xml:space="preserve">In considering the two other clusters of general debates, it should be borne in mind that the general debates under items 3 and 4 attract the largest number of speakers. Accordingly, it is advisable to place them in different clusters. </w:t>
      </w:r>
    </w:p>
    <w:p w14:paraId="2D00EB87" w14:textId="4A4CC662" w:rsidR="00D17FCC" w:rsidRDefault="00121D2B" w:rsidP="00D17FCC">
      <w:pPr>
        <w:pStyle w:val="ListParagraph"/>
        <w:numPr>
          <w:ilvl w:val="0"/>
          <w:numId w:val="5"/>
        </w:numPr>
        <w:jc w:val="both"/>
      </w:pPr>
      <w:r w:rsidRPr="00521668">
        <w:t xml:space="preserve">Given its specific </w:t>
      </w:r>
      <w:r w:rsidR="008F53D3" w:rsidRPr="00521668">
        <w:t>nature</w:t>
      </w:r>
      <w:r w:rsidR="00B15F93" w:rsidRPr="00521668">
        <w:t xml:space="preserve">, </w:t>
      </w:r>
      <w:r w:rsidRPr="00521668">
        <w:t xml:space="preserve">agenda item 9 should be placed in a cluster that would encourage delegations </w:t>
      </w:r>
      <w:r w:rsidR="0076233E" w:rsidRPr="00521668">
        <w:t>to provide</w:t>
      </w:r>
      <w:r w:rsidRPr="00521668">
        <w:t xml:space="preserve"> substantive comments on the issue of Racism, racial discrimination, xenophobia and related forms of intolerance, follow up and implementation of the DDPA. Hence it inclusion in a cluster of general debates with items 2 and 3 would be topical.</w:t>
      </w:r>
    </w:p>
    <w:p w14:paraId="1CDFE9AD" w14:textId="76F1A105" w:rsidR="004C1105" w:rsidRPr="008C5B33" w:rsidRDefault="001C1D76" w:rsidP="004A7E38">
      <w:pPr>
        <w:pStyle w:val="ListParagraph"/>
        <w:numPr>
          <w:ilvl w:val="0"/>
          <w:numId w:val="5"/>
        </w:numPr>
        <w:jc w:val="both"/>
      </w:pPr>
      <w:r w:rsidRPr="008C5B33">
        <w:t>Under the</w:t>
      </w:r>
      <w:r w:rsidR="008C5B33" w:rsidRPr="008C5B33">
        <w:t xml:space="preserve"> clustered</w:t>
      </w:r>
      <w:r w:rsidRPr="008C5B33">
        <w:t xml:space="preserve"> general debate</w:t>
      </w:r>
      <w:r w:rsidR="00C17832" w:rsidRPr="008C5B33">
        <w:t xml:space="preserve"> on items 4, 7 and 8</w:t>
      </w:r>
      <w:r w:rsidR="008C5B33" w:rsidRPr="008C5B33">
        <w:t>,</w:t>
      </w:r>
      <w:r w:rsidR="00280939" w:rsidRPr="008C5B33">
        <w:t xml:space="preserve"> delegations</w:t>
      </w:r>
      <w:r w:rsidRPr="008C5B33">
        <w:t xml:space="preserve"> would have</w:t>
      </w:r>
      <w:r w:rsidR="00280939" w:rsidRPr="008C5B33">
        <w:t xml:space="preserve"> </w:t>
      </w:r>
      <w:r w:rsidR="008C5B33" w:rsidRPr="008C5B33">
        <w:t>sufficient time to address the issues that they consider to be most pressing under these items</w:t>
      </w:r>
      <w:r w:rsidR="008C5B33" w:rsidRPr="008C5B33">
        <w:rPr>
          <w:b/>
        </w:rPr>
        <w:t>.</w:t>
      </w:r>
    </w:p>
    <w:p w14:paraId="35EC734D" w14:textId="77777777" w:rsidR="00521668" w:rsidRDefault="00521668" w:rsidP="00521668">
      <w:pPr>
        <w:pStyle w:val="ListParagraph"/>
        <w:jc w:val="both"/>
      </w:pPr>
    </w:p>
    <w:p w14:paraId="4B102DBC" w14:textId="77777777" w:rsidR="00521668" w:rsidRPr="00521668" w:rsidRDefault="00521668" w:rsidP="00521668">
      <w:pPr>
        <w:pStyle w:val="ListParagraph"/>
        <w:jc w:val="both"/>
      </w:pPr>
    </w:p>
    <w:p w14:paraId="27CDAD13" w14:textId="77777777" w:rsidR="002F171C" w:rsidRPr="00521668" w:rsidRDefault="002F171C" w:rsidP="004A7E38">
      <w:pPr>
        <w:jc w:val="both"/>
        <w:rPr>
          <w:b/>
          <w:i/>
        </w:rPr>
      </w:pPr>
      <w:r w:rsidRPr="00521668">
        <w:rPr>
          <w:b/>
          <w:i/>
        </w:rPr>
        <w:lastRenderedPageBreak/>
        <w:t>II. Staggering:</w:t>
      </w:r>
    </w:p>
    <w:p w14:paraId="18756E99" w14:textId="77777777" w:rsidR="004A7E38" w:rsidRPr="00521668" w:rsidRDefault="004A7E38" w:rsidP="009F1106">
      <w:pPr>
        <w:jc w:val="both"/>
        <w:rPr>
          <w:b/>
          <w:i/>
          <w:u w:val="single"/>
        </w:rPr>
      </w:pPr>
      <w:r w:rsidRPr="00521668">
        <w:rPr>
          <w:b/>
          <w:i/>
          <w:u w:val="single"/>
        </w:rPr>
        <w:t>June Session:</w:t>
      </w:r>
    </w:p>
    <w:p w14:paraId="6C209C00" w14:textId="1698E4FA" w:rsidR="004A7E38" w:rsidRPr="00521668" w:rsidRDefault="00F73E8E" w:rsidP="009F1106">
      <w:pPr>
        <w:jc w:val="both"/>
        <w:rPr>
          <w:b/>
          <w:u w:val="single"/>
        </w:rPr>
      </w:pPr>
      <w:r w:rsidRPr="00521668">
        <w:t xml:space="preserve">In </w:t>
      </w:r>
      <w:r w:rsidR="003E4CD1" w:rsidRPr="00521668">
        <w:t xml:space="preserve">the </w:t>
      </w:r>
      <w:r w:rsidRPr="00521668">
        <w:t>June session</w:t>
      </w:r>
      <w:r w:rsidR="003E4CD1" w:rsidRPr="00521668">
        <w:t>,</w:t>
      </w:r>
      <w:r w:rsidRPr="00521668">
        <w:t xml:space="preserve"> there would be </w:t>
      </w:r>
      <w:r w:rsidR="00092150" w:rsidRPr="00521668">
        <w:t xml:space="preserve">individual </w:t>
      </w:r>
      <w:r w:rsidR="006D001D" w:rsidRPr="00521668">
        <w:t>General D</w:t>
      </w:r>
      <w:r w:rsidR="00925FA7" w:rsidRPr="00521668">
        <w:t>ebates</w:t>
      </w:r>
      <w:r w:rsidR="004A7E38" w:rsidRPr="00521668">
        <w:t>:</w:t>
      </w:r>
    </w:p>
    <w:p w14:paraId="3A0DA396" w14:textId="11523D9F" w:rsidR="00925FA7" w:rsidRPr="00521668" w:rsidRDefault="004A7E38" w:rsidP="00925FA7">
      <w:pPr>
        <w:pStyle w:val="ListParagraph"/>
        <w:numPr>
          <w:ilvl w:val="0"/>
          <w:numId w:val="3"/>
        </w:numPr>
        <w:jc w:val="both"/>
      </w:pPr>
      <w:r w:rsidRPr="00521668">
        <w:t>Ind</w:t>
      </w:r>
      <w:r w:rsidR="00443439" w:rsidRPr="00521668">
        <w:t xml:space="preserve">ividual </w:t>
      </w:r>
      <w:r w:rsidR="00714208" w:rsidRPr="00521668">
        <w:t>g</w:t>
      </w:r>
      <w:r w:rsidR="00443439" w:rsidRPr="00521668">
        <w:t xml:space="preserve">eneral </w:t>
      </w:r>
      <w:r w:rsidR="00714208" w:rsidRPr="00521668">
        <w:t>d</w:t>
      </w:r>
      <w:r w:rsidR="00443439" w:rsidRPr="00521668">
        <w:t>ebate on the oral update by</w:t>
      </w:r>
      <w:r w:rsidR="002805BB" w:rsidRPr="00521668">
        <w:t xml:space="preserve"> the High Commissioner for</w:t>
      </w:r>
      <w:r w:rsidR="00925FA7" w:rsidRPr="00521668">
        <w:t xml:space="preserve"> Human Rights</w:t>
      </w:r>
      <w:r w:rsidR="00626A49" w:rsidRPr="00521668">
        <w:t xml:space="preserve"> (Item </w:t>
      </w:r>
      <w:r w:rsidR="00626A49" w:rsidRPr="00521668">
        <w:rPr>
          <w:b/>
        </w:rPr>
        <w:t>2</w:t>
      </w:r>
      <w:r w:rsidR="00626A49" w:rsidRPr="00521668">
        <w:t>)</w:t>
      </w:r>
      <w:r w:rsidR="00925FA7" w:rsidRPr="00521668">
        <w:t>;</w:t>
      </w:r>
    </w:p>
    <w:p w14:paraId="4811BD8E" w14:textId="0F03D8AF" w:rsidR="00092150" w:rsidRPr="00521668" w:rsidRDefault="00092150" w:rsidP="00092150">
      <w:pPr>
        <w:pStyle w:val="ListParagraph"/>
        <w:numPr>
          <w:ilvl w:val="0"/>
          <w:numId w:val="3"/>
        </w:numPr>
        <w:jc w:val="both"/>
      </w:pPr>
      <w:r w:rsidRPr="00521668">
        <w:t xml:space="preserve">Individual general debate on item </w:t>
      </w:r>
      <w:r w:rsidRPr="00521668">
        <w:rPr>
          <w:b/>
        </w:rPr>
        <w:t>3</w:t>
      </w:r>
      <w:r w:rsidRPr="00521668">
        <w:t xml:space="preserve"> (Promotion and protection of all human rights, civil, political, economic, social and cultural rights, including right to development);</w:t>
      </w:r>
    </w:p>
    <w:p w14:paraId="05F1EB83" w14:textId="2CE4C1C7" w:rsidR="00092150" w:rsidRPr="00521668" w:rsidRDefault="00092150" w:rsidP="00092150">
      <w:pPr>
        <w:pStyle w:val="ListParagraph"/>
        <w:numPr>
          <w:ilvl w:val="0"/>
          <w:numId w:val="3"/>
        </w:numPr>
        <w:jc w:val="both"/>
      </w:pPr>
      <w:r w:rsidRPr="00521668">
        <w:t xml:space="preserve">Individual general debate on item </w:t>
      </w:r>
      <w:r w:rsidRPr="00521668">
        <w:rPr>
          <w:b/>
        </w:rPr>
        <w:t xml:space="preserve">5 </w:t>
      </w:r>
      <w:r w:rsidRPr="00521668">
        <w:t>(Human Rights bodies and mechanisms);</w:t>
      </w:r>
    </w:p>
    <w:p w14:paraId="77DD9446" w14:textId="70433953" w:rsidR="00925FA7" w:rsidRPr="00521668" w:rsidRDefault="00925FA7" w:rsidP="00925FA7">
      <w:pPr>
        <w:pStyle w:val="ListParagraph"/>
        <w:numPr>
          <w:ilvl w:val="0"/>
          <w:numId w:val="3"/>
        </w:numPr>
        <w:jc w:val="both"/>
      </w:pPr>
      <w:r w:rsidRPr="00521668">
        <w:t xml:space="preserve">Individual </w:t>
      </w:r>
      <w:r w:rsidR="00714208" w:rsidRPr="00521668">
        <w:t>g</w:t>
      </w:r>
      <w:r w:rsidRPr="00521668">
        <w:t xml:space="preserve">eneral </w:t>
      </w:r>
      <w:r w:rsidR="00714208" w:rsidRPr="00521668">
        <w:t>d</w:t>
      </w:r>
      <w:r w:rsidRPr="00521668">
        <w:t xml:space="preserve">ebate on item </w:t>
      </w:r>
      <w:r w:rsidRPr="00521668">
        <w:rPr>
          <w:b/>
        </w:rPr>
        <w:t xml:space="preserve">6 </w:t>
      </w:r>
      <w:r w:rsidRPr="00521668">
        <w:t>(Universal Periodic Review)</w:t>
      </w:r>
    </w:p>
    <w:p w14:paraId="0C0611CB" w14:textId="2CF16248" w:rsidR="004A7E38" w:rsidRPr="00521668" w:rsidRDefault="00925FA7" w:rsidP="00925FA7">
      <w:pPr>
        <w:pStyle w:val="ListParagraph"/>
        <w:numPr>
          <w:ilvl w:val="0"/>
          <w:numId w:val="3"/>
        </w:numPr>
        <w:jc w:val="both"/>
      </w:pPr>
      <w:r w:rsidRPr="00521668">
        <w:t xml:space="preserve">Individual </w:t>
      </w:r>
      <w:r w:rsidR="00714208" w:rsidRPr="00521668">
        <w:t>g</w:t>
      </w:r>
      <w:r w:rsidRPr="00521668">
        <w:t xml:space="preserve">eneral </w:t>
      </w:r>
      <w:r w:rsidR="00714208" w:rsidRPr="00521668">
        <w:t>d</w:t>
      </w:r>
      <w:r w:rsidRPr="00521668">
        <w:t xml:space="preserve">ebate on item </w:t>
      </w:r>
      <w:r w:rsidRPr="00521668">
        <w:rPr>
          <w:b/>
        </w:rPr>
        <w:t>10</w:t>
      </w:r>
      <w:r w:rsidRPr="00521668">
        <w:t xml:space="preserve"> (Technical assistance and capacity building).</w:t>
      </w:r>
    </w:p>
    <w:p w14:paraId="5FE562C6" w14:textId="77777777" w:rsidR="00626A49" w:rsidRPr="00521668" w:rsidRDefault="00626A49" w:rsidP="001040F5">
      <w:pPr>
        <w:spacing w:after="0"/>
        <w:jc w:val="both"/>
        <w:rPr>
          <w:b/>
          <w:i/>
          <w:u w:val="single"/>
        </w:rPr>
      </w:pPr>
    </w:p>
    <w:p w14:paraId="7E0B3173" w14:textId="77777777" w:rsidR="004A7E38" w:rsidRPr="00521668" w:rsidRDefault="004A7E38" w:rsidP="009F1106">
      <w:pPr>
        <w:jc w:val="both"/>
        <w:rPr>
          <w:i/>
        </w:rPr>
      </w:pPr>
      <w:r w:rsidRPr="00521668">
        <w:rPr>
          <w:b/>
          <w:i/>
          <w:u w:val="single"/>
        </w:rPr>
        <w:t>September Session:</w:t>
      </w:r>
    </w:p>
    <w:p w14:paraId="0E74FBB9" w14:textId="5F06BF6E" w:rsidR="004A7E38" w:rsidRPr="00521668" w:rsidRDefault="004A7E38" w:rsidP="009F1106">
      <w:pPr>
        <w:jc w:val="both"/>
      </w:pPr>
      <w:r w:rsidRPr="00521668">
        <w:t xml:space="preserve">In </w:t>
      </w:r>
      <w:r w:rsidR="00626A49" w:rsidRPr="00521668">
        <w:t xml:space="preserve">the </w:t>
      </w:r>
      <w:r w:rsidRPr="00521668">
        <w:t>September session</w:t>
      </w:r>
      <w:r w:rsidR="00626A49" w:rsidRPr="00521668">
        <w:t>,</w:t>
      </w:r>
      <w:r w:rsidRPr="00521668">
        <w:t xml:space="preserve"> </w:t>
      </w:r>
      <w:r w:rsidR="00F73E8E" w:rsidRPr="00521668">
        <w:t>there would be</w:t>
      </w:r>
      <w:r w:rsidR="00514D7C" w:rsidRPr="00521668">
        <w:t xml:space="preserve"> individual </w:t>
      </w:r>
      <w:r w:rsidR="00626A49" w:rsidRPr="00521668">
        <w:t>General D</w:t>
      </w:r>
      <w:r w:rsidR="002F3262" w:rsidRPr="00521668">
        <w:t>ebates</w:t>
      </w:r>
      <w:r w:rsidRPr="00521668">
        <w:t>:</w:t>
      </w:r>
    </w:p>
    <w:p w14:paraId="38E98DE6" w14:textId="0FA7CAA9" w:rsidR="002F3262" w:rsidRPr="00521668" w:rsidRDefault="002804C8" w:rsidP="002F3262">
      <w:pPr>
        <w:pStyle w:val="ListParagraph"/>
        <w:numPr>
          <w:ilvl w:val="0"/>
          <w:numId w:val="3"/>
        </w:numPr>
        <w:jc w:val="both"/>
      </w:pPr>
      <w:r w:rsidRPr="00521668">
        <w:t xml:space="preserve">Individual </w:t>
      </w:r>
      <w:r w:rsidR="00714208" w:rsidRPr="00521668">
        <w:t>g</w:t>
      </w:r>
      <w:r w:rsidRPr="00521668">
        <w:t xml:space="preserve">eneral </w:t>
      </w:r>
      <w:r w:rsidR="00714208" w:rsidRPr="00521668">
        <w:t>d</w:t>
      </w:r>
      <w:r w:rsidRPr="00521668">
        <w:t>ebate on the oral update by</w:t>
      </w:r>
      <w:r w:rsidR="002805BB" w:rsidRPr="00521668">
        <w:t xml:space="preserve"> the High Commissioner for</w:t>
      </w:r>
      <w:r w:rsidRPr="00521668">
        <w:t xml:space="preserve"> Human Rights</w:t>
      </w:r>
      <w:r w:rsidR="00626A49" w:rsidRPr="00521668">
        <w:t xml:space="preserve"> (item </w:t>
      </w:r>
      <w:r w:rsidR="00626A49" w:rsidRPr="00521668">
        <w:rPr>
          <w:b/>
        </w:rPr>
        <w:t>2</w:t>
      </w:r>
      <w:r w:rsidR="00626A49" w:rsidRPr="00521668">
        <w:t>)</w:t>
      </w:r>
      <w:r w:rsidRPr="00521668">
        <w:t>;</w:t>
      </w:r>
    </w:p>
    <w:p w14:paraId="54F3D06D" w14:textId="77777777" w:rsidR="00092150" w:rsidRPr="00521668" w:rsidRDefault="00092150" w:rsidP="00092150">
      <w:pPr>
        <w:pStyle w:val="ListParagraph"/>
        <w:numPr>
          <w:ilvl w:val="0"/>
          <w:numId w:val="3"/>
        </w:numPr>
        <w:jc w:val="both"/>
      </w:pPr>
      <w:r w:rsidRPr="00521668">
        <w:t xml:space="preserve">Individual general debate on item </w:t>
      </w:r>
      <w:r w:rsidRPr="00521668">
        <w:rPr>
          <w:b/>
        </w:rPr>
        <w:t xml:space="preserve">4 </w:t>
      </w:r>
      <w:r w:rsidRPr="00521668">
        <w:t>(Human Rights situations that require the Council's attention);</w:t>
      </w:r>
    </w:p>
    <w:p w14:paraId="301CE16D" w14:textId="77777777" w:rsidR="00092150" w:rsidRPr="00521668" w:rsidRDefault="00092150" w:rsidP="00092150">
      <w:pPr>
        <w:pStyle w:val="ListParagraph"/>
        <w:numPr>
          <w:ilvl w:val="0"/>
          <w:numId w:val="3"/>
        </w:numPr>
        <w:jc w:val="both"/>
      </w:pPr>
      <w:r w:rsidRPr="00521668">
        <w:t xml:space="preserve">Individual general debate on item </w:t>
      </w:r>
      <w:r w:rsidRPr="00521668">
        <w:rPr>
          <w:b/>
        </w:rPr>
        <w:t xml:space="preserve">7 </w:t>
      </w:r>
      <w:r w:rsidRPr="00521668">
        <w:t>(Human Rights situation in Palestine and other occupied Arab territories);</w:t>
      </w:r>
    </w:p>
    <w:p w14:paraId="1AC158C9" w14:textId="252849A0" w:rsidR="002F3262" w:rsidRPr="00521668" w:rsidRDefault="002F3262" w:rsidP="002F3262">
      <w:pPr>
        <w:pStyle w:val="ListParagraph"/>
        <w:numPr>
          <w:ilvl w:val="0"/>
          <w:numId w:val="3"/>
        </w:numPr>
        <w:jc w:val="both"/>
      </w:pPr>
      <w:r w:rsidRPr="00521668">
        <w:t xml:space="preserve">Individual </w:t>
      </w:r>
      <w:r w:rsidR="00714208" w:rsidRPr="00521668">
        <w:t>g</w:t>
      </w:r>
      <w:r w:rsidRPr="00521668">
        <w:t xml:space="preserve">eneral </w:t>
      </w:r>
      <w:r w:rsidR="00714208" w:rsidRPr="00521668">
        <w:t>d</w:t>
      </w:r>
      <w:r w:rsidRPr="00521668">
        <w:t xml:space="preserve">ebate on item </w:t>
      </w:r>
      <w:r w:rsidRPr="00521668">
        <w:rPr>
          <w:b/>
        </w:rPr>
        <w:t>8</w:t>
      </w:r>
      <w:r w:rsidRPr="00521668">
        <w:t xml:space="preserve"> (Follow-up and implementation of the Vienna Declaration and Programme of Action);</w:t>
      </w:r>
    </w:p>
    <w:p w14:paraId="40ADED1F" w14:textId="4E21442D" w:rsidR="00714208" w:rsidRPr="00521668" w:rsidRDefault="002F3262" w:rsidP="002F3262">
      <w:pPr>
        <w:pStyle w:val="ListParagraph"/>
        <w:numPr>
          <w:ilvl w:val="0"/>
          <w:numId w:val="3"/>
        </w:numPr>
        <w:jc w:val="both"/>
      </w:pPr>
      <w:r w:rsidRPr="00521668">
        <w:t xml:space="preserve">Individual </w:t>
      </w:r>
      <w:r w:rsidR="00714208" w:rsidRPr="00521668">
        <w:t>g</w:t>
      </w:r>
      <w:r w:rsidRPr="00521668">
        <w:t xml:space="preserve">eneral </w:t>
      </w:r>
      <w:r w:rsidR="00714208" w:rsidRPr="00521668">
        <w:t>d</w:t>
      </w:r>
      <w:r w:rsidRPr="00521668">
        <w:t xml:space="preserve">ebate on item </w:t>
      </w:r>
      <w:r w:rsidRPr="00521668">
        <w:rPr>
          <w:b/>
        </w:rPr>
        <w:t>9</w:t>
      </w:r>
      <w:r w:rsidRPr="00521668">
        <w:t xml:space="preserve"> </w:t>
      </w:r>
      <w:r w:rsidR="003428FD" w:rsidRPr="00521668">
        <w:t>(Racism, racial discrimination, xenophobia and related forms of intolerance, follow-up and implementation of the Durban Declaration and Programme of Action)</w:t>
      </w:r>
    </w:p>
    <w:p w14:paraId="55C345B8" w14:textId="77777777" w:rsidR="00865256" w:rsidRPr="00521668" w:rsidRDefault="00865256" w:rsidP="001040F5">
      <w:pPr>
        <w:spacing w:after="0"/>
        <w:jc w:val="both"/>
      </w:pPr>
      <w:r w:rsidRPr="00521668">
        <w:t xml:space="preserve"> </w:t>
      </w:r>
    </w:p>
    <w:p w14:paraId="5DF211A9" w14:textId="6E10E04C" w:rsidR="004531A2" w:rsidRPr="00521668" w:rsidRDefault="00865256" w:rsidP="00865256">
      <w:pPr>
        <w:pStyle w:val="ListParagraph"/>
        <w:numPr>
          <w:ilvl w:val="0"/>
          <w:numId w:val="6"/>
        </w:numPr>
        <w:spacing w:after="0"/>
        <w:ind w:left="426"/>
        <w:jc w:val="both"/>
      </w:pPr>
      <w:r w:rsidRPr="00521668">
        <w:t>The centrality of items 5, 6 and 10 should be recognized and the individualized general debates undertaken during the same session.</w:t>
      </w:r>
    </w:p>
    <w:p w14:paraId="68DC0A4B" w14:textId="77777777" w:rsidR="00041AFD" w:rsidRPr="00521668" w:rsidRDefault="00876712" w:rsidP="00041AFD">
      <w:pPr>
        <w:pStyle w:val="ListParagraph"/>
        <w:numPr>
          <w:ilvl w:val="0"/>
          <w:numId w:val="6"/>
        </w:numPr>
        <w:spacing w:after="0"/>
        <w:ind w:left="426"/>
        <w:jc w:val="both"/>
      </w:pPr>
      <w:r w:rsidRPr="00521668">
        <w:t>Given the number of statements under items 3 and 4, it would make it easier to delegations to separate their consideration between the June and September Sessions.</w:t>
      </w:r>
    </w:p>
    <w:p w14:paraId="652F37D2" w14:textId="5C83DF4C" w:rsidR="00041AFD" w:rsidRPr="00521668" w:rsidRDefault="00041AFD" w:rsidP="00041AFD">
      <w:pPr>
        <w:pStyle w:val="ListParagraph"/>
        <w:numPr>
          <w:ilvl w:val="0"/>
          <w:numId w:val="6"/>
        </w:numPr>
        <w:spacing w:after="0"/>
        <w:ind w:left="426"/>
        <w:jc w:val="both"/>
      </w:pPr>
      <w:r w:rsidRPr="00521668">
        <w:t>General debate on item 2 in both June and September allow for delegations to respond to the oral updates of the High Commissioner.</w:t>
      </w:r>
    </w:p>
    <w:p w14:paraId="2D90FCED" w14:textId="299894DB" w:rsidR="004B44FB" w:rsidRPr="00521668" w:rsidRDefault="004B44FB" w:rsidP="004B44FB">
      <w:pPr>
        <w:pStyle w:val="ListParagraph"/>
        <w:numPr>
          <w:ilvl w:val="0"/>
          <w:numId w:val="6"/>
        </w:numPr>
        <w:spacing w:after="0"/>
        <w:ind w:left="426"/>
        <w:jc w:val="both"/>
      </w:pPr>
      <w:r w:rsidRPr="00521668">
        <w:t>The number of general debates should be the same in June and September.</w:t>
      </w:r>
    </w:p>
    <w:p w14:paraId="5D935758" w14:textId="58F5001E" w:rsidR="004B44FB" w:rsidRPr="00521668" w:rsidRDefault="004B44FB" w:rsidP="004B44FB">
      <w:pPr>
        <w:spacing w:after="0"/>
        <w:ind w:firstLine="421"/>
        <w:jc w:val="both"/>
      </w:pPr>
      <w:r w:rsidRPr="00521668">
        <w:t xml:space="preserve"> </w:t>
      </w:r>
    </w:p>
    <w:p w14:paraId="740A4AF7" w14:textId="77777777" w:rsidR="00E2367C" w:rsidRPr="00521668" w:rsidRDefault="00E2367C" w:rsidP="004A7E38">
      <w:pPr>
        <w:jc w:val="both"/>
        <w:rPr>
          <w:b/>
          <w:i/>
        </w:rPr>
      </w:pPr>
    </w:p>
    <w:p w14:paraId="0891604D" w14:textId="41B461F9" w:rsidR="00787050" w:rsidRPr="00521668" w:rsidRDefault="00D762AE" w:rsidP="004A7E38">
      <w:pPr>
        <w:jc w:val="both"/>
        <w:rPr>
          <w:b/>
          <w:i/>
        </w:rPr>
      </w:pPr>
      <w:r w:rsidRPr="00521668">
        <w:rPr>
          <w:b/>
          <w:i/>
        </w:rPr>
        <w:t>The s</w:t>
      </w:r>
      <w:r w:rsidR="00787050" w:rsidRPr="00521668">
        <w:rPr>
          <w:b/>
          <w:i/>
        </w:rPr>
        <w:t xml:space="preserve">avings </w:t>
      </w:r>
      <w:r w:rsidRPr="00521668">
        <w:rPr>
          <w:b/>
          <w:i/>
        </w:rPr>
        <w:t xml:space="preserve">from clustering and staggering </w:t>
      </w:r>
      <w:r w:rsidR="004531A2" w:rsidRPr="00521668">
        <w:rPr>
          <w:b/>
          <w:i/>
        </w:rPr>
        <w:t>g</w:t>
      </w:r>
      <w:r w:rsidRPr="00521668">
        <w:rPr>
          <w:b/>
          <w:i/>
        </w:rPr>
        <w:t xml:space="preserve">eneral </w:t>
      </w:r>
      <w:r w:rsidR="004531A2" w:rsidRPr="00521668">
        <w:rPr>
          <w:b/>
          <w:i/>
        </w:rPr>
        <w:t>d</w:t>
      </w:r>
      <w:r w:rsidRPr="00521668">
        <w:rPr>
          <w:b/>
          <w:i/>
        </w:rPr>
        <w:t xml:space="preserve">ebates </w:t>
      </w:r>
      <w:r w:rsidR="00787050" w:rsidRPr="00521668">
        <w:rPr>
          <w:b/>
          <w:i/>
        </w:rPr>
        <w:t xml:space="preserve">would amount to </w:t>
      </w:r>
      <w:r w:rsidR="008D552E" w:rsidRPr="00521668">
        <w:rPr>
          <w:b/>
          <w:i/>
          <w:u w:val="single"/>
        </w:rPr>
        <w:t>4</w:t>
      </w:r>
      <w:r w:rsidR="00D32BB7" w:rsidRPr="00521668">
        <w:rPr>
          <w:b/>
          <w:i/>
          <w:u w:val="single"/>
        </w:rPr>
        <w:t>.</w:t>
      </w:r>
      <w:r w:rsidR="00787050" w:rsidRPr="00521668">
        <w:rPr>
          <w:b/>
          <w:i/>
          <w:u w:val="single"/>
        </w:rPr>
        <w:t>5 meetings per year</w:t>
      </w:r>
      <w:r w:rsidR="00787050" w:rsidRPr="00521668">
        <w:rPr>
          <w:b/>
          <w:i/>
        </w:rPr>
        <w:t>.</w:t>
      </w:r>
    </w:p>
    <w:p w14:paraId="2FA40572" w14:textId="77777777" w:rsidR="005A4509" w:rsidRDefault="005A4509" w:rsidP="004A7E38">
      <w:pPr>
        <w:jc w:val="both"/>
        <w:rPr>
          <w:b/>
          <w:i/>
        </w:rPr>
      </w:pPr>
    </w:p>
    <w:p w14:paraId="46B75A31" w14:textId="77777777" w:rsidR="00521668" w:rsidRDefault="00521668" w:rsidP="004A7E38">
      <w:pPr>
        <w:jc w:val="both"/>
        <w:rPr>
          <w:b/>
          <w:i/>
        </w:rPr>
      </w:pPr>
    </w:p>
    <w:p w14:paraId="030BDBED" w14:textId="77777777" w:rsidR="00521668" w:rsidRPr="00521668" w:rsidRDefault="00521668" w:rsidP="004A7E38">
      <w:pPr>
        <w:jc w:val="both"/>
        <w:rPr>
          <w:b/>
          <w:i/>
        </w:rPr>
      </w:pPr>
    </w:p>
    <w:p w14:paraId="3B042AAE" w14:textId="47161A40" w:rsidR="009B33AB" w:rsidRPr="00521668" w:rsidRDefault="004A7E38" w:rsidP="004A7E38">
      <w:pPr>
        <w:jc w:val="both"/>
        <w:rPr>
          <w:b/>
        </w:rPr>
      </w:pPr>
      <w:r w:rsidRPr="00521668">
        <w:rPr>
          <w:b/>
        </w:rPr>
        <w:lastRenderedPageBreak/>
        <w:t>2</w:t>
      </w:r>
      <w:r w:rsidR="009B33AB" w:rsidRPr="00521668">
        <w:rPr>
          <w:b/>
        </w:rPr>
        <w:t xml:space="preserve">) </w:t>
      </w:r>
      <w:r w:rsidR="004B3949" w:rsidRPr="00521668">
        <w:rPr>
          <w:b/>
        </w:rPr>
        <w:t>Restructuring</w:t>
      </w:r>
      <w:r w:rsidR="0068094B" w:rsidRPr="00521668">
        <w:rPr>
          <w:b/>
        </w:rPr>
        <w:t xml:space="preserve"> </w:t>
      </w:r>
      <w:r w:rsidR="004B3949" w:rsidRPr="00521668">
        <w:rPr>
          <w:b/>
        </w:rPr>
        <w:t>the</w:t>
      </w:r>
      <w:r w:rsidR="00FE0D5C" w:rsidRPr="00521668">
        <w:rPr>
          <w:b/>
        </w:rPr>
        <w:t xml:space="preserve"> </w:t>
      </w:r>
      <w:r w:rsidR="009B33AB" w:rsidRPr="00521668">
        <w:rPr>
          <w:b/>
        </w:rPr>
        <w:t>panel discussions:</w:t>
      </w:r>
    </w:p>
    <w:p w14:paraId="29E63738" w14:textId="77777777" w:rsidR="005C1033" w:rsidRPr="00521668" w:rsidRDefault="00842C69" w:rsidP="00821983">
      <w:pPr>
        <w:jc w:val="both"/>
      </w:pPr>
      <w:r w:rsidRPr="00521668">
        <w:t xml:space="preserve">In order to increase </w:t>
      </w:r>
      <w:r w:rsidR="00D32BB7" w:rsidRPr="00521668">
        <w:t xml:space="preserve">their </w:t>
      </w:r>
      <w:r w:rsidRPr="00521668">
        <w:t>visibility and focus, t</w:t>
      </w:r>
      <w:r w:rsidR="00822378" w:rsidRPr="00521668">
        <w:t>he</w:t>
      </w:r>
      <w:r w:rsidR="005C1033" w:rsidRPr="00521668">
        <w:t xml:space="preserve"> modalities for panel discussions would be restructure</w:t>
      </w:r>
      <w:r w:rsidRPr="00521668">
        <w:t>d</w:t>
      </w:r>
      <w:r w:rsidR="00822378" w:rsidRPr="00521668">
        <w:t xml:space="preserve"> by reducing the number of panellists (</w:t>
      </w:r>
      <w:r w:rsidRPr="00521668">
        <w:t xml:space="preserve">a </w:t>
      </w:r>
      <w:r w:rsidR="006B5A70" w:rsidRPr="00521668">
        <w:t>maximum</w:t>
      </w:r>
      <w:r w:rsidR="005C1033" w:rsidRPr="00521668">
        <w:t xml:space="preserve"> of </w:t>
      </w:r>
      <w:r w:rsidRPr="00521668">
        <w:t>4,</w:t>
      </w:r>
      <w:r w:rsidR="00822378" w:rsidRPr="00521668">
        <w:t xml:space="preserve"> </w:t>
      </w:r>
      <w:r w:rsidR="005C1033" w:rsidRPr="00521668">
        <w:t>including a moderator)</w:t>
      </w:r>
      <w:r w:rsidR="00822378" w:rsidRPr="00521668">
        <w:t xml:space="preserve">. </w:t>
      </w:r>
    </w:p>
    <w:p w14:paraId="7FE1294B" w14:textId="3B51F3DA" w:rsidR="00822378" w:rsidRPr="00521668" w:rsidRDefault="00822378" w:rsidP="00821983">
      <w:pPr>
        <w:jc w:val="both"/>
      </w:pPr>
      <w:r w:rsidRPr="00521668">
        <w:t>This would allow for a reduction of the duration of panels to 2 hours</w:t>
      </w:r>
      <w:r w:rsidR="00714883" w:rsidRPr="00521668">
        <w:t>. Of the 2 hours, a total of 1 hour would be designated to the podium</w:t>
      </w:r>
      <w:r w:rsidRPr="00521668">
        <w:t xml:space="preserve"> </w:t>
      </w:r>
      <w:r w:rsidR="00714883" w:rsidRPr="00521668">
        <w:t>(including opening statements, moderator comments, panel</w:t>
      </w:r>
      <w:r w:rsidR="00700606" w:rsidRPr="00521668">
        <w:t>list</w:t>
      </w:r>
      <w:r w:rsidR="00714883" w:rsidRPr="00521668">
        <w:t xml:space="preserve"> presentations</w:t>
      </w:r>
      <w:r w:rsidR="00700606" w:rsidRPr="00521668">
        <w:t xml:space="preserve"> and responses to questions, </w:t>
      </w:r>
      <w:r w:rsidR="00714883" w:rsidRPr="00521668">
        <w:t xml:space="preserve">and concluding remarks) and 1 hour for interventions by delegations. </w:t>
      </w:r>
      <w:r w:rsidR="00700606" w:rsidRPr="00521668">
        <w:t>The format of the 1 hour segment for interventions by delegations (member and observer States, NHRIs and NGOs) will remain unchanged from the practice of past years.</w:t>
      </w:r>
    </w:p>
    <w:p w14:paraId="47A3751B" w14:textId="3D25967F" w:rsidR="005C1033" w:rsidRPr="00521668" w:rsidRDefault="001D2CD3" w:rsidP="009F1106">
      <w:pPr>
        <w:pBdr>
          <w:bottom w:val="single" w:sz="6" w:space="1" w:color="auto"/>
        </w:pBdr>
        <w:jc w:val="both"/>
        <w:rPr>
          <w:b/>
          <w:i/>
        </w:rPr>
      </w:pPr>
      <w:r w:rsidRPr="00521668">
        <w:rPr>
          <w:b/>
          <w:i/>
        </w:rPr>
        <w:t xml:space="preserve">According to the </w:t>
      </w:r>
      <w:r w:rsidR="005C1033" w:rsidRPr="00521668">
        <w:rPr>
          <w:b/>
          <w:i/>
        </w:rPr>
        <w:t xml:space="preserve">report of the </w:t>
      </w:r>
      <w:r w:rsidR="00842C69" w:rsidRPr="00521668">
        <w:rPr>
          <w:b/>
          <w:i/>
        </w:rPr>
        <w:t>Task F</w:t>
      </w:r>
      <w:r w:rsidRPr="00521668">
        <w:rPr>
          <w:b/>
          <w:i/>
        </w:rPr>
        <w:t>orce</w:t>
      </w:r>
      <w:r w:rsidR="00842C69" w:rsidRPr="00521668">
        <w:rPr>
          <w:b/>
          <w:i/>
        </w:rPr>
        <w:t xml:space="preserve"> in 2017</w:t>
      </w:r>
      <w:r w:rsidR="005C1033" w:rsidRPr="00521668">
        <w:rPr>
          <w:b/>
          <w:i/>
        </w:rPr>
        <w:t>,</w:t>
      </w:r>
      <w:r w:rsidR="00FE0D5C" w:rsidRPr="00521668">
        <w:rPr>
          <w:b/>
          <w:i/>
        </w:rPr>
        <w:t xml:space="preserve"> </w:t>
      </w:r>
      <w:r w:rsidRPr="00521668">
        <w:rPr>
          <w:b/>
          <w:i/>
        </w:rPr>
        <w:t>the saving</w:t>
      </w:r>
      <w:r w:rsidR="005C1033" w:rsidRPr="00521668">
        <w:rPr>
          <w:b/>
          <w:i/>
        </w:rPr>
        <w:t xml:space="preserve">s </w:t>
      </w:r>
      <w:r w:rsidR="00311F5D" w:rsidRPr="00521668">
        <w:rPr>
          <w:b/>
          <w:i/>
        </w:rPr>
        <w:t xml:space="preserve">resulting from restructuring panel discussions </w:t>
      </w:r>
      <w:r w:rsidR="005C1033" w:rsidRPr="00521668">
        <w:rPr>
          <w:b/>
          <w:i/>
        </w:rPr>
        <w:t>would amount to approximately</w:t>
      </w:r>
      <w:r w:rsidRPr="00521668">
        <w:rPr>
          <w:b/>
          <w:i/>
        </w:rPr>
        <w:t xml:space="preserve"> </w:t>
      </w:r>
      <w:r w:rsidRPr="00521668">
        <w:rPr>
          <w:b/>
          <w:i/>
          <w:u w:val="single"/>
        </w:rPr>
        <w:t>7 meetings per year</w:t>
      </w:r>
      <w:r w:rsidRPr="00521668">
        <w:rPr>
          <w:b/>
          <w:i/>
        </w:rPr>
        <w:t xml:space="preserve">. </w:t>
      </w:r>
    </w:p>
    <w:p w14:paraId="0746E81F" w14:textId="77777777" w:rsidR="00913D80" w:rsidRPr="00521668" w:rsidRDefault="00913D80" w:rsidP="009F1106">
      <w:pPr>
        <w:pBdr>
          <w:bottom w:val="single" w:sz="6" w:space="1" w:color="auto"/>
        </w:pBdr>
        <w:jc w:val="both"/>
        <w:rPr>
          <w:b/>
          <w:i/>
        </w:rPr>
      </w:pPr>
    </w:p>
    <w:p w14:paraId="2E994F67" w14:textId="77777777" w:rsidR="004531A2" w:rsidRPr="00521668" w:rsidRDefault="004531A2" w:rsidP="009F1106">
      <w:pPr>
        <w:jc w:val="both"/>
        <w:rPr>
          <w:b/>
          <w:i/>
        </w:rPr>
      </w:pPr>
    </w:p>
    <w:p w14:paraId="73FE0BA5" w14:textId="5B2068DD" w:rsidR="001760FB" w:rsidRPr="00521668" w:rsidRDefault="004A7E38" w:rsidP="009F1106">
      <w:pPr>
        <w:jc w:val="both"/>
        <w:rPr>
          <w:b/>
          <w:u w:val="single"/>
        </w:rPr>
      </w:pPr>
      <w:r w:rsidRPr="00521668">
        <w:rPr>
          <w:b/>
        </w:rPr>
        <w:t xml:space="preserve">TOTAL </w:t>
      </w:r>
      <w:r w:rsidR="009F1106" w:rsidRPr="00521668">
        <w:rPr>
          <w:b/>
        </w:rPr>
        <w:t>SAVING</w:t>
      </w:r>
      <w:r w:rsidR="005C1033" w:rsidRPr="00521668">
        <w:rPr>
          <w:b/>
        </w:rPr>
        <w:t>S</w:t>
      </w:r>
      <w:r w:rsidR="009F1106" w:rsidRPr="00521668">
        <w:rPr>
          <w:b/>
        </w:rPr>
        <w:t xml:space="preserve"> </w:t>
      </w:r>
      <w:r w:rsidRPr="00521668">
        <w:rPr>
          <w:b/>
        </w:rPr>
        <w:t>WITH SPEAKING TIME</w:t>
      </w:r>
      <w:r w:rsidR="005C1033" w:rsidRPr="00521668">
        <w:rPr>
          <w:b/>
        </w:rPr>
        <w:t xml:space="preserve">S </w:t>
      </w:r>
      <w:r w:rsidR="002C7A49" w:rsidRPr="00521668">
        <w:rPr>
          <w:b/>
        </w:rPr>
        <w:t>DURING GENERAL DEBATE</w:t>
      </w:r>
      <w:r w:rsidR="00A30B0D" w:rsidRPr="00521668">
        <w:rPr>
          <w:b/>
        </w:rPr>
        <w:t>S</w:t>
      </w:r>
      <w:r w:rsidR="002C7A49" w:rsidRPr="00521668">
        <w:rPr>
          <w:b/>
        </w:rPr>
        <w:t xml:space="preserve"> </w:t>
      </w:r>
      <w:r w:rsidR="005C1033" w:rsidRPr="00521668">
        <w:rPr>
          <w:b/>
        </w:rPr>
        <w:t xml:space="preserve">SET AT </w:t>
      </w:r>
      <w:r w:rsidR="00A4263C" w:rsidRPr="00521668">
        <w:rPr>
          <w:b/>
          <w:i/>
        </w:rPr>
        <w:t>3</w:t>
      </w:r>
      <w:r w:rsidR="005C1033" w:rsidRPr="00521668">
        <w:rPr>
          <w:b/>
          <w:i/>
        </w:rPr>
        <w:t xml:space="preserve"> MINUTES FOR STATES MEMBERS AND 2 MINUTES FOR ALL OBSERVES</w:t>
      </w:r>
      <w:r w:rsidRPr="00521668">
        <w:rPr>
          <w:b/>
        </w:rPr>
        <w:t>:</w:t>
      </w:r>
      <w:r w:rsidRPr="00521668">
        <w:rPr>
          <w:b/>
          <w:u w:val="single"/>
        </w:rPr>
        <w:t xml:space="preserve"> APPX</w:t>
      </w:r>
      <w:r w:rsidR="004B3949" w:rsidRPr="00521668">
        <w:rPr>
          <w:b/>
          <w:u w:val="single"/>
        </w:rPr>
        <w:t>. 11</w:t>
      </w:r>
      <w:r w:rsidR="00AE1382" w:rsidRPr="00521668">
        <w:rPr>
          <w:b/>
          <w:u w:val="single"/>
        </w:rPr>
        <w:t xml:space="preserve"> MEETINGS PER YEAR</w:t>
      </w:r>
    </w:p>
    <w:p w14:paraId="13DBBD81" w14:textId="77777777" w:rsidR="00521668" w:rsidRPr="00521668" w:rsidRDefault="00521668">
      <w:pPr>
        <w:jc w:val="both"/>
        <w:rPr>
          <w:b/>
          <w:u w:val="single"/>
        </w:rPr>
      </w:pPr>
    </w:p>
    <w:sectPr w:rsidR="00521668" w:rsidRPr="00521668" w:rsidSect="001040F5">
      <w:footerReference w:type="default" r:id="rId7"/>
      <w:pgSz w:w="11906" w:h="16838" w:code="9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F6DDC" w14:textId="77777777" w:rsidR="00764749" w:rsidRDefault="00764749" w:rsidP="009A0A42">
      <w:pPr>
        <w:spacing w:after="0" w:line="240" w:lineRule="auto"/>
      </w:pPr>
      <w:r>
        <w:separator/>
      </w:r>
    </w:p>
  </w:endnote>
  <w:endnote w:type="continuationSeparator" w:id="0">
    <w:p w14:paraId="1EEDDE5C" w14:textId="77777777" w:rsidR="00764749" w:rsidRDefault="00764749" w:rsidP="009A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399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4FE72" w14:textId="77777777" w:rsidR="00A72683" w:rsidRDefault="00B8773B" w:rsidP="00B877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D1903" w14:textId="77777777" w:rsidR="00764749" w:rsidRDefault="00764749" w:rsidP="009A0A42">
      <w:pPr>
        <w:spacing w:after="0" w:line="240" w:lineRule="auto"/>
      </w:pPr>
      <w:r>
        <w:separator/>
      </w:r>
    </w:p>
  </w:footnote>
  <w:footnote w:type="continuationSeparator" w:id="0">
    <w:p w14:paraId="62810BF5" w14:textId="77777777" w:rsidR="00764749" w:rsidRDefault="00764749" w:rsidP="009A0A42">
      <w:pPr>
        <w:spacing w:after="0" w:line="240" w:lineRule="auto"/>
      </w:pPr>
      <w:r>
        <w:continuationSeparator/>
      </w:r>
    </w:p>
  </w:footnote>
  <w:footnote w:id="1">
    <w:p w14:paraId="5025AC8C" w14:textId="77777777" w:rsidR="00A72683" w:rsidRPr="00925FA7" w:rsidRDefault="00A72683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925FA7">
        <w:rPr>
          <w:sz w:val="20"/>
          <w:szCs w:val="20"/>
          <w:lang w:val="sl-SI"/>
        </w:rPr>
        <w:t>Interacitive dialogue with the High Commissioner remains a self-standing dialogue.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67B"/>
    <w:multiLevelType w:val="hybridMultilevel"/>
    <w:tmpl w:val="E2D20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311D"/>
    <w:multiLevelType w:val="hybridMultilevel"/>
    <w:tmpl w:val="94002DCA"/>
    <w:lvl w:ilvl="0" w:tplc="A7E4494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22BB182C"/>
    <w:multiLevelType w:val="hybridMultilevel"/>
    <w:tmpl w:val="F190E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14B"/>
    <w:multiLevelType w:val="hybridMultilevel"/>
    <w:tmpl w:val="C78CCC60"/>
    <w:lvl w:ilvl="0" w:tplc="B76E7E88"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49EF1645"/>
    <w:multiLevelType w:val="hybridMultilevel"/>
    <w:tmpl w:val="083C695E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0C55E8E"/>
    <w:multiLevelType w:val="hybridMultilevel"/>
    <w:tmpl w:val="4F0ABB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D7386"/>
    <w:multiLevelType w:val="hybridMultilevel"/>
    <w:tmpl w:val="7840B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FB"/>
    <w:rsid w:val="00024AB8"/>
    <w:rsid w:val="00041AFD"/>
    <w:rsid w:val="000534C7"/>
    <w:rsid w:val="000610C7"/>
    <w:rsid w:val="00061DB9"/>
    <w:rsid w:val="00072F8D"/>
    <w:rsid w:val="00085368"/>
    <w:rsid w:val="00092150"/>
    <w:rsid w:val="000D2DE6"/>
    <w:rsid w:val="000E4D57"/>
    <w:rsid w:val="00101A29"/>
    <w:rsid w:val="001040F5"/>
    <w:rsid w:val="00121D2B"/>
    <w:rsid w:val="00152AF0"/>
    <w:rsid w:val="0016090F"/>
    <w:rsid w:val="001677F7"/>
    <w:rsid w:val="001760FB"/>
    <w:rsid w:val="00192BD2"/>
    <w:rsid w:val="001A1A2E"/>
    <w:rsid w:val="001A6868"/>
    <w:rsid w:val="001C1D76"/>
    <w:rsid w:val="001D2CD3"/>
    <w:rsid w:val="002014AC"/>
    <w:rsid w:val="0022431B"/>
    <w:rsid w:val="00241349"/>
    <w:rsid w:val="002804C8"/>
    <w:rsid w:val="002805BB"/>
    <w:rsid w:val="00280939"/>
    <w:rsid w:val="00286610"/>
    <w:rsid w:val="002941ED"/>
    <w:rsid w:val="002B4ABE"/>
    <w:rsid w:val="002C7A49"/>
    <w:rsid w:val="002D4136"/>
    <w:rsid w:val="002D6552"/>
    <w:rsid w:val="002F171C"/>
    <w:rsid w:val="002F3262"/>
    <w:rsid w:val="00301002"/>
    <w:rsid w:val="00305A12"/>
    <w:rsid w:val="00311F5D"/>
    <w:rsid w:val="00322544"/>
    <w:rsid w:val="003428FD"/>
    <w:rsid w:val="00383198"/>
    <w:rsid w:val="003B54E8"/>
    <w:rsid w:val="003D26E0"/>
    <w:rsid w:val="003E4CD1"/>
    <w:rsid w:val="00426680"/>
    <w:rsid w:val="00433F4B"/>
    <w:rsid w:val="00437516"/>
    <w:rsid w:val="00441BF4"/>
    <w:rsid w:val="00443439"/>
    <w:rsid w:val="004531A2"/>
    <w:rsid w:val="00473B2F"/>
    <w:rsid w:val="004A51A7"/>
    <w:rsid w:val="004A7E38"/>
    <w:rsid w:val="004B3949"/>
    <w:rsid w:val="004B42EE"/>
    <w:rsid w:val="004B44FB"/>
    <w:rsid w:val="004C1105"/>
    <w:rsid w:val="004C6416"/>
    <w:rsid w:val="004E4334"/>
    <w:rsid w:val="004F788F"/>
    <w:rsid w:val="00502FF9"/>
    <w:rsid w:val="0051112F"/>
    <w:rsid w:val="00514D7C"/>
    <w:rsid w:val="005167C1"/>
    <w:rsid w:val="00521668"/>
    <w:rsid w:val="00590457"/>
    <w:rsid w:val="005A2D10"/>
    <w:rsid w:val="005A4509"/>
    <w:rsid w:val="005B34DB"/>
    <w:rsid w:val="005C1033"/>
    <w:rsid w:val="0060543F"/>
    <w:rsid w:val="00622B91"/>
    <w:rsid w:val="00626A49"/>
    <w:rsid w:val="00640AFE"/>
    <w:rsid w:val="006416C8"/>
    <w:rsid w:val="00643198"/>
    <w:rsid w:val="0068094B"/>
    <w:rsid w:val="00681D8D"/>
    <w:rsid w:val="00685FB7"/>
    <w:rsid w:val="006A1F6E"/>
    <w:rsid w:val="006B5A70"/>
    <w:rsid w:val="006C6225"/>
    <w:rsid w:val="006D001D"/>
    <w:rsid w:val="006D7D17"/>
    <w:rsid w:val="00700606"/>
    <w:rsid w:val="00714208"/>
    <w:rsid w:val="00714883"/>
    <w:rsid w:val="007324C2"/>
    <w:rsid w:val="00740285"/>
    <w:rsid w:val="00751992"/>
    <w:rsid w:val="007603C2"/>
    <w:rsid w:val="007614AE"/>
    <w:rsid w:val="0076233E"/>
    <w:rsid w:val="00764749"/>
    <w:rsid w:val="00782837"/>
    <w:rsid w:val="00787050"/>
    <w:rsid w:val="007A580E"/>
    <w:rsid w:val="007E2F34"/>
    <w:rsid w:val="007F4387"/>
    <w:rsid w:val="0081130C"/>
    <w:rsid w:val="00821983"/>
    <w:rsid w:val="00822378"/>
    <w:rsid w:val="008260F5"/>
    <w:rsid w:val="00842C69"/>
    <w:rsid w:val="008474CB"/>
    <w:rsid w:val="00865256"/>
    <w:rsid w:val="008708AC"/>
    <w:rsid w:val="00875E02"/>
    <w:rsid w:val="00876712"/>
    <w:rsid w:val="00886150"/>
    <w:rsid w:val="008909A6"/>
    <w:rsid w:val="008B4DE7"/>
    <w:rsid w:val="008C5B33"/>
    <w:rsid w:val="008D552E"/>
    <w:rsid w:val="008E402E"/>
    <w:rsid w:val="008E4EA0"/>
    <w:rsid w:val="008E54D9"/>
    <w:rsid w:val="008F53D3"/>
    <w:rsid w:val="008F6864"/>
    <w:rsid w:val="00913D80"/>
    <w:rsid w:val="00925FA7"/>
    <w:rsid w:val="00932130"/>
    <w:rsid w:val="00950320"/>
    <w:rsid w:val="00952C33"/>
    <w:rsid w:val="009604D3"/>
    <w:rsid w:val="00995EE8"/>
    <w:rsid w:val="009A0537"/>
    <w:rsid w:val="009A0A42"/>
    <w:rsid w:val="009B33AB"/>
    <w:rsid w:val="009C0FC7"/>
    <w:rsid w:val="009C2DF8"/>
    <w:rsid w:val="009F1106"/>
    <w:rsid w:val="00A03DDC"/>
    <w:rsid w:val="00A30B0D"/>
    <w:rsid w:val="00A31550"/>
    <w:rsid w:val="00A4145E"/>
    <w:rsid w:val="00A41890"/>
    <w:rsid w:val="00A4263C"/>
    <w:rsid w:val="00A57A23"/>
    <w:rsid w:val="00A6275A"/>
    <w:rsid w:val="00A63EE0"/>
    <w:rsid w:val="00A72683"/>
    <w:rsid w:val="00A76AC7"/>
    <w:rsid w:val="00AA0EF6"/>
    <w:rsid w:val="00AC606F"/>
    <w:rsid w:val="00AE1382"/>
    <w:rsid w:val="00AF7819"/>
    <w:rsid w:val="00B02B18"/>
    <w:rsid w:val="00B15323"/>
    <w:rsid w:val="00B15F93"/>
    <w:rsid w:val="00B447CE"/>
    <w:rsid w:val="00B50DCA"/>
    <w:rsid w:val="00B81DAD"/>
    <w:rsid w:val="00B864D8"/>
    <w:rsid w:val="00B8773B"/>
    <w:rsid w:val="00BA4BF7"/>
    <w:rsid w:val="00BB22BC"/>
    <w:rsid w:val="00BB37E1"/>
    <w:rsid w:val="00BD6D7C"/>
    <w:rsid w:val="00C17832"/>
    <w:rsid w:val="00C309B3"/>
    <w:rsid w:val="00C7386F"/>
    <w:rsid w:val="00C96036"/>
    <w:rsid w:val="00CA30D7"/>
    <w:rsid w:val="00CA6207"/>
    <w:rsid w:val="00CE63D1"/>
    <w:rsid w:val="00D17FCC"/>
    <w:rsid w:val="00D32BB7"/>
    <w:rsid w:val="00D42AC2"/>
    <w:rsid w:val="00D753D5"/>
    <w:rsid w:val="00D762AE"/>
    <w:rsid w:val="00DC48B7"/>
    <w:rsid w:val="00DD5812"/>
    <w:rsid w:val="00DF1933"/>
    <w:rsid w:val="00E231A7"/>
    <w:rsid w:val="00E2367C"/>
    <w:rsid w:val="00E45147"/>
    <w:rsid w:val="00E732EA"/>
    <w:rsid w:val="00EA24DC"/>
    <w:rsid w:val="00F03476"/>
    <w:rsid w:val="00F11C60"/>
    <w:rsid w:val="00F667FB"/>
    <w:rsid w:val="00F73E8E"/>
    <w:rsid w:val="00F85F90"/>
    <w:rsid w:val="00FA4FEE"/>
    <w:rsid w:val="00F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A25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42"/>
  </w:style>
  <w:style w:type="paragraph" w:styleId="Footer">
    <w:name w:val="footer"/>
    <w:basedOn w:val="Normal"/>
    <w:link w:val="FooterChar"/>
    <w:uiPriority w:val="99"/>
    <w:unhideWhenUsed/>
    <w:rsid w:val="009A0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42"/>
  </w:style>
  <w:style w:type="paragraph" w:styleId="FootnoteText">
    <w:name w:val="footnote text"/>
    <w:basedOn w:val="Normal"/>
    <w:link w:val="FootnoteTextChar"/>
    <w:uiPriority w:val="99"/>
    <w:unhideWhenUsed/>
    <w:rsid w:val="0092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5F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25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A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2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 Presidency1</dc:creator>
  <cp:lastModifiedBy>Microsoft Office User</cp:lastModifiedBy>
  <cp:revision>2</cp:revision>
  <cp:lastPrinted>2018-02-16T13:45:00Z</cp:lastPrinted>
  <dcterms:created xsi:type="dcterms:W3CDTF">2018-02-19T09:28:00Z</dcterms:created>
  <dcterms:modified xsi:type="dcterms:W3CDTF">2018-02-19T09:28:00Z</dcterms:modified>
</cp:coreProperties>
</file>