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6D" w:rsidRPr="00164A1D" w:rsidRDefault="00164A1D" w:rsidP="00164A1D">
      <w:pPr>
        <w:ind w:right="89"/>
        <w:jc w:val="both"/>
        <w:rPr>
          <w:rFonts w:asciiTheme="minorHAnsi" w:eastAsia="Times New Roman" w:hAnsiTheme="minorHAnsi"/>
          <w:b/>
          <w:i/>
          <w:noProof/>
          <w:lang w:val="fr-CH" w:eastAsia="fr-CH"/>
        </w:rPr>
      </w:pPr>
      <w:r w:rsidRPr="00164A1D">
        <w:rPr>
          <w:rFonts w:asciiTheme="minorHAnsi" w:eastAsia="Times New Roman" w:hAnsiTheme="minorHAnsi"/>
          <w:b/>
          <w:i/>
          <w:noProof/>
          <w:lang w:val="fr-CH" w:eastAsia="fr-CH"/>
        </w:rPr>
        <w:t>Logos IDA and IDDC</w:t>
      </w:r>
    </w:p>
    <w:p w:rsidR="00164A1D" w:rsidRPr="00164A1D" w:rsidRDefault="00164A1D" w:rsidP="00164A1D">
      <w:pPr>
        <w:ind w:right="89"/>
        <w:jc w:val="both"/>
        <w:rPr>
          <w:rFonts w:asciiTheme="minorHAnsi" w:eastAsia="Times New Roman" w:hAnsiTheme="minorHAnsi"/>
          <w:b/>
          <w:i/>
          <w:lang w:val="en-US"/>
        </w:rPr>
      </w:pPr>
    </w:p>
    <w:p w:rsidR="00555EBD" w:rsidRPr="00164A1D" w:rsidRDefault="00555EBD" w:rsidP="00164A1D">
      <w:pPr>
        <w:ind w:right="89"/>
        <w:jc w:val="both"/>
        <w:rPr>
          <w:rFonts w:asciiTheme="minorHAnsi" w:eastAsia="Times New Roman" w:hAnsiTheme="minorHAnsi"/>
          <w:b/>
          <w:i/>
          <w:lang w:val="en-US"/>
        </w:rPr>
      </w:pPr>
      <w:r w:rsidRPr="00164A1D">
        <w:rPr>
          <w:rFonts w:asciiTheme="minorHAnsi" w:eastAsia="Times New Roman" w:hAnsiTheme="minorHAnsi"/>
          <w:b/>
          <w:i/>
          <w:lang w:val="en-US"/>
        </w:rPr>
        <w:t>Nothing about us without us</w:t>
      </w:r>
      <w:r w:rsidRPr="00164A1D">
        <w:rPr>
          <w:rFonts w:asciiTheme="minorHAnsi" w:eastAsia="Times New Roman" w:hAnsiTheme="minorHAnsi"/>
          <w:b/>
          <w:lang w:val="en-US"/>
        </w:rPr>
        <w:t xml:space="preserve"> towards </w:t>
      </w:r>
      <w:r w:rsidRPr="00164A1D">
        <w:rPr>
          <w:rFonts w:asciiTheme="minorHAnsi" w:eastAsia="Times New Roman" w:hAnsiTheme="minorHAnsi"/>
          <w:b/>
          <w:i/>
          <w:lang w:val="en-US"/>
        </w:rPr>
        <w:t>leaving no one behind</w:t>
      </w:r>
      <w:r w:rsidR="00543E10" w:rsidRPr="00164A1D">
        <w:rPr>
          <w:rFonts w:asciiTheme="minorHAnsi" w:eastAsia="Times New Roman" w:hAnsiTheme="minorHAnsi"/>
          <w:b/>
          <w:i/>
          <w:lang w:val="en-US"/>
        </w:rPr>
        <w:t>!</w:t>
      </w:r>
    </w:p>
    <w:p w:rsidR="001029EC" w:rsidRPr="00164A1D" w:rsidRDefault="001029EC" w:rsidP="00164A1D">
      <w:pPr>
        <w:ind w:right="89"/>
        <w:jc w:val="both"/>
        <w:rPr>
          <w:rFonts w:asciiTheme="minorHAnsi" w:eastAsia="Times New Roman" w:hAnsiTheme="minorHAnsi"/>
          <w:b/>
          <w:i/>
          <w:lang w:val="en-US"/>
        </w:rPr>
      </w:pPr>
      <w:r w:rsidRPr="00164A1D">
        <w:rPr>
          <w:rFonts w:asciiTheme="minorHAnsi" w:eastAsia="Times New Roman" w:hAnsiTheme="minorHAnsi"/>
          <w:b/>
          <w:i/>
          <w:lang w:val="en-US"/>
        </w:rPr>
        <w:t>Our aim</w:t>
      </w:r>
    </w:p>
    <w:p w:rsidR="00D72535" w:rsidRPr="00164A1D" w:rsidRDefault="00D72535" w:rsidP="00164A1D">
      <w:pPr>
        <w:ind w:right="89"/>
        <w:jc w:val="both"/>
        <w:rPr>
          <w:rFonts w:asciiTheme="minorHAnsi" w:eastAsia="Times New Roman" w:hAnsiTheme="minorHAnsi"/>
          <w:lang w:val="en-US"/>
        </w:rPr>
      </w:pPr>
      <w:r w:rsidRPr="00164A1D">
        <w:rPr>
          <w:rFonts w:asciiTheme="minorHAnsi" w:eastAsia="Times New Roman" w:hAnsiTheme="minorHAnsi"/>
          <w:lang w:val="en-US"/>
        </w:rPr>
        <w:t xml:space="preserve">The Convention on the Rights of Persons with Disabilities (CRPD) sets obligations to ensure the effective realization of </w:t>
      </w:r>
      <w:r w:rsidRPr="00164A1D">
        <w:rPr>
          <w:rFonts w:asciiTheme="minorHAnsi" w:eastAsia="Times New Roman" w:hAnsiTheme="minorHAnsi"/>
          <w:b/>
          <w:lang w:val="en-US"/>
        </w:rPr>
        <w:t>all human rights for all persons with disabilities</w:t>
      </w:r>
      <w:r w:rsidRPr="00164A1D">
        <w:rPr>
          <w:rFonts w:asciiTheme="minorHAnsi" w:eastAsia="Times New Roman" w:hAnsiTheme="minorHAnsi"/>
          <w:lang w:val="en-US"/>
        </w:rPr>
        <w:t>. However, its implications are often not equally addressed for the diversity of persons with disabilities.</w:t>
      </w:r>
    </w:p>
    <w:p w:rsidR="00CC067A" w:rsidRPr="00164A1D" w:rsidRDefault="00CC067A" w:rsidP="00164A1D">
      <w:pPr>
        <w:ind w:right="89"/>
        <w:jc w:val="both"/>
        <w:rPr>
          <w:rFonts w:asciiTheme="minorHAnsi" w:eastAsia="Times New Roman" w:hAnsiTheme="minorHAnsi"/>
          <w:lang w:val="en-US"/>
        </w:rPr>
      </w:pPr>
    </w:p>
    <w:p w:rsidR="00CE5454" w:rsidRPr="00164A1D" w:rsidRDefault="001029EC" w:rsidP="00164A1D">
      <w:pPr>
        <w:ind w:right="89"/>
        <w:jc w:val="both"/>
        <w:rPr>
          <w:rFonts w:asciiTheme="minorHAnsi" w:eastAsia="Times New Roman" w:hAnsiTheme="minorHAnsi"/>
          <w:lang w:val="en-US"/>
        </w:rPr>
      </w:pPr>
      <w:r w:rsidRPr="00164A1D">
        <w:rPr>
          <w:rFonts w:asciiTheme="minorHAnsi" w:eastAsia="Times New Roman" w:hAnsiTheme="minorHAnsi"/>
          <w:lang w:val="en-US"/>
        </w:rPr>
        <w:t>The ‘</w:t>
      </w:r>
      <w:r w:rsidRPr="00164A1D">
        <w:rPr>
          <w:rFonts w:asciiTheme="minorHAnsi" w:eastAsia="Times New Roman" w:hAnsiTheme="minorHAnsi"/>
          <w:b/>
          <w:lang w:val="en-US"/>
        </w:rPr>
        <w:t>Nothing about us without us</w:t>
      </w:r>
      <w:r w:rsidRPr="00164A1D">
        <w:rPr>
          <w:rFonts w:asciiTheme="minorHAnsi" w:eastAsia="Times New Roman" w:hAnsiTheme="minorHAnsi"/>
          <w:lang w:val="en-US"/>
        </w:rPr>
        <w:t>’ motto</w:t>
      </w:r>
      <w:r w:rsidR="00F94BF1" w:rsidRPr="00164A1D">
        <w:rPr>
          <w:rFonts w:asciiTheme="minorHAnsi" w:eastAsia="Times New Roman" w:hAnsiTheme="minorHAnsi"/>
          <w:lang w:val="en-US"/>
        </w:rPr>
        <w:t xml:space="preserve"> -</w:t>
      </w:r>
      <w:r w:rsidRPr="00164A1D">
        <w:rPr>
          <w:rFonts w:asciiTheme="minorHAnsi" w:eastAsia="Times New Roman" w:hAnsiTheme="minorHAnsi"/>
          <w:lang w:val="en-US"/>
        </w:rPr>
        <w:t xml:space="preserve"> which is </w:t>
      </w:r>
      <w:r w:rsidR="00D72535" w:rsidRPr="00164A1D">
        <w:rPr>
          <w:rFonts w:asciiTheme="minorHAnsi" w:eastAsia="Times New Roman" w:hAnsiTheme="minorHAnsi"/>
          <w:lang w:val="en-US"/>
        </w:rPr>
        <w:t>reflected throughout the CRPD and central to</w:t>
      </w:r>
      <w:r w:rsidRPr="00164A1D">
        <w:rPr>
          <w:rFonts w:asciiTheme="minorHAnsi" w:eastAsia="Times New Roman" w:hAnsiTheme="minorHAnsi"/>
          <w:lang w:val="en-US"/>
        </w:rPr>
        <w:t xml:space="preserve"> the Bridge CRPD-SDGs Training Initiative </w:t>
      </w:r>
      <w:r w:rsidR="00CE5454" w:rsidRPr="00164A1D">
        <w:rPr>
          <w:rFonts w:asciiTheme="minorHAnsi" w:eastAsia="Times New Roman" w:hAnsiTheme="minorHAnsi"/>
          <w:lang w:val="en-US"/>
        </w:rPr>
        <w:t xml:space="preserve">- demands </w:t>
      </w:r>
      <w:r w:rsidRPr="00164A1D">
        <w:rPr>
          <w:rFonts w:asciiTheme="minorHAnsi" w:eastAsia="Times New Roman" w:hAnsiTheme="minorHAnsi"/>
          <w:lang w:val="en-US"/>
        </w:rPr>
        <w:t xml:space="preserve">that persons with disabilities and their representative organizations </w:t>
      </w:r>
      <w:r w:rsidR="00CE5454" w:rsidRPr="00164A1D">
        <w:rPr>
          <w:rFonts w:asciiTheme="minorHAnsi" w:eastAsia="Times New Roman" w:hAnsiTheme="minorHAnsi"/>
          <w:lang w:val="en-US"/>
        </w:rPr>
        <w:t>are fully involved</w:t>
      </w:r>
      <w:r w:rsidRPr="00164A1D">
        <w:rPr>
          <w:rFonts w:asciiTheme="minorHAnsi" w:eastAsia="Times New Roman" w:hAnsiTheme="minorHAnsi"/>
          <w:lang w:val="en-US"/>
        </w:rPr>
        <w:t xml:space="preserve"> </w:t>
      </w:r>
      <w:r w:rsidR="00CE5454" w:rsidRPr="00164A1D">
        <w:rPr>
          <w:rFonts w:asciiTheme="minorHAnsi" w:eastAsia="Times New Roman" w:hAnsiTheme="minorHAnsi"/>
          <w:lang w:val="en-US"/>
        </w:rPr>
        <w:t>in</w:t>
      </w:r>
      <w:r w:rsidRPr="00164A1D">
        <w:rPr>
          <w:rFonts w:asciiTheme="minorHAnsi" w:eastAsia="Times New Roman" w:hAnsiTheme="minorHAnsi"/>
          <w:lang w:val="en-US"/>
        </w:rPr>
        <w:t xml:space="preserve"> decisions that concern them at </w:t>
      </w:r>
      <w:r w:rsidRPr="00164A1D">
        <w:rPr>
          <w:rFonts w:asciiTheme="minorHAnsi" w:eastAsia="Times New Roman" w:hAnsiTheme="minorHAnsi"/>
          <w:b/>
          <w:lang w:val="en-US"/>
        </w:rPr>
        <w:t>all levels</w:t>
      </w:r>
      <w:r w:rsidRPr="00164A1D">
        <w:rPr>
          <w:rFonts w:asciiTheme="minorHAnsi" w:eastAsia="Times New Roman" w:hAnsiTheme="minorHAnsi"/>
          <w:lang w:val="en-US"/>
        </w:rPr>
        <w:t xml:space="preserve">. </w:t>
      </w:r>
    </w:p>
    <w:p w:rsidR="001029EC" w:rsidRPr="00164A1D" w:rsidRDefault="00F94BF1" w:rsidP="00164A1D">
      <w:pPr>
        <w:ind w:right="89"/>
        <w:jc w:val="both"/>
        <w:rPr>
          <w:rFonts w:asciiTheme="minorHAnsi" w:eastAsia="Times New Roman" w:hAnsiTheme="minorHAnsi"/>
          <w:lang w:val="en-US"/>
        </w:rPr>
      </w:pPr>
      <w:r w:rsidRPr="00164A1D">
        <w:rPr>
          <w:rFonts w:asciiTheme="minorHAnsi" w:eastAsia="Times New Roman" w:hAnsiTheme="minorHAnsi"/>
          <w:lang w:val="en-US"/>
        </w:rPr>
        <w:t>Th</w:t>
      </w:r>
      <w:r w:rsidR="00CE5454" w:rsidRPr="00164A1D">
        <w:rPr>
          <w:rFonts w:asciiTheme="minorHAnsi" w:eastAsia="Times New Roman" w:hAnsiTheme="minorHAnsi"/>
          <w:lang w:val="en-US"/>
        </w:rPr>
        <w:t xml:space="preserve">e need for well-resourced and well-informed OPDs </w:t>
      </w:r>
      <w:r w:rsidR="001029EC" w:rsidRPr="00164A1D">
        <w:rPr>
          <w:rFonts w:asciiTheme="minorHAnsi" w:eastAsia="Times New Roman" w:hAnsiTheme="minorHAnsi"/>
          <w:lang w:val="en-US"/>
        </w:rPr>
        <w:t>(Organizations</w:t>
      </w:r>
      <w:r w:rsidR="00CE5454" w:rsidRPr="00164A1D">
        <w:rPr>
          <w:rFonts w:asciiTheme="minorHAnsi" w:eastAsia="Times New Roman" w:hAnsiTheme="minorHAnsi"/>
          <w:lang w:val="en-US"/>
        </w:rPr>
        <w:t xml:space="preserve"> of Persons with Disabilities) is therefore rising</w:t>
      </w:r>
      <w:r w:rsidR="001029EC" w:rsidRPr="00164A1D">
        <w:rPr>
          <w:rFonts w:asciiTheme="minorHAnsi" w:eastAsia="Times New Roman" w:hAnsiTheme="minorHAnsi"/>
          <w:lang w:val="en-US"/>
        </w:rPr>
        <w:t xml:space="preserve">. </w:t>
      </w:r>
    </w:p>
    <w:p w:rsidR="001029EC" w:rsidRPr="00164A1D" w:rsidRDefault="001029EC" w:rsidP="00164A1D">
      <w:pPr>
        <w:ind w:right="89"/>
        <w:jc w:val="both"/>
        <w:rPr>
          <w:rFonts w:asciiTheme="minorHAnsi" w:eastAsia="Times New Roman" w:hAnsiTheme="minorHAnsi"/>
          <w:lang w:val="en-US"/>
        </w:rPr>
      </w:pPr>
    </w:p>
    <w:p w:rsidR="001029EC" w:rsidRPr="00164A1D" w:rsidRDefault="0094386C" w:rsidP="00164A1D">
      <w:pPr>
        <w:ind w:right="89"/>
        <w:jc w:val="both"/>
        <w:rPr>
          <w:rFonts w:asciiTheme="minorHAnsi" w:eastAsia="Times New Roman" w:hAnsiTheme="minorHAnsi"/>
          <w:lang w:val="en-US"/>
        </w:rPr>
      </w:pPr>
      <w:r w:rsidRPr="00164A1D">
        <w:rPr>
          <w:rFonts w:asciiTheme="minorHAnsi" w:eastAsia="Times New Roman" w:hAnsiTheme="minorHAnsi"/>
          <w:lang w:val="en-US"/>
        </w:rPr>
        <w:t xml:space="preserve">The main aim of the Bridge CRPD-SDGs Training Initiative is </w:t>
      </w:r>
      <w:r w:rsidR="00C671F0" w:rsidRPr="00164A1D">
        <w:rPr>
          <w:rFonts w:asciiTheme="minorHAnsi" w:eastAsia="Times New Roman" w:hAnsiTheme="minorHAnsi"/>
          <w:lang w:val="en-US"/>
        </w:rPr>
        <w:t>to</w:t>
      </w:r>
      <w:r w:rsidRPr="00164A1D">
        <w:rPr>
          <w:rFonts w:asciiTheme="minorHAnsi" w:eastAsia="Times New Roman" w:hAnsiTheme="minorHAnsi"/>
          <w:lang w:val="en-US"/>
        </w:rPr>
        <w:t xml:space="preserve"> </w:t>
      </w:r>
      <w:r w:rsidR="001029EC" w:rsidRPr="00164A1D">
        <w:rPr>
          <w:rFonts w:asciiTheme="minorHAnsi" w:eastAsia="Times New Roman" w:hAnsiTheme="minorHAnsi"/>
          <w:lang w:val="en-US"/>
        </w:rPr>
        <w:t>invest</w:t>
      </w:r>
      <w:r w:rsidR="00C671F0" w:rsidRPr="00164A1D">
        <w:rPr>
          <w:rFonts w:asciiTheme="minorHAnsi" w:eastAsia="Times New Roman" w:hAnsiTheme="minorHAnsi"/>
          <w:lang w:val="en-US"/>
        </w:rPr>
        <w:t xml:space="preserve"> in </w:t>
      </w:r>
      <w:r w:rsidR="001029EC" w:rsidRPr="00164A1D">
        <w:rPr>
          <w:rFonts w:asciiTheme="minorHAnsi" w:eastAsia="Times New Roman" w:hAnsiTheme="minorHAnsi"/>
          <w:lang w:val="en-US"/>
        </w:rPr>
        <w:t xml:space="preserve">global and regional </w:t>
      </w:r>
      <w:r w:rsidR="0028760A" w:rsidRPr="00164A1D">
        <w:rPr>
          <w:rFonts w:asciiTheme="minorHAnsi" w:eastAsia="Times New Roman" w:hAnsiTheme="minorHAnsi"/>
          <w:lang w:val="en-US"/>
        </w:rPr>
        <w:t>OPDs</w:t>
      </w:r>
      <w:r w:rsidR="001029EC" w:rsidRPr="00164A1D">
        <w:rPr>
          <w:rFonts w:asciiTheme="minorHAnsi" w:eastAsia="Times New Roman" w:hAnsiTheme="minorHAnsi"/>
          <w:lang w:val="en-US"/>
        </w:rPr>
        <w:t xml:space="preserve"> to support</w:t>
      </w:r>
      <w:r w:rsidRPr="00164A1D">
        <w:rPr>
          <w:rFonts w:asciiTheme="minorHAnsi" w:eastAsia="Times New Roman" w:hAnsiTheme="minorHAnsi"/>
          <w:lang w:val="en-US"/>
        </w:rPr>
        <w:t xml:space="preserve"> capacity building of</w:t>
      </w:r>
      <w:r w:rsidR="001029EC" w:rsidRPr="00164A1D">
        <w:rPr>
          <w:rFonts w:asciiTheme="minorHAnsi" w:eastAsia="Times New Roman" w:hAnsiTheme="minorHAnsi"/>
          <w:lang w:val="en-US"/>
        </w:rPr>
        <w:t xml:space="preserve"> their national members </w:t>
      </w:r>
      <w:r w:rsidR="00C671F0" w:rsidRPr="00164A1D">
        <w:rPr>
          <w:rFonts w:asciiTheme="minorHAnsi" w:eastAsia="Times New Roman" w:hAnsiTheme="minorHAnsi"/>
          <w:lang w:val="en-US"/>
        </w:rPr>
        <w:t>to advocate for the achievement of</w:t>
      </w:r>
      <w:r w:rsidR="00004202" w:rsidRPr="00164A1D">
        <w:rPr>
          <w:rFonts w:asciiTheme="minorHAnsi" w:eastAsia="Times New Roman" w:hAnsiTheme="minorHAnsi"/>
          <w:lang w:val="en-US"/>
        </w:rPr>
        <w:t xml:space="preserve"> </w:t>
      </w:r>
      <w:r w:rsidRPr="00164A1D">
        <w:rPr>
          <w:rFonts w:asciiTheme="minorHAnsi" w:eastAsia="Times New Roman" w:hAnsiTheme="minorHAnsi"/>
          <w:lang w:val="en-US"/>
        </w:rPr>
        <w:t xml:space="preserve">the </w:t>
      </w:r>
      <w:r w:rsidR="001029EC" w:rsidRPr="00164A1D">
        <w:rPr>
          <w:rFonts w:asciiTheme="minorHAnsi" w:eastAsia="Times New Roman" w:hAnsiTheme="minorHAnsi"/>
          <w:b/>
          <w:lang w:val="en-US"/>
        </w:rPr>
        <w:t>Sustainable Development Goals</w:t>
      </w:r>
      <w:r w:rsidR="001029EC" w:rsidRPr="00164A1D">
        <w:rPr>
          <w:rFonts w:asciiTheme="minorHAnsi" w:eastAsia="Times New Roman" w:hAnsiTheme="minorHAnsi"/>
          <w:lang w:val="en-US"/>
        </w:rPr>
        <w:t xml:space="preserve"> (SDGs) </w:t>
      </w:r>
      <w:r w:rsidR="001029EC" w:rsidRPr="00164A1D">
        <w:rPr>
          <w:rFonts w:asciiTheme="minorHAnsi" w:eastAsia="Times New Roman" w:hAnsiTheme="minorHAnsi"/>
          <w:b/>
          <w:lang w:val="en-US"/>
        </w:rPr>
        <w:t>for all persons with disabilities</w:t>
      </w:r>
      <w:r w:rsidR="001029EC" w:rsidRPr="00164A1D">
        <w:rPr>
          <w:rFonts w:asciiTheme="minorHAnsi" w:eastAsia="Times New Roman" w:hAnsiTheme="minorHAnsi"/>
          <w:lang w:val="en-US"/>
        </w:rPr>
        <w:t xml:space="preserve"> </w:t>
      </w:r>
      <w:r w:rsidRPr="00164A1D">
        <w:rPr>
          <w:rFonts w:asciiTheme="minorHAnsi" w:eastAsia="Times New Roman" w:hAnsiTheme="minorHAnsi"/>
          <w:lang w:val="en-US"/>
        </w:rPr>
        <w:t xml:space="preserve">in line with the </w:t>
      </w:r>
      <w:r w:rsidRPr="00164A1D">
        <w:rPr>
          <w:rFonts w:asciiTheme="minorHAnsi" w:eastAsia="Times New Roman" w:hAnsiTheme="minorHAnsi"/>
          <w:b/>
          <w:lang w:val="en-US"/>
        </w:rPr>
        <w:t>CRPD</w:t>
      </w:r>
      <w:r w:rsidR="00D1077D" w:rsidRPr="00164A1D">
        <w:rPr>
          <w:rFonts w:asciiTheme="minorHAnsi" w:eastAsia="Times New Roman" w:hAnsiTheme="minorHAnsi"/>
          <w:lang w:val="en-US"/>
        </w:rPr>
        <w:t>.</w:t>
      </w:r>
    </w:p>
    <w:p w:rsidR="001029EC" w:rsidRPr="00164A1D" w:rsidRDefault="001029EC" w:rsidP="00164A1D">
      <w:pPr>
        <w:ind w:right="89"/>
        <w:jc w:val="both"/>
        <w:rPr>
          <w:rFonts w:asciiTheme="minorHAnsi" w:eastAsia="Times New Roman" w:hAnsiTheme="minorHAnsi"/>
          <w:lang w:val="en-US"/>
        </w:rPr>
      </w:pPr>
    </w:p>
    <w:p w:rsidR="00757861" w:rsidRPr="00164A1D" w:rsidRDefault="00477E54" w:rsidP="00164A1D">
      <w:pPr>
        <w:ind w:right="89"/>
        <w:jc w:val="both"/>
        <w:rPr>
          <w:rFonts w:asciiTheme="minorHAnsi" w:eastAsia="Times New Roman" w:hAnsiTheme="minorHAnsi"/>
          <w:b/>
          <w:i/>
          <w:lang w:val="en-US"/>
        </w:rPr>
      </w:pPr>
      <w:r w:rsidRPr="00164A1D">
        <w:rPr>
          <w:rFonts w:asciiTheme="minorHAnsi" w:eastAsia="Times New Roman" w:hAnsiTheme="minorHAnsi"/>
          <w:b/>
          <w:i/>
          <w:lang w:val="en-US"/>
        </w:rPr>
        <w:t>Our history</w:t>
      </w:r>
    </w:p>
    <w:p w:rsidR="00277847" w:rsidRPr="00164A1D" w:rsidRDefault="00277847" w:rsidP="00164A1D">
      <w:pPr>
        <w:ind w:right="89"/>
        <w:jc w:val="both"/>
        <w:rPr>
          <w:rFonts w:asciiTheme="minorHAnsi" w:eastAsia="Times New Roman" w:hAnsiTheme="minorHAnsi"/>
          <w:lang w:val="en-US"/>
        </w:rPr>
      </w:pPr>
    </w:p>
    <w:p w:rsidR="00500CE7" w:rsidRPr="00164A1D" w:rsidRDefault="00757861" w:rsidP="00164A1D">
      <w:pPr>
        <w:ind w:right="89"/>
        <w:jc w:val="both"/>
        <w:rPr>
          <w:rFonts w:asciiTheme="minorHAnsi" w:eastAsia="Times New Roman" w:hAnsiTheme="minorHAnsi"/>
          <w:lang w:val="en-US"/>
        </w:rPr>
      </w:pPr>
      <w:r w:rsidRPr="00164A1D">
        <w:rPr>
          <w:rFonts w:asciiTheme="minorHAnsi" w:eastAsia="Times New Roman" w:hAnsiTheme="minorHAnsi"/>
          <w:lang w:val="en-US"/>
        </w:rPr>
        <w:t>In 2015, the International Disability Alliance (IDA)</w:t>
      </w:r>
      <w:r w:rsidR="00E674EB" w:rsidRPr="00164A1D">
        <w:rPr>
          <w:rFonts w:asciiTheme="minorHAnsi" w:eastAsia="Times New Roman" w:hAnsiTheme="minorHAnsi"/>
          <w:lang w:val="en-US"/>
        </w:rPr>
        <w:t xml:space="preserve"> and </w:t>
      </w:r>
      <w:r w:rsidRPr="00164A1D">
        <w:rPr>
          <w:rFonts w:asciiTheme="minorHAnsi" w:eastAsia="Times New Roman" w:hAnsiTheme="minorHAnsi"/>
          <w:lang w:val="en-US"/>
        </w:rPr>
        <w:t>the International Disability and Development Consortium (IDDC) developed the Bridge CRPD-SDGs Training Initiative.</w:t>
      </w:r>
      <w:r w:rsidR="00F94BF1" w:rsidRPr="00164A1D">
        <w:rPr>
          <w:rFonts w:asciiTheme="minorHAnsi" w:eastAsia="Times New Roman" w:hAnsiTheme="minorHAnsi"/>
          <w:lang w:val="en-US"/>
        </w:rPr>
        <w:t xml:space="preserve"> </w:t>
      </w:r>
    </w:p>
    <w:p w:rsidR="00757861" w:rsidRPr="00164A1D" w:rsidRDefault="00F94BF1" w:rsidP="00164A1D">
      <w:pPr>
        <w:ind w:right="89"/>
        <w:jc w:val="both"/>
        <w:rPr>
          <w:rFonts w:asciiTheme="minorHAnsi" w:eastAsia="Times New Roman" w:hAnsiTheme="minorHAnsi"/>
          <w:lang w:val="en-US"/>
        </w:rPr>
      </w:pPr>
      <w:r w:rsidRPr="00164A1D">
        <w:rPr>
          <w:rFonts w:asciiTheme="minorHAnsi" w:eastAsia="Times New Roman" w:hAnsiTheme="minorHAnsi"/>
          <w:lang w:val="en-US"/>
        </w:rPr>
        <w:t xml:space="preserve">It </w:t>
      </w:r>
      <w:r w:rsidR="00757861" w:rsidRPr="00164A1D">
        <w:rPr>
          <w:rFonts w:asciiTheme="minorHAnsi" w:eastAsia="Times New Roman" w:hAnsiTheme="minorHAnsi"/>
          <w:lang w:val="en-US"/>
        </w:rPr>
        <w:t>is a unique inclusive capacity development initiative designed to respond to the growing demand to equi</w:t>
      </w:r>
      <w:r w:rsidRPr="00164A1D">
        <w:rPr>
          <w:rFonts w:asciiTheme="minorHAnsi" w:eastAsia="Times New Roman" w:hAnsiTheme="minorHAnsi"/>
          <w:lang w:val="en-US"/>
        </w:rPr>
        <w:t xml:space="preserve">p persons with disabilities and </w:t>
      </w:r>
      <w:r w:rsidR="00757861" w:rsidRPr="00164A1D">
        <w:rPr>
          <w:rFonts w:asciiTheme="minorHAnsi" w:eastAsia="Times New Roman" w:hAnsiTheme="minorHAnsi"/>
          <w:lang w:val="en-US"/>
        </w:rPr>
        <w:t>O</w:t>
      </w:r>
      <w:r w:rsidR="008E3E8D" w:rsidRPr="00164A1D">
        <w:rPr>
          <w:rFonts w:asciiTheme="minorHAnsi" w:eastAsia="Times New Roman" w:hAnsiTheme="minorHAnsi"/>
          <w:lang w:val="en-US"/>
        </w:rPr>
        <w:t>PD</w:t>
      </w:r>
      <w:r w:rsidR="00757861" w:rsidRPr="00164A1D">
        <w:rPr>
          <w:rFonts w:asciiTheme="minorHAnsi" w:eastAsia="Times New Roman" w:hAnsiTheme="minorHAnsi"/>
          <w:lang w:val="en-US"/>
        </w:rPr>
        <w:t>s to capitalize the 2030 Agenda</w:t>
      </w:r>
      <w:r w:rsidR="008E3E8D" w:rsidRPr="00164A1D">
        <w:rPr>
          <w:rFonts w:asciiTheme="minorHAnsi" w:eastAsia="Times New Roman" w:hAnsiTheme="minorHAnsi"/>
          <w:lang w:val="en-US"/>
        </w:rPr>
        <w:t>.</w:t>
      </w:r>
      <w:r w:rsidR="004C0710" w:rsidRPr="00164A1D">
        <w:rPr>
          <w:rFonts w:asciiTheme="minorHAnsi" w:eastAsia="Times New Roman" w:hAnsiTheme="minorHAnsi"/>
          <w:lang w:val="en-US"/>
        </w:rPr>
        <w:t xml:space="preserve"> </w:t>
      </w:r>
      <w:r w:rsidR="009B0C9E" w:rsidRPr="00164A1D">
        <w:rPr>
          <w:rFonts w:asciiTheme="minorHAnsi" w:eastAsia="Times New Roman" w:hAnsiTheme="minorHAnsi"/>
          <w:lang w:val="en-US"/>
        </w:rPr>
        <w:t xml:space="preserve">It </w:t>
      </w:r>
      <w:r w:rsidR="008E3E8D" w:rsidRPr="00164A1D">
        <w:rPr>
          <w:rFonts w:asciiTheme="minorHAnsi" w:eastAsia="Times New Roman" w:hAnsiTheme="minorHAnsi"/>
          <w:lang w:val="en-US"/>
        </w:rPr>
        <w:t>also</w:t>
      </w:r>
      <w:r w:rsidR="009B0C9E" w:rsidRPr="00164A1D">
        <w:rPr>
          <w:rFonts w:asciiTheme="minorHAnsi" w:eastAsia="Times New Roman" w:hAnsiTheme="minorHAnsi"/>
          <w:lang w:val="en-US"/>
        </w:rPr>
        <w:t xml:space="preserve"> supports them </w:t>
      </w:r>
      <w:r w:rsidR="008E3E8D" w:rsidRPr="00164A1D">
        <w:rPr>
          <w:rFonts w:asciiTheme="minorHAnsi" w:eastAsia="Times New Roman" w:hAnsiTheme="minorHAnsi"/>
          <w:lang w:val="en-US"/>
        </w:rPr>
        <w:t>to</w:t>
      </w:r>
      <w:r w:rsidR="00757861" w:rsidRPr="00164A1D">
        <w:rPr>
          <w:rFonts w:asciiTheme="minorHAnsi" w:eastAsia="Times New Roman" w:hAnsiTheme="minorHAnsi"/>
          <w:lang w:val="en-US"/>
        </w:rPr>
        <w:t xml:space="preserve"> engage adequately with governments and other actors to </w:t>
      </w:r>
      <w:r w:rsidR="008E3E8D" w:rsidRPr="00164A1D">
        <w:rPr>
          <w:rFonts w:asciiTheme="minorHAnsi" w:eastAsia="Times New Roman" w:hAnsiTheme="minorHAnsi"/>
          <w:lang w:val="en-US"/>
        </w:rPr>
        <w:t>shape</w:t>
      </w:r>
      <w:r w:rsidR="00757861" w:rsidRPr="00164A1D">
        <w:rPr>
          <w:rFonts w:asciiTheme="minorHAnsi" w:eastAsia="Times New Roman" w:hAnsiTheme="minorHAnsi"/>
          <w:lang w:val="en-US"/>
        </w:rPr>
        <w:t xml:space="preserve"> policies </w:t>
      </w:r>
      <w:r w:rsidRPr="00164A1D">
        <w:rPr>
          <w:rFonts w:asciiTheme="minorHAnsi" w:eastAsia="Times New Roman" w:hAnsiTheme="minorHAnsi"/>
          <w:lang w:val="en-US"/>
        </w:rPr>
        <w:t>&amp;</w:t>
      </w:r>
      <w:r w:rsidR="00757861" w:rsidRPr="00164A1D">
        <w:rPr>
          <w:rFonts w:asciiTheme="minorHAnsi" w:eastAsia="Times New Roman" w:hAnsiTheme="minorHAnsi"/>
          <w:lang w:val="en-US"/>
        </w:rPr>
        <w:t xml:space="preserve"> programs </w:t>
      </w:r>
      <w:r w:rsidR="00E77053" w:rsidRPr="00164A1D">
        <w:rPr>
          <w:rFonts w:asciiTheme="minorHAnsi" w:eastAsia="Times New Roman" w:hAnsiTheme="minorHAnsi"/>
          <w:lang w:val="en-US"/>
        </w:rPr>
        <w:t xml:space="preserve">to be </w:t>
      </w:r>
      <w:r w:rsidRPr="00164A1D">
        <w:rPr>
          <w:rFonts w:asciiTheme="minorHAnsi" w:eastAsia="Times New Roman" w:hAnsiTheme="minorHAnsi"/>
          <w:lang w:val="en-US"/>
        </w:rPr>
        <w:t>compliant</w:t>
      </w:r>
      <w:r w:rsidR="00E46222" w:rsidRPr="00164A1D">
        <w:rPr>
          <w:rFonts w:asciiTheme="minorHAnsi" w:eastAsia="Times New Roman" w:hAnsiTheme="minorHAnsi"/>
          <w:lang w:val="en-US"/>
        </w:rPr>
        <w:t xml:space="preserve"> with the CRPD</w:t>
      </w:r>
      <w:r w:rsidR="00757861" w:rsidRPr="00164A1D">
        <w:rPr>
          <w:rFonts w:asciiTheme="minorHAnsi" w:eastAsia="Times New Roman" w:hAnsiTheme="minorHAnsi"/>
          <w:lang w:val="en-US"/>
        </w:rPr>
        <w:t>.</w:t>
      </w:r>
    </w:p>
    <w:p w:rsidR="00757861" w:rsidRPr="00164A1D" w:rsidRDefault="00757861" w:rsidP="00164A1D">
      <w:pPr>
        <w:ind w:right="89"/>
        <w:jc w:val="both"/>
        <w:rPr>
          <w:rFonts w:asciiTheme="minorHAnsi" w:eastAsia="Times New Roman" w:hAnsiTheme="minorHAnsi"/>
          <w:lang w:val="en-US"/>
        </w:rPr>
      </w:pPr>
    </w:p>
    <w:p w:rsidR="00277847" w:rsidRPr="00164A1D" w:rsidRDefault="00277847" w:rsidP="00164A1D">
      <w:pPr>
        <w:ind w:right="89"/>
        <w:jc w:val="both"/>
        <w:rPr>
          <w:rFonts w:asciiTheme="minorHAnsi" w:eastAsia="Times New Roman" w:hAnsiTheme="minorHAnsi"/>
          <w:b/>
          <w:i/>
          <w:lang w:val="en-US"/>
        </w:rPr>
      </w:pPr>
      <w:r w:rsidRPr="00164A1D">
        <w:rPr>
          <w:rFonts w:asciiTheme="minorHAnsi" w:eastAsia="Times New Roman" w:hAnsiTheme="minorHAnsi"/>
          <w:b/>
          <w:i/>
          <w:lang w:val="en-US"/>
        </w:rPr>
        <w:t>Our principles</w:t>
      </w:r>
    </w:p>
    <w:p w:rsidR="00277847" w:rsidRPr="00164A1D" w:rsidRDefault="00277847" w:rsidP="00164A1D">
      <w:pPr>
        <w:tabs>
          <w:tab w:val="left" w:pos="284"/>
        </w:tabs>
        <w:ind w:right="89"/>
        <w:jc w:val="both"/>
        <w:rPr>
          <w:rFonts w:asciiTheme="minorHAnsi" w:eastAsia="Times New Roman" w:hAnsiTheme="minorHAnsi"/>
          <w:lang w:val="en-US"/>
        </w:rPr>
      </w:pPr>
    </w:p>
    <w:p w:rsidR="00277847" w:rsidRPr="00164A1D" w:rsidRDefault="00277847" w:rsidP="00164A1D">
      <w:pPr>
        <w:pStyle w:val="ListParagraph"/>
        <w:numPr>
          <w:ilvl w:val="0"/>
          <w:numId w:val="2"/>
        </w:numPr>
        <w:tabs>
          <w:tab w:val="left" w:pos="284"/>
        </w:tabs>
        <w:spacing w:after="0" w:line="240" w:lineRule="auto"/>
        <w:ind w:left="284" w:right="89" w:hanging="284"/>
        <w:jc w:val="both"/>
        <w:rPr>
          <w:rFonts w:eastAsia="Times New Roman" w:cs="Times New Roman"/>
          <w:sz w:val="24"/>
          <w:szCs w:val="24"/>
          <w:lang w:val="en-US"/>
        </w:rPr>
      </w:pPr>
      <w:r w:rsidRPr="00164A1D">
        <w:rPr>
          <w:rFonts w:eastAsia="Times New Roman" w:cs="Times New Roman"/>
          <w:sz w:val="24"/>
          <w:szCs w:val="24"/>
          <w:lang w:val="en-US"/>
        </w:rPr>
        <w:t>By, for and with persons with disabilities</w:t>
      </w:r>
      <w:r w:rsidR="00013384" w:rsidRPr="00164A1D">
        <w:rPr>
          <w:rFonts w:eastAsia="Times New Roman" w:cs="Times New Roman"/>
          <w:sz w:val="24"/>
          <w:szCs w:val="24"/>
          <w:lang w:val="en-US"/>
        </w:rPr>
        <w:t xml:space="preserve"> </w:t>
      </w:r>
    </w:p>
    <w:p w:rsidR="00277847" w:rsidRPr="00164A1D" w:rsidRDefault="00277847" w:rsidP="00164A1D">
      <w:pPr>
        <w:pStyle w:val="ListParagraph"/>
        <w:numPr>
          <w:ilvl w:val="0"/>
          <w:numId w:val="2"/>
        </w:numPr>
        <w:tabs>
          <w:tab w:val="left" w:pos="284"/>
        </w:tabs>
        <w:spacing w:after="0" w:line="240" w:lineRule="auto"/>
        <w:ind w:left="284" w:right="89" w:hanging="284"/>
        <w:jc w:val="both"/>
        <w:rPr>
          <w:rFonts w:eastAsia="Times New Roman" w:cs="Times New Roman"/>
          <w:sz w:val="24"/>
          <w:szCs w:val="24"/>
          <w:lang w:val="en-US"/>
        </w:rPr>
      </w:pPr>
      <w:r w:rsidRPr="00164A1D">
        <w:rPr>
          <w:rFonts w:eastAsia="Times New Roman" w:cs="Times New Roman"/>
          <w:sz w:val="24"/>
          <w:szCs w:val="24"/>
          <w:lang w:val="en-US"/>
        </w:rPr>
        <w:t>Working cross-disability</w:t>
      </w:r>
      <w:r w:rsidR="002D3DC3" w:rsidRPr="00164A1D">
        <w:rPr>
          <w:rFonts w:eastAsia="Times New Roman" w:cs="Times New Roman"/>
          <w:sz w:val="24"/>
          <w:szCs w:val="24"/>
          <w:lang w:val="en-US"/>
        </w:rPr>
        <w:t>, with attention to intersectionality and underrepresented groups</w:t>
      </w:r>
    </w:p>
    <w:p w:rsidR="00277847" w:rsidRPr="00164A1D" w:rsidRDefault="00277847" w:rsidP="00164A1D">
      <w:pPr>
        <w:pStyle w:val="ListParagraph"/>
        <w:numPr>
          <w:ilvl w:val="0"/>
          <w:numId w:val="2"/>
        </w:numPr>
        <w:tabs>
          <w:tab w:val="left" w:pos="284"/>
        </w:tabs>
        <w:spacing w:after="0" w:line="240" w:lineRule="auto"/>
        <w:ind w:left="284" w:right="89" w:hanging="284"/>
        <w:jc w:val="both"/>
        <w:rPr>
          <w:rFonts w:eastAsia="Times New Roman" w:cs="Times New Roman"/>
          <w:sz w:val="24"/>
          <w:szCs w:val="24"/>
          <w:lang w:val="en-US"/>
        </w:rPr>
      </w:pPr>
      <w:r w:rsidRPr="00164A1D">
        <w:rPr>
          <w:rFonts w:eastAsia="Times New Roman" w:cs="Times New Roman"/>
          <w:sz w:val="24"/>
          <w:szCs w:val="24"/>
          <w:lang w:val="en-US"/>
        </w:rPr>
        <w:t>Inclusi</w:t>
      </w:r>
      <w:r w:rsidR="002D3DC3" w:rsidRPr="00164A1D">
        <w:rPr>
          <w:rFonts w:eastAsia="Times New Roman" w:cs="Times New Roman"/>
          <w:sz w:val="24"/>
          <w:szCs w:val="24"/>
          <w:lang w:val="en-US"/>
        </w:rPr>
        <w:t>ve</w:t>
      </w:r>
      <w:r w:rsidRPr="00164A1D">
        <w:rPr>
          <w:rFonts w:eastAsia="Times New Roman" w:cs="Times New Roman"/>
          <w:sz w:val="24"/>
          <w:szCs w:val="24"/>
          <w:lang w:val="en-US"/>
        </w:rPr>
        <w:t xml:space="preserve">, enabling environment &amp; methodology </w:t>
      </w:r>
    </w:p>
    <w:p w:rsidR="00277847" w:rsidRPr="00164A1D" w:rsidRDefault="00277847" w:rsidP="00164A1D">
      <w:pPr>
        <w:pStyle w:val="ListParagraph"/>
        <w:numPr>
          <w:ilvl w:val="0"/>
          <w:numId w:val="2"/>
        </w:numPr>
        <w:tabs>
          <w:tab w:val="left" w:pos="284"/>
        </w:tabs>
        <w:spacing w:after="0" w:line="240" w:lineRule="auto"/>
        <w:ind w:left="284" w:right="89" w:hanging="284"/>
        <w:jc w:val="both"/>
        <w:rPr>
          <w:rFonts w:eastAsia="Times New Roman" w:cs="Times New Roman"/>
          <w:sz w:val="24"/>
          <w:szCs w:val="24"/>
          <w:lang w:val="en-US"/>
        </w:rPr>
      </w:pPr>
      <w:r w:rsidRPr="00164A1D">
        <w:rPr>
          <w:rFonts w:eastAsia="Times New Roman" w:cs="Times New Roman"/>
          <w:sz w:val="24"/>
          <w:szCs w:val="24"/>
          <w:lang w:val="en-US"/>
        </w:rPr>
        <w:t xml:space="preserve">Valuing participants’ expertise </w:t>
      </w:r>
    </w:p>
    <w:p w:rsidR="0028760A" w:rsidRPr="00164A1D" w:rsidRDefault="00E70A84" w:rsidP="00164A1D">
      <w:pPr>
        <w:pStyle w:val="ListParagraph"/>
        <w:numPr>
          <w:ilvl w:val="0"/>
          <w:numId w:val="2"/>
        </w:numPr>
        <w:tabs>
          <w:tab w:val="left" w:pos="284"/>
        </w:tabs>
        <w:spacing w:after="0" w:line="240" w:lineRule="auto"/>
        <w:ind w:left="284" w:right="89" w:hanging="284"/>
        <w:jc w:val="both"/>
        <w:rPr>
          <w:rFonts w:eastAsia="Times New Roman" w:cs="Times New Roman"/>
          <w:sz w:val="24"/>
          <w:szCs w:val="24"/>
          <w:lang w:val="en-US"/>
        </w:rPr>
      </w:pPr>
      <w:r w:rsidRPr="00164A1D">
        <w:rPr>
          <w:rFonts w:eastAsia="Times New Roman"/>
          <w:bCs/>
          <w:sz w:val="24"/>
          <w:szCs w:val="24"/>
          <w:lang w:val="en-US"/>
        </w:rPr>
        <w:t xml:space="preserve">Collaborative </w:t>
      </w:r>
      <w:r w:rsidRPr="00164A1D">
        <w:rPr>
          <w:bCs/>
          <w:sz w:val="24"/>
          <w:szCs w:val="24"/>
          <w:lang w:val="en-GB"/>
        </w:rPr>
        <w:t>quality</w:t>
      </w:r>
      <w:r w:rsidR="0028760A" w:rsidRPr="00164A1D">
        <w:rPr>
          <w:bCs/>
          <w:sz w:val="24"/>
          <w:szCs w:val="24"/>
          <w:lang w:val="en-GB"/>
        </w:rPr>
        <w:t xml:space="preserve"> </w:t>
      </w:r>
      <w:r w:rsidR="00CB3CB4" w:rsidRPr="00164A1D">
        <w:rPr>
          <w:bCs/>
          <w:sz w:val="24"/>
          <w:szCs w:val="24"/>
          <w:lang w:val="en-GB"/>
        </w:rPr>
        <w:t>assurance</w:t>
      </w:r>
      <w:r w:rsidR="0028760A" w:rsidRPr="00164A1D">
        <w:rPr>
          <w:bCs/>
          <w:sz w:val="24"/>
          <w:szCs w:val="24"/>
          <w:lang w:val="en-GB"/>
        </w:rPr>
        <w:t xml:space="preserve"> </w:t>
      </w:r>
    </w:p>
    <w:p w:rsidR="00277847" w:rsidRPr="00164A1D" w:rsidRDefault="00277847" w:rsidP="00164A1D">
      <w:pPr>
        <w:pStyle w:val="ListParagraph"/>
        <w:numPr>
          <w:ilvl w:val="0"/>
          <w:numId w:val="2"/>
        </w:numPr>
        <w:tabs>
          <w:tab w:val="left" w:pos="284"/>
        </w:tabs>
        <w:spacing w:after="0" w:line="240" w:lineRule="auto"/>
        <w:ind w:left="284" w:right="89" w:hanging="284"/>
        <w:jc w:val="both"/>
        <w:rPr>
          <w:rFonts w:eastAsia="Times New Roman" w:cs="Times New Roman"/>
          <w:sz w:val="24"/>
          <w:szCs w:val="24"/>
          <w:lang w:val="en-US"/>
        </w:rPr>
      </w:pPr>
      <w:r w:rsidRPr="00164A1D">
        <w:rPr>
          <w:rFonts w:eastAsia="Times New Roman" w:cs="Times New Roman"/>
          <w:sz w:val="24"/>
          <w:szCs w:val="24"/>
          <w:lang w:val="en-US"/>
        </w:rPr>
        <w:t xml:space="preserve">Peer accountability and learning </w:t>
      </w:r>
    </w:p>
    <w:p w:rsidR="00277847" w:rsidRPr="00164A1D" w:rsidRDefault="00277847" w:rsidP="00164A1D">
      <w:pPr>
        <w:pStyle w:val="ListParagraph"/>
        <w:numPr>
          <w:ilvl w:val="0"/>
          <w:numId w:val="2"/>
        </w:numPr>
        <w:tabs>
          <w:tab w:val="left" w:pos="284"/>
        </w:tabs>
        <w:spacing w:after="0" w:line="240" w:lineRule="auto"/>
        <w:ind w:left="284" w:right="89" w:hanging="284"/>
        <w:jc w:val="both"/>
        <w:rPr>
          <w:rFonts w:eastAsia="Times New Roman" w:cs="Times New Roman"/>
          <w:sz w:val="24"/>
          <w:szCs w:val="24"/>
          <w:lang w:val="en-US"/>
        </w:rPr>
      </w:pPr>
      <w:r w:rsidRPr="00164A1D">
        <w:rPr>
          <w:rFonts w:eastAsia="Times New Roman" w:cs="Times New Roman"/>
          <w:sz w:val="24"/>
          <w:szCs w:val="24"/>
          <w:lang w:val="en-US"/>
        </w:rPr>
        <w:t>Not for profit and open source material</w:t>
      </w:r>
    </w:p>
    <w:p w:rsidR="00164A1D" w:rsidRPr="00164A1D" w:rsidRDefault="00164A1D" w:rsidP="00164A1D">
      <w:pPr>
        <w:ind w:right="89"/>
        <w:jc w:val="both"/>
        <w:rPr>
          <w:rFonts w:asciiTheme="minorHAnsi" w:eastAsia="Times New Roman" w:hAnsiTheme="minorHAnsi"/>
          <w:b/>
          <w:i/>
          <w:lang w:val="en-US"/>
        </w:rPr>
      </w:pPr>
    </w:p>
    <w:p w:rsidR="00074C6A" w:rsidRPr="00164A1D" w:rsidRDefault="00074C6A" w:rsidP="00164A1D">
      <w:pPr>
        <w:ind w:right="89"/>
        <w:jc w:val="both"/>
        <w:rPr>
          <w:rFonts w:asciiTheme="minorHAnsi" w:eastAsia="Times New Roman" w:hAnsiTheme="minorHAnsi"/>
          <w:b/>
          <w:i/>
          <w:lang w:val="en-US"/>
        </w:rPr>
      </w:pPr>
      <w:r w:rsidRPr="00164A1D">
        <w:rPr>
          <w:rFonts w:asciiTheme="minorHAnsi" w:eastAsia="Times New Roman" w:hAnsiTheme="minorHAnsi"/>
          <w:b/>
          <w:i/>
          <w:lang w:val="en-US"/>
        </w:rPr>
        <w:t>Different</w:t>
      </w:r>
      <w:r w:rsidR="0028760A" w:rsidRPr="00164A1D">
        <w:rPr>
          <w:rFonts w:asciiTheme="minorHAnsi" w:eastAsia="Times New Roman" w:hAnsiTheme="minorHAnsi"/>
          <w:b/>
          <w:i/>
          <w:lang w:val="en-US"/>
        </w:rPr>
        <w:t>iated</w:t>
      </w:r>
      <w:r w:rsidRPr="00164A1D">
        <w:rPr>
          <w:rFonts w:asciiTheme="minorHAnsi" w:eastAsia="Times New Roman" w:hAnsiTheme="minorHAnsi"/>
          <w:b/>
          <w:i/>
          <w:lang w:val="en-US"/>
        </w:rPr>
        <w:t xml:space="preserve"> trajectories</w:t>
      </w:r>
    </w:p>
    <w:p w:rsidR="00074C6A" w:rsidRPr="00164A1D" w:rsidRDefault="00074C6A" w:rsidP="00164A1D">
      <w:pPr>
        <w:ind w:right="89"/>
        <w:jc w:val="both"/>
        <w:rPr>
          <w:rFonts w:asciiTheme="minorHAnsi" w:eastAsia="Times New Roman" w:hAnsiTheme="minorHAnsi"/>
          <w:lang w:val="en-US"/>
        </w:rPr>
      </w:pPr>
      <w:r w:rsidRPr="00164A1D">
        <w:rPr>
          <w:rFonts w:asciiTheme="minorHAnsi" w:eastAsia="Times New Roman" w:hAnsiTheme="minorHAnsi"/>
          <w:lang w:val="en-US"/>
        </w:rPr>
        <w:t xml:space="preserve">The Initiative proposes a trajectory for trainees who wish to go further that may comprise: </w:t>
      </w:r>
    </w:p>
    <w:p w:rsidR="008A7335" w:rsidRPr="00164A1D" w:rsidRDefault="008A7335" w:rsidP="00164A1D">
      <w:pPr>
        <w:numPr>
          <w:ilvl w:val="0"/>
          <w:numId w:val="1"/>
        </w:numPr>
        <w:ind w:left="284" w:right="89" w:hanging="284"/>
        <w:jc w:val="both"/>
        <w:rPr>
          <w:rFonts w:asciiTheme="minorHAnsi" w:eastAsia="Times New Roman" w:hAnsiTheme="minorHAnsi"/>
          <w:lang w:val="en-US"/>
        </w:rPr>
      </w:pPr>
      <w:r w:rsidRPr="00164A1D">
        <w:rPr>
          <w:rFonts w:asciiTheme="minorHAnsi" w:eastAsia="Times New Roman" w:hAnsiTheme="minorHAnsi"/>
          <w:b/>
          <w:lang w:val="en-US"/>
        </w:rPr>
        <w:t>Training and advisory opportunities</w:t>
      </w:r>
      <w:r w:rsidRPr="00164A1D">
        <w:rPr>
          <w:rFonts w:asciiTheme="minorHAnsi" w:eastAsia="Times New Roman" w:hAnsiTheme="minorHAnsi"/>
          <w:lang w:val="en-US"/>
        </w:rPr>
        <w:t xml:space="preserve"> </w:t>
      </w:r>
    </w:p>
    <w:p w:rsidR="008A7335" w:rsidRPr="00164A1D" w:rsidRDefault="008A7335" w:rsidP="00164A1D">
      <w:pPr>
        <w:numPr>
          <w:ilvl w:val="0"/>
          <w:numId w:val="1"/>
        </w:numPr>
        <w:ind w:left="284" w:right="89" w:hanging="284"/>
        <w:jc w:val="both"/>
        <w:rPr>
          <w:rFonts w:asciiTheme="minorHAnsi" w:eastAsia="Times New Roman" w:hAnsiTheme="minorHAnsi"/>
          <w:lang w:val="en-US"/>
        </w:rPr>
      </w:pPr>
      <w:r w:rsidRPr="00164A1D">
        <w:rPr>
          <w:rFonts w:asciiTheme="minorHAnsi" w:eastAsia="Times New Roman" w:hAnsiTheme="minorHAnsi"/>
          <w:b/>
          <w:lang w:val="en-US"/>
        </w:rPr>
        <w:t>Practical exposure</w:t>
      </w:r>
      <w:r w:rsidRPr="00164A1D">
        <w:rPr>
          <w:rFonts w:asciiTheme="minorHAnsi" w:eastAsia="Times New Roman" w:hAnsiTheme="minorHAnsi"/>
          <w:lang w:val="en-US"/>
        </w:rPr>
        <w:t xml:space="preserve"> </w:t>
      </w:r>
      <w:r w:rsidR="00852714" w:rsidRPr="00164A1D">
        <w:rPr>
          <w:rFonts w:asciiTheme="minorHAnsi" w:eastAsia="Times New Roman" w:hAnsiTheme="minorHAnsi"/>
          <w:lang w:val="en-US"/>
        </w:rPr>
        <w:t>to</w:t>
      </w:r>
      <w:r w:rsidRPr="00164A1D">
        <w:rPr>
          <w:rFonts w:asciiTheme="minorHAnsi" w:eastAsia="Times New Roman" w:hAnsiTheme="minorHAnsi"/>
          <w:lang w:val="en-US"/>
        </w:rPr>
        <w:t xml:space="preserve"> UN mechanisms</w:t>
      </w:r>
    </w:p>
    <w:p w:rsidR="00074C6A" w:rsidRPr="00164A1D" w:rsidRDefault="00074C6A" w:rsidP="00164A1D">
      <w:pPr>
        <w:numPr>
          <w:ilvl w:val="0"/>
          <w:numId w:val="1"/>
        </w:numPr>
        <w:ind w:left="284" w:right="89" w:hanging="284"/>
        <w:jc w:val="both"/>
        <w:rPr>
          <w:rFonts w:asciiTheme="minorHAnsi" w:eastAsia="Times New Roman" w:hAnsiTheme="minorHAnsi"/>
          <w:lang w:val="en-US"/>
        </w:rPr>
      </w:pPr>
      <w:r w:rsidRPr="00164A1D">
        <w:rPr>
          <w:rFonts w:asciiTheme="minorHAnsi" w:eastAsia="Times New Roman" w:hAnsiTheme="minorHAnsi"/>
          <w:lang w:val="en-US"/>
        </w:rPr>
        <w:t xml:space="preserve">A </w:t>
      </w:r>
      <w:r w:rsidRPr="00164A1D">
        <w:rPr>
          <w:rFonts w:asciiTheme="minorHAnsi" w:eastAsia="Times New Roman" w:hAnsiTheme="minorHAnsi"/>
          <w:b/>
          <w:lang w:val="en-US"/>
        </w:rPr>
        <w:t xml:space="preserve">Training of Trainers </w:t>
      </w:r>
    </w:p>
    <w:p w:rsidR="00074C6A" w:rsidRPr="00164A1D" w:rsidRDefault="00074C6A" w:rsidP="00164A1D">
      <w:pPr>
        <w:numPr>
          <w:ilvl w:val="0"/>
          <w:numId w:val="1"/>
        </w:numPr>
        <w:ind w:left="284" w:right="89" w:hanging="284"/>
        <w:jc w:val="both"/>
        <w:rPr>
          <w:rFonts w:asciiTheme="minorHAnsi" w:eastAsia="Times New Roman" w:hAnsiTheme="minorHAnsi"/>
          <w:lang w:val="en-US"/>
        </w:rPr>
      </w:pPr>
      <w:r w:rsidRPr="00164A1D">
        <w:rPr>
          <w:rFonts w:asciiTheme="minorHAnsi" w:eastAsia="Times New Roman" w:hAnsiTheme="minorHAnsi"/>
          <w:b/>
          <w:lang w:val="en-US"/>
        </w:rPr>
        <w:t>Additional modules</w:t>
      </w:r>
      <w:r w:rsidRPr="00164A1D">
        <w:rPr>
          <w:rFonts w:asciiTheme="minorHAnsi" w:eastAsia="Times New Roman" w:hAnsiTheme="minorHAnsi"/>
          <w:lang w:val="en-US"/>
        </w:rPr>
        <w:t xml:space="preserve"> as co-facilitator</w:t>
      </w:r>
      <w:r w:rsidR="00F55E79" w:rsidRPr="00164A1D">
        <w:rPr>
          <w:rFonts w:asciiTheme="minorHAnsi" w:eastAsia="Times New Roman" w:hAnsiTheme="minorHAnsi"/>
          <w:lang w:val="en-US"/>
        </w:rPr>
        <w:t>s</w:t>
      </w:r>
      <w:r w:rsidRPr="00164A1D">
        <w:rPr>
          <w:rFonts w:asciiTheme="minorHAnsi" w:eastAsia="Times New Roman" w:hAnsiTheme="minorHAnsi"/>
          <w:lang w:val="en-US"/>
        </w:rPr>
        <w:t xml:space="preserve"> </w:t>
      </w:r>
      <w:r w:rsidR="00C412F6" w:rsidRPr="00164A1D">
        <w:rPr>
          <w:rFonts w:asciiTheme="minorHAnsi" w:eastAsia="Times New Roman" w:hAnsiTheme="minorHAnsi"/>
          <w:lang w:val="en-US"/>
        </w:rPr>
        <w:t>or participant</w:t>
      </w:r>
      <w:r w:rsidR="00F55E79" w:rsidRPr="00164A1D">
        <w:rPr>
          <w:rFonts w:asciiTheme="minorHAnsi" w:eastAsia="Times New Roman" w:hAnsiTheme="minorHAnsi"/>
          <w:lang w:val="en-US"/>
        </w:rPr>
        <w:t>s</w:t>
      </w:r>
      <w:r w:rsidR="00C412F6" w:rsidRPr="00164A1D">
        <w:rPr>
          <w:rFonts w:asciiTheme="minorHAnsi" w:eastAsia="Times New Roman" w:hAnsiTheme="minorHAnsi"/>
          <w:lang w:val="en-US"/>
        </w:rPr>
        <w:t xml:space="preserve"> </w:t>
      </w:r>
      <w:r w:rsidRPr="00164A1D">
        <w:rPr>
          <w:rFonts w:asciiTheme="minorHAnsi" w:eastAsia="Times New Roman" w:hAnsiTheme="minorHAnsi"/>
          <w:lang w:val="en-US"/>
        </w:rPr>
        <w:t xml:space="preserve">in </w:t>
      </w:r>
      <w:r w:rsidR="00C412F6" w:rsidRPr="00164A1D">
        <w:rPr>
          <w:rFonts w:asciiTheme="minorHAnsi" w:eastAsia="Times New Roman" w:hAnsiTheme="minorHAnsi"/>
          <w:lang w:val="en-US"/>
        </w:rPr>
        <w:t xml:space="preserve">other </w:t>
      </w:r>
      <w:r w:rsidRPr="00164A1D">
        <w:rPr>
          <w:rFonts w:asciiTheme="minorHAnsi" w:eastAsia="Times New Roman" w:hAnsiTheme="minorHAnsi"/>
          <w:lang w:val="en-US"/>
        </w:rPr>
        <w:t>cycles</w:t>
      </w:r>
    </w:p>
    <w:p w:rsidR="00074C6A" w:rsidRPr="00164A1D" w:rsidRDefault="00074C6A" w:rsidP="00164A1D">
      <w:pPr>
        <w:numPr>
          <w:ilvl w:val="0"/>
          <w:numId w:val="1"/>
        </w:numPr>
        <w:ind w:left="284" w:right="89" w:hanging="284"/>
        <w:jc w:val="both"/>
        <w:rPr>
          <w:rFonts w:asciiTheme="minorHAnsi" w:eastAsia="Times New Roman" w:hAnsiTheme="minorHAnsi"/>
          <w:lang w:val="en-US"/>
        </w:rPr>
      </w:pPr>
      <w:r w:rsidRPr="00164A1D">
        <w:rPr>
          <w:rFonts w:asciiTheme="minorHAnsi" w:eastAsia="Times New Roman" w:hAnsiTheme="minorHAnsi"/>
          <w:b/>
          <w:lang w:val="en-US"/>
        </w:rPr>
        <w:t xml:space="preserve">Fellowship </w:t>
      </w:r>
      <w:r w:rsidR="00E77053" w:rsidRPr="00164A1D">
        <w:rPr>
          <w:rFonts w:asciiTheme="minorHAnsi" w:eastAsia="Times New Roman" w:hAnsiTheme="minorHAnsi"/>
          <w:lang w:val="en-US"/>
        </w:rPr>
        <w:t>opportunities</w:t>
      </w:r>
    </w:p>
    <w:p w:rsidR="008A7335" w:rsidRPr="00164A1D" w:rsidRDefault="00F6152B" w:rsidP="00164A1D">
      <w:pPr>
        <w:numPr>
          <w:ilvl w:val="0"/>
          <w:numId w:val="1"/>
        </w:numPr>
        <w:ind w:left="284" w:right="89" w:hanging="284"/>
        <w:jc w:val="both"/>
        <w:rPr>
          <w:rFonts w:asciiTheme="minorHAnsi" w:eastAsia="Times New Roman" w:hAnsiTheme="minorHAnsi"/>
          <w:lang w:val="en-US"/>
        </w:rPr>
      </w:pPr>
      <w:r w:rsidRPr="00164A1D">
        <w:rPr>
          <w:rFonts w:asciiTheme="minorHAnsi" w:eastAsia="Times New Roman" w:hAnsiTheme="minorHAnsi"/>
          <w:b/>
          <w:lang w:val="en-US"/>
        </w:rPr>
        <w:t>Mentoring</w:t>
      </w:r>
      <w:r w:rsidR="008A7335" w:rsidRPr="00164A1D">
        <w:rPr>
          <w:rFonts w:asciiTheme="minorHAnsi" w:eastAsia="Times New Roman" w:hAnsiTheme="minorHAnsi"/>
          <w:b/>
          <w:lang w:val="en-US"/>
        </w:rPr>
        <w:t xml:space="preserve"> </w:t>
      </w:r>
      <w:r w:rsidR="008A7335" w:rsidRPr="00164A1D">
        <w:rPr>
          <w:rFonts w:asciiTheme="minorHAnsi" w:eastAsia="Times New Roman" w:hAnsiTheme="minorHAnsi"/>
          <w:lang w:val="en-US"/>
        </w:rPr>
        <w:t xml:space="preserve">- </w:t>
      </w:r>
      <w:r w:rsidR="008A7335" w:rsidRPr="00164A1D">
        <w:rPr>
          <w:rFonts w:asciiTheme="minorHAnsi" w:eastAsia="Times New Roman" w:hAnsiTheme="minorHAnsi"/>
          <w:lang w:val="en-GB"/>
        </w:rPr>
        <w:t>advocacy, advisory, peer learning at local, national, regional and globa</w:t>
      </w:r>
      <w:r w:rsidR="00C412F6" w:rsidRPr="00164A1D">
        <w:rPr>
          <w:rFonts w:asciiTheme="minorHAnsi" w:eastAsia="Times New Roman" w:hAnsiTheme="minorHAnsi"/>
          <w:lang w:val="en-GB"/>
        </w:rPr>
        <w:t>l</w:t>
      </w:r>
      <w:r w:rsidR="00572BE2" w:rsidRPr="00164A1D">
        <w:rPr>
          <w:rFonts w:asciiTheme="minorHAnsi" w:eastAsia="Times New Roman" w:hAnsiTheme="minorHAnsi"/>
          <w:lang w:val="en-GB"/>
        </w:rPr>
        <w:t xml:space="preserve"> levels</w:t>
      </w:r>
    </w:p>
    <w:p w:rsidR="00074C6A" w:rsidRPr="00164A1D" w:rsidRDefault="00074C6A" w:rsidP="00164A1D">
      <w:pPr>
        <w:ind w:right="89"/>
        <w:jc w:val="both"/>
        <w:rPr>
          <w:rFonts w:asciiTheme="minorHAnsi" w:eastAsia="Times New Roman" w:hAnsiTheme="minorHAnsi"/>
          <w:b/>
          <w:i/>
          <w:lang w:val="en-US"/>
        </w:rPr>
      </w:pPr>
    </w:p>
    <w:p w:rsidR="00074C6A" w:rsidRPr="00164A1D" w:rsidRDefault="00074C6A" w:rsidP="00164A1D">
      <w:pPr>
        <w:ind w:right="89"/>
        <w:jc w:val="both"/>
        <w:rPr>
          <w:rFonts w:asciiTheme="minorHAnsi" w:eastAsia="Times New Roman" w:hAnsiTheme="minorHAnsi"/>
          <w:b/>
          <w:i/>
          <w:lang w:val="en-US"/>
        </w:rPr>
      </w:pPr>
      <w:r w:rsidRPr="00164A1D">
        <w:rPr>
          <w:rFonts w:asciiTheme="minorHAnsi" w:eastAsia="Times New Roman" w:hAnsiTheme="minorHAnsi"/>
          <w:b/>
          <w:i/>
          <w:lang w:val="en-US"/>
        </w:rPr>
        <w:lastRenderedPageBreak/>
        <w:t>Training of trainers</w:t>
      </w:r>
    </w:p>
    <w:p w:rsidR="006E6E8E" w:rsidRPr="00164A1D" w:rsidRDefault="006E6E8E"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 xml:space="preserve">A critical number of activists with disabilities, from different regions, </w:t>
      </w:r>
      <w:proofErr w:type="gramStart"/>
      <w:r w:rsidRPr="00164A1D">
        <w:rPr>
          <w:rFonts w:asciiTheme="minorHAnsi" w:eastAsia="Times New Roman" w:hAnsiTheme="minorHAnsi"/>
          <w:lang w:val="en-US"/>
        </w:rPr>
        <w:t>is</w:t>
      </w:r>
      <w:proofErr w:type="gramEnd"/>
      <w:r w:rsidRPr="00164A1D">
        <w:rPr>
          <w:rFonts w:asciiTheme="minorHAnsi" w:eastAsia="Times New Roman" w:hAnsiTheme="minorHAnsi"/>
          <w:lang w:val="en-US"/>
        </w:rPr>
        <w:t xml:space="preserve"> also prepared to respond to the increased demand for highly qualified trainers. They are equipped with skills to facilitate CRPD and SDGs related trainings, including Bridge modules.</w:t>
      </w:r>
      <w:r w:rsidR="004C0710" w:rsidRPr="00164A1D">
        <w:rPr>
          <w:rFonts w:asciiTheme="minorHAnsi" w:eastAsia="Times New Roman" w:hAnsiTheme="minorHAnsi"/>
          <w:noProof/>
          <w:lang w:val="en-US"/>
        </w:rPr>
        <w:t xml:space="preserve"> </w:t>
      </w:r>
    </w:p>
    <w:p w:rsidR="006217D0" w:rsidRPr="00164A1D" w:rsidRDefault="006217D0" w:rsidP="00164A1D">
      <w:pPr>
        <w:tabs>
          <w:tab w:val="left" w:pos="284"/>
        </w:tabs>
        <w:ind w:right="89"/>
        <w:jc w:val="both"/>
        <w:rPr>
          <w:rFonts w:asciiTheme="minorHAnsi" w:eastAsia="Times New Roman" w:hAnsiTheme="minorHAnsi"/>
          <w:b/>
          <w:lang w:val="en-US"/>
        </w:rPr>
      </w:pPr>
    </w:p>
    <w:p w:rsidR="00074C6A" w:rsidRPr="00164A1D" w:rsidRDefault="00716790" w:rsidP="00164A1D">
      <w:pPr>
        <w:ind w:right="89"/>
        <w:jc w:val="both"/>
        <w:rPr>
          <w:rFonts w:asciiTheme="minorHAnsi" w:eastAsia="Times New Roman" w:hAnsiTheme="minorHAnsi"/>
          <w:b/>
          <w:lang w:val="en-US"/>
        </w:rPr>
      </w:pPr>
      <w:r w:rsidRPr="00164A1D">
        <w:rPr>
          <w:rFonts w:asciiTheme="minorHAnsi" w:eastAsia="Times New Roman" w:hAnsiTheme="minorHAnsi"/>
          <w:b/>
          <w:i/>
          <w:lang w:val="en-US"/>
        </w:rPr>
        <w:t>Quality criteria</w:t>
      </w:r>
      <w:r w:rsidR="00477E54" w:rsidRPr="00164A1D">
        <w:rPr>
          <w:rFonts w:asciiTheme="minorHAnsi" w:eastAsia="Times New Roman" w:hAnsiTheme="minorHAnsi"/>
          <w:b/>
          <w:i/>
          <w:lang w:val="en-US"/>
        </w:rPr>
        <w:t xml:space="preserve"> and development</w:t>
      </w:r>
      <w:r w:rsidRPr="00164A1D">
        <w:rPr>
          <w:rFonts w:asciiTheme="minorHAnsi" w:eastAsia="Times New Roman" w:hAnsiTheme="minorHAnsi"/>
          <w:b/>
          <w:lang w:val="en-US"/>
        </w:rPr>
        <w:tab/>
      </w:r>
    </w:p>
    <w:p w:rsidR="00074C6A" w:rsidRPr="00164A1D" w:rsidRDefault="000E4967"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GB"/>
        </w:rPr>
        <w:t>Implementing partners work through collaborative approaches t</w:t>
      </w:r>
      <w:r w:rsidR="004F6AEE" w:rsidRPr="00164A1D">
        <w:rPr>
          <w:rFonts w:asciiTheme="minorHAnsi" w:eastAsia="Times New Roman" w:hAnsiTheme="minorHAnsi"/>
          <w:lang w:val="en-GB"/>
        </w:rPr>
        <w:t>o attain optimum quality and learning outcomes</w:t>
      </w:r>
      <w:r w:rsidRPr="00164A1D">
        <w:rPr>
          <w:rFonts w:asciiTheme="minorHAnsi" w:eastAsia="Times New Roman" w:hAnsiTheme="minorHAnsi"/>
          <w:lang w:val="en-GB"/>
        </w:rPr>
        <w:t>. This includes</w:t>
      </w:r>
      <w:r w:rsidR="004F6AEE" w:rsidRPr="00164A1D">
        <w:rPr>
          <w:rFonts w:asciiTheme="minorHAnsi" w:eastAsia="Times New Roman" w:hAnsiTheme="minorHAnsi"/>
          <w:lang w:val="en-GB"/>
        </w:rPr>
        <w:t xml:space="preserve"> </w:t>
      </w:r>
      <w:r w:rsidR="002A203B" w:rsidRPr="00164A1D">
        <w:rPr>
          <w:rFonts w:asciiTheme="minorHAnsi" w:eastAsia="Times New Roman" w:hAnsiTheme="minorHAnsi"/>
          <w:lang w:val="en-GB"/>
        </w:rPr>
        <w:t xml:space="preserve">the </w:t>
      </w:r>
      <w:r w:rsidR="004F6AEE" w:rsidRPr="00164A1D">
        <w:rPr>
          <w:rFonts w:asciiTheme="minorHAnsi" w:eastAsia="Times New Roman" w:hAnsiTheme="minorHAnsi"/>
          <w:lang w:val="en-GB"/>
        </w:rPr>
        <w:t>establish</w:t>
      </w:r>
      <w:r w:rsidRPr="00164A1D">
        <w:rPr>
          <w:rFonts w:asciiTheme="minorHAnsi" w:eastAsia="Times New Roman" w:hAnsiTheme="minorHAnsi"/>
          <w:lang w:val="en-GB"/>
        </w:rPr>
        <w:t>ment of</w:t>
      </w:r>
      <w:r w:rsidR="004F6AEE" w:rsidRPr="00164A1D">
        <w:rPr>
          <w:rFonts w:asciiTheme="minorHAnsi" w:eastAsia="Times New Roman" w:hAnsiTheme="minorHAnsi"/>
          <w:lang w:val="en-GB"/>
        </w:rPr>
        <w:t xml:space="preserve"> task and facilitation teams, under </w:t>
      </w:r>
      <w:r w:rsidRPr="00164A1D">
        <w:rPr>
          <w:rFonts w:asciiTheme="minorHAnsi" w:eastAsia="Times New Roman" w:hAnsiTheme="minorHAnsi"/>
          <w:lang w:val="en-GB"/>
        </w:rPr>
        <w:t xml:space="preserve">a </w:t>
      </w:r>
      <w:r w:rsidR="004F6AEE" w:rsidRPr="00164A1D">
        <w:rPr>
          <w:rFonts w:asciiTheme="minorHAnsi" w:eastAsia="Times New Roman" w:hAnsiTheme="minorHAnsi"/>
          <w:lang w:val="en-GB"/>
        </w:rPr>
        <w:t>Partnership Protocol, validated by the Steering Committee.</w:t>
      </w:r>
    </w:p>
    <w:p w:rsidR="00451FA8" w:rsidRPr="00164A1D" w:rsidRDefault="00451FA8" w:rsidP="00164A1D">
      <w:pPr>
        <w:ind w:right="89"/>
        <w:jc w:val="both"/>
        <w:rPr>
          <w:rFonts w:asciiTheme="minorHAnsi" w:eastAsia="Times New Roman" w:hAnsiTheme="minorHAnsi"/>
          <w:b/>
          <w:i/>
          <w:lang w:val="en-US"/>
        </w:rPr>
      </w:pPr>
    </w:p>
    <w:p w:rsidR="002649BB" w:rsidRPr="00164A1D" w:rsidRDefault="002649BB" w:rsidP="00164A1D">
      <w:pPr>
        <w:ind w:right="89"/>
        <w:jc w:val="both"/>
        <w:rPr>
          <w:rFonts w:asciiTheme="minorHAnsi" w:eastAsia="Times New Roman" w:hAnsiTheme="minorHAnsi"/>
          <w:b/>
          <w:i/>
          <w:lang w:val="en-US"/>
        </w:rPr>
      </w:pPr>
    </w:p>
    <w:p w:rsidR="00BF7895" w:rsidRPr="00164A1D" w:rsidRDefault="00BF7895" w:rsidP="00164A1D">
      <w:pPr>
        <w:ind w:right="89"/>
        <w:jc w:val="both"/>
        <w:rPr>
          <w:rFonts w:asciiTheme="minorHAnsi" w:eastAsia="Times New Roman" w:hAnsiTheme="minorHAnsi"/>
          <w:b/>
          <w:i/>
          <w:lang w:val="en-US"/>
        </w:rPr>
      </w:pPr>
      <w:r w:rsidRPr="00164A1D">
        <w:rPr>
          <w:rFonts w:asciiTheme="minorHAnsi" w:eastAsia="Times New Roman" w:hAnsiTheme="minorHAnsi"/>
          <w:b/>
          <w:i/>
          <w:lang w:val="en-US"/>
        </w:rPr>
        <w:t>Curriculum</w:t>
      </w:r>
    </w:p>
    <w:p w:rsidR="00987888" w:rsidRPr="00164A1D" w:rsidRDefault="00987888" w:rsidP="00164A1D">
      <w:pPr>
        <w:ind w:right="89"/>
        <w:jc w:val="both"/>
        <w:rPr>
          <w:rFonts w:asciiTheme="minorHAnsi" w:eastAsia="Times New Roman" w:hAnsiTheme="minorHAnsi"/>
          <w:lang w:val="en-US"/>
        </w:rPr>
      </w:pPr>
      <w:r w:rsidRPr="00164A1D">
        <w:rPr>
          <w:rFonts w:asciiTheme="minorHAnsi" w:eastAsia="Times New Roman" w:hAnsiTheme="minorHAnsi"/>
          <w:b/>
          <w:i/>
          <w:lang w:val="en-US"/>
        </w:rPr>
        <w:t>Module 1</w:t>
      </w:r>
      <w:r w:rsidRPr="00164A1D">
        <w:rPr>
          <w:rFonts w:asciiTheme="minorHAnsi" w:eastAsia="Times New Roman" w:hAnsiTheme="minorHAnsi"/>
          <w:lang w:val="en-US"/>
        </w:rPr>
        <w:t xml:space="preserve"> focuse</w:t>
      </w:r>
      <w:r w:rsidR="00F55E79" w:rsidRPr="00164A1D">
        <w:rPr>
          <w:rFonts w:asciiTheme="minorHAnsi" w:eastAsia="Times New Roman" w:hAnsiTheme="minorHAnsi"/>
          <w:lang w:val="en-US"/>
        </w:rPr>
        <w:t>s</w:t>
      </w:r>
      <w:r w:rsidRPr="00164A1D">
        <w:rPr>
          <w:rFonts w:asciiTheme="minorHAnsi" w:eastAsia="Times New Roman" w:hAnsiTheme="minorHAnsi"/>
          <w:lang w:val="en-US"/>
        </w:rPr>
        <w:t xml:space="preserve"> on </w:t>
      </w:r>
      <w:r w:rsidR="00507A8F" w:rsidRPr="00164A1D">
        <w:rPr>
          <w:rFonts w:asciiTheme="minorHAnsi" w:eastAsia="Times New Roman" w:hAnsiTheme="minorHAnsi"/>
          <w:lang w:val="en-US"/>
        </w:rPr>
        <w:t xml:space="preserve">securing an </w:t>
      </w:r>
      <w:r w:rsidRPr="00164A1D">
        <w:rPr>
          <w:rFonts w:asciiTheme="minorHAnsi" w:eastAsia="Times New Roman" w:hAnsiTheme="minorHAnsi"/>
          <w:lang w:val="en-US"/>
        </w:rPr>
        <w:t>in-depth understand</w:t>
      </w:r>
      <w:r w:rsidR="00BF7895" w:rsidRPr="00164A1D">
        <w:rPr>
          <w:rFonts w:asciiTheme="minorHAnsi" w:eastAsia="Times New Roman" w:hAnsiTheme="minorHAnsi"/>
          <w:lang w:val="en-US"/>
        </w:rPr>
        <w:t>ing</w:t>
      </w:r>
      <w:r w:rsidRPr="00164A1D">
        <w:rPr>
          <w:rFonts w:asciiTheme="minorHAnsi" w:eastAsia="Times New Roman" w:hAnsiTheme="minorHAnsi"/>
          <w:lang w:val="en-US"/>
        </w:rPr>
        <w:t xml:space="preserve"> of the CRPD and </w:t>
      </w:r>
      <w:proofErr w:type="spellStart"/>
      <w:r w:rsidRPr="00164A1D">
        <w:rPr>
          <w:rFonts w:asciiTheme="minorHAnsi" w:eastAsia="Times New Roman" w:hAnsiTheme="minorHAnsi"/>
          <w:lang w:val="en-US"/>
        </w:rPr>
        <w:t>analysing</w:t>
      </w:r>
      <w:proofErr w:type="spellEnd"/>
      <w:r w:rsidRPr="00164A1D">
        <w:rPr>
          <w:rFonts w:asciiTheme="minorHAnsi" w:eastAsia="Times New Roman" w:hAnsiTheme="minorHAnsi"/>
          <w:lang w:val="en-US"/>
        </w:rPr>
        <w:t xml:space="preserve"> development from a CRPD perspective,</w:t>
      </w:r>
    </w:p>
    <w:p w:rsidR="004C0710" w:rsidRPr="00164A1D" w:rsidRDefault="004C0710" w:rsidP="00164A1D">
      <w:pPr>
        <w:ind w:right="89"/>
        <w:jc w:val="both"/>
        <w:rPr>
          <w:rFonts w:asciiTheme="minorHAnsi" w:eastAsia="Times New Roman" w:hAnsiTheme="minorHAnsi"/>
          <w:b/>
          <w:i/>
          <w:lang w:val="en-US"/>
        </w:rPr>
      </w:pPr>
    </w:p>
    <w:p w:rsidR="004C0710" w:rsidRPr="00164A1D" w:rsidRDefault="00987888" w:rsidP="00164A1D">
      <w:pPr>
        <w:ind w:right="89"/>
        <w:jc w:val="both"/>
        <w:rPr>
          <w:rFonts w:asciiTheme="minorHAnsi" w:eastAsia="Times New Roman" w:hAnsiTheme="minorHAnsi"/>
          <w:lang w:val="en-US"/>
        </w:rPr>
      </w:pPr>
      <w:r w:rsidRPr="00164A1D">
        <w:rPr>
          <w:rFonts w:asciiTheme="minorHAnsi" w:eastAsia="Times New Roman" w:hAnsiTheme="minorHAnsi"/>
          <w:b/>
          <w:i/>
          <w:lang w:val="en-US"/>
        </w:rPr>
        <w:t>Module 2</w:t>
      </w:r>
      <w:r w:rsidRPr="00164A1D">
        <w:rPr>
          <w:rFonts w:asciiTheme="minorHAnsi" w:eastAsia="Times New Roman" w:hAnsiTheme="minorHAnsi"/>
          <w:lang w:val="en-US"/>
        </w:rPr>
        <w:t xml:space="preserve"> further develops capacities to take action through different key </w:t>
      </w:r>
      <w:r w:rsidR="00BF7895" w:rsidRPr="00164A1D">
        <w:rPr>
          <w:rFonts w:asciiTheme="minorHAnsi" w:eastAsia="Times New Roman" w:hAnsiTheme="minorHAnsi"/>
          <w:lang w:val="en-US"/>
        </w:rPr>
        <w:t xml:space="preserve">policy areas </w:t>
      </w:r>
      <w:r w:rsidR="00F55E79" w:rsidRPr="00164A1D">
        <w:rPr>
          <w:rFonts w:asciiTheme="minorHAnsi" w:eastAsia="Times New Roman" w:hAnsiTheme="minorHAnsi"/>
          <w:lang w:val="en-US"/>
        </w:rPr>
        <w:t>including</w:t>
      </w:r>
      <w:r w:rsidR="00BF7895" w:rsidRPr="00164A1D">
        <w:rPr>
          <w:rFonts w:asciiTheme="minorHAnsi" w:eastAsia="Times New Roman" w:hAnsiTheme="minorHAnsi"/>
          <w:lang w:val="en-US"/>
        </w:rPr>
        <w:t xml:space="preserve"> legal </w:t>
      </w:r>
      <w:proofErr w:type="spellStart"/>
      <w:r w:rsidR="00BF7895" w:rsidRPr="00164A1D">
        <w:rPr>
          <w:rFonts w:asciiTheme="minorHAnsi" w:eastAsia="Times New Roman" w:hAnsiTheme="minorHAnsi"/>
          <w:lang w:val="en-US"/>
        </w:rPr>
        <w:t>harmonisation</w:t>
      </w:r>
      <w:proofErr w:type="spellEnd"/>
      <w:r w:rsidR="00BF7895" w:rsidRPr="00164A1D">
        <w:rPr>
          <w:rFonts w:asciiTheme="minorHAnsi" w:eastAsia="Times New Roman" w:hAnsiTheme="minorHAnsi"/>
          <w:lang w:val="en-US"/>
        </w:rPr>
        <w:t xml:space="preserve">, budgeting, </w:t>
      </w:r>
      <w:proofErr w:type="gramStart"/>
      <w:r w:rsidR="00BF7895" w:rsidRPr="00164A1D">
        <w:rPr>
          <w:rFonts w:asciiTheme="minorHAnsi" w:eastAsia="Times New Roman" w:hAnsiTheme="minorHAnsi"/>
          <w:lang w:val="en-US"/>
        </w:rPr>
        <w:t>data</w:t>
      </w:r>
      <w:proofErr w:type="gramEnd"/>
      <w:r w:rsidR="00BF7895" w:rsidRPr="00164A1D">
        <w:rPr>
          <w:rFonts w:asciiTheme="minorHAnsi" w:eastAsia="Times New Roman" w:hAnsiTheme="minorHAnsi"/>
          <w:lang w:val="en-US"/>
        </w:rPr>
        <w:t>, to the use of UN monitoring mechanisms</w:t>
      </w:r>
      <w:r w:rsidR="00507A8F" w:rsidRPr="00164A1D">
        <w:rPr>
          <w:rFonts w:asciiTheme="minorHAnsi" w:eastAsia="Times New Roman" w:hAnsiTheme="minorHAnsi"/>
          <w:lang w:val="en-US"/>
        </w:rPr>
        <w:t xml:space="preserve">. The </w:t>
      </w:r>
      <w:r w:rsidR="00BF7895" w:rsidRPr="00164A1D">
        <w:rPr>
          <w:rFonts w:asciiTheme="minorHAnsi" w:eastAsia="Times New Roman" w:hAnsiTheme="minorHAnsi"/>
          <w:lang w:val="en-US"/>
        </w:rPr>
        <w:t xml:space="preserve">purpose </w:t>
      </w:r>
      <w:r w:rsidR="00507A8F" w:rsidRPr="00164A1D">
        <w:rPr>
          <w:rFonts w:asciiTheme="minorHAnsi" w:eastAsia="Times New Roman" w:hAnsiTheme="minorHAnsi"/>
          <w:lang w:val="en-US"/>
        </w:rPr>
        <w:t xml:space="preserve">is to </w:t>
      </w:r>
      <w:r w:rsidR="00F55E79" w:rsidRPr="00164A1D">
        <w:rPr>
          <w:rFonts w:asciiTheme="minorHAnsi" w:eastAsia="Times New Roman" w:hAnsiTheme="minorHAnsi"/>
          <w:lang w:val="en-US"/>
        </w:rPr>
        <w:t>creat</w:t>
      </w:r>
      <w:r w:rsidR="00507A8F" w:rsidRPr="00164A1D">
        <w:rPr>
          <w:rFonts w:asciiTheme="minorHAnsi" w:eastAsia="Times New Roman" w:hAnsiTheme="minorHAnsi"/>
          <w:lang w:val="en-US"/>
        </w:rPr>
        <w:t xml:space="preserve">e </w:t>
      </w:r>
      <w:r w:rsidR="00F55E79" w:rsidRPr="00164A1D">
        <w:rPr>
          <w:rFonts w:asciiTheme="minorHAnsi" w:eastAsia="Times New Roman" w:hAnsiTheme="minorHAnsi"/>
          <w:lang w:val="en-US"/>
        </w:rPr>
        <w:t xml:space="preserve">evidence for policy </w:t>
      </w:r>
      <w:r w:rsidR="00BF7895" w:rsidRPr="00164A1D">
        <w:rPr>
          <w:rFonts w:asciiTheme="minorHAnsi" w:eastAsia="Times New Roman" w:hAnsiTheme="minorHAnsi"/>
          <w:lang w:val="en-US"/>
        </w:rPr>
        <w:t xml:space="preserve">change. </w:t>
      </w:r>
    </w:p>
    <w:p w:rsidR="004C0710" w:rsidRPr="00164A1D" w:rsidRDefault="004C0710" w:rsidP="00164A1D">
      <w:pPr>
        <w:ind w:right="89"/>
        <w:jc w:val="both"/>
        <w:rPr>
          <w:rFonts w:asciiTheme="minorHAnsi" w:eastAsia="Times New Roman" w:hAnsiTheme="minorHAnsi"/>
          <w:lang w:val="en-US"/>
        </w:rPr>
      </w:pPr>
    </w:p>
    <w:p w:rsidR="00987888" w:rsidRPr="00164A1D" w:rsidRDefault="00F55E79" w:rsidP="00164A1D">
      <w:pPr>
        <w:ind w:right="89"/>
        <w:jc w:val="both"/>
        <w:rPr>
          <w:rFonts w:asciiTheme="minorHAnsi" w:eastAsia="Times New Roman" w:hAnsiTheme="minorHAnsi"/>
          <w:lang w:val="en-US"/>
        </w:rPr>
      </w:pPr>
      <w:r w:rsidRPr="00164A1D">
        <w:rPr>
          <w:rFonts w:asciiTheme="minorHAnsi" w:eastAsia="Times New Roman" w:hAnsiTheme="minorHAnsi"/>
          <w:lang w:val="en-US"/>
        </w:rPr>
        <w:t xml:space="preserve">A </w:t>
      </w:r>
      <w:r w:rsidR="00BF7895" w:rsidRPr="00164A1D">
        <w:rPr>
          <w:rFonts w:asciiTheme="minorHAnsi" w:eastAsia="Times New Roman" w:hAnsiTheme="minorHAnsi"/>
          <w:lang w:val="en-US"/>
        </w:rPr>
        <w:t>high-level policy exchange</w:t>
      </w:r>
      <w:r w:rsidRPr="00164A1D">
        <w:rPr>
          <w:rFonts w:asciiTheme="minorHAnsi" w:eastAsia="Times New Roman" w:hAnsiTheme="minorHAnsi"/>
          <w:lang w:val="en-US"/>
        </w:rPr>
        <w:t xml:space="preserve"> platform is also offered</w:t>
      </w:r>
      <w:r w:rsidR="002649BB" w:rsidRPr="00164A1D">
        <w:rPr>
          <w:rFonts w:asciiTheme="minorHAnsi" w:eastAsia="Times New Roman" w:hAnsiTheme="minorHAnsi"/>
          <w:lang w:val="en-US"/>
        </w:rPr>
        <w:t>.</w:t>
      </w:r>
    </w:p>
    <w:p w:rsidR="00987888" w:rsidRPr="00164A1D" w:rsidRDefault="00507A8F" w:rsidP="00164A1D">
      <w:pPr>
        <w:ind w:right="89"/>
        <w:jc w:val="both"/>
        <w:rPr>
          <w:rFonts w:asciiTheme="minorHAnsi" w:eastAsia="Times New Roman" w:hAnsiTheme="minorHAnsi"/>
          <w:lang w:val="en-US"/>
        </w:rPr>
      </w:pPr>
      <w:r w:rsidRPr="00164A1D">
        <w:rPr>
          <w:rFonts w:asciiTheme="minorHAnsi" w:eastAsia="Times New Roman" w:hAnsiTheme="minorHAnsi"/>
          <w:b/>
          <w:lang w:val="en-US"/>
        </w:rPr>
        <w:t>Through a</w:t>
      </w:r>
      <w:r w:rsidR="00BF7895" w:rsidRPr="00164A1D">
        <w:rPr>
          <w:rFonts w:asciiTheme="minorHAnsi" w:eastAsia="Times New Roman" w:hAnsiTheme="minorHAnsi"/>
          <w:b/>
          <w:lang w:val="en-US"/>
        </w:rPr>
        <w:t>ssignments</w:t>
      </w:r>
      <w:r w:rsidR="00987888" w:rsidRPr="00164A1D">
        <w:rPr>
          <w:rFonts w:asciiTheme="minorHAnsi" w:eastAsia="Times New Roman" w:hAnsiTheme="minorHAnsi"/>
          <w:b/>
          <w:lang w:val="en-US"/>
        </w:rPr>
        <w:t xml:space="preserve"> </w:t>
      </w:r>
      <w:r w:rsidRPr="00164A1D">
        <w:rPr>
          <w:rFonts w:asciiTheme="minorHAnsi" w:eastAsia="Times New Roman" w:hAnsiTheme="minorHAnsi"/>
          <w:b/>
          <w:lang w:val="en-US"/>
        </w:rPr>
        <w:t xml:space="preserve">- </w:t>
      </w:r>
      <w:r w:rsidR="00A51D7E" w:rsidRPr="00164A1D">
        <w:rPr>
          <w:rFonts w:asciiTheme="minorHAnsi" w:eastAsia="Times New Roman" w:hAnsiTheme="minorHAnsi"/>
          <w:lang w:val="en-US"/>
        </w:rPr>
        <w:t>b</w:t>
      </w:r>
      <w:r w:rsidR="00987888" w:rsidRPr="00164A1D">
        <w:rPr>
          <w:rFonts w:asciiTheme="minorHAnsi" w:eastAsia="Times New Roman" w:hAnsiTheme="minorHAnsi"/>
          <w:lang w:val="en-US"/>
        </w:rPr>
        <w:t>etween both modules</w:t>
      </w:r>
      <w:r w:rsidRPr="00164A1D">
        <w:rPr>
          <w:rFonts w:asciiTheme="minorHAnsi" w:eastAsia="Times New Roman" w:hAnsiTheme="minorHAnsi"/>
          <w:lang w:val="en-US"/>
        </w:rPr>
        <w:t xml:space="preserve"> - </w:t>
      </w:r>
      <w:r w:rsidR="00987888" w:rsidRPr="00164A1D">
        <w:rPr>
          <w:rFonts w:asciiTheme="minorHAnsi" w:eastAsia="Times New Roman" w:hAnsiTheme="minorHAnsi"/>
          <w:lang w:val="en-US"/>
        </w:rPr>
        <w:t xml:space="preserve">participants: </w:t>
      </w:r>
    </w:p>
    <w:p w:rsidR="00987888" w:rsidRPr="00164A1D" w:rsidRDefault="00987888" w:rsidP="00164A1D">
      <w:pPr>
        <w:ind w:left="284" w:right="89" w:hanging="284"/>
        <w:jc w:val="both"/>
        <w:rPr>
          <w:rFonts w:asciiTheme="minorHAnsi" w:eastAsia="Times New Roman" w:hAnsiTheme="minorHAnsi"/>
          <w:lang w:val="en-US"/>
        </w:rPr>
      </w:pPr>
      <w:r w:rsidRPr="00164A1D">
        <w:rPr>
          <w:rFonts w:asciiTheme="minorHAnsi" w:eastAsia="Times New Roman" w:hAnsiTheme="minorHAnsi"/>
          <w:lang w:val="en-US"/>
        </w:rPr>
        <w:t>1</w:t>
      </w:r>
      <w:r w:rsidR="00164A1D">
        <w:rPr>
          <w:rFonts w:asciiTheme="minorHAnsi" w:eastAsia="Times New Roman" w:hAnsiTheme="minorHAnsi"/>
          <w:lang w:val="en-US"/>
        </w:rPr>
        <w:t>.</w:t>
      </w:r>
      <w:r w:rsidRPr="00164A1D">
        <w:rPr>
          <w:rFonts w:asciiTheme="minorHAnsi" w:eastAsia="Times New Roman" w:hAnsiTheme="minorHAnsi"/>
          <w:lang w:val="en-US"/>
        </w:rPr>
        <w:t xml:space="preserve"> </w:t>
      </w:r>
      <w:proofErr w:type="gramStart"/>
      <w:r w:rsidRPr="00164A1D">
        <w:rPr>
          <w:rFonts w:asciiTheme="minorHAnsi" w:eastAsia="Times New Roman" w:hAnsiTheme="minorHAnsi"/>
          <w:lang w:val="en-US"/>
        </w:rPr>
        <w:t>work</w:t>
      </w:r>
      <w:proofErr w:type="gramEnd"/>
      <w:r w:rsidRPr="00164A1D">
        <w:rPr>
          <w:rFonts w:asciiTheme="minorHAnsi" w:eastAsia="Times New Roman" w:hAnsiTheme="minorHAnsi"/>
          <w:lang w:val="en-US"/>
        </w:rPr>
        <w:t xml:space="preserve"> with peers at country level to analyse the human rights and development context in their country,</w:t>
      </w:r>
    </w:p>
    <w:p w:rsidR="00987888" w:rsidRPr="00164A1D" w:rsidRDefault="00164A1D" w:rsidP="00164A1D">
      <w:pPr>
        <w:ind w:left="284" w:right="89" w:hanging="284"/>
        <w:jc w:val="both"/>
        <w:rPr>
          <w:rFonts w:asciiTheme="minorHAnsi" w:eastAsia="Times New Roman" w:hAnsiTheme="minorHAnsi"/>
          <w:lang w:val="en-US"/>
        </w:rPr>
      </w:pPr>
      <w:r>
        <w:rPr>
          <w:rFonts w:asciiTheme="minorHAnsi" w:eastAsia="Times New Roman" w:hAnsiTheme="minorHAnsi"/>
          <w:lang w:val="en-US"/>
        </w:rPr>
        <w:t>2.</w:t>
      </w:r>
      <w:r w:rsidR="00987888" w:rsidRPr="00164A1D">
        <w:rPr>
          <w:rFonts w:asciiTheme="minorHAnsi" w:eastAsia="Times New Roman" w:hAnsiTheme="minorHAnsi"/>
          <w:lang w:val="en-US"/>
        </w:rPr>
        <w:t xml:space="preserve"> </w:t>
      </w:r>
      <w:proofErr w:type="gramStart"/>
      <w:r w:rsidR="00987888" w:rsidRPr="00164A1D">
        <w:rPr>
          <w:rFonts w:asciiTheme="minorHAnsi" w:eastAsia="Times New Roman" w:hAnsiTheme="minorHAnsi"/>
          <w:lang w:val="en-US"/>
        </w:rPr>
        <w:t>individually</w:t>
      </w:r>
      <w:proofErr w:type="gramEnd"/>
      <w:r w:rsidR="00987888" w:rsidRPr="00164A1D">
        <w:rPr>
          <w:rFonts w:asciiTheme="minorHAnsi" w:eastAsia="Times New Roman" w:hAnsiTheme="minorHAnsi"/>
          <w:lang w:val="en-US"/>
        </w:rPr>
        <w:t xml:space="preserve"> develop a draft policy brief analyzing a development issue, from a CRPD perspective. </w:t>
      </w:r>
    </w:p>
    <w:p w:rsidR="004C0710" w:rsidRPr="00164A1D" w:rsidRDefault="004C0710" w:rsidP="00164A1D">
      <w:pPr>
        <w:tabs>
          <w:tab w:val="left" w:pos="284"/>
        </w:tabs>
        <w:ind w:right="89"/>
        <w:jc w:val="both"/>
        <w:rPr>
          <w:rFonts w:asciiTheme="minorHAnsi" w:eastAsia="Times New Roman" w:hAnsiTheme="minorHAnsi"/>
          <w:lang w:val="en-US"/>
        </w:rPr>
      </w:pPr>
    </w:p>
    <w:p w:rsidR="00027972" w:rsidRPr="00164A1D" w:rsidRDefault="00027972" w:rsidP="00164A1D">
      <w:pPr>
        <w:tabs>
          <w:tab w:val="left" w:pos="284"/>
        </w:tabs>
        <w:ind w:right="89"/>
        <w:jc w:val="both"/>
        <w:rPr>
          <w:rFonts w:asciiTheme="minorHAnsi" w:eastAsia="Times New Roman" w:hAnsiTheme="minorHAnsi"/>
          <w:b/>
          <w:lang w:val="en-US"/>
        </w:rPr>
      </w:pPr>
      <w:r w:rsidRPr="00164A1D">
        <w:rPr>
          <w:rFonts w:asciiTheme="minorHAnsi" w:eastAsia="Times New Roman" w:hAnsiTheme="minorHAnsi"/>
          <w:b/>
          <w:lang w:val="en-US"/>
        </w:rPr>
        <w:t>“</w:t>
      </w:r>
      <w:r w:rsidRPr="00164A1D">
        <w:rPr>
          <w:rFonts w:asciiTheme="minorHAnsi" w:eastAsia="Times New Roman" w:hAnsiTheme="minorHAnsi"/>
          <w:b/>
          <w:i/>
          <w:lang w:val="en-US"/>
        </w:rPr>
        <w:t>Bridge CRPD-SDGs Training Initiative is the most advanced example we know of inclusive training on the CRPD respecting diversity through differentiated approaches to accommodate different learning styles. Adequate attention to everyone leads to successful learning outcomes</w:t>
      </w:r>
      <w:r w:rsidRPr="00164A1D">
        <w:rPr>
          <w:rFonts w:asciiTheme="minorHAnsi" w:eastAsia="Times New Roman" w:hAnsiTheme="minorHAnsi"/>
          <w:b/>
          <w:lang w:val="en-US"/>
        </w:rPr>
        <w:t>”.</w:t>
      </w:r>
      <w:r w:rsidR="00164A1D">
        <w:rPr>
          <w:rFonts w:asciiTheme="minorHAnsi" w:eastAsia="Times New Roman" w:hAnsiTheme="minorHAnsi"/>
          <w:b/>
          <w:lang w:val="en-US"/>
        </w:rPr>
        <w:t xml:space="preserve"> </w:t>
      </w:r>
      <w:r w:rsidRPr="00164A1D">
        <w:rPr>
          <w:rFonts w:asciiTheme="minorHAnsi" w:eastAsia="Times New Roman" w:hAnsiTheme="minorHAnsi"/>
          <w:b/>
          <w:lang w:val="en-US"/>
        </w:rPr>
        <w:t xml:space="preserve">Vladimir </w:t>
      </w:r>
      <w:proofErr w:type="spellStart"/>
      <w:r w:rsidRPr="00164A1D">
        <w:rPr>
          <w:rFonts w:asciiTheme="minorHAnsi" w:eastAsia="Times New Roman" w:hAnsiTheme="minorHAnsi"/>
          <w:b/>
          <w:lang w:val="en-US"/>
        </w:rPr>
        <w:t>Cuk</w:t>
      </w:r>
      <w:proofErr w:type="spellEnd"/>
      <w:r w:rsidR="00164A1D">
        <w:rPr>
          <w:rFonts w:asciiTheme="minorHAnsi" w:eastAsia="Times New Roman" w:hAnsiTheme="minorHAnsi"/>
          <w:b/>
          <w:lang w:val="en-US"/>
        </w:rPr>
        <w:t xml:space="preserve">, </w:t>
      </w:r>
      <w:r w:rsidRPr="00164A1D">
        <w:rPr>
          <w:rFonts w:asciiTheme="minorHAnsi" w:eastAsia="Times New Roman" w:hAnsiTheme="minorHAnsi"/>
          <w:b/>
          <w:lang w:val="en-US"/>
        </w:rPr>
        <w:t>IDA Executive Director</w:t>
      </w:r>
    </w:p>
    <w:p w:rsidR="00473609" w:rsidRPr="00164A1D" w:rsidRDefault="00473609" w:rsidP="00164A1D">
      <w:pPr>
        <w:pStyle w:val="p1"/>
        <w:ind w:right="89"/>
        <w:jc w:val="both"/>
        <w:rPr>
          <w:rFonts w:asciiTheme="minorHAnsi" w:hAnsiTheme="minorHAnsi"/>
          <w:sz w:val="24"/>
          <w:szCs w:val="24"/>
        </w:rPr>
      </w:pPr>
    </w:p>
    <w:p w:rsidR="00473609" w:rsidRPr="00164A1D" w:rsidRDefault="00164A1D" w:rsidP="00164A1D">
      <w:pPr>
        <w:tabs>
          <w:tab w:val="left" w:pos="284"/>
        </w:tabs>
        <w:ind w:right="89"/>
        <w:jc w:val="both"/>
        <w:rPr>
          <w:rFonts w:asciiTheme="minorHAnsi" w:eastAsia="Times New Roman" w:hAnsiTheme="minorHAnsi"/>
          <w:b/>
          <w:lang w:val="en-US"/>
        </w:rPr>
      </w:pPr>
      <w:r>
        <w:rPr>
          <w:rFonts w:asciiTheme="minorHAnsi" w:eastAsia="Times New Roman" w:hAnsiTheme="minorHAnsi"/>
          <w:b/>
          <w:lang w:val="en-US"/>
        </w:rPr>
        <w:t>“</w:t>
      </w:r>
      <w:r w:rsidR="00473609" w:rsidRPr="00164A1D">
        <w:rPr>
          <w:rFonts w:asciiTheme="minorHAnsi" w:eastAsia="Times New Roman" w:hAnsiTheme="minorHAnsi"/>
          <w:b/>
          <w:lang w:val="en-US"/>
        </w:rPr>
        <w:t xml:space="preserve">The Bridge CRPD-SDGs training is a critical initiative seeking to ensure an effective, skilled and expert cohort of persons with disabilities are engaged in national and regional efforts to implement the SDGs and </w:t>
      </w:r>
      <w:proofErr w:type="spellStart"/>
      <w:r w:rsidR="00473609" w:rsidRPr="00164A1D">
        <w:rPr>
          <w:rFonts w:asciiTheme="minorHAnsi" w:eastAsia="Times New Roman" w:hAnsiTheme="minorHAnsi"/>
          <w:b/>
          <w:lang w:val="en-US"/>
        </w:rPr>
        <w:t>realise</w:t>
      </w:r>
      <w:proofErr w:type="spellEnd"/>
      <w:r w:rsidR="00473609" w:rsidRPr="00164A1D">
        <w:rPr>
          <w:rFonts w:asciiTheme="minorHAnsi" w:eastAsia="Times New Roman" w:hAnsiTheme="minorHAnsi"/>
          <w:b/>
          <w:lang w:val="en-US"/>
        </w:rPr>
        <w:t xml:space="preserve"> the CRPD.</w:t>
      </w:r>
      <w:r>
        <w:rPr>
          <w:rFonts w:asciiTheme="minorHAnsi" w:eastAsia="Times New Roman" w:hAnsiTheme="minorHAnsi"/>
          <w:b/>
          <w:lang w:val="en-US"/>
        </w:rPr>
        <w:t xml:space="preserve">” </w:t>
      </w:r>
      <w:r w:rsidR="00473609" w:rsidRPr="00164A1D">
        <w:rPr>
          <w:rFonts w:asciiTheme="minorHAnsi" w:eastAsia="Times New Roman" w:hAnsiTheme="minorHAnsi"/>
          <w:b/>
          <w:lang w:val="en-US"/>
        </w:rPr>
        <w:t xml:space="preserve">Dominic </w:t>
      </w:r>
      <w:proofErr w:type="spellStart"/>
      <w:r w:rsidR="00473609" w:rsidRPr="00164A1D">
        <w:rPr>
          <w:rFonts w:asciiTheme="minorHAnsi" w:eastAsia="Times New Roman" w:hAnsiTheme="minorHAnsi"/>
          <w:b/>
          <w:lang w:val="en-US"/>
        </w:rPr>
        <w:t>Haslam</w:t>
      </w:r>
      <w:proofErr w:type="spellEnd"/>
      <w:r>
        <w:rPr>
          <w:rFonts w:asciiTheme="minorHAnsi" w:eastAsia="Times New Roman" w:hAnsiTheme="minorHAnsi"/>
          <w:b/>
          <w:lang w:val="en-US"/>
        </w:rPr>
        <w:t xml:space="preserve">, </w:t>
      </w:r>
      <w:r w:rsidR="00473609" w:rsidRPr="00164A1D">
        <w:rPr>
          <w:rFonts w:asciiTheme="minorHAnsi" w:eastAsia="Times New Roman" w:hAnsiTheme="minorHAnsi"/>
          <w:b/>
          <w:lang w:val="en-US"/>
        </w:rPr>
        <w:t>IDDC Chair</w:t>
      </w:r>
    </w:p>
    <w:p w:rsidR="00164A1D" w:rsidRDefault="00164A1D" w:rsidP="00164A1D">
      <w:pPr>
        <w:tabs>
          <w:tab w:val="left" w:pos="284"/>
        </w:tabs>
        <w:ind w:right="89"/>
        <w:jc w:val="both"/>
        <w:rPr>
          <w:rFonts w:asciiTheme="minorHAnsi" w:eastAsia="Times New Roman" w:hAnsiTheme="minorHAnsi"/>
          <w:b/>
          <w:lang w:val="en-US"/>
        </w:rPr>
      </w:pPr>
    </w:p>
    <w:p w:rsidR="00BF7895" w:rsidRPr="00164A1D" w:rsidRDefault="004C0710" w:rsidP="00164A1D">
      <w:pPr>
        <w:tabs>
          <w:tab w:val="left" w:pos="284"/>
        </w:tabs>
        <w:ind w:right="89"/>
        <w:jc w:val="both"/>
        <w:rPr>
          <w:rFonts w:asciiTheme="minorHAnsi" w:eastAsia="Times New Roman" w:hAnsiTheme="minorHAnsi"/>
          <w:b/>
          <w:lang w:val="en-US"/>
        </w:rPr>
      </w:pPr>
      <w:r w:rsidRPr="00164A1D">
        <w:rPr>
          <w:rFonts w:asciiTheme="minorHAnsi" w:eastAsia="Times New Roman" w:hAnsiTheme="minorHAnsi"/>
          <w:b/>
          <w:lang w:val="en-US"/>
        </w:rPr>
        <w:t xml:space="preserve">Contact us </w:t>
      </w:r>
    </w:p>
    <w:p w:rsidR="004C0710" w:rsidRPr="00164A1D" w:rsidRDefault="00BC0C92" w:rsidP="00164A1D">
      <w:pPr>
        <w:tabs>
          <w:tab w:val="left" w:pos="284"/>
        </w:tabs>
        <w:ind w:right="89"/>
        <w:jc w:val="both"/>
        <w:rPr>
          <w:rFonts w:asciiTheme="minorHAnsi" w:hAnsiTheme="minorHAnsi"/>
          <w:u w:val="single"/>
          <w:lang w:val="en-US"/>
        </w:rPr>
      </w:pPr>
      <w:hyperlink r:id="rId7" w:history="1">
        <w:r w:rsidR="00BF7895" w:rsidRPr="00164A1D">
          <w:rPr>
            <w:rStyle w:val="Hyperlink"/>
            <w:rFonts w:asciiTheme="minorHAnsi" w:eastAsia="Times New Roman" w:hAnsiTheme="minorHAnsi" w:cs="Arial"/>
            <w:color w:val="auto"/>
            <w:spacing w:val="4"/>
            <w:shd w:val="clear" w:color="auto" w:fill="FFFFFF"/>
            <w:lang w:val="en-US"/>
          </w:rPr>
          <w:t>bridge_platform@ida-secretariat.org</w:t>
        </w:r>
      </w:hyperlink>
      <w:r w:rsidR="00473609" w:rsidRPr="00164A1D">
        <w:rPr>
          <w:rFonts w:asciiTheme="minorHAnsi" w:eastAsia="Times New Roman" w:hAnsiTheme="minorHAnsi" w:cs="Arial"/>
          <w:spacing w:val="4"/>
          <w:shd w:val="clear" w:color="auto" w:fill="FFFFFF"/>
          <w:lang w:val="en-US"/>
        </w:rPr>
        <w:t xml:space="preserve">; </w:t>
      </w:r>
      <w:r w:rsidR="004C0710" w:rsidRPr="00164A1D">
        <w:rPr>
          <w:rFonts w:asciiTheme="minorHAnsi" w:eastAsia="Times New Roman" w:hAnsiTheme="minorHAnsi"/>
          <w:u w:val="single"/>
          <w:lang w:val="en-US"/>
        </w:rPr>
        <w:t>Bit.ly/</w:t>
      </w:r>
      <w:proofErr w:type="spellStart"/>
      <w:r w:rsidR="004C0710" w:rsidRPr="00164A1D">
        <w:rPr>
          <w:rFonts w:asciiTheme="minorHAnsi" w:eastAsia="Times New Roman" w:hAnsiTheme="minorHAnsi"/>
          <w:u w:val="single"/>
          <w:lang w:val="en-US"/>
        </w:rPr>
        <w:t>BridgeCRPD-Sdgs</w:t>
      </w:r>
      <w:proofErr w:type="spellEnd"/>
      <w:r w:rsidR="004C0710" w:rsidRPr="00164A1D">
        <w:rPr>
          <w:rFonts w:asciiTheme="minorHAnsi" w:eastAsia="Times New Roman" w:hAnsiTheme="minorHAnsi"/>
          <w:u w:val="single"/>
          <w:lang w:val="en-US"/>
        </w:rPr>
        <w:t xml:space="preserve"> </w:t>
      </w:r>
    </w:p>
    <w:p w:rsidR="00164A1D" w:rsidRDefault="00164A1D" w:rsidP="00164A1D">
      <w:pPr>
        <w:tabs>
          <w:tab w:val="left" w:pos="284"/>
        </w:tabs>
        <w:ind w:right="89"/>
        <w:jc w:val="both"/>
        <w:rPr>
          <w:rFonts w:asciiTheme="minorHAnsi" w:eastAsia="Times New Roman" w:hAnsiTheme="minorHAnsi"/>
          <w:b/>
          <w:lang w:val="en-US"/>
        </w:rPr>
      </w:pPr>
    </w:p>
    <w:p w:rsidR="00164A1D" w:rsidRDefault="00164A1D" w:rsidP="00164A1D">
      <w:pPr>
        <w:tabs>
          <w:tab w:val="left" w:pos="284"/>
        </w:tabs>
        <w:ind w:right="89"/>
        <w:jc w:val="both"/>
        <w:rPr>
          <w:rFonts w:asciiTheme="minorHAnsi" w:eastAsia="Times New Roman" w:hAnsiTheme="minorHAnsi"/>
          <w:b/>
          <w:lang w:val="en-US"/>
        </w:rPr>
      </w:pPr>
    </w:p>
    <w:p w:rsidR="00164A1D" w:rsidRDefault="00164A1D" w:rsidP="00164A1D">
      <w:pPr>
        <w:tabs>
          <w:tab w:val="left" w:pos="284"/>
        </w:tabs>
        <w:ind w:right="89"/>
        <w:jc w:val="both"/>
        <w:rPr>
          <w:rFonts w:asciiTheme="minorHAnsi" w:eastAsia="Times New Roman" w:hAnsiTheme="minorHAnsi"/>
          <w:b/>
          <w:lang w:val="en-US"/>
        </w:rPr>
      </w:pPr>
    </w:p>
    <w:p w:rsidR="00164A1D" w:rsidRDefault="00164A1D" w:rsidP="00164A1D">
      <w:pPr>
        <w:tabs>
          <w:tab w:val="left" w:pos="284"/>
        </w:tabs>
        <w:ind w:right="89"/>
        <w:jc w:val="both"/>
        <w:rPr>
          <w:rFonts w:asciiTheme="minorHAnsi" w:eastAsia="Times New Roman" w:hAnsiTheme="minorHAnsi"/>
          <w:b/>
          <w:lang w:val="en-US"/>
        </w:rPr>
      </w:pPr>
    </w:p>
    <w:p w:rsidR="00164A1D" w:rsidRDefault="00164A1D" w:rsidP="00164A1D">
      <w:pPr>
        <w:tabs>
          <w:tab w:val="left" w:pos="284"/>
        </w:tabs>
        <w:ind w:right="89"/>
        <w:jc w:val="both"/>
        <w:rPr>
          <w:rFonts w:asciiTheme="minorHAnsi" w:eastAsia="Times New Roman" w:hAnsiTheme="minorHAnsi"/>
          <w:b/>
          <w:lang w:val="en-US"/>
        </w:rPr>
      </w:pPr>
    </w:p>
    <w:p w:rsidR="00164A1D" w:rsidRPr="00164A1D" w:rsidRDefault="00164A1D" w:rsidP="00164A1D">
      <w:pPr>
        <w:tabs>
          <w:tab w:val="left" w:pos="284"/>
        </w:tabs>
        <w:ind w:right="89"/>
        <w:jc w:val="both"/>
        <w:rPr>
          <w:rFonts w:asciiTheme="minorHAnsi" w:eastAsia="Times New Roman" w:hAnsiTheme="minorHAnsi"/>
          <w:b/>
          <w:lang w:val="en-US"/>
        </w:rPr>
      </w:pPr>
    </w:p>
    <w:p w:rsidR="00164A1D" w:rsidRPr="00164A1D" w:rsidRDefault="00164A1D" w:rsidP="00164A1D">
      <w:pPr>
        <w:tabs>
          <w:tab w:val="left" w:pos="284"/>
        </w:tabs>
        <w:ind w:right="89"/>
        <w:jc w:val="both"/>
        <w:rPr>
          <w:rFonts w:asciiTheme="minorHAnsi" w:eastAsia="Times New Roman" w:hAnsiTheme="minorHAnsi"/>
          <w:b/>
          <w:lang w:val="en-US"/>
        </w:rPr>
      </w:pPr>
    </w:p>
    <w:p w:rsidR="00164A1D" w:rsidRPr="00164A1D" w:rsidRDefault="00164A1D" w:rsidP="00164A1D">
      <w:pPr>
        <w:tabs>
          <w:tab w:val="left" w:pos="284"/>
        </w:tabs>
        <w:ind w:right="89"/>
        <w:jc w:val="both"/>
        <w:rPr>
          <w:rFonts w:asciiTheme="minorHAnsi" w:eastAsia="Times New Roman" w:hAnsiTheme="minorHAnsi"/>
          <w:b/>
          <w:lang w:val="en-US"/>
        </w:rPr>
      </w:pPr>
    </w:p>
    <w:p w:rsidR="00164A1D" w:rsidRPr="00164A1D" w:rsidRDefault="00164A1D" w:rsidP="00164A1D">
      <w:pPr>
        <w:tabs>
          <w:tab w:val="left" w:pos="284"/>
        </w:tabs>
        <w:ind w:right="89"/>
        <w:jc w:val="both"/>
        <w:rPr>
          <w:rFonts w:asciiTheme="minorHAnsi" w:eastAsia="Times New Roman" w:hAnsiTheme="minorHAnsi"/>
          <w:b/>
          <w:lang w:val="en-US"/>
        </w:rPr>
      </w:pPr>
    </w:p>
    <w:p w:rsidR="00164A1D" w:rsidRPr="00164A1D" w:rsidRDefault="00164A1D" w:rsidP="00164A1D">
      <w:pPr>
        <w:tabs>
          <w:tab w:val="left" w:pos="284"/>
        </w:tabs>
        <w:ind w:right="89"/>
        <w:jc w:val="both"/>
        <w:rPr>
          <w:rFonts w:asciiTheme="minorHAnsi" w:eastAsia="Times New Roman" w:hAnsiTheme="minorHAnsi"/>
          <w:b/>
          <w:lang w:val="en-US"/>
        </w:rPr>
      </w:pPr>
    </w:p>
    <w:p w:rsidR="00164A1D" w:rsidRPr="00164A1D" w:rsidRDefault="00164A1D" w:rsidP="00164A1D">
      <w:pPr>
        <w:tabs>
          <w:tab w:val="left" w:pos="284"/>
        </w:tabs>
        <w:ind w:right="89"/>
        <w:jc w:val="both"/>
        <w:rPr>
          <w:rFonts w:asciiTheme="minorHAnsi" w:eastAsia="Times New Roman" w:hAnsiTheme="minorHAnsi"/>
          <w:b/>
          <w:lang w:val="en-US"/>
        </w:rPr>
      </w:pPr>
    </w:p>
    <w:p w:rsidR="00164A1D" w:rsidRPr="00164A1D" w:rsidRDefault="00164A1D" w:rsidP="00164A1D">
      <w:pPr>
        <w:tabs>
          <w:tab w:val="left" w:pos="284"/>
        </w:tabs>
        <w:ind w:right="89"/>
        <w:jc w:val="both"/>
        <w:rPr>
          <w:rFonts w:asciiTheme="minorHAnsi" w:eastAsia="Times New Roman" w:hAnsiTheme="minorHAnsi"/>
          <w:b/>
          <w:lang w:val="en-US"/>
        </w:rPr>
      </w:pPr>
    </w:p>
    <w:p w:rsidR="00164A1D" w:rsidRPr="00164A1D" w:rsidRDefault="00164A1D" w:rsidP="00164A1D">
      <w:pPr>
        <w:tabs>
          <w:tab w:val="left" w:pos="284"/>
        </w:tabs>
        <w:ind w:right="89"/>
        <w:jc w:val="both"/>
        <w:rPr>
          <w:rFonts w:asciiTheme="minorHAnsi" w:eastAsia="Times New Roman" w:hAnsiTheme="minorHAnsi"/>
          <w:b/>
          <w:lang w:val="en-US"/>
        </w:rPr>
      </w:pPr>
    </w:p>
    <w:p w:rsidR="008E2254" w:rsidRPr="00164A1D" w:rsidRDefault="008E2254" w:rsidP="00164A1D">
      <w:pPr>
        <w:tabs>
          <w:tab w:val="left" w:pos="284"/>
        </w:tabs>
        <w:ind w:right="89"/>
        <w:jc w:val="both"/>
        <w:rPr>
          <w:rFonts w:asciiTheme="minorHAnsi" w:eastAsia="Times New Roman" w:hAnsiTheme="minorHAnsi"/>
          <w:b/>
          <w:lang w:val="en-US"/>
        </w:rPr>
      </w:pPr>
      <w:r w:rsidRPr="00164A1D">
        <w:rPr>
          <w:rFonts w:asciiTheme="minorHAnsi" w:eastAsia="Times New Roman" w:hAnsiTheme="minorHAnsi"/>
          <w:b/>
          <w:lang w:val="en-US"/>
        </w:rPr>
        <w:lastRenderedPageBreak/>
        <w:t>INFOGRAPHIC</w:t>
      </w:r>
    </w:p>
    <w:p w:rsidR="008E2254" w:rsidRPr="00164A1D" w:rsidRDefault="008E2254" w:rsidP="00164A1D">
      <w:pPr>
        <w:tabs>
          <w:tab w:val="left" w:pos="284"/>
        </w:tabs>
        <w:ind w:right="89"/>
        <w:jc w:val="both"/>
        <w:rPr>
          <w:rFonts w:asciiTheme="minorHAnsi" w:eastAsia="Times New Roman" w:hAnsiTheme="minorHAnsi"/>
          <w:lang w:val="en-US"/>
        </w:rPr>
      </w:pPr>
    </w:p>
    <w:p w:rsidR="008E2254" w:rsidRPr="00164A1D" w:rsidRDefault="008E2254" w:rsidP="00164A1D">
      <w:pPr>
        <w:ind w:right="89"/>
        <w:jc w:val="both"/>
        <w:rPr>
          <w:rFonts w:asciiTheme="minorHAnsi" w:eastAsia="Times New Roman" w:hAnsiTheme="minorHAnsi"/>
          <w:b/>
          <w:i/>
          <w:lang w:val="en-US"/>
        </w:rPr>
      </w:pPr>
      <w:r w:rsidRPr="00164A1D">
        <w:rPr>
          <w:rFonts w:asciiTheme="minorHAnsi" w:eastAsia="Times New Roman" w:hAnsiTheme="minorHAnsi"/>
          <w:b/>
          <w:i/>
          <w:lang w:val="en-US"/>
        </w:rPr>
        <w:t>Key figures</w:t>
      </w:r>
      <w:r w:rsidR="001A3666" w:rsidRPr="00164A1D">
        <w:rPr>
          <w:rFonts w:asciiTheme="minorHAnsi" w:eastAsia="Times New Roman" w:hAnsiTheme="minorHAnsi"/>
          <w:b/>
          <w:i/>
          <w:lang w:val="en-US"/>
        </w:rPr>
        <w:t xml:space="preserve"> 2015 - 2019</w:t>
      </w:r>
    </w:p>
    <w:p w:rsidR="008E2254" w:rsidRPr="00164A1D" w:rsidRDefault="008E2254" w:rsidP="00164A1D">
      <w:pPr>
        <w:tabs>
          <w:tab w:val="left" w:pos="284"/>
        </w:tabs>
        <w:ind w:right="89"/>
        <w:jc w:val="both"/>
        <w:rPr>
          <w:rFonts w:asciiTheme="minorHAnsi" w:eastAsia="Times New Roman" w:hAnsiTheme="minorHAnsi"/>
          <w:lang w:val="en-US"/>
        </w:rPr>
      </w:pPr>
    </w:p>
    <w:p w:rsidR="008E2254" w:rsidRPr="00164A1D" w:rsidRDefault="008E2254"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70</w:t>
      </w:r>
      <w:r w:rsidR="001A3666" w:rsidRPr="00164A1D">
        <w:rPr>
          <w:rFonts w:asciiTheme="minorHAnsi" w:eastAsia="Times New Roman" w:hAnsiTheme="minorHAnsi"/>
          <w:lang w:val="en-US"/>
        </w:rPr>
        <w:t>0</w:t>
      </w:r>
      <w:r w:rsidRPr="00164A1D">
        <w:rPr>
          <w:rFonts w:asciiTheme="minorHAnsi" w:eastAsia="Times New Roman" w:hAnsiTheme="minorHAnsi"/>
          <w:lang w:val="en-US"/>
        </w:rPr>
        <w:t xml:space="preserve"> </w:t>
      </w:r>
      <w:r w:rsidR="001A3666" w:rsidRPr="00164A1D">
        <w:rPr>
          <w:rFonts w:asciiTheme="minorHAnsi" w:eastAsia="Times New Roman" w:hAnsiTheme="minorHAnsi"/>
          <w:lang w:val="en-US"/>
        </w:rPr>
        <w:t>people reached</w:t>
      </w:r>
    </w:p>
    <w:p w:rsidR="008E2254" w:rsidRPr="00164A1D" w:rsidRDefault="00F26819"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GB"/>
        </w:rPr>
        <w:t>92 countries</w:t>
      </w:r>
    </w:p>
    <w:p w:rsidR="001A3666" w:rsidRPr="00164A1D" w:rsidRDefault="001A3666"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59% participants and facilitators are women</w:t>
      </w:r>
    </w:p>
    <w:p w:rsidR="001A3666" w:rsidRPr="00164A1D" w:rsidRDefault="001A3666"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75% facilitators with disabilities themselves</w:t>
      </w:r>
    </w:p>
    <w:p w:rsidR="001A3666" w:rsidRPr="00164A1D" w:rsidRDefault="001A3666"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40% participants and facilitators from underrepresented groups</w:t>
      </w:r>
    </w:p>
    <w:p w:rsidR="001A3666" w:rsidRPr="00164A1D" w:rsidRDefault="001A3666" w:rsidP="00164A1D">
      <w:pPr>
        <w:tabs>
          <w:tab w:val="left" w:pos="284"/>
        </w:tabs>
        <w:ind w:right="89"/>
        <w:jc w:val="both"/>
        <w:rPr>
          <w:rFonts w:asciiTheme="minorHAnsi" w:eastAsia="Times New Roman" w:hAnsiTheme="minorHAnsi"/>
          <w:lang w:val="en-GB"/>
        </w:rPr>
      </w:pPr>
    </w:p>
    <w:p w:rsidR="001A3666" w:rsidRPr="00164A1D" w:rsidRDefault="001A3666" w:rsidP="00164A1D">
      <w:pPr>
        <w:ind w:right="89"/>
        <w:jc w:val="both"/>
        <w:rPr>
          <w:rFonts w:asciiTheme="minorHAnsi" w:eastAsia="Times New Roman" w:hAnsiTheme="minorHAnsi"/>
          <w:b/>
          <w:i/>
          <w:lang w:val="en-US"/>
        </w:rPr>
      </w:pPr>
      <w:r w:rsidRPr="00164A1D">
        <w:rPr>
          <w:rFonts w:asciiTheme="minorHAnsi" w:eastAsia="Times New Roman" w:hAnsiTheme="minorHAnsi"/>
          <w:b/>
          <w:i/>
          <w:lang w:val="en-US"/>
        </w:rPr>
        <w:t>Upcoming cycles &amp; Events</w:t>
      </w:r>
    </w:p>
    <w:p w:rsidR="001A3666" w:rsidRPr="00164A1D" w:rsidRDefault="001A3666"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GB"/>
        </w:rPr>
        <w:t>2019</w:t>
      </w:r>
    </w:p>
    <w:p w:rsidR="001A3666" w:rsidRPr="00164A1D" w:rsidRDefault="001A3666"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GB"/>
        </w:rPr>
        <w:t>Module 2 MENA in Arabic</w:t>
      </w:r>
    </w:p>
    <w:p w:rsidR="001A3666" w:rsidRPr="00164A1D" w:rsidRDefault="001A3666"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GB"/>
        </w:rPr>
        <w:t>Module 1 West Africa in French</w:t>
      </w:r>
    </w:p>
    <w:p w:rsidR="001A3666" w:rsidRPr="00164A1D" w:rsidRDefault="001A3666"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GB"/>
        </w:rPr>
        <w:t xml:space="preserve">Module 1 Module South Asia + Laos </w:t>
      </w:r>
    </w:p>
    <w:p w:rsidR="001A3666" w:rsidRPr="00164A1D" w:rsidRDefault="001A3666" w:rsidP="00164A1D">
      <w:pPr>
        <w:tabs>
          <w:tab w:val="left" w:pos="284"/>
        </w:tabs>
        <w:ind w:right="89"/>
        <w:jc w:val="both"/>
        <w:rPr>
          <w:rFonts w:asciiTheme="minorHAnsi" w:eastAsia="Times New Roman" w:hAnsiTheme="minorHAnsi"/>
          <w:lang w:val="en-GB"/>
        </w:rPr>
      </w:pPr>
    </w:p>
    <w:p w:rsidR="001A3666" w:rsidRPr="00164A1D" w:rsidRDefault="001A3666"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GB"/>
        </w:rPr>
        <w:t>2020</w:t>
      </w:r>
      <w:bookmarkStart w:id="0" w:name="_GoBack"/>
      <w:bookmarkEnd w:id="0"/>
    </w:p>
    <w:p w:rsidR="001A3666" w:rsidRPr="00164A1D" w:rsidRDefault="001A3666"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GB"/>
        </w:rPr>
        <w:t>Module 2 Tanzania in Swahili</w:t>
      </w:r>
    </w:p>
    <w:p w:rsidR="005874D7" w:rsidRPr="00164A1D" w:rsidRDefault="005874D7"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GB"/>
        </w:rPr>
        <w:t>Strategic meetings &amp; evaluation</w:t>
      </w:r>
    </w:p>
    <w:p w:rsidR="001A3666" w:rsidRPr="00164A1D" w:rsidRDefault="001A3666"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GB"/>
        </w:rPr>
        <w:t>Module 1 West Africa in English</w:t>
      </w:r>
    </w:p>
    <w:p w:rsidR="001A3666" w:rsidRPr="00164A1D" w:rsidRDefault="001A3666"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GB"/>
        </w:rPr>
        <w:t xml:space="preserve">Workshop on CRPD compliance </w:t>
      </w:r>
    </w:p>
    <w:p w:rsidR="001A3666" w:rsidRPr="00164A1D" w:rsidRDefault="001A3666"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GB"/>
        </w:rPr>
        <w:t>African Portuguese speaking countries</w:t>
      </w:r>
    </w:p>
    <w:p w:rsidR="001544C6" w:rsidRPr="00164A1D" w:rsidRDefault="001544C6"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GB"/>
        </w:rPr>
        <w:t>National Bridge CRPD-SDGs cycles</w:t>
      </w:r>
    </w:p>
    <w:p w:rsidR="001A3666" w:rsidRPr="00164A1D" w:rsidRDefault="001A3666"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GB"/>
        </w:rPr>
        <w:t>Focus on adaptation of material</w:t>
      </w:r>
      <w:r w:rsidR="00A51D7E" w:rsidRPr="00164A1D">
        <w:rPr>
          <w:rFonts w:asciiTheme="minorHAnsi" w:eastAsia="Times New Roman" w:hAnsiTheme="minorHAnsi"/>
          <w:lang w:val="en-GB"/>
        </w:rPr>
        <w:t>s</w:t>
      </w:r>
      <w:r w:rsidRPr="00164A1D">
        <w:rPr>
          <w:rFonts w:asciiTheme="minorHAnsi" w:eastAsia="Times New Roman" w:hAnsiTheme="minorHAnsi"/>
          <w:lang w:val="en-GB"/>
        </w:rPr>
        <w:t xml:space="preserve"> (Easy to read, </w:t>
      </w:r>
      <w:r w:rsidR="00531C10" w:rsidRPr="00164A1D">
        <w:rPr>
          <w:rFonts w:asciiTheme="minorHAnsi" w:eastAsia="Times New Roman" w:hAnsiTheme="minorHAnsi"/>
          <w:lang w:val="en-GB"/>
        </w:rPr>
        <w:t>S</w:t>
      </w:r>
      <w:r w:rsidRPr="00164A1D">
        <w:rPr>
          <w:rFonts w:asciiTheme="minorHAnsi" w:eastAsia="Times New Roman" w:hAnsiTheme="minorHAnsi"/>
          <w:lang w:val="en-GB"/>
        </w:rPr>
        <w:t xml:space="preserve">ign </w:t>
      </w:r>
      <w:r w:rsidR="00531C10" w:rsidRPr="00164A1D">
        <w:rPr>
          <w:rFonts w:asciiTheme="minorHAnsi" w:eastAsia="Times New Roman" w:hAnsiTheme="minorHAnsi"/>
          <w:lang w:val="en-GB"/>
        </w:rPr>
        <w:t>L</w:t>
      </w:r>
      <w:r w:rsidRPr="00164A1D">
        <w:rPr>
          <w:rFonts w:asciiTheme="minorHAnsi" w:eastAsia="Times New Roman" w:hAnsiTheme="minorHAnsi"/>
          <w:lang w:val="en-GB"/>
        </w:rPr>
        <w:t>anguage and audio versions)</w:t>
      </w:r>
    </w:p>
    <w:p w:rsidR="008E2254" w:rsidRPr="00164A1D" w:rsidRDefault="008E2254" w:rsidP="00164A1D">
      <w:pPr>
        <w:tabs>
          <w:tab w:val="left" w:pos="284"/>
        </w:tabs>
        <w:ind w:right="89"/>
        <w:jc w:val="both"/>
        <w:rPr>
          <w:rFonts w:asciiTheme="minorHAnsi" w:eastAsia="Times New Roman" w:hAnsiTheme="minorHAnsi"/>
          <w:lang w:val="en-GB"/>
        </w:rPr>
      </w:pPr>
    </w:p>
    <w:p w:rsidR="008E2254" w:rsidRPr="00164A1D" w:rsidRDefault="008E2254" w:rsidP="00164A1D">
      <w:pPr>
        <w:ind w:right="89"/>
        <w:jc w:val="both"/>
        <w:rPr>
          <w:rFonts w:asciiTheme="minorHAnsi" w:eastAsia="Times New Roman" w:hAnsiTheme="minorHAnsi"/>
          <w:b/>
          <w:i/>
          <w:lang w:val="en-US"/>
        </w:rPr>
      </w:pPr>
      <w:r w:rsidRPr="00164A1D">
        <w:rPr>
          <w:rFonts w:asciiTheme="minorHAnsi" w:eastAsia="Times New Roman" w:hAnsiTheme="minorHAnsi"/>
          <w:b/>
          <w:i/>
          <w:lang w:val="en-US"/>
        </w:rPr>
        <w:t xml:space="preserve">Bridge CRPD-SDGs training cycles  </w:t>
      </w:r>
    </w:p>
    <w:p w:rsidR="00D30CEC" w:rsidRPr="00164A1D" w:rsidRDefault="00D30CEC" w:rsidP="00164A1D">
      <w:pPr>
        <w:tabs>
          <w:tab w:val="left" w:pos="284"/>
        </w:tabs>
        <w:ind w:right="89"/>
        <w:jc w:val="both"/>
        <w:rPr>
          <w:rFonts w:asciiTheme="minorHAnsi" w:eastAsia="Times New Roman" w:hAnsiTheme="minorHAnsi"/>
          <w:lang w:val="en-US"/>
        </w:rPr>
      </w:pPr>
    </w:p>
    <w:p w:rsidR="008E2254" w:rsidRPr="00164A1D" w:rsidRDefault="008E2254" w:rsidP="00164A1D">
      <w:pPr>
        <w:tabs>
          <w:tab w:val="left" w:pos="284"/>
        </w:tabs>
        <w:ind w:right="89"/>
        <w:jc w:val="both"/>
        <w:rPr>
          <w:rFonts w:asciiTheme="minorHAnsi" w:eastAsia="Times New Roman" w:hAnsiTheme="minorHAnsi"/>
          <w:b/>
          <w:lang w:val="en-US"/>
        </w:rPr>
      </w:pPr>
      <w:r w:rsidRPr="00164A1D">
        <w:rPr>
          <w:rFonts w:asciiTheme="minorHAnsi" w:eastAsia="Times New Roman" w:hAnsiTheme="minorHAnsi"/>
          <w:b/>
          <w:lang w:val="en-US"/>
        </w:rPr>
        <w:t>Global cycle:</w:t>
      </w:r>
    </w:p>
    <w:p w:rsidR="008E2254" w:rsidRPr="00164A1D" w:rsidRDefault="00D76C87"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 xml:space="preserve">2019 </w:t>
      </w:r>
      <w:r w:rsidR="008E2254" w:rsidRPr="00164A1D">
        <w:rPr>
          <w:rFonts w:asciiTheme="minorHAnsi" w:eastAsia="Times New Roman" w:hAnsiTheme="minorHAnsi"/>
          <w:lang w:val="en-US"/>
        </w:rPr>
        <w:t>Module 3 on the CRPD Art 11</w:t>
      </w:r>
      <w:r w:rsidR="00AE7AE8" w:rsidRPr="00164A1D">
        <w:rPr>
          <w:rFonts w:asciiTheme="minorHAnsi" w:eastAsia="Times New Roman" w:hAnsiTheme="minorHAnsi"/>
          <w:lang w:val="en-US"/>
        </w:rPr>
        <w:t xml:space="preserve"> (English</w:t>
      </w:r>
      <w:r w:rsidR="00505AAD" w:rsidRPr="00164A1D">
        <w:rPr>
          <w:rFonts w:asciiTheme="minorHAnsi" w:eastAsia="Times New Roman" w:hAnsiTheme="minorHAnsi"/>
          <w:lang w:val="en-US"/>
        </w:rPr>
        <w:t>)</w:t>
      </w:r>
    </w:p>
    <w:p w:rsidR="00D76C87" w:rsidRPr="00164A1D" w:rsidRDefault="00D76C87"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2016 to 2019 Training of trainers (English, French and Portuguese)</w:t>
      </w:r>
    </w:p>
    <w:p w:rsidR="008E2254" w:rsidRPr="00164A1D" w:rsidRDefault="008E2254" w:rsidP="00164A1D">
      <w:pPr>
        <w:tabs>
          <w:tab w:val="left" w:pos="284"/>
        </w:tabs>
        <w:ind w:right="89"/>
        <w:jc w:val="both"/>
        <w:rPr>
          <w:rFonts w:asciiTheme="minorHAnsi" w:eastAsia="Times New Roman" w:hAnsiTheme="minorHAnsi"/>
          <w:lang w:val="en-US"/>
        </w:rPr>
      </w:pPr>
    </w:p>
    <w:p w:rsidR="008E2254" w:rsidRPr="00164A1D" w:rsidRDefault="008E2254" w:rsidP="00164A1D">
      <w:pPr>
        <w:tabs>
          <w:tab w:val="left" w:pos="284"/>
        </w:tabs>
        <w:ind w:right="89"/>
        <w:jc w:val="both"/>
        <w:rPr>
          <w:rFonts w:asciiTheme="minorHAnsi" w:eastAsia="Times New Roman" w:hAnsiTheme="minorHAnsi"/>
          <w:b/>
          <w:lang w:val="en-US"/>
        </w:rPr>
      </w:pPr>
      <w:r w:rsidRPr="00164A1D">
        <w:rPr>
          <w:rFonts w:asciiTheme="minorHAnsi" w:eastAsia="Times New Roman" w:hAnsiTheme="minorHAnsi"/>
          <w:b/>
          <w:lang w:val="en-US"/>
        </w:rPr>
        <w:t>Regional cycles:</w:t>
      </w:r>
    </w:p>
    <w:p w:rsidR="008E2254" w:rsidRPr="00164A1D" w:rsidRDefault="00D76C87"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 xml:space="preserve">2015 to 2016 </w:t>
      </w:r>
      <w:r w:rsidR="008E2254" w:rsidRPr="00164A1D">
        <w:rPr>
          <w:rFonts w:asciiTheme="minorHAnsi" w:eastAsia="Times New Roman" w:hAnsiTheme="minorHAnsi"/>
          <w:lang w:val="en-US"/>
        </w:rPr>
        <w:t>South East Asia</w:t>
      </w:r>
      <w:r w:rsidR="00EF4157" w:rsidRPr="00164A1D">
        <w:rPr>
          <w:rFonts w:asciiTheme="minorHAnsi" w:eastAsia="Times New Roman" w:hAnsiTheme="minorHAnsi"/>
          <w:lang w:val="en-US"/>
        </w:rPr>
        <w:t xml:space="preserve"> (English</w:t>
      </w:r>
      <w:r w:rsidRPr="00164A1D">
        <w:rPr>
          <w:rFonts w:asciiTheme="minorHAnsi" w:eastAsia="Times New Roman" w:hAnsiTheme="minorHAnsi"/>
          <w:lang w:val="en-US"/>
        </w:rPr>
        <w:t xml:space="preserve"> with simultaneous interpretation)</w:t>
      </w:r>
    </w:p>
    <w:p w:rsidR="008E2254" w:rsidRPr="00164A1D" w:rsidRDefault="00D76C87"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 xml:space="preserve">2015 to 2016 </w:t>
      </w:r>
      <w:r w:rsidR="008E2254" w:rsidRPr="00164A1D">
        <w:rPr>
          <w:rFonts w:asciiTheme="minorHAnsi" w:eastAsia="Times New Roman" w:hAnsiTheme="minorHAnsi"/>
          <w:lang w:val="en-US"/>
        </w:rPr>
        <w:t>Latin America (Spanish</w:t>
      </w:r>
      <w:r w:rsidRPr="00164A1D">
        <w:rPr>
          <w:rFonts w:asciiTheme="minorHAnsi" w:eastAsia="Times New Roman" w:hAnsiTheme="minorHAnsi"/>
          <w:lang w:val="en-US"/>
        </w:rPr>
        <w:t>)</w:t>
      </w:r>
    </w:p>
    <w:p w:rsidR="008E2254" w:rsidRPr="00164A1D" w:rsidRDefault="00D76C87"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2015 to 2016 Great Lakes Africa (French)</w:t>
      </w:r>
    </w:p>
    <w:p w:rsidR="008E2254" w:rsidRPr="00164A1D" w:rsidRDefault="00F246A5"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201</w:t>
      </w:r>
      <w:r w:rsidR="007A193E" w:rsidRPr="00164A1D">
        <w:rPr>
          <w:rFonts w:asciiTheme="minorHAnsi" w:eastAsia="Times New Roman" w:hAnsiTheme="minorHAnsi"/>
          <w:lang w:val="en-US"/>
        </w:rPr>
        <w:t>6</w:t>
      </w:r>
      <w:r w:rsidRPr="00164A1D">
        <w:rPr>
          <w:rFonts w:asciiTheme="minorHAnsi" w:eastAsia="Times New Roman" w:hAnsiTheme="minorHAnsi"/>
          <w:lang w:val="en-US"/>
        </w:rPr>
        <w:t xml:space="preserve"> to 201</w:t>
      </w:r>
      <w:r w:rsidR="007A193E" w:rsidRPr="00164A1D">
        <w:rPr>
          <w:rFonts w:asciiTheme="minorHAnsi" w:eastAsia="Times New Roman" w:hAnsiTheme="minorHAnsi"/>
          <w:lang w:val="en-US"/>
        </w:rPr>
        <w:t>7</w:t>
      </w:r>
      <w:r w:rsidRPr="00164A1D">
        <w:rPr>
          <w:rFonts w:asciiTheme="minorHAnsi" w:eastAsia="Times New Roman" w:hAnsiTheme="minorHAnsi"/>
          <w:lang w:val="en-US"/>
        </w:rPr>
        <w:t xml:space="preserve"> </w:t>
      </w:r>
      <w:r w:rsidR="008E2254" w:rsidRPr="00164A1D">
        <w:rPr>
          <w:rFonts w:asciiTheme="minorHAnsi" w:eastAsia="Times New Roman" w:hAnsiTheme="minorHAnsi"/>
          <w:lang w:val="en-US"/>
        </w:rPr>
        <w:t>Pacific (English</w:t>
      </w:r>
      <w:r w:rsidR="00D32BEB" w:rsidRPr="00164A1D">
        <w:rPr>
          <w:rFonts w:asciiTheme="minorHAnsi" w:eastAsia="Times New Roman" w:hAnsiTheme="minorHAnsi"/>
          <w:lang w:val="en-US"/>
        </w:rPr>
        <w:t xml:space="preserve"> with simultaneous interpretation</w:t>
      </w:r>
      <w:r w:rsidR="006E0195" w:rsidRPr="00164A1D">
        <w:rPr>
          <w:rFonts w:asciiTheme="minorHAnsi" w:eastAsia="Times New Roman" w:hAnsiTheme="minorHAnsi"/>
          <w:lang w:val="en-US"/>
        </w:rPr>
        <w:t>)</w:t>
      </w:r>
    </w:p>
    <w:p w:rsidR="008E2254" w:rsidRPr="00164A1D" w:rsidRDefault="00483D5A"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 xml:space="preserve">2016 to 2017 </w:t>
      </w:r>
      <w:r w:rsidR="008E2254" w:rsidRPr="00164A1D">
        <w:rPr>
          <w:rFonts w:asciiTheme="minorHAnsi" w:eastAsia="Times New Roman" w:hAnsiTheme="minorHAnsi"/>
          <w:lang w:val="en-US"/>
        </w:rPr>
        <w:t>East and Western Africa</w:t>
      </w:r>
      <w:r w:rsidR="00505AAD" w:rsidRPr="00164A1D">
        <w:rPr>
          <w:rFonts w:asciiTheme="minorHAnsi" w:eastAsia="Times New Roman" w:hAnsiTheme="minorHAnsi"/>
          <w:lang w:val="en-US"/>
        </w:rPr>
        <w:t xml:space="preserve"> (English)</w:t>
      </w:r>
    </w:p>
    <w:p w:rsidR="008E2254" w:rsidRPr="00164A1D" w:rsidRDefault="00964137"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 xml:space="preserve">2018 to 2019 </w:t>
      </w:r>
      <w:r w:rsidR="008E2254" w:rsidRPr="00164A1D">
        <w:rPr>
          <w:rFonts w:asciiTheme="minorHAnsi" w:eastAsia="Times New Roman" w:hAnsiTheme="minorHAnsi"/>
          <w:lang w:val="en-US"/>
        </w:rPr>
        <w:t xml:space="preserve">Middle East </w:t>
      </w:r>
      <w:r w:rsidR="00EF4157" w:rsidRPr="00164A1D">
        <w:rPr>
          <w:rFonts w:asciiTheme="minorHAnsi" w:eastAsia="Times New Roman" w:hAnsiTheme="minorHAnsi"/>
          <w:lang w:val="en-US"/>
        </w:rPr>
        <w:t>&amp;</w:t>
      </w:r>
      <w:r w:rsidR="008E2254" w:rsidRPr="00164A1D">
        <w:rPr>
          <w:rFonts w:asciiTheme="minorHAnsi" w:eastAsia="Times New Roman" w:hAnsiTheme="minorHAnsi"/>
          <w:lang w:val="en-US"/>
        </w:rPr>
        <w:t xml:space="preserve"> North Africa</w:t>
      </w:r>
      <w:r w:rsidR="00505AAD" w:rsidRPr="00164A1D">
        <w:rPr>
          <w:rFonts w:asciiTheme="minorHAnsi" w:eastAsia="Times New Roman" w:hAnsiTheme="minorHAnsi"/>
          <w:lang w:val="en-US"/>
        </w:rPr>
        <w:t xml:space="preserve"> (Arabic</w:t>
      </w:r>
      <w:r w:rsidR="00D32BEB" w:rsidRPr="00164A1D">
        <w:rPr>
          <w:rFonts w:asciiTheme="minorHAnsi" w:eastAsia="Times New Roman" w:hAnsiTheme="minorHAnsi"/>
          <w:lang w:val="en-US"/>
        </w:rPr>
        <w:t xml:space="preserve"> &amp; English</w:t>
      </w:r>
      <w:r w:rsidR="00505AAD" w:rsidRPr="00164A1D">
        <w:rPr>
          <w:rFonts w:asciiTheme="minorHAnsi" w:eastAsia="Times New Roman" w:hAnsiTheme="minorHAnsi"/>
          <w:lang w:val="en-US"/>
        </w:rPr>
        <w:t>)</w:t>
      </w:r>
    </w:p>
    <w:p w:rsidR="00EF4157" w:rsidRPr="00164A1D" w:rsidRDefault="00EF4157" w:rsidP="00164A1D">
      <w:pPr>
        <w:tabs>
          <w:tab w:val="left" w:pos="284"/>
        </w:tabs>
        <w:ind w:right="89"/>
        <w:jc w:val="both"/>
        <w:rPr>
          <w:rFonts w:asciiTheme="minorHAnsi" w:eastAsia="Times New Roman" w:hAnsiTheme="minorHAnsi"/>
          <w:lang w:val="en-US"/>
        </w:rPr>
      </w:pPr>
    </w:p>
    <w:p w:rsidR="008E2254" w:rsidRPr="00164A1D" w:rsidRDefault="008E2254" w:rsidP="00164A1D">
      <w:pPr>
        <w:tabs>
          <w:tab w:val="left" w:pos="284"/>
        </w:tabs>
        <w:ind w:right="89"/>
        <w:jc w:val="both"/>
        <w:rPr>
          <w:rFonts w:asciiTheme="minorHAnsi" w:eastAsia="Times New Roman" w:hAnsiTheme="minorHAnsi"/>
          <w:b/>
          <w:lang w:val="en-GB"/>
        </w:rPr>
      </w:pPr>
      <w:r w:rsidRPr="00164A1D">
        <w:rPr>
          <w:rFonts w:asciiTheme="minorHAnsi" w:eastAsia="Times New Roman" w:hAnsiTheme="minorHAnsi"/>
          <w:b/>
          <w:lang w:val="en-GB"/>
        </w:rPr>
        <w:t>National cycles:</w:t>
      </w:r>
    </w:p>
    <w:p w:rsidR="008E2254" w:rsidRPr="00164A1D" w:rsidRDefault="00964137" w:rsidP="00164A1D">
      <w:pPr>
        <w:tabs>
          <w:tab w:val="left" w:pos="284"/>
        </w:tabs>
        <w:ind w:right="89"/>
        <w:jc w:val="both"/>
        <w:rPr>
          <w:rFonts w:asciiTheme="minorHAnsi" w:eastAsia="Times New Roman" w:hAnsiTheme="minorHAnsi"/>
          <w:lang w:val="en-GB"/>
        </w:rPr>
      </w:pPr>
      <w:r w:rsidRPr="00164A1D">
        <w:rPr>
          <w:rFonts w:asciiTheme="minorHAnsi" w:eastAsia="Times New Roman" w:hAnsiTheme="minorHAnsi"/>
          <w:lang w:val="en-US"/>
        </w:rPr>
        <w:t xml:space="preserve">2015 to 2016 </w:t>
      </w:r>
      <w:r w:rsidR="008E2254" w:rsidRPr="00164A1D">
        <w:rPr>
          <w:rFonts w:asciiTheme="minorHAnsi" w:eastAsia="Times New Roman" w:hAnsiTheme="minorHAnsi"/>
          <w:lang w:val="en-GB"/>
        </w:rPr>
        <w:t>Indonesia/ Timor East</w:t>
      </w:r>
      <w:r w:rsidR="00505AAD" w:rsidRPr="00164A1D">
        <w:rPr>
          <w:rFonts w:asciiTheme="minorHAnsi" w:eastAsia="Times New Roman" w:hAnsiTheme="minorHAnsi"/>
          <w:lang w:val="en-GB"/>
        </w:rPr>
        <w:t xml:space="preserve"> (Bahasa</w:t>
      </w:r>
      <w:r w:rsidR="00563A41" w:rsidRPr="00164A1D">
        <w:rPr>
          <w:rFonts w:asciiTheme="minorHAnsi" w:eastAsia="Times New Roman" w:hAnsiTheme="minorHAnsi"/>
          <w:lang w:val="en-GB"/>
        </w:rPr>
        <w:t xml:space="preserve"> &amp; English</w:t>
      </w:r>
      <w:r w:rsidR="00505AAD" w:rsidRPr="00164A1D">
        <w:rPr>
          <w:rFonts w:asciiTheme="minorHAnsi" w:eastAsia="Times New Roman" w:hAnsiTheme="minorHAnsi"/>
          <w:lang w:val="en-GB"/>
        </w:rPr>
        <w:t>)</w:t>
      </w:r>
    </w:p>
    <w:p w:rsidR="00073591" w:rsidRPr="00164A1D" w:rsidRDefault="00964137"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 xml:space="preserve">2018 </w:t>
      </w:r>
      <w:r w:rsidR="008E2254" w:rsidRPr="00164A1D">
        <w:rPr>
          <w:rFonts w:asciiTheme="minorHAnsi" w:eastAsia="Times New Roman" w:hAnsiTheme="minorHAnsi"/>
          <w:lang w:val="en-US"/>
        </w:rPr>
        <w:t>Uganda (English</w:t>
      </w:r>
      <w:r w:rsidR="00D32BEB" w:rsidRPr="00164A1D">
        <w:rPr>
          <w:rFonts w:asciiTheme="minorHAnsi" w:eastAsia="Times New Roman" w:hAnsiTheme="minorHAnsi"/>
          <w:lang w:val="en-US"/>
        </w:rPr>
        <w:t>)</w:t>
      </w:r>
      <w:r w:rsidR="00073591" w:rsidRPr="00164A1D">
        <w:rPr>
          <w:rFonts w:asciiTheme="minorHAnsi" w:eastAsia="Times New Roman" w:hAnsiTheme="minorHAnsi"/>
          <w:lang w:val="en-US"/>
        </w:rPr>
        <w:t xml:space="preserve"> </w:t>
      </w:r>
    </w:p>
    <w:p w:rsidR="008E2254" w:rsidRPr="00164A1D" w:rsidRDefault="00073591" w:rsidP="00164A1D">
      <w:pPr>
        <w:tabs>
          <w:tab w:val="left" w:pos="284"/>
        </w:tabs>
        <w:ind w:right="89"/>
        <w:jc w:val="both"/>
        <w:rPr>
          <w:rFonts w:asciiTheme="minorHAnsi" w:eastAsia="Times New Roman" w:hAnsiTheme="minorHAnsi"/>
          <w:lang w:val="en-US"/>
        </w:rPr>
      </w:pPr>
      <w:r w:rsidRPr="00164A1D">
        <w:rPr>
          <w:rFonts w:asciiTheme="minorHAnsi" w:eastAsia="Times New Roman" w:hAnsiTheme="minorHAnsi"/>
          <w:lang w:val="en-US"/>
        </w:rPr>
        <w:t xml:space="preserve">2019 to 2020 </w:t>
      </w:r>
      <w:r w:rsidR="008E2254" w:rsidRPr="00164A1D">
        <w:rPr>
          <w:rFonts w:asciiTheme="minorHAnsi" w:eastAsia="Times New Roman" w:hAnsiTheme="minorHAnsi"/>
          <w:lang w:val="en-US"/>
        </w:rPr>
        <w:t>Tanzania (Swahili</w:t>
      </w:r>
      <w:r w:rsidR="00D32BEB" w:rsidRPr="00164A1D">
        <w:rPr>
          <w:rFonts w:asciiTheme="minorHAnsi" w:eastAsia="Times New Roman" w:hAnsiTheme="minorHAnsi"/>
          <w:lang w:val="en-US"/>
        </w:rPr>
        <w:t xml:space="preserve"> &amp; English)</w:t>
      </w:r>
    </w:p>
    <w:p w:rsidR="00134D10" w:rsidRPr="00164A1D" w:rsidRDefault="00134D10" w:rsidP="00164A1D">
      <w:pPr>
        <w:tabs>
          <w:tab w:val="left" w:pos="284"/>
        </w:tabs>
        <w:ind w:right="89"/>
        <w:jc w:val="both"/>
        <w:rPr>
          <w:rFonts w:asciiTheme="minorHAnsi" w:eastAsia="Times New Roman" w:hAnsiTheme="minorHAnsi"/>
          <w:lang w:val="en-US"/>
        </w:rPr>
      </w:pPr>
    </w:p>
    <w:p w:rsidR="009751CB" w:rsidRPr="00164A1D" w:rsidRDefault="009751CB" w:rsidP="00164A1D">
      <w:pPr>
        <w:ind w:right="89"/>
        <w:jc w:val="both"/>
        <w:rPr>
          <w:rFonts w:asciiTheme="minorHAnsi" w:eastAsia="Times New Roman" w:hAnsiTheme="minorHAnsi"/>
          <w:b/>
          <w:i/>
          <w:lang w:val="en-US"/>
        </w:rPr>
      </w:pPr>
    </w:p>
    <w:p w:rsidR="008E2254" w:rsidRPr="00164A1D" w:rsidRDefault="008E2254" w:rsidP="00164A1D">
      <w:pPr>
        <w:tabs>
          <w:tab w:val="left" w:pos="284"/>
        </w:tabs>
        <w:ind w:right="89"/>
        <w:jc w:val="both"/>
        <w:rPr>
          <w:rFonts w:asciiTheme="minorHAnsi" w:eastAsia="Times New Roman" w:hAnsiTheme="minorHAnsi"/>
          <w:lang w:val="en-GB"/>
        </w:rPr>
      </w:pPr>
    </w:p>
    <w:sectPr w:rsidR="008E2254" w:rsidRPr="00164A1D" w:rsidSect="004C0710">
      <w:headerReference w:type="even" r:id="rId8"/>
      <w:headerReference w:type="default" r:id="rId9"/>
      <w:footerReference w:type="even" r:id="rId10"/>
      <w:footerReference w:type="default" r:id="rId11"/>
      <w:headerReference w:type="first" r:id="rId12"/>
      <w:footerReference w:type="first" r:id="rId13"/>
      <w:pgSz w:w="11900" w:h="16840"/>
      <w:pgMar w:top="1104" w:right="1440" w:bottom="7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92B" w:rsidRDefault="003B692B" w:rsidP="00CB4D76">
      <w:r>
        <w:separator/>
      </w:r>
    </w:p>
  </w:endnote>
  <w:endnote w:type="continuationSeparator" w:id="0">
    <w:p w:rsidR="003B692B" w:rsidRDefault="003B692B" w:rsidP="00CB4D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76" w:rsidRDefault="00CB4D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76" w:rsidRDefault="00CB4D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76" w:rsidRDefault="00CB4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92B" w:rsidRDefault="003B692B" w:rsidP="00CB4D76">
      <w:r>
        <w:separator/>
      </w:r>
    </w:p>
  </w:footnote>
  <w:footnote w:type="continuationSeparator" w:id="0">
    <w:p w:rsidR="003B692B" w:rsidRDefault="003B692B" w:rsidP="00CB4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76" w:rsidRDefault="00CB4D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76" w:rsidRDefault="00CB4D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76" w:rsidRDefault="00CB4D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95F"/>
    <w:multiLevelType w:val="multilevel"/>
    <w:tmpl w:val="FD600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3E53D2"/>
    <w:multiLevelType w:val="multilevel"/>
    <w:tmpl w:val="B3B6D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F3D6C"/>
    <w:multiLevelType w:val="hybridMultilevel"/>
    <w:tmpl w:val="2826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65EAB"/>
    <w:multiLevelType w:val="multilevel"/>
    <w:tmpl w:val="327E6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05DE9"/>
    <w:multiLevelType w:val="hybridMultilevel"/>
    <w:tmpl w:val="FD1E3296"/>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5">
    <w:nsid w:val="1DB13ADA"/>
    <w:multiLevelType w:val="multilevel"/>
    <w:tmpl w:val="0FE87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FF048F"/>
    <w:multiLevelType w:val="hybridMultilevel"/>
    <w:tmpl w:val="D2CA1ABC"/>
    <w:lvl w:ilvl="0" w:tplc="21D8BDA4">
      <w:start w:val="1"/>
      <w:numFmt w:val="decimal"/>
      <w:lvlText w:val="%1."/>
      <w:lvlJc w:val="left"/>
      <w:pPr>
        <w:ind w:left="1080" w:hanging="360"/>
      </w:pPr>
      <w:rPr>
        <w:rFonts w:eastAsia="Calibri" w:cs="Calibri" w:hint="default"/>
        <w:color w:val="auto"/>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FF04C0C"/>
    <w:multiLevelType w:val="hybridMultilevel"/>
    <w:tmpl w:val="3C948752"/>
    <w:lvl w:ilvl="0" w:tplc="B1FC88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D7686"/>
    <w:multiLevelType w:val="hybridMultilevel"/>
    <w:tmpl w:val="A1026E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B71257"/>
    <w:multiLevelType w:val="hybridMultilevel"/>
    <w:tmpl w:val="04FA48EE"/>
    <w:lvl w:ilvl="0" w:tplc="040C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F4B1E"/>
    <w:multiLevelType w:val="multilevel"/>
    <w:tmpl w:val="1A1E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D470B4"/>
    <w:multiLevelType w:val="hybridMultilevel"/>
    <w:tmpl w:val="0186BB3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B743CF4"/>
    <w:multiLevelType w:val="hybridMultilevel"/>
    <w:tmpl w:val="276CA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D21CDF"/>
    <w:multiLevelType w:val="hybridMultilevel"/>
    <w:tmpl w:val="0E3C6C1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nsid w:val="60B54D78"/>
    <w:multiLevelType w:val="hybridMultilevel"/>
    <w:tmpl w:val="72BC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520C1"/>
    <w:multiLevelType w:val="hybridMultilevel"/>
    <w:tmpl w:val="72BACB3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nsid w:val="7B693CB9"/>
    <w:multiLevelType w:val="multilevel"/>
    <w:tmpl w:val="8EB66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0C3D9E"/>
    <w:multiLevelType w:val="multilevel"/>
    <w:tmpl w:val="346EB9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14"/>
  </w:num>
  <w:num w:numId="4">
    <w:abstractNumId w:val="11"/>
  </w:num>
  <w:num w:numId="5">
    <w:abstractNumId w:val="6"/>
  </w:num>
  <w:num w:numId="6">
    <w:abstractNumId w:val="4"/>
  </w:num>
  <w:num w:numId="7">
    <w:abstractNumId w:val="2"/>
  </w:num>
  <w:num w:numId="8">
    <w:abstractNumId w:val="7"/>
  </w:num>
  <w:num w:numId="9">
    <w:abstractNumId w:val="9"/>
  </w:num>
  <w:num w:numId="10">
    <w:abstractNumId w:val="13"/>
  </w:num>
  <w:num w:numId="11">
    <w:abstractNumId w:val="15"/>
  </w:num>
  <w:num w:numId="12">
    <w:abstractNumId w:val="0"/>
  </w:num>
  <w:num w:numId="13">
    <w:abstractNumId w:val="16"/>
  </w:num>
  <w:num w:numId="14">
    <w:abstractNumId w:val="1"/>
  </w:num>
  <w:num w:numId="15">
    <w:abstractNumId w:val="3"/>
  </w:num>
  <w:num w:numId="16">
    <w:abstractNumId w:val="5"/>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1029EC"/>
    <w:rsid w:val="00004202"/>
    <w:rsid w:val="00013384"/>
    <w:rsid w:val="00025C43"/>
    <w:rsid w:val="00027972"/>
    <w:rsid w:val="00042512"/>
    <w:rsid w:val="00042537"/>
    <w:rsid w:val="00042C3C"/>
    <w:rsid w:val="00045223"/>
    <w:rsid w:val="0004799E"/>
    <w:rsid w:val="00051352"/>
    <w:rsid w:val="00054ADF"/>
    <w:rsid w:val="00073591"/>
    <w:rsid w:val="00074C6A"/>
    <w:rsid w:val="00075302"/>
    <w:rsid w:val="00077425"/>
    <w:rsid w:val="00090E52"/>
    <w:rsid w:val="00092275"/>
    <w:rsid w:val="00095F45"/>
    <w:rsid w:val="000A30CF"/>
    <w:rsid w:val="000C5BAA"/>
    <w:rsid w:val="000E2D5E"/>
    <w:rsid w:val="000E4967"/>
    <w:rsid w:val="000E75CE"/>
    <w:rsid w:val="000F0BEC"/>
    <w:rsid w:val="001029EC"/>
    <w:rsid w:val="00131AFE"/>
    <w:rsid w:val="00134D10"/>
    <w:rsid w:val="00136683"/>
    <w:rsid w:val="00137E44"/>
    <w:rsid w:val="00140230"/>
    <w:rsid w:val="00153575"/>
    <w:rsid w:val="001544C6"/>
    <w:rsid w:val="00164A1D"/>
    <w:rsid w:val="001756F7"/>
    <w:rsid w:val="00181BAD"/>
    <w:rsid w:val="001A2CEF"/>
    <w:rsid w:val="001A3666"/>
    <w:rsid w:val="001A4497"/>
    <w:rsid w:val="001A46E3"/>
    <w:rsid w:val="001B348A"/>
    <w:rsid w:val="001D657D"/>
    <w:rsid w:val="001E0F2F"/>
    <w:rsid w:val="002011D1"/>
    <w:rsid w:val="00201545"/>
    <w:rsid w:val="00201FE6"/>
    <w:rsid w:val="002340C8"/>
    <w:rsid w:val="002518C6"/>
    <w:rsid w:val="00251DF1"/>
    <w:rsid w:val="0025256A"/>
    <w:rsid w:val="0025610B"/>
    <w:rsid w:val="002649BB"/>
    <w:rsid w:val="00277847"/>
    <w:rsid w:val="0028760A"/>
    <w:rsid w:val="00291943"/>
    <w:rsid w:val="002A203B"/>
    <w:rsid w:val="002C4697"/>
    <w:rsid w:val="002C7905"/>
    <w:rsid w:val="002D2883"/>
    <w:rsid w:val="002D3DC3"/>
    <w:rsid w:val="002D5C38"/>
    <w:rsid w:val="002D71BD"/>
    <w:rsid w:val="002E7533"/>
    <w:rsid w:val="002F36F8"/>
    <w:rsid w:val="00326B8E"/>
    <w:rsid w:val="00335622"/>
    <w:rsid w:val="00337DDD"/>
    <w:rsid w:val="00351352"/>
    <w:rsid w:val="00351AF9"/>
    <w:rsid w:val="0036449C"/>
    <w:rsid w:val="00397211"/>
    <w:rsid w:val="003A1D35"/>
    <w:rsid w:val="003A47BD"/>
    <w:rsid w:val="003B692B"/>
    <w:rsid w:val="003C1561"/>
    <w:rsid w:val="003C268E"/>
    <w:rsid w:val="003D6BCB"/>
    <w:rsid w:val="003E11B2"/>
    <w:rsid w:val="00413E16"/>
    <w:rsid w:val="004240C4"/>
    <w:rsid w:val="00437267"/>
    <w:rsid w:val="00441D13"/>
    <w:rsid w:val="00451FA8"/>
    <w:rsid w:val="00465391"/>
    <w:rsid w:val="0047145C"/>
    <w:rsid w:val="00473609"/>
    <w:rsid w:val="00475EDE"/>
    <w:rsid w:val="00477E54"/>
    <w:rsid w:val="00483D5A"/>
    <w:rsid w:val="004B6A6D"/>
    <w:rsid w:val="004C0710"/>
    <w:rsid w:val="004D1186"/>
    <w:rsid w:val="004D5747"/>
    <w:rsid w:val="004F5C84"/>
    <w:rsid w:val="004F6AEE"/>
    <w:rsid w:val="00500CE7"/>
    <w:rsid w:val="00500ED9"/>
    <w:rsid w:val="00505006"/>
    <w:rsid w:val="00505AAD"/>
    <w:rsid w:val="00507A8F"/>
    <w:rsid w:val="0051309F"/>
    <w:rsid w:val="00531C10"/>
    <w:rsid w:val="00543E10"/>
    <w:rsid w:val="00555EBD"/>
    <w:rsid w:val="00563A41"/>
    <w:rsid w:val="00572BE2"/>
    <w:rsid w:val="00580E47"/>
    <w:rsid w:val="005874D7"/>
    <w:rsid w:val="005A6083"/>
    <w:rsid w:val="005C08B0"/>
    <w:rsid w:val="005F5553"/>
    <w:rsid w:val="006003F4"/>
    <w:rsid w:val="00606D0B"/>
    <w:rsid w:val="0060766B"/>
    <w:rsid w:val="00614440"/>
    <w:rsid w:val="006217D0"/>
    <w:rsid w:val="00627A8E"/>
    <w:rsid w:val="00632830"/>
    <w:rsid w:val="006545A1"/>
    <w:rsid w:val="00660A89"/>
    <w:rsid w:val="006774A4"/>
    <w:rsid w:val="006B327D"/>
    <w:rsid w:val="006E0195"/>
    <w:rsid w:val="006E6E8E"/>
    <w:rsid w:val="006F24F1"/>
    <w:rsid w:val="006F6C82"/>
    <w:rsid w:val="006F7F90"/>
    <w:rsid w:val="00706B95"/>
    <w:rsid w:val="007113BB"/>
    <w:rsid w:val="00716790"/>
    <w:rsid w:val="0073419D"/>
    <w:rsid w:val="00734E97"/>
    <w:rsid w:val="007426C4"/>
    <w:rsid w:val="007540A0"/>
    <w:rsid w:val="00754397"/>
    <w:rsid w:val="00756976"/>
    <w:rsid w:val="00757861"/>
    <w:rsid w:val="007664F0"/>
    <w:rsid w:val="007A193E"/>
    <w:rsid w:val="007A7DCB"/>
    <w:rsid w:val="007B0C04"/>
    <w:rsid w:val="007C7FA8"/>
    <w:rsid w:val="007F37DB"/>
    <w:rsid w:val="00851738"/>
    <w:rsid w:val="00852714"/>
    <w:rsid w:val="008A7335"/>
    <w:rsid w:val="008A779F"/>
    <w:rsid w:val="008B3AC8"/>
    <w:rsid w:val="008D34C0"/>
    <w:rsid w:val="008D6355"/>
    <w:rsid w:val="008E2254"/>
    <w:rsid w:val="008E3E8D"/>
    <w:rsid w:val="008F58E5"/>
    <w:rsid w:val="008F7F4F"/>
    <w:rsid w:val="0090533C"/>
    <w:rsid w:val="00923858"/>
    <w:rsid w:val="0094386C"/>
    <w:rsid w:val="0095138D"/>
    <w:rsid w:val="009602BC"/>
    <w:rsid w:val="00964137"/>
    <w:rsid w:val="009751CB"/>
    <w:rsid w:val="00987888"/>
    <w:rsid w:val="009B0C9E"/>
    <w:rsid w:val="009D172A"/>
    <w:rsid w:val="00A03561"/>
    <w:rsid w:val="00A14D38"/>
    <w:rsid w:val="00A15F16"/>
    <w:rsid w:val="00A25189"/>
    <w:rsid w:val="00A33AB8"/>
    <w:rsid w:val="00A51D7E"/>
    <w:rsid w:val="00A52702"/>
    <w:rsid w:val="00A53A8D"/>
    <w:rsid w:val="00A5432B"/>
    <w:rsid w:val="00A56C19"/>
    <w:rsid w:val="00A578A8"/>
    <w:rsid w:val="00A628F4"/>
    <w:rsid w:val="00A736EA"/>
    <w:rsid w:val="00A773E4"/>
    <w:rsid w:val="00AE013C"/>
    <w:rsid w:val="00AE09A6"/>
    <w:rsid w:val="00AE7AE8"/>
    <w:rsid w:val="00AF1D34"/>
    <w:rsid w:val="00B17CC1"/>
    <w:rsid w:val="00B403F5"/>
    <w:rsid w:val="00B67DEB"/>
    <w:rsid w:val="00BA70F9"/>
    <w:rsid w:val="00BC0C92"/>
    <w:rsid w:val="00BF7895"/>
    <w:rsid w:val="00C0059C"/>
    <w:rsid w:val="00C05913"/>
    <w:rsid w:val="00C13E1C"/>
    <w:rsid w:val="00C26FE1"/>
    <w:rsid w:val="00C3379F"/>
    <w:rsid w:val="00C33D47"/>
    <w:rsid w:val="00C3557C"/>
    <w:rsid w:val="00C412F6"/>
    <w:rsid w:val="00C671F0"/>
    <w:rsid w:val="00C96368"/>
    <w:rsid w:val="00CB3CB4"/>
    <w:rsid w:val="00CB4D76"/>
    <w:rsid w:val="00CC067A"/>
    <w:rsid w:val="00CE5454"/>
    <w:rsid w:val="00CE5A41"/>
    <w:rsid w:val="00CF06A1"/>
    <w:rsid w:val="00D04274"/>
    <w:rsid w:val="00D1077D"/>
    <w:rsid w:val="00D215B3"/>
    <w:rsid w:val="00D23DC1"/>
    <w:rsid w:val="00D24C97"/>
    <w:rsid w:val="00D30CEC"/>
    <w:rsid w:val="00D31511"/>
    <w:rsid w:val="00D32BEB"/>
    <w:rsid w:val="00D72535"/>
    <w:rsid w:val="00D74D05"/>
    <w:rsid w:val="00D76C87"/>
    <w:rsid w:val="00DC0A0B"/>
    <w:rsid w:val="00DE2BE3"/>
    <w:rsid w:val="00E013E4"/>
    <w:rsid w:val="00E12C00"/>
    <w:rsid w:val="00E35C6D"/>
    <w:rsid w:val="00E46222"/>
    <w:rsid w:val="00E54DB1"/>
    <w:rsid w:val="00E60870"/>
    <w:rsid w:val="00E674EB"/>
    <w:rsid w:val="00E70A84"/>
    <w:rsid w:val="00E77053"/>
    <w:rsid w:val="00E96853"/>
    <w:rsid w:val="00EB3149"/>
    <w:rsid w:val="00EC6C9B"/>
    <w:rsid w:val="00EE0BD5"/>
    <w:rsid w:val="00EE46D9"/>
    <w:rsid w:val="00EF4157"/>
    <w:rsid w:val="00F206EF"/>
    <w:rsid w:val="00F246A5"/>
    <w:rsid w:val="00F260B8"/>
    <w:rsid w:val="00F26819"/>
    <w:rsid w:val="00F2693E"/>
    <w:rsid w:val="00F43C68"/>
    <w:rsid w:val="00F452A4"/>
    <w:rsid w:val="00F503D2"/>
    <w:rsid w:val="00F5056D"/>
    <w:rsid w:val="00F50A09"/>
    <w:rsid w:val="00F551ED"/>
    <w:rsid w:val="00F55E79"/>
    <w:rsid w:val="00F6074B"/>
    <w:rsid w:val="00F6152B"/>
    <w:rsid w:val="00F7066E"/>
    <w:rsid w:val="00F94BF1"/>
    <w:rsid w:val="00FD1A5F"/>
    <w:rsid w:val="00FE5E4F"/>
    <w:rsid w:val="00FF5C5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F1"/>
    <w:rPr>
      <w:rFonts w:ascii="Times New Roman" w:hAnsi="Times New Roman" w:cs="Times New Roman"/>
      <w:lang w:val="fr-FR" w:eastAsia="fr-FR"/>
    </w:rPr>
  </w:style>
  <w:style w:type="paragraph" w:styleId="Heading2">
    <w:name w:val="heading 2"/>
    <w:basedOn w:val="Normal"/>
    <w:next w:val="Normal"/>
    <w:link w:val="Heading2Char"/>
    <w:uiPriority w:val="9"/>
    <w:unhideWhenUsed/>
    <w:qFormat/>
    <w:rsid w:val="008E2254"/>
    <w:pPr>
      <w:keepNext/>
      <w:keepLines/>
      <w:spacing w:before="40"/>
      <w:outlineLvl w:val="1"/>
    </w:pPr>
    <w:rPr>
      <w:rFonts w:ascii="Cambria" w:eastAsia="Times New Roman" w:hAnsi="Cambria"/>
      <w:color w:val="365F9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025C43"/>
    <w:pPr>
      <w:spacing w:after="160" w:line="259" w:lineRule="auto"/>
      <w:ind w:left="720"/>
      <w:contextualSpacing/>
    </w:pPr>
    <w:rPr>
      <w:rFonts w:asciiTheme="minorHAnsi" w:hAnsiTheme="minorHAnsi" w:cstheme="minorBidi"/>
      <w:sz w:val="22"/>
      <w:szCs w:val="22"/>
      <w:lang w:val="fr-CH" w:eastAsia="en-US"/>
    </w:rPr>
  </w:style>
  <w:style w:type="table" w:styleId="TableGrid">
    <w:name w:val="Table Grid"/>
    <w:basedOn w:val="TableNormal"/>
    <w:uiPriority w:val="39"/>
    <w:rsid w:val="00264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1DF1"/>
    <w:rPr>
      <w:color w:val="0000FF"/>
      <w:u w:val="single"/>
    </w:rPr>
  </w:style>
  <w:style w:type="character" w:customStyle="1" w:styleId="Heading2Char">
    <w:name w:val="Heading 2 Char"/>
    <w:basedOn w:val="DefaultParagraphFont"/>
    <w:link w:val="Heading2"/>
    <w:uiPriority w:val="9"/>
    <w:rsid w:val="008E2254"/>
    <w:rPr>
      <w:rFonts w:ascii="Cambria" w:eastAsia="Times New Roman" w:hAnsi="Cambria" w:cs="Times New Roman"/>
      <w:color w:val="365F91"/>
      <w:sz w:val="26"/>
      <w:szCs w:val="26"/>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locked/>
    <w:rsid w:val="008E2254"/>
    <w:rPr>
      <w:sz w:val="22"/>
      <w:szCs w:val="22"/>
      <w:lang w:val="fr-CH"/>
    </w:rPr>
  </w:style>
  <w:style w:type="paragraph" w:styleId="Caption">
    <w:name w:val="caption"/>
    <w:basedOn w:val="Normal"/>
    <w:next w:val="Normal"/>
    <w:uiPriority w:val="35"/>
    <w:unhideWhenUsed/>
    <w:qFormat/>
    <w:rsid w:val="008E2254"/>
    <w:pPr>
      <w:spacing w:after="200"/>
    </w:pPr>
    <w:rPr>
      <w:rFonts w:eastAsia="Calibri"/>
      <w:i/>
      <w:iCs/>
      <w:color w:val="44546A" w:themeColor="text2"/>
      <w:sz w:val="18"/>
      <w:szCs w:val="18"/>
      <w:lang w:val="en-US" w:eastAsia="en-US"/>
    </w:rPr>
  </w:style>
  <w:style w:type="character" w:customStyle="1" w:styleId="UnresolvedMention1">
    <w:name w:val="Unresolved Mention1"/>
    <w:basedOn w:val="DefaultParagraphFont"/>
    <w:uiPriority w:val="99"/>
    <w:rsid w:val="001A46E3"/>
    <w:rPr>
      <w:color w:val="605E5C"/>
      <w:shd w:val="clear" w:color="auto" w:fill="E1DFDD"/>
    </w:rPr>
  </w:style>
  <w:style w:type="character" w:styleId="FollowedHyperlink">
    <w:name w:val="FollowedHyperlink"/>
    <w:basedOn w:val="DefaultParagraphFont"/>
    <w:uiPriority w:val="99"/>
    <w:semiHidden/>
    <w:unhideWhenUsed/>
    <w:rsid w:val="001A46E3"/>
    <w:rPr>
      <w:color w:val="954F72" w:themeColor="followedHyperlink"/>
      <w:u w:val="single"/>
    </w:rPr>
  </w:style>
  <w:style w:type="paragraph" w:styleId="Header">
    <w:name w:val="header"/>
    <w:basedOn w:val="Normal"/>
    <w:link w:val="HeaderChar"/>
    <w:uiPriority w:val="99"/>
    <w:unhideWhenUsed/>
    <w:rsid w:val="00CB4D76"/>
    <w:pPr>
      <w:tabs>
        <w:tab w:val="center" w:pos="4536"/>
        <w:tab w:val="right" w:pos="9072"/>
      </w:tabs>
    </w:pPr>
  </w:style>
  <w:style w:type="character" w:customStyle="1" w:styleId="HeaderChar">
    <w:name w:val="Header Char"/>
    <w:basedOn w:val="DefaultParagraphFont"/>
    <w:link w:val="Header"/>
    <w:uiPriority w:val="99"/>
    <w:rsid w:val="00CB4D76"/>
    <w:rPr>
      <w:rFonts w:ascii="Times New Roman" w:hAnsi="Times New Roman" w:cs="Times New Roman"/>
      <w:lang w:val="fr-FR" w:eastAsia="fr-FR"/>
    </w:rPr>
  </w:style>
  <w:style w:type="paragraph" w:styleId="Footer">
    <w:name w:val="footer"/>
    <w:basedOn w:val="Normal"/>
    <w:link w:val="FooterChar"/>
    <w:uiPriority w:val="99"/>
    <w:unhideWhenUsed/>
    <w:rsid w:val="00CB4D76"/>
    <w:pPr>
      <w:tabs>
        <w:tab w:val="center" w:pos="4536"/>
        <w:tab w:val="right" w:pos="9072"/>
      </w:tabs>
    </w:pPr>
  </w:style>
  <w:style w:type="character" w:customStyle="1" w:styleId="FooterChar">
    <w:name w:val="Footer Char"/>
    <w:basedOn w:val="DefaultParagraphFont"/>
    <w:link w:val="Footer"/>
    <w:uiPriority w:val="99"/>
    <w:rsid w:val="00CB4D76"/>
    <w:rPr>
      <w:rFonts w:ascii="Times New Roman" w:hAnsi="Times New Roman" w:cs="Times New Roman"/>
      <w:lang w:val="fr-FR" w:eastAsia="fr-FR"/>
    </w:rPr>
  </w:style>
  <w:style w:type="paragraph" w:customStyle="1" w:styleId="m-1272787760482911790msolistparagraph">
    <w:name w:val="m_-1272787760482911790msolistparagraph"/>
    <w:basedOn w:val="Normal"/>
    <w:rsid w:val="0073419D"/>
    <w:pPr>
      <w:spacing w:before="100" w:beforeAutospacing="1" w:after="100" w:afterAutospacing="1"/>
    </w:pPr>
    <w:rPr>
      <w:rFonts w:eastAsia="Times New Roman"/>
      <w:lang w:eastAsia="en-US"/>
    </w:rPr>
  </w:style>
  <w:style w:type="character" w:styleId="CommentReference">
    <w:name w:val="annotation reference"/>
    <w:basedOn w:val="DefaultParagraphFont"/>
    <w:uiPriority w:val="99"/>
    <w:semiHidden/>
    <w:unhideWhenUsed/>
    <w:rsid w:val="0073419D"/>
    <w:rPr>
      <w:sz w:val="16"/>
      <w:szCs w:val="16"/>
    </w:rPr>
  </w:style>
  <w:style w:type="paragraph" w:styleId="CommentText">
    <w:name w:val="annotation text"/>
    <w:basedOn w:val="Normal"/>
    <w:link w:val="CommentTextChar"/>
    <w:uiPriority w:val="99"/>
    <w:semiHidden/>
    <w:unhideWhenUsed/>
    <w:rsid w:val="0073419D"/>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3419D"/>
    <w:rPr>
      <w:sz w:val="20"/>
      <w:szCs w:val="20"/>
      <w:lang w:val="fr-FR"/>
    </w:rPr>
  </w:style>
  <w:style w:type="paragraph" w:styleId="BalloonText">
    <w:name w:val="Balloon Text"/>
    <w:basedOn w:val="Normal"/>
    <w:link w:val="BalloonTextChar"/>
    <w:uiPriority w:val="99"/>
    <w:semiHidden/>
    <w:unhideWhenUsed/>
    <w:rsid w:val="0073419D"/>
    <w:rPr>
      <w:sz w:val="18"/>
      <w:szCs w:val="18"/>
    </w:rPr>
  </w:style>
  <w:style w:type="character" w:customStyle="1" w:styleId="BalloonTextChar">
    <w:name w:val="Balloon Text Char"/>
    <w:basedOn w:val="DefaultParagraphFont"/>
    <w:link w:val="BalloonText"/>
    <w:uiPriority w:val="99"/>
    <w:semiHidden/>
    <w:rsid w:val="0073419D"/>
    <w:rPr>
      <w:rFonts w:ascii="Times New Roman" w:hAnsi="Times New Roman" w:cs="Times New Roman"/>
      <w:sz w:val="18"/>
      <w:szCs w:val="18"/>
      <w:lang w:val="fr-FR" w:eastAsia="fr-FR"/>
    </w:rPr>
  </w:style>
  <w:style w:type="paragraph" w:customStyle="1" w:styleId="p1">
    <w:name w:val="p1"/>
    <w:basedOn w:val="Normal"/>
    <w:rsid w:val="00473609"/>
    <w:rPr>
      <w:rFonts w:ascii="Helvetica" w:hAnsi="Helvetica"/>
      <w:sz w:val="18"/>
      <w:szCs w:val="18"/>
    </w:rPr>
  </w:style>
  <w:style w:type="paragraph" w:customStyle="1" w:styleId="p2">
    <w:name w:val="p2"/>
    <w:basedOn w:val="Normal"/>
    <w:rsid w:val="00473609"/>
    <w:pPr>
      <w:spacing w:after="30" w:line="182" w:lineRule="atLeast"/>
      <w:jc w:val="center"/>
    </w:pPr>
    <w:rPr>
      <w:rFonts w:ascii="Helvetica" w:hAnsi="Helvetica"/>
      <w:color w:val="1B4E7D"/>
      <w:sz w:val="15"/>
      <w:szCs w:val="15"/>
    </w:rPr>
  </w:style>
  <w:style w:type="paragraph" w:customStyle="1" w:styleId="p3">
    <w:name w:val="p3"/>
    <w:basedOn w:val="Normal"/>
    <w:rsid w:val="00473609"/>
    <w:pPr>
      <w:spacing w:line="182" w:lineRule="atLeast"/>
      <w:jc w:val="right"/>
    </w:pPr>
    <w:rPr>
      <w:rFonts w:ascii="Helvetica" w:hAnsi="Helvetica"/>
      <w:color w:val="1B4E7D"/>
      <w:sz w:val="14"/>
      <w:szCs w:val="14"/>
    </w:rPr>
  </w:style>
  <w:style w:type="paragraph" w:customStyle="1" w:styleId="p4">
    <w:name w:val="p4"/>
    <w:basedOn w:val="Normal"/>
    <w:rsid w:val="00473609"/>
    <w:pPr>
      <w:spacing w:line="137" w:lineRule="atLeast"/>
      <w:jc w:val="right"/>
    </w:pPr>
    <w:rPr>
      <w:rFonts w:ascii="Helvetica" w:hAnsi="Helvetica"/>
      <w:color w:val="1B4E7D"/>
      <w:sz w:val="14"/>
      <w:szCs w:val="14"/>
    </w:rPr>
  </w:style>
  <w:style w:type="character" w:customStyle="1" w:styleId="apple-converted-space">
    <w:name w:val="apple-converted-space"/>
    <w:basedOn w:val="DefaultParagraphFont"/>
    <w:rsid w:val="00473609"/>
  </w:style>
</w:styles>
</file>

<file path=word/webSettings.xml><?xml version="1.0" encoding="utf-8"?>
<w:webSettings xmlns:r="http://schemas.openxmlformats.org/officeDocument/2006/relationships" xmlns:w="http://schemas.openxmlformats.org/wordprocessingml/2006/main">
  <w:divs>
    <w:div w:id="139425628">
      <w:bodyDiv w:val="1"/>
      <w:marLeft w:val="0"/>
      <w:marRight w:val="0"/>
      <w:marTop w:val="0"/>
      <w:marBottom w:val="0"/>
      <w:divBdr>
        <w:top w:val="none" w:sz="0" w:space="0" w:color="auto"/>
        <w:left w:val="none" w:sz="0" w:space="0" w:color="auto"/>
        <w:bottom w:val="none" w:sz="0" w:space="0" w:color="auto"/>
        <w:right w:val="none" w:sz="0" w:space="0" w:color="auto"/>
      </w:divBdr>
    </w:div>
    <w:div w:id="168301179">
      <w:bodyDiv w:val="1"/>
      <w:marLeft w:val="0"/>
      <w:marRight w:val="0"/>
      <w:marTop w:val="0"/>
      <w:marBottom w:val="0"/>
      <w:divBdr>
        <w:top w:val="none" w:sz="0" w:space="0" w:color="auto"/>
        <w:left w:val="none" w:sz="0" w:space="0" w:color="auto"/>
        <w:bottom w:val="none" w:sz="0" w:space="0" w:color="auto"/>
        <w:right w:val="none" w:sz="0" w:space="0" w:color="auto"/>
      </w:divBdr>
    </w:div>
    <w:div w:id="237834672">
      <w:bodyDiv w:val="1"/>
      <w:marLeft w:val="0"/>
      <w:marRight w:val="0"/>
      <w:marTop w:val="0"/>
      <w:marBottom w:val="0"/>
      <w:divBdr>
        <w:top w:val="none" w:sz="0" w:space="0" w:color="auto"/>
        <w:left w:val="none" w:sz="0" w:space="0" w:color="auto"/>
        <w:bottom w:val="none" w:sz="0" w:space="0" w:color="auto"/>
        <w:right w:val="none" w:sz="0" w:space="0" w:color="auto"/>
      </w:divBdr>
    </w:div>
    <w:div w:id="321277356">
      <w:bodyDiv w:val="1"/>
      <w:marLeft w:val="0"/>
      <w:marRight w:val="0"/>
      <w:marTop w:val="0"/>
      <w:marBottom w:val="0"/>
      <w:divBdr>
        <w:top w:val="none" w:sz="0" w:space="0" w:color="auto"/>
        <w:left w:val="none" w:sz="0" w:space="0" w:color="auto"/>
        <w:bottom w:val="none" w:sz="0" w:space="0" w:color="auto"/>
        <w:right w:val="none" w:sz="0" w:space="0" w:color="auto"/>
      </w:divBdr>
    </w:div>
    <w:div w:id="354501572">
      <w:bodyDiv w:val="1"/>
      <w:marLeft w:val="0"/>
      <w:marRight w:val="0"/>
      <w:marTop w:val="0"/>
      <w:marBottom w:val="0"/>
      <w:divBdr>
        <w:top w:val="none" w:sz="0" w:space="0" w:color="auto"/>
        <w:left w:val="none" w:sz="0" w:space="0" w:color="auto"/>
        <w:bottom w:val="none" w:sz="0" w:space="0" w:color="auto"/>
        <w:right w:val="none" w:sz="0" w:space="0" w:color="auto"/>
      </w:divBdr>
    </w:div>
    <w:div w:id="446200914">
      <w:bodyDiv w:val="1"/>
      <w:marLeft w:val="0"/>
      <w:marRight w:val="0"/>
      <w:marTop w:val="0"/>
      <w:marBottom w:val="0"/>
      <w:divBdr>
        <w:top w:val="none" w:sz="0" w:space="0" w:color="auto"/>
        <w:left w:val="none" w:sz="0" w:space="0" w:color="auto"/>
        <w:bottom w:val="none" w:sz="0" w:space="0" w:color="auto"/>
        <w:right w:val="none" w:sz="0" w:space="0" w:color="auto"/>
      </w:divBdr>
    </w:div>
    <w:div w:id="476462795">
      <w:bodyDiv w:val="1"/>
      <w:marLeft w:val="0"/>
      <w:marRight w:val="0"/>
      <w:marTop w:val="0"/>
      <w:marBottom w:val="0"/>
      <w:divBdr>
        <w:top w:val="none" w:sz="0" w:space="0" w:color="auto"/>
        <w:left w:val="none" w:sz="0" w:space="0" w:color="auto"/>
        <w:bottom w:val="none" w:sz="0" w:space="0" w:color="auto"/>
        <w:right w:val="none" w:sz="0" w:space="0" w:color="auto"/>
      </w:divBdr>
    </w:div>
    <w:div w:id="551616875">
      <w:bodyDiv w:val="1"/>
      <w:marLeft w:val="0"/>
      <w:marRight w:val="0"/>
      <w:marTop w:val="0"/>
      <w:marBottom w:val="0"/>
      <w:divBdr>
        <w:top w:val="none" w:sz="0" w:space="0" w:color="auto"/>
        <w:left w:val="none" w:sz="0" w:space="0" w:color="auto"/>
        <w:bottom w:val="none" w:sz="0" w:space="0" w:color="auto"/>
        <w:right w:val="none" w:sz="0" w:space="0" w:color="auto"/>
      </w:divBdr>
    </w:div>
    <w:div w:id="594047968">
      <w:bodyDiv w:val="1"/>
      <w:marLeft w:val="0"/>
      <w:marRight w:val="0"/>
      <w:marTop w:val="0"/>
      <w:marBottom w:val="0"/>
      <w:divBdr>
        <w:top w:val="none" w:sz="0" w:space="0" w:color="auto"/>
        <w:left w:val="none" w:sz="0" w:space="0" w:color="auto"/>
        <w:bottom w:val="none" w:sz="0" w:space="0" w:color="auto"/>
        <w:right w:val="none" w:sz="0" w:space="0" w:color="auto"/>
      </w:divBdr>
    </w:div>
    <w:div w:id="627972899">
      <w:bodyDiv w:val="1"/>
      <w:marLeft w:val="0"/>
      <w:marRight w:val="0"/>
      <w:marTop w:val="0"/>
      <w:marBottom w:val="0"/>
      <w:divBdr>
        <w:top w:val="none" w:sz="0" w:space="0" w:color="auto"/>
        <w:left w:val="none" w:sz="0" w:space="0" w:color="auto"/>
        <w:bottom w:val="none" w:sz="0" w:space="0" w:color="auto"/>
        <w:right w:val="none" w:sz="0" w:space="0" w:color="auto"/>
      </w:divBdr>
    </w:div>
    <w:div w:id="700324330">
      <w:bodyDiv w:val="1"/>
      <w:marLeft w:val="0"/>
      <w:marRight w:val="0"/>
      <w:marTop w:val="0"/>
      <w:marBottom w:val="0"/>
      <w:divBdr>
        <w:top w:val="none" w:sz="0" w:space="0" w:color="auto"/>
        <w:left w:val="none" w:sz="0" w:space="0" w:color="auto"/>
        <w:bottom w:val="none" w:sz="0" w:space="0" w:color="auto"/>
        <w:right w:val="none" w:sz="0" w:space="0" w:color="auto"/>
      </w:divBdr>
    </w:div>
    <w:div w:id="947276360">
      <w:bodyDiv w:val="1"/>
      <w:marLeft w:val="0"/>
      <w:marRight w:val="0"/>
      <w:marTop w:val="0"/>
      <w:marBottom w:val="0"/>
      <w:divBdr>
        <w:top w:val="none" w:sz="0" w:space="0" w:color="auto"/>
        <w:left w:val="none" w:sz="0" w:space="0" w:color="auto"/>
        <w:bottom w:val="none" w:sz="0" w:space="0" w:color="auto"/>
        <w:right w:val="none" w:sz="0" w:space="0" w:color="auto"/>
      </w:divBdr>
    </w:div>
    <w:div w:id="1043098329">
      <w:bodyDiv w:val="1"/>
      <w:marLeft w:val="0"/>
      <w:marRight w:val="0"/>
      <w:marTop w:val="0"/>
      <w:marBottom w:val="0"/>
      <w:divBdr>
        <w:top w:val="none" w:sz="0" w:space="0" w:color="auto"/>
        <w:left w:val="none" w:sz="0" w:space="0" w:color="auto"/>
        <w:bottom w:val="none" w:sz="0" w:space="0" w:color="auto"/>
        <w:right w:val="none" w:sz="0" w:space="0" w:color="auto"/>
      </w:divBdr>
    </w:div>
    <w:div w:id="1060782784">
      <w:bodyDiv w:val="1"/>
      <w:marLeft w:val="0"/>
      <w:marRight w:val="0"/>
      <w:marTop w:val="0"/>
      <w:marBottom w:val="0"/>
      <w:divBdr>
        <w:top w:val="none" w:sz="0" w:space="0" w:color="auto"/>
        <w:left w:val="none" w:sz="0" w:space="0" w:color="auto"/>
        <w:bottom w:val="none" w:sz="0" w:space="0" w:color="auto"/>
        <w:right w:val="none" w:sz="0" w:space="0" w:color="auto"/>
      </w:divBdr>
    </w:div>
    <w:div w:id="1118599410">
      <w:bodyDiv w:val="1"/>
      <w:marLeft w:val="0"/>
      <w:marRight w:val="0"/>
      <w:marTop w:val="0"/>
      <w:marBottom w:val="0"/>
      <w:divBdr>
        <w:top w:val="none" w:sz="0" w:space="0" w:color="auto"/>
        <w:left w:val="none" w:sz="0" w:space="0" w:color="auto"/>
        <w:bottom w:val="none" w:sz="0" w:space="0" w:color="auto"/>
        <w:right w:val="none" w:sz="0" w:space="0" w:color="auto"/>
      </w:divBdr>
    </w:div>
    <w:div w:id="1126387942">
      <w:bodyDiv w:val="1"/>
      <w:marLeft w:val="0"/>
      <w:marRight w:val="0"/>
      <w:marTop w:val="0"/>
      <w:marBottom w:val="0"/>
      <w:divBdr>
        <w:top w:val="none" w:sz="0" w:space="0" w:color="auto"/>
        <w:left w:val="none" w:sz="0" w:space="0" w:color="auto"/>
        <w:bottom w:val="none" w:sz="0" w:space="0" w:color="auto"/>
        <w:right w:val="none" w:sz="0" w:space="0" w:color="auto"/>
      </w:divBdr>
    </w:div>
    <w:div w:id="1215576918">
      <w:bodyDiv w:val="1"/>
      <w:marLeft w:val="0"/>
      <w:marRight w:val="0"/>
      <w:marTop w:val="0"/>
      <w:marBottom w:val="0"/>
      <w:divBdr>
        <w:top w:val="none" w:sz="0" w:space="0" w:color="auto"/>
        <w:left w:val="none" w:sz="0" w:space="0" w:color="auto"/>
        <w:bottom w:val="none" w:sz="0" w:space="0" w:color="auto"/>
        <w:right w:val="none" w:sz="0" w:space="0" w:color="auto"/>
      </w:divBdr>
    </w:div>
    <w:div w:id="1276716853">
      <w:bodyDiv w:val="1"/>
      <w:marLeft w:val="0"/>
      <w:marRight w:val="0"/>
      <w:marTop w:val="0"/>
      <w:marBottom w:val="0"/>
      <w:divBdr>
        <w:top w:val="none" w:sz="0" w:space="0" w:color="auto"/>
        <w:left w:val="none" w:sz="0" w:space="0" w:color="auto"/>
        <w:bottom w:val="none" w:sz="0" w:space="0" w:color="auto"/>
        <w:right w:val="none" w:sz="0" w:space="0" w:color="auto"/>
      </w:divBdr>
    </w:div>
    <w:div w:id="1283538755">
      <w:bodyDiv w:val="1"/>
      <w:marLeft w:val="0"/>
      <w:marRight w:val="0"/>
      <w:marTop w:val="0"/>
      <w:marBottom w:val="0"/>
      <w:divBdr>
        <w:top w:val="none" w:sz="0" w:space="0" w:color="auto"/>
        <w:left w:val="none" w:sz="0" w:space="0" w:color="auto"/>
        <w:bottom w:val="none" w:sz="0" w:space="0" w:color="auto"/>
        <w:right w:val="none" w:sz="0" w:space="0" w:color="auto"/>
      </w:divBdr>
    </w:div>
    <w:div w:id="1374887339">
      <w:bodyDiv w:val="1"/>
      <w:marLeft w:val="0"/>
      <w:marRight w:val="0"/>
      <w:marTop w:val="0"/>
      <w:marBottom w:val="0"/>
      <w:divBdr>
        <w:top w:val="none" w:sz="0" w:space="0" w:color="auto"/>
        <w:left w:val="none" w:sz="0" w:space="0" w:color="auto"/>
        <w:bottom w:val="none" w:sz="0" w:space="0" w:color="auto"/>
        <w:right w:val="none" w:sz="0" w:space="0" w:color="auto"/>
      </w:divBdr>
    </w:div>
    <w:div w:id="1398554258">
      <w:bodyDiv w:val="1"/>
      <w:marLeft w:val="0"/>
      <w:marRight w:val="0"/>
      <w:marTop w:val="0"/>
      <w:marBottom w:val="0"/>
      <w:divBdr>
        <w:top w:val="none" w:sz="0" w:space="0" w:color="auto"/>
        <w:left w:val="none" w:sz="0" w:space="0" w:color="auto"/>
        <w:bottom w:val="none" w:sz="0" w:space="0" w:color="auto"/>
        <w:right w:val="none" w:sz="0" w:space="0" w:color="auto"/>
      </w:divBdr>
    </w:div>
    <w:div w:id="1421751282">
      <w:bodyDiv w:val="1"/>
      <w:marLeft w:val="0"/>
      <w:marRight w:val="0"/>
      <w:marTop w:val="0"/>
      <w:marBottom w:val="0"/>
      <w:divBdr>
        <w:top w:val="none" w:sz="0" w:space="0" w:color="auto"/>
        <w:left w:val="none" w:sz="0" w:space="0" w:color="auto"/>
        <w:bottom w:val="none" w:sz="0" w:space="0" w:color="auto"/>
        <w:right w:val="none" w:sz="0" w:space="0" w:color="auto"/>
      </w:divBdr>
    </w:div>
    <w:div w:id="1464036414">
      <w:bodyDiv w:val="1"/>
      <w:marLeft w:val="0"/>
      <w:marRight w:val="0"/>
      <w:marTop w:val="0"/>
      <w:marBottom w:val="0"/>
      <w:divBdr>
        <w:top w:val="none" w:sz="0" w:space="0" w:color="auto"/>
        <w:left w:val="none" w:sz="0" w:space="0" w:color="auto"/>
        <w:bottom w:val="none" w:sz="0" w:space="0" w:color="auto"/>
        <w:right w:val="none" w:sz="0" w:space="0" w:color="auto"/>
      </w:divBdr>
    </w:div>
    <w:div w:id="1525363627">
      <w:bodyDiv w:val="1"/>
      <w:marLeft w:val="0"/>
      <w:marRight w:val="0"/>
      <w:marTop w:val="0"/>
      <w:marBottom w:val="0"/>
      <w:divBdr>
        <w:top w:val="none" w:sz="0" w:space="0" w:color="auto"/>
        <w:left w:val="none" w:sz="0" w:space="0" w:color="auto"/>
        <w:bottom w:val="none" w:sz="0" w:space="0" w:color="auto"/>
        <w:right w:val="none" w:sz="0" w:space="0" w:color="auto"/>
      </w:divBdr>
    </w:div>
    <w:div w:id="1531215786">
      <w:bodyDiv w:val="1"/>
      <w:marLeft w:val="0"/>
      <w:marRight w:val="0"/>
      <w:marTop w:val="0"/>
      <w:marBottom w:val="0"/>
      <w:divBdr>
        <w:top w:val="none" w:sz="0" w:space="0" w:color="auto"/>
        <w:left w:val="none" w:sz="0" w:space="0" w:color="auto"/>
        <w:bottom w:val="none" w:sz="0" w:space="0" w:color="auto"/>
        <w:right w:val="none" w:sz="0" w:space="0" w:color="auto"/>
      </w:divBdr>
    </w:div>
    <w:div w:id="1627082999">
      <w:bodyDiv w:val="1"/>
      <w:marLeft w:val="0"/>
      <w:marRight w:val="0"/>
      <w:marTop w:val="0"/>
      <w:marBottom w:val="0"/>
      <w:divBdr>
        <w:top w:val="none" w:sz="0" w:space="0" w:color="auto"/>
        <w:left w:val="none" w:sz="0" w:space="0" w:color="auto"/>
        <w:bottom w:val="none" w:sz="0" w:space="0" w:color="auto"/>
        <w:right w:val="none" w:sz="0" w:space="0" w:color="auto"/>
      </w:divBdr>
    </w:div>
    <w:div w:id="1760177806">
      <w:bodyDiv w:val="1"/>
      <w:marLeft w:val="0"/>
      <w:marRight w:val="0"/>
      <w:marTop w:val="0"/>
      <w:marBottom w:val="0"/>
      <w:divBdr>
        <w:top w:val="none" w:sz="0" w:space="0" w:color="auto"/>
        <w:left w:val="none" w:sz="0" w:space="0" w:color="auto"/>
        <w:bottom w:val="none" w:sz="0" w:space="0" w:color="auto"/>
        <w:right w:val="none" w:sz="0" w:space="0" w:color="auto"/>
      </w:divBdr>
    </w:div>
    <w:div w:id="1800879011">
      <w:bodyDiv w:val="1"/>
      <w:marLeft w:val="0"/>
      <w:marRight w:val="0"/>
      <w:marTop w:val="0"/>
      <w:marBottom w:val="0"/>
      <w:divBdr>
        <w:top w:val="none" w:sz="0" w:space="0" w:color="auto"/>
        <w:left w:val="none" w:sz="0" w:space="0" w:color="auto"/>
        <w:bottom w:val="none" w:sz="0" w:space="0" w:color="auto"/>
        <w:right w:val="none" w:sz="0" w:space="0" w:color="auto"/>
      </w:divBdr>
    </w:div>
    <w:div w:id="1806509616">
      <w:bodyDiv w:val="1"/>
      <w:marLeft w:val="0"/>
      <w:marRight w:val="0"/>
      <w:marTop w:val="0"/>
      <w:marBottom w:val="0"/>
      <w:divBdr>
        <w:top w:val="none" w:sz="0" w:space="0" w:color="auto"/>
        <w:left w:val="none" w:sz="0" w:space="0" w:color="auto"/>
        <w:bottom w:val="none" w:sz="0" w:space="0" w:color="auto"/>
        <w:right w:val="none" w:sz="0" w:space="0" w:color="auto"/>
      </w:divBdr>
    </w:div>
    <w:div w:id="1883663925">
      <w:bodyDiv w:val="1"/>
      <w:marLeft w:val="0"/>
      <w:marRight w:val="0"/>
      <w:marTop w:val="0"/>
      <w:marBottom w:val="0"/>
      <w:divBdr>
        <w:top w:val="none" w:sz="0" w:space="0" w:color="auto"/>
        <w:left w:val="none" w:sz="0" w:space="0" w:color="auto"/>
        <w:bottom w:val="none" w:sz="0" w:space="0" w:color="auto"/>
        <w:right w:val="none" w:sz="0" w:space="0" w:color="auto"/>
      </w:divBdr>
    </w:div>
    <w:div w:id="1929844780">
      <w:bodyDiv w:val="1"/>
      <w:marLeft w:val="0"/>
      <w:marRight w:val="0"/>
      <w:marTop w:val="0"/>
      <w:marBottom w:val="0"/>
      <w:divBdr>
        <w:top w:val="none" w:sz="0" w:space="0" w:color="auto"/>
        <w:left w:val="none" w:sz="0" w:space="0" w:color="auto"/>
        <w:bottom w:val="none" w:sz="0" w:space="0" w:color="auto"/>
        <w:right w:val="none" w:sz="0" w:space="0" w:color="auto"/>
      </w:divBdr>
    </w:div>
    <w:div w:id="2015448557">
      <w:bodyDiv w:val="1"/>
      <w:marLeft w:val="0"/>
      <w:marRight w:val="0"/>
      <w:marTop w:val="0"/>
      <w:marBottom w:val="0"/>
      <w:divBdr>
        <w:top w:val="none" w:sz="0" w:space="0" w:color="auto"/>
        <w:left w:val="none" w:sz="0" w:space="0" w:color="auto"/>
        <w:bottom w:val="none" w:sz="0" w:space="0" w:color="auto"/>
        <w:right w:val="none" w:sz="0" w:space="0" w:color="auto"/>
      </w:divBdr>
    </w:div>
    <w:div w:id="201814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idge_platform@ida-secretaria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850</Words>
  <Characters>4675</Characters>
  <Application>Microsoft Office Word</Application>
  <DocSecurity>0</DocSecurity>
  <Lines>38</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Tchaurea Fleury</dc:creator>
  <cp:lastModifiedBy>Tchaurea</cp:lastModifiedBy>
  <cp:revision>4</cp:revision>
  <cp:lastPrinted>2019-08-02T18:21:00Z</cp:lastPrinted>
  <dcterms:created xsi:type="dcterms:W3CDTF">2019-10-25T08:59:00Z</dcterms:created>
  <dcterms:modified xsi:type="dcterms:W3CDTF">2019-10-25T09:56:00Z</dcterms:modified>
</cp:coreProperties>
</file>