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36167718"/>
        <w:docPartObj>
          <w:docPartGallery w:val="Cover Pages"/>
          <w:docPartUnique/>
        </w:docPartObj>
      </w:sdtPr>
      <w:sdtEndPr/>
      <w:sdtContent>
        <w:p w14:paraId="15EDCA1A" w14:textId="77777777" w:rsidR="00EF0D49" w:rsidRDefault="00EF0D49" w:rsidP="00C81DDE"/>
        <w:p w14:paraId="5E6F0E1A" w14:textId="77777777" w:rsidR="00166746" w:rsidRPr="00EF0D49" w:rsidRDefault="00FB1F82" w:rsidP="00557084">
          <w:pPr>
            <w:tabs>
              <w:tab w:val="left" w:pos="1202"/>
            </w:tabs>
          </w:pPr>
          <w:r w:rsidRPr="00EF0D49">
            <w:rPr>
              <w:noProof/>
              <w:lang w:eastAsia="en-GB"/>
            </w:rPr>
            <w:drawing>
              <wp:anchor distT="0" distB="0" distL="114300" distR="114300" simplePos="0" relativeHeight="251666432" behindDoc="1" locked="1" layoutInCell="1" allowOverlap="1" wp14:anchorId="5F329317" wp14:editId="3241C7E0">
                <wp:simplePos x="0" y="0"/>
                <wp:positionH relativeFrom="page">
                  <wp:align>right</wp:align>
                </wp:positionH>
                <wp:positionV relativeFrom="page">
                  <wp:posOffset>0</wp:posOffset>
                </wp:positionV>
                <wp:extent cx="2948940" cy="1439545"/>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m-red logo on white a4.png"/>
                        <pic:cNvPicPr/>
                      </pic:nvPicPr>
                      <pic:blipFill>
                        <a:blip r:embed="rId9">
                          <a:extLst>
                            <a:ext uri="{28A0092B-C50C-407E-A947-70E740481C1C}">
                              <a14:useLocalDpi xmlns:a14="http://schemas.microsoft.com/office/drawing/2010/main" val="0"/>
                            </a:ext>
                          </a:extLst>
                        </a:blip>
                        <a:stretch>
                          <a:fillRect/>
                        </a:stretch>
                      </pic:blipFill>
                      <pic:spPr>
                        <a:xfrm>
                          <a:off x="0" y="0"/>
                          <a:ext cx="2948940" cy="1439545"/>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CellMar>
              <w:top w:w="340" w:type="dxa"/>
              <w:left w:w="113" w:type="dxa"/>
              <w:right w:w="0" w:type="dxa"/>
            </w:tblCellMar>
            <w:tblLook w:val="04A0" w:firstRow="1" w:lastRow="0" w:firstColumn="1" w:lastColumn="0" w:noHBand="0" w:noVBand="1"/>
          </w:tblPr>
          <w:tblGrid>
            <w:gridCol w:w="5757"/>
            <w:gridCol w:w="4561"/>
          </w:tblGrid>
          <w:tr w:rsidR="005721D0" w14:paraId="02B5B02F" w14:textId="77777777" w:rsidTr="009758F9">
            <w:trPr>
              <w:gridAfter w:val="1"/>
              <w:wAfter w:w="4688" w:type="dxa"/>
              <w:trHeight w:val="475"/>
            </w:trPr>
            <w:tc>
              <w:tcPr>
                <w:tcW w:w="5877" w:type="dxa"/>
                <w:shd w:val="clear" w:color="auto" w:fill="auto"/>
                <w:tcMar>
                  <w:top w:w="216" w:type="dxa"/>
                  <w:left w:w="115" w:type="dxa"/>
                  <w:bottom w:w="216" w:type="dxa"/>
                  <w:right w:w="115" w:type="dxa"/>
                </w:tcMar>
              </w:tcPr>
              <w:p w14:paraId="657CE04C" w14:textId="037CF9A1" w:rsidR="005721D0" w:rsidRPr="00557084" w:rsidRDefault="005721D0" w:rsidP="00FD3B90">
                <w:pPr>
                  <w:pStyle w:val="Subtitle"/>
                  <w:rPr>
                    <w:szCs w:val="36"/>
                  </w:rPr>
                </w:pPr>
              </w:p>
            </w:tc>
          </w:tr>
          <w:tr w:rsidR="00142E02" w14:paraId="743B7BD5" w14:textId="77777777" w:rsidTr="009758F9">
            <w:tc>
              <w:tcPr>
                <w:tcW w:w="10064" w:type="dxa"/>
                <w:gridSpan w:val="2"/>
                <w:vAlign w:val="bottom"/>
              </w:tcPr>
              <w:p w14:paraId="0F34B61F" w14:textId="4CA249D8" w:rsidR="00D17F13" w:rsidRDefault="00F50DC9" w:rsidP="008E4FEE">
                <w:pPr>
                  <w:pStyle w:val="Title"/>
                </w:pPr>
                <w:sdt>
                  <w:sdtPr>
                    <w:alias w:val="Title"/>
                    <w:id w:val="13406919"/>
                    <w:placeholder>
                      <w:docPart w:val="FC5B03F5342A4EC8BF398D7BE3DC9811"/>
                    </w:placeholder>
                    <w:dataBinding w:prefixMappings="xmlns:ns0='http://schemas.openxmlformats.org/package/2006/metadata/core-properties' xmlns:ns1='http://purl.org/dc/elements/1.1/'" w:xpath="/ns0:coreProperties[1]/ns1:title[1]" w:storeItemID="{6C3C8BC8-F283-45AE-878A-BAB7291924A1}"/>
                    <w:text/>
                  </w:sdtPr>
                  <w:sdtEndPr/>
                  <w:sdtContent>
                    <w:r w:rsidR="00FC358A">
                      <w:t>COVID19 Resource</w:t>
                    </w:r>
                  </w:sdtContent>
                </w:sdt>
                <w:r w:rsidR="009179AD">
                  <w:tab/>
                </w:r>
              </w:p>
            </w:tc>
          </w:tr>
          <w:tr w:rsidR="00142E02" w14:paraId="1557E935" w14:textId="77777777" w:rsidTr="009758F9">
            <w:tc>
              <w:tcPr>
                <w:tcW w:w="10064" w:type="dxa"/>
                <w:gridSpan w:val="2"/>
                <w:tcMar>
                  <w:top w:w="216" w:type="dxa"/>
                  <w:left w:w="115" w:type="dxa"/>
                  <w:bottom w:w="216" w:type="dxa"/>
                  <w:right w:w="115" w:type="dxa"/>
                </w:tcMar>
              </w:tcPr>
              <w:p w14:paraId="290A908B" w14:textId="1B0BF90B" w:rsidR="00142E02" w:rsidRPr="008E4FEE" w:rsidRDefault="00F50DC9" w:rsidP="008E4FEE">
                <w:pPr>
                  <w:pStyle w:val="Subtitle"/>
                  <w:rPr>
                    <w:color w:val="000000" w:themeColor="text1"/>
                    <w:szCs w:val="36"/>
                  </w:rPr>
                </w:pPr>
                <w:sdt>
                  <w:sdtPr>
                    <w:rPr>
                      <w:color w:val="000000" w:themeColor="text1"/>
                      <w:szCs w:val="36"/>
                    </w:rPr>
                    <w:alias w:val="Subtitle"/>
                    <w:id w:val="13406923"/>
                    <w:placeholder>
                      <w:docPart w:val="CB2AC286442F4976B656A1A1CB0181D3"/>
                    </w:placeholder>
                    <w:dataBinding w:prefixMappings="xmlns:ns0='http://schemas.openxmlformats.org/package/2006/metadata/core-properties' xmlns:ns1='http://purl.org/dc/elements/1.1/'" w:xpath="/ns0:coreProperties[1]/ns1:subject[1]" w:storeItemID="{6C3C8BC8-F283-45AE-878A-BAB7291924A1}"/>
                    <w:text/>
                  </w:sdtPr>
                  <w:sdtEndPr/>
                  <w:sdtContent>
                    <w:r w:rsidR="00FC358A">
                      <w:rPr>
                        <w:color w:val="000000" w:themeColor="text1"/>
                        <w:szCs w:val="36"/>
                      </w:rPr>
                      <w:t>Key advocacy messages, questions to ask on inclusion and signpost to resources to learn more</w:t>
                    </w:r>
                  </w:sdtContent>
                </w:sdt>
              </w:p>
            </w:tc>
          </w:tr>
        </w:tbl>
        <w:p w14:paraId="689A5F62" w14:textId="77777777" w:rsidR="00342D00" w:rsidRDefault="002066C1" w:rsidP="00015A7F">
          <w:r>
            <w:rPr>
              <w:rFonts w:ascii="Times New Roman" w:hAnsi="Times New Roman" w:cs="Times New Roman"/>
              <w:noProof/>
              <w:sz w:val="24"/>
              <w:szCs w:val="24"/>
              <w:lang w:eastAsia="en-GB"/>
            </w:rPr>
            <w:drawing>
              <wp:anchor distT="0" distB="0" distL="114300" distR="114300" simplePos="0" relativeHeight="251674624" behindDoc="0" locked="0" layoutInCell="1" allowOverlap="1" wp14:anchorId="209DB325" wp14:editId="5CEE52F4">
                <wp:simplePos x="0" y="0"/>
                <wp:positionH relativeFrom="page">
                  <wp:align>left</wp:align>
                </wp:positionH>
                <wp:positionV relativeFrom="paragraph">
                  <wp:posOffset>365125</wp:posOffset>
                </wp:positionV>
                <wp:extent cx="7599600" cy="50688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ZA-19-74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9600" cy="5068800"/>
                        </a:xfrm>
                        <a:prstGeom prst="rect">
                          <a:avLst/>
                        </a:prstGeom>
                      </pic:spPr>
                    </pic:pic>
                  </a:graphicData>
                </a:graphic>
                <wp14:sizeRelH relativeFrom="margin">
                  <wp14:pctWidth>0</wp14:pctWidth>
                </wp14:sizeRelH>
                <wp14:sizeRelV relativeFrom="margin">
                  <wp14:pctHeight>0</wp14:pctHeight>
                </wp14:sizeRelV>
              </wp:anchor>
            </w:drawing>
          </w:r>
          <w:r w:rsidR="009758F9">
            <w:rPr>
              <w:rFonts w:ascii="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3DF1438A" wp14:editId="6BB8EA5C">
                    <wp:simplePos x="0" y="0"/>
                    <wp:positionH relativeFrom="column">
                      <wp:posOffset>0</wp:posOffset>
                    </wp:positionH>
                    <wp:positionV relativeFrom="margin">
                      <wp:posOffset>8959327</wp:posOffset>
                    </wp:positionV>
                    <wp:extent cx="6612890" cy="10039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6612890" cy="1003935"/>
                            </a:xfrm>
                            <a:prstGeom prst="rect">
                              <a:avLst/>
                            </a:prstGeom>
                            <a:noFill/>
                            <a:ln w="6350">
                              <a:noFill/>
                            </a:ln>
                          </wps:spPr>
                          <wps:txbx>
                            <w:txbxContent>
                              <w:p w14:paraId="354BD13F" w14:textId="77777777" w:rsidR="001A1321" w:rsidRPr="00B81594" w:rsidRDefault="00B81594" w:rsidP="00B81594">
                                <w:pPr>
                                  <w:autoSpaceDE w:val="0"/>
                                  <w:autoSpaceDN w:val="0"/>
                                  <w:rPr>
                                    <w:rFonts w:ascii="Verdana" w:hAnsi="Verdana"/>
                                  </w:rPr>
                                </w:pPr>
                                <w:r>
                                  <w:rPr>
                                    <w:b/>
                                  </w:rPr>
                                  <w:t>CBM Global Disability Inclusion</w:t>
                                </w:r>
                                <w:r w:rsidRPr="001A1321">
                                  <w:rPr>
                                    <w:b/>
                                  </w:rPr>
                                  <w:t xml:space="preserve"> </w:t>
                                </w:r>
                                <w:r w:rsidRPr="001A1321">
                                  <w:rPr>
                                    <w:b/>
                                  </w:rPr>
                                  <w:br/>
                                </w:r>
                                <w:hyperlink r:id="rId11" w:history="1">
                                  <w:r w:rsidRPr="00B81594">
                                    <w:rPr>
                                      <w:rStyle w:val="Hyperlink"/>
                                      <w:color w:val="auto"/>
                                      <w:u w:val="none"/>
                                    </w:rPr>
                                    <w:t>www.cbm-global.org</w:t>
                                  </w:r>
                                </w:hyperlink>
                                <w:r>
                                  <w:t xml:space="preserve">   </w:t>
                                </w:r>
                                <w:proofErr w:type="spellStart"/>
                                <w:r>
                                  <w:rPr>
                                    <w:rFonts w:ascii="Verdana" w:hAnsi="Verdana"/>
                                  </w:rPr>
                                  <w:t>Dr.</w:t>
                                </w:r>
                                <w:proofErr w:type="spellEnd"/>
                                <w:r>
                                  <w:rPr>
                                    <w:rFonts w:ascii="Verdana" w:hAnsi="Verdana"/>
                                  </w:rPr>
                                  <w:t>-Werner-</w:t>
                                </w:r>
                                <w:proofErr w:type="spellStart"/>
                                <w:r>
                                  <w:rPr>
                                    <w:rFonts w:ascii="Verdana" w:hAnsi="Verdana"/>
                                  </w:rPr>
                                  <w:t>Freybergstr</w:t>
                                </w:r>
                                <w:proofErr w:type="spellEnd"/>
                                <w:r>
                                  <w:rPr>
                                    <w:rFonts w:ascii="Verdana" w:hAnsi="Verdana"/>
                                  </w:rPr>
                                  <w:t xml:space="preserve">. 769514 </w:t>
                                </w:r>
                                <w:proofErr w:type="spellStart"/>
                                <w:r>
                                  <w:rPr>
                                    <w:rFonts w:ascii="Verdana" w:hAnsi="Verdana"/>
                                  </w:rPr>
                                  <w:t>Laudenbach</w:t>
                                </w:r>
                                <w:proofErr w:type="spellEnd"/>
                                <w:r>
                                  <w:rPr>
                                    <w:rFonts w:ascii="Verdana" w:hAnsi="Verdana"/>
                                  </w:rPr>
                                  <w:t>, Germany</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1438A" id="_x0000_t202" coordsize="21600,21600" o:spt="202" path="m,l,21600r21600,l21600,xe">
                    <v:stroke joinstyle="miter"/>
                    <v:path gradientshapeok="t" o:connecttype="rect"/>
                  </v:shapetype>
                  <v:shape id="Text Box 1" o:spid="_x0000_s1026" type="#_x0000_t202" style="position:absolute;margin-left:0;margin-top:705.45pt;width:520.7pt;height:7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N7BIgIAAEIEAAAOAAAAZHJzL2Uyb0RvYy54bWysU8Fu2zAMvQ/YPwi6L3YSNGiNOEXWIsOA&#13;&#10;oC2QDD0rshQbkERNUmJnXz9KttOi22nYRaZJ6pF8fFred1qRs3C+AVPS6SSnRBgOVWOOJf2x33y5&#13;&#10;pcQHZiqmwIiSXoSn96vPn5atLcQMalCVcARBjC9aW9I6BFtkmee10MxPwAqDQQlOs4C/7phVjrWI&#13;&#10;rlU2y/NF1oKrrAMuvEfvYx+kq4QvpeDhWUovAlElxd5COl06D/HMVktWHB2zdcOHNtg/dKFZY7Do&#13;&#10;FeqRBUZOrvkDSjfcgQcZJhx0BlI2XKQZcJpp/mGaXc2sSLMgOd5eafL/D5Y/nV8caSrcHSWGaVzR&#13;&#10;XnSBfIWOTCM7rfUFJu0spoUO3TFz8Ht0xqE76XT84jgE48jz5cptBOPoXCyms9s7DHGMTfN8fje/&#13;&#10;iTjZ23XrfPgmQJNolNTh8hKn7Lz1oU8dU2I1A5tGKfSzQhnSYon5TZ4uXCMIrgzWiEP0zUYrdIdu&#13;&#10;mOAA1QUHc9ALw1u+abD4lvnwwhwqARtGdYdnPKQCLAKDRUkN7tff/DEfF4RRSlpUVkn9zxNzghL1&#13;&#10;3eDqogxHw43GYTTMST8AihXXgd0kEy+4oEZTOtCvKPp1rIIhZjjWKulhNB9Cr298NFys1ykJxWZZ&#13;&#10;2Jqd5RE6chap3HevzNmB74CreoJRc6z4QHuf2xO/PgWQTdpJJLRnceAZhZq2Ojyq+BLe/6est6e/&#13;&#10;+g0AAP//AwBQSwMEFAAGAAgAAAAhAJf/s8vlAAAAEAEAAA8AAABkcnMvZG93bnJldi54bWxMj01P&#13;&#10;wzAMhu9I/IfISNxYUugq1jWdEBVCSBzY+DinjWmrNUnVpB/j1+Od4GLZfuXX75PtFtOxCQffOish&#13;&#10;WglgaCunW1tL+Hh/urkH5oOyWnXOooQTetjllxeZSrWb7R6nQ6gZmVifKglNCH3Kua8aNMqvXI+W&#13;&#10;tG83GBVoHGquBzWTuen4rRAJN6q19KFRPT42WB0Po5Hw9lN+Jq9f42kuXoppj8fncR3dSXl9tRRb&#13;&#10;Kg9bYAGX8HcBZwbKDzkFK91otWedBKIJtI0jsQF21kUcxcBK6tbJRgDPM/4fJP8FAAD//wMAUEsB&#13;&#10;Ai0AFAAGAAgAAAAhALaDOJL+AAAA4QEAABMAAAAAAAAAAAAAAAAAAAAAAFtDb250ZW50X1R5cGVz&#13;&#10;XS54bWxQSwECLQAUAAYACAAAACEAOP0h/9YAAACUAQAACwAAAAAAAAAAAAAAAAAvAQAAX3JlbHMv&#13;&#10;LnJlbHNQSwECLQAUAAYACAAAACEAKVDewSICAABCBAAADgAAAAAAAAAAAAAAAAAuAgAAZHJzL2Uy&#13;&#10;b0RvYy54bWxQSwECLQAUAAYACAAAACEAl/+zy+UAAAAQAQAADwAAAAAAAAAAAAAAAAB8BAAAZHJz&#13;&#10;L2Rvd25yZXYueG1sUEsFBgAAAAAEAAQA8wAAAI4FAAAAAA==&#13;&#10;" filled="f" stroked="f" strokeweight=".5pt">
                    <v:textbox inset="0,0,0,0">
                      <w:txbxContent>
                        <w:p w14:paraId="354BD13F" w14:textId="77777777" w:rsidR="001A1321" w:rsidRPr="00B81594" w:rsidRDefault="00B81594" w:rsidP="00B81594">
                          <w:pPr>
                            <w:autoSpaceDE w:val="0"/>
                            <w:autoSpaceDN w:val="0"/>
                            <w:rPr>
                              <w:rFonts w:ascii="Verdana" w:hAnsi="Verdana"/>
                            </w:rPr>
                          </w:pPr>
                          <w:r>
                            <w:rPr>
                              <w:b/>
                            </w:rPr>
                            <w:t>CBM Global Disability Inclusion</w:t>
                          </w:r>
                          <w:r w:rsidRPr="001A1321">
                            <w:rPr>
                              <w:b/>
                            </w:rPr>
                            <w:t xml:space="preserve"> </w:t>
                          </w:r>
                          <w:r w:rsidRPr="001A1321">
                            <w:rPr>
                              <w:b/>
                            </w:rPr>
                            <w:br/>
                          </w:r>
                          <w:hyperlink r:id="rId12" w:history="1">
                            <w:r w:rsidRPr="00B81594">
                              <w:rPr>
                                <w:rStyle w:val="Hyperlink"/>
                                <w:color w:val="auto"/>
                                <w:u w:val="none"/>
                              </w:rPr>
                              <w:t>www.cbm-global.org</w:t>
                            </w:r>
                          </w:hyperlink>
                          <w:r>
                            <w:t xml:space="preserve">   </w:t>
                          </w:r>
                          <w:r>
                            <w:rPr>
                              <w:rFonts w:ascii="Verdana" w:hAnsi="Verdana"/>
                            </w:rPr>
                            <w:t>Dr.-Werner-Freybergstr. 769514 Laudenbach, Germany</w:t>
                          </w:r>
                        </w:p>
                      </w:txbxContent>
                    </v:textbox>
                    <w10:wrap anchory="margin"/>
                  </v:shape>
                </w:pict>
              </mc:Fallback>
            </mc:AlternateContent>
          </w:r>
          <w:r w:rsidR="006653FA" w:rsidRPr="00557084">
            <w:rPr>
              <w:noProof/>
              <w:lang w:eastAsia="en-GB"/>
            </w:rPr>
            <mc:AlternateContent>
              <mc:Choice Requires="wps">
                <w:drawing>
                  <wp:anchor distT="0" distB="0" distL="114300" distR="114300" simplePos="0" relativeHeight="251671552" behindDoc="0" locked="0" layoutInCell="1" allowOverlap="1" wp14:anchorId="3003B479" wp14:editId="192F52E9">
                    <wp:simplePos x="0" y="0"/>
                    <wp:positionH relativeFrom="page">
                      <wp:posOffset>720090</wp:posOffset>
                    </wp:positionH>
                    <wp:positionV relativeFrom="paragraph">
                      <wp:posOffset>8811040</wp:posOffset>
                    </wp:positionV>
                    <wp:extent cx="6850800" cy="288000"/>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6850800" cy="288000"/>
                            </a:xfrm>
                            <a:prstGeom prst="rect">
                              <a:avLst/>
                            </a:prstGeom>
                            <a:solidFill>
                              <a:prstClr val="white"/>
                            </a:solidFill>
                            <a:ln>
                              <a:noFill/>
                            </a:ln>
                            <a:effectLst/>
                          </wps:spPr>
                          <wps:txbx>
                            <w:txbxContent>
                              <w:p w14:paraId="7E51976F" w14:textId="77777777" w:rsidR="006653FA" w:rsidRPr="008F3F2C" w:rsidRDefault="006653FA" w:rsidP="00353679">
                                <w:pPr>
                                  <w:pStyle w:val="Caption"/>
                                  <w:rPr>
                                    <w:rFonts w:asciiTheme="majorHAnsi" w:eastAsiaTheme="majorEastAsia" w:hAnsiTheme="majorHAnsi" w:cstheme="majorBidi"/>
                                    <w:b/>
                                    <w:noProof/>
                                    <w:color w:val="C00010" w:themeColor="accent1"/>
                                    <w:sz w:val="48"/>
                                    <w:szCs w:val="32"/>
                                    <w14:textOutline w14:w="9525" w14:cap="rnd" w14:cmpd="sng" w14:algn="ctr">
                                      <w14:noFill/>
                                      <w14:prstDash w14:val="sysDash"/>
                                      <w14:bevel/>
                                    </w14:textOutline>
                                  </w:rPr>
                                </w:pPr>
                                <w:r w:rsidRPr="006653FA">
                                  <w:t>Editha seeks treatment for obstetric fistula at CCBRT hospital in Tanzania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003B479" id="Text Box 10" o:spid="_x0000_s1027" type="#_x0000_t202" style="position:absolute;margin-left:56.7pt;margin-top:693.8pt;width:539.45pt;height:22.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dRcCMwIAAHcEAAAOAAAAZHJzL2Uyb0RvYy54bWysVE2P2jAQvVfqf7B8LwGkrhAirCgrqkpo&#13;&#10;dyVY7dk4DonkeFzbkNBf32eHsO22p6oXZzwzno/3ZrK47xrNzsr5mkzOJ6MxZ8pIKmpzzPnLfvNp&#13;&#10;xpkPwhRCk1E5vyjP75cfPyxaO1dTqkgXyjEEMX7e2pxXIdh5lnlZqUb4EVllYCzJNSLg6o5Z4USL&#13;&#10;6I3OpuPxXdaSK6wjqbyH9qE38mWKX5ZKhqey9CownXPUFtLp0nmIZ7ZciPnRCVvV8lqG+IcqGlEb&#13;&#10;JL2FehBBsJOr/wjV1NKRpzKMJDUZlWUtVeoB3UzG77rZVcKq1AvA8fYGk/9/YeXj+dmxugB3gMeI&#13;&#10;BhztVRfYF+oYVMCntX4Ot52FY+igh++g91DGtrvSNfGLhhjsCHW5oRujSSjvZp/HszFMErbpDGIK&#13;&#10;n729ts6Hr4oaFoWcO7CXQBXnrQ+oBK6DS0zmSdfFptY6XqJhrR07CzDdVnVQsUa8+M1Lm+hrKL7q&#13;&#10;zb1GpVG5ZokN941FKXSHrgdoaPpAxQVYOOqnyVu5qZF9K3x4Fg7jgx6xEuEJR6mpzTldJc4qcj/+&#13;&#10;po/+YBVWzlqMY87995NwijP9zYBvhAyD4AbhMAjm1KwJfU+wbFYmEQ9c0INYOmpesSmrmAUmYSRy&#13;&#10;5TwM4jr0S4FNk2q1Sk6YUCvC1uysjKEHlPfdq3D2ylEAu480DKqYv6Oq901k2dUpAPfEY8S1RxEU&#13;&#10;xQumO5F13cS4Pr/ek9fb/2L5EwAA//8DAFBLAwQUAAYACAAAACEApC8nNOcAAAATAQAADwAAAGRy&#13;&#10;cy9kb3ducmV2LnhtbExPQU7DMBC8I/EHa5G4IOqkjkJJ41RVgQNcKtJeenNjNw7EdmQ7bfg92xNc&#13;&#10;VjPa2dmZcjWZnpyVD52zHNJZAkTZxsnOthz2u7fHBZAQhZWid1Zx+FEBVtXtTSkK6S72U53r2BI0&#13;&#10;saEQHHSMQ0FpaLQyIszcoCzuTs4bEZH6lkovLmhuejpPkpwa0Vn8oMWgNlo13/VoOGyzw1Y/jKfX&#13;&#10;j3XG/Pt+3ORfbc35/d30ssSxXgKJaop/F3DtgPmhwmBHN1oZSI88ZRlKEbDFUw7kKkmf5wzIEVHG&#13;&#10;WAK0Kun/LtUvAAAA//8DAFBLAQItABQABgAIAAAAIQC2gziS/gAAAOEBAAATAAAAAAAAAAAAAAAA&#13;&#10;AAAAAABbQ29udGVudF9UeXBlc10ueG1sUEsBAi0AFAAGAAgAAAAhADj9If/WAAAAlAEAAAsAAAAA&#13;&#10;AAAAAAAAAAAALwEAAF9yZWxzLy5yZWxzUEsBAi0AFAAGAAgAAAAhAHl1FwIzAgAAdwQAAA4AAAAA&#13;&#10;AAAAAAAAAAAALgIAAGRycy9lMm9Eb2MueG1sUEsBAi0AFAAGAAgAAAAhAKQvJzTnAAAAEwEAAA8A&#13;&#10;AAAAAAAAAAAAAAAAjQQAAGRycy9kb3ducmV2LnhtbFBLBQYAAAAABAAEAPMAAAChBQAAAAA=&#13;&#10;" stroked="f">
                    <v:textbox style="mso-fit-shape-to-text:t" inset="0,0,0,0">
                      <w:txbxContent>
                        <w:p w14:paraId="7E51976F" w14:textId="77777777" w:rsidR="006653FA" w:rsidRPr="008F3F2C" w:rsidRDefault="006653FA" w:rsidP="00353679">
                          <w:pPr>
                            <w:pStyle w:val="Caption"/>
                            <w:rPr>
                              <w:rFonts w:asciiTheme="majorHAnsi" w:eastAsiaTheme="majorEastAsia" w:hAnsiTheme="majorHAnsi" w:cstheme="majorBidi"/>
                              <w:b/>
                              <w:noProof/>
                              <w:color w:val="C00010" w:themeColor="accent1"/>
                              <w:sz w:val="48"/>
                              <w:szCs w:val="32"/>
                              <w14:textOutline w14:w="9525" w14:cap="rnd" w14:cmpd="sng" w14:algn="ctr">
                                <w14:noFill/>
                                <w14:prstDash w14:val="sysDash"/>
                                <w14:bevel/>
                              </w14:textOutline>
                            </w:rPr>
                          </w:pPr>
                          <w:r w:rsidRPr="006653FA">
                            <w:t>Editha seeks treatment for obstetric fistula at CCBRT hospital in Tanzania</w:t>
                          </w:r>
                        </w:p>
                      </w:txbxContent>
                    </v:textbox>
                    <w10:wrap anchorx="page"/>
                  </v:shape>
                </w:pict>
              </mc:Fallback>
            </mc:AlternateContent>
          </w:r>
          <w:r w:rsidR="00166746" w:rsidRPr="00557084">
            <w:br w:type="page"/>
          </w:r>
        </w:p>
      </w:sdtContent>
    </w:sdt>
    <w:p w14:paraId="054A173C" w14:textId="77777777" w:rsidR="00EF0D49" w:rsidRDefault="00EF0D49" w:rsidP="00015A7F"/>
    <w:p w14:paraId="7E4412B3" w14:textId="77777777" w:rsidR="00FC358A" w:rsidRPr="00FC358A" w:rsidRDefault="00FC358A" w:rsidP="00FC358A">
      <w:pPr>
        <w:pStyle w:val="Stand-first"/>
        <w:rPr>
          <w:lang w:val="en-IE"/>
        </w:rPr>
      </w:pPr>
      <w:r w:rsidRPr="00FC358A">
        <w:rPr>
          <w:lang w:val="en-IE"/>
        </w:rPr>
        <w:t>As the COVID pandemic continues to escalate across the world, this document has been prepared to;</w:t>
      </w:r>
    </w:p>
    <w:p w14:paraId="148E4A5A" w14:textId="77777777" w:rsidR="00FC358A" w:rsidRPr="00FC358A" w:rsidRDefault="00FC358A" w:rsidP="00FC358A">
      <w:pPr>
        <w:pStyle w:val="Stand-first"/>
        <w:numPr>
          <w:ilvl w:val="0"/>
          <w:numId w:val="8"/>
        </w:numPr>
        <w:rPr>
          <w:lang w:val="en-US"/>
        </w:rPr>
      </w:pPr>
      <w:r w:rsidRPr="00FC358A">
        <w:rPr>
          <w:lang w:val="en-US"/>
        </w:rPr>
        <w:t xml:space="preserve">provide </w:t>
      </w:r>
      <w:r w:rsidRPr="00FC358A">
        <w:rPr>
          <w:b/>
          <w:bCs/>
          <w:lang w:val="en-US"/>
        </w:rPr>
        <w:t>some top-line advocacy messages</w:t>
      </w:r>
      <w:r w:rsidRPr="00FC358A">
        <w:rPr>
          <w:lang w:val="en-US"/>
        </w:rPr>
        <w:t xml:space="preserve"> that can be used for advocacy and communications</w:t>
      </w:r>
    </w:p>
    <w:p w14:paraId="31C712C6" w14:textId="77777777" w:rsidR="00FC358A" w:rsidRPr="00FC358A" w:rsidRDefault="00FC358A" w:rsidP="00FC358A">
      <w:pPr>
        <w:pStyle w:val="Stand-first"/>
        <w:numPr>
          <w:ilvl w:val="0"/>
          <w:numId w:val="8"/>
        </w:numPr>
        <w:rPr>
          <w:lang w:val="en-US"/>
        </w:rPr>
      </w:pPr>
      <w:r w:rsidRPr="00FC358A">
        <w:rPr>
          <w:lang w:val="en-US"/>
        </w:rPr>
        <w:t>give you 2/3 questions example you can ask yourself/or other stakeholders to check how people with disabilities are being included</w:t>
      </w:r>
    </w:p>
    <w:p w14:paraId="3D27F29F" w14:textId="77777777" w:rsidR="00FC358A" w:rsidRPr="00FC358A" w:rsidRDefault="00FC358A" w:rsidP="00FC358A">
      <w:pPr>
        <w:pStyle w:val="Stand-first"/>
        <w:numPr>
          <w:ilvl w:val="0"/>
          <w:numId w:val="8"/>
        </w:numPr>
        <w:rPr>
          <w:lang w:val="en-US"/>
        </w:rPr>
      </w:pPr>
      <w:r w:rsidRPr="00FC358A">
        <w:rPr>
          <w:lang w:val="en-US"/>
        </w:rPr>
        <w:t>provide key resources for further reading.</w:t>
      </w:r>
    </w:p>
    <w:p w14:paraId="40939C8C" w14:textId="77777777" w:rsidR="00FC358A" w:rsidRPr="00FC358A" w:rsidRDefault="00FC358A" w:rsidP="00FC358A">
      <w:pPr>
        <w:pStyle w:val="Stand-first"/>
        <w:rPr>
          <w:lang w:val="en-IE"/>
        </w:rPr>
      </w:pPr>
      <w:r w:rsidRPr="00FC358A">
        <w:rPr>
          <w:lang w:val="en-IE"/>
        </w:rPr>
        <w:t>We recognise the importance of safe, evidence-based messages, and stand by the advice of the World Health Organisation on health-related issues, of the Inter-Agency Standing Committee on international coordination, and of the International Disability Alliance on inclusion of people with disabilities in the COVID-19 response.</w:t>
      </w:r>
    </w:p>
    <w:p w14:paraId="79E97814" w14:textId="77777777" w:rsidR="00FC358A" w:rsidRPr="00FC358A" w:rsidRDefault="00FC358A" w:rsidP="00FC358A">
      <w:pPr>
        <w:pStyle w:val="Stand-first"/>
        <w:rPr>
          <w:lang w:val="en-IE"/>
        </w:rPr>
      </w:pPr>
      <w:r w:rsidRPr="00FC358A">
        <w:rPr>
          <w:lang w:val="en-IE"/>
        </w:rPr>
        <w:t>This document is consistent with this advice, and seeks to ensure its application for all.</w:t>
      </w:r>
    </w:p>
    <w:p w14:paraId="6C342E45" w14:textId="77777777" w:rsidR="00FC358A" w:rsidRPr="00FC358A" w:rsidRDefault="00FC358A" w:rsidP="00FC358A">
      <w:pPr>
        <w:pStyle w:val="Stand-first"/>
        <w:rPr>
          <w:lang w:val="en-IE"/>
        </w:rPr>
      </w:pPr>
    </w:p>
    <w:p w14:paraId="6D1A2F10" w14:textId="77777777" w:rsidR="00FC358A" w:rsidRPr="00FC358A" w:rsidRDefault="00FC358A" w:rsidP="00FC358A">
      <w:pPr>
        <w:pStyle w:val="Stand-first"/>
        <w:numPr>
          <w:ilvl w:val="0"/>
          <w:numId w:val="7"/>
        </w:numPr>
        <w:rPr>
          <w:b/>
          <w:bCs/>
          <w:lang w:val="en-US"/>
        </w:rPr>
      </w:pPr>
      <w:r w:rsidRPr="00FC358A">
        <w:rPr>
          <w:b/>
          <w:bCs/>
          <w:lang w:val="en-US"/>
        </w:rPr>
        <w:t xml:space="preserve">People with disabilities on an equal basis with others must be given access to healthcare and lifesaving measures. Decision-making regarding allocation of scarce health resources must not discriminate against people with disabilities. </w:t>
      </w:r>
    </w:p>
    <w:p w14:paraId="208C6FA7" w14:textId="77777777" w:rsidR="00FC358A" w:rsidRPr="00FC358A" w:rsidRDefault="00FC358A" w:rsidP="00FC358A">
      <w:pPr>
        <w:pStyle w:val="Stand-first"/>
        <w:rPr>
          <w:lang w:val="en-US"/>
        </w:rPr>
      </w:pPr>
    </w:p>
    <w:p w14:paraId="46A41071" w14:textId="77777777" w:rsidR="00FC358A" w:rsidRPr="00FC358A" w:rsidRDefault="00FC358A" w:rsidP="00FC358A">
      <w:pPr>
        <w:pStyle w:val="Stand-first"/>
        <w:rPr>
          <w:lang w:val="en-US"/>
        </w:rPr>
      </w:pPr>
      <w:r w:rsidRPr="00FC358A">
        <w:rPr>
          <w:lang w:val="en-US"/>
        </w:rPr>
        <w:t>Questions you could ask your Ministry of Health/Health officials?</w:t>
      </w:r>
    </w:p>
    <w:p w14:paraId="1F17906D" w14:textId="77777777" w:rsidR="00FC358A" w:rsidRPr="00FC358A" w:rsidRDefault="00FC358A" w:rsidP="00FC358A">
      <w:pPr>
        <w:pStyle w:val="Stand-first"/>
        <w:numPr>
          <w:ilvl w:val="0"/>
          <w:numId w:val="9"/>
        </w:numPr>
        <w:rPr>
          <w:lang w:val="en-US"/>
        </w:rPr>
      </w:pPr>
      <w:r w:rsidRPr="00FC358A">
        <w:rPr>
          <w:lang w:val="en-US"/>
        </w:rPr>
        <w:t xml:space="preserve">What measures are you taking to ensure </w:t>
      </w:r>
      <w:r w:rsidRPr="00FC358A">
        <w:rPr>
          <w:lang w:val="en-IE"/>
        </w:rPr>
        <w:t xml:space="preserve">equal access to messaging, equal access to care as needed, and continuing access to supports </w:t>
      </w:r>
      <w:r w:rsidRPr="00FC358A">
        <w:rPr>
          <w:lang w:val="en-US"/>
        </w:rPr>
        <w:t>during COVID19 pandemic?</w:t>
      </w:r>
    </w:p>
    <w:p w14:paraId="660C631D" w14:textId="77777777" w:rsidR="00FC358A" w:rsidRPr="00FC358A" w:rsidRDefault="00FC358A" w:rsidP="00FC358A">
      <w:pPr>
        <w:pStyle w:val="Stand-first"/>
        <w:numPr>
          <w:ilvl w:val="0"/>
          <w:numId w:val="9"/>
        </w:numPr>
        <w:rPr>
          <w:lang w:val="en-US"/>
        </w:rPr>
      </w:pPr>
      <w:r w:rsidRPr="00FC358A">
        <w:rPr>
          <w:lang w:val="en-US"/>
        </w:rPr>
        <w:t>What protocols have you put in place to ensure people with disabilities get the right support if in quarantine?</w:t>
      </w:r>
    </w:p>
    <w:p w14:paraId="04432E40" w14:textId="77777777" w:rsidR="00FC358A" w:rsidRPr="00FC358A" w:rsidRDefault="00FC358A" w:rsidP="00FC358A">
      <w:pPr>
        <w:pStyle w:val="Stand-first"/>
        <w:rPr>
          <w:lang w:val="en-IE"/>
        </w:rPr>
      </w:pPr>
    </w:p>
    <w:p w14:paraId="0322D6CE" w14:textId="7C57655A" w:rsidR="00FC358A" w:rsidRPr="00FC358A" w:rsidRDefault="00FC358A" w:rsidP="00FC358A">
      <w:pPr>
        <w:pStyle w:val="Stand-first"/>
        <w:rPr>
          <w:b/>
          <w:lang w:val="en-US"/>
        </w:rPr>
      </w:pPr>
      <w:r w:rsidRPr="00FC358A">
        <w:rPr>
          <w:lang w:val="en-US"/>
        </w:rPr>
        <w:t xml:space="preserve">Read more about what the UN Special Rapporteur on </w:t>
      </w:r>
      <w:r w:rsidRPr="00FC358A">
        <w:rPr>
          <w:lang w:val="en-IE"/>
        </w:rPr>
        <w:t xml:space="preserve">the Rights of Persons with Disabilities, Catalina </w:t>
      </w:r>
      <w:proofErr w:type="spellStart"/>
      <w:r w:rsidRPr="00FC358A">
        <w:rPr>
          <w:lang w:val="en-IE"/>
        </w:rPr>
        <w:t>Devandas</w:t>
      </w:r>
      <w:proofErr w:type="spellEnd"/>
      <w:r w:rsidRPr="00FC358A">
        <w:rPr>
          <w:lang w:val="en-IE"/>
        </w:rPr>
        <w:t xml:space="preserve"> advises during this period -</w:t>
      </w:r>
      <w:r w:rsidRPr="00FC358A">
        <w:rPr>
          <w:lang w:val="en-US"/>
        </w:rPr>
        <w:t xml:space="preserve"> </w:t>
      </w:r>
      <w:hyperlink r:id="rId13" w:history="1">
        <w:r w:rsidRPr="00FC358A">
          <w:rPr>
            <w:rStyle w:val="Hyperlink"/>
            <w:b/>
            <w:lang w:val="en-US"/>
          </w:rPr>
          <w:t>Who is protecting the people with disabilities?</w:t>
        </w:r>
      </w:hyperlink>
    </w:p>
    <w:p w14:paraId="6A9754F4" w14:textId="77777777" w:rsidR="00FC358A" w:rsidRPr="00FC358A" w:rsidRDefault="00FC358A" w:rsidP="00FC358A">
      <w:pPr>
        <w:pStyle w:val="Stand-first"/>
        <w:rPr>
          <w:b/>
          <w:lang w:val="en-IE"/>
        </w:rPr>
      </w:pPr>
    </w:p>
    <w:p w14:paraId="4AA316B8" w14:textId="3FD832C5" w:rsidR="00FC358A" w:rsidRDefault="00FC358A" w:rsidP="00FC358A">
      <w:pPr>
        <w:pStyle w:val="Stand-first"/>
        <w:rPr>
          <w:b/>
          <w:lang w:val="en-IE"/>
        </w:rPr>
      </w:pPr>
    </w:p>
    <w:p w14:paraId="642079D2" w14:textId="77777777" w:rsidR="00FC358A" w:rsidRPr="00FC358A" w:rsidRDefault="00FC358A" w:rsidP="00FC358A">
      <w:pPr>
        <w:pStyle w:val="Stand-first"/>
        <w:rPr>
          <w:b/>
          <w:lang w:val="en-IE"/>
        </w:rPr>
      </w:pPr>
    </w:p>
    <w:p w14:paraId="6DAB67E8" w14:textId="77777777" w:rsidR="00FC358A" w:rsidRPr="00FC358A" w:rsidRDefault="00FC358A" w:rsidP="00FC358A">
      <w:pPr>
        <w:pStyle w:val="Stand-first"/>
        <w:numPr>
          <w:ilvl w:val="0"/>
          <w:numId w:val="7"/>
        </w:numPr>
        <w:rPr>
          <w:b/>
          <w:bCs/>
          <w:lang w:val="en-IE"/>
        </w:rPr>
      </w:pPr>
      <w:proofErr w:type="spellStart"/>
      <w:r w:rsidRPr="00FC358A">
        <w:rPr>
          <w:b/>
          <w:bCs/>
          <w:lang w:val="en-US"/>
        </w:rPr>
        <w:lastRenderedPageBreak/>
        <w:t>Organisations</w:t>
      </w:r>
      <w:proofErr w:type="spellEnd"/>
      <w:r w:rsidRPr="00FC358A">
        <w:rPr>
          <w:b/>
          <w:bCs/>
          <w:lang w:val="en-US"/>
        </w:rPr>
        <w:t xml:space="preserve"> representing people with disabilities (OPDs) should </w:t>
      </w:r>
      <w:r w:rsidRPr="00FC358A">
        <w:rPr>
          <w:b/>
          <w:bCs/>
          <w:lang w:val="en-IE"/>
        </w:rPr>
        <w:t xml:space="preserve">play a key role in raising awareness of people with disabilities and their families on COVID-19 and also in advocating for disability-inclusive response to COVID-19 </w:t>
      </w:r>
      <w:r w:rsidRPr="00FC358A">
        <w:rPr>
          <w:b/>
          <w:bCs/>
          <w:lang w:val="en-US"/>
        </w:rPr>
        <w:t>crisis</w:t>
      </w:r>
    </w:p>
    <w:p w14:paraId="63BE3207" w14:textId="77777777" w:rsidR="00FC358A" w:rsidRPr="00FC358A" w:rsidRDefault="00FC358A" w:rsidP="00FC358A">
      <w:pPr>
        <w:pStyle w:val="Stand-first"/>
        <w:rPr>
          <w:b/>
          <w:bCs/>
          <w:lang w:val="en-US"/>
        </w:rPr>
      </w:pPr>
    </w:p>
    <w:p w14:paraId="0E175164" w14:textId="2024D7B2" w:rsidR="00FC358A" w:rsidRPr="00FC358A" w:rsidRDefault="00FC358A" w:rsidP="00FC358A">
      <w:pPr>
        <w:pStyle w:val="Stand-first"/>
        <w:rPr>
          <w:bCs/>
          <w:lang w:val="en-US"/>
        </w:rPr>
      </w:pPr>
      <w:r w:rsidRPr="00FC358A">
        <w:rPr>
          <w:bCs/>
          <w:lang w:val="en-US"/>
        </w:rPr>
        <w:t>Questions you could ask your government officials, UN agencies, NGOs and OPDs?</w:t>
      </w:r>
    </w:p>
    <w:p w14:paraId="2F9A19CF" w14:textId="77777777" w:rsidR="00FC358A" w:rsidRPr="00FC358A" w:rsidRDefault="00FC358A" w:rsidP="00FC358A">
      <w:pPr>
        <w:pStyle w:val="Stand-first"/>
        <w:numPr>
          <w:ilvl w:val="0"/>
          <w:numId w:val="10"/>
        </w:numPr>
        <w:rPr>
          <w:bCs/>
          <w:lang w:val="en-US"/>
        </w:rPr>
      </w:pPr>
      <w:r w:rsidRPr="00FC358A">
        <w:rPr>
          <w:bCs/>
          <w:lang w:val="en-US"/>
        </w:rPr>
        <w:t>As you roll out your response to COVID-19, how have you ensured OPDs have been involved in the planning?</w:t>
      </w:r>
    </w:p>
    <w:p w14:paraId="45DCE1AE" w14:textId="77777777" w:rsidR="00FC358A" w:rsidRPr="00FC358A" w:rsidRDefault="00FC358A" w:rsidP="00FC358A">
      <w:pPr>
        <w:pStyle w:val="Stand-first"/>
        <w:numPr>
          <w:ilvl w:val="0"/>
          <w:numId w:val="10"/>
        </w:numPr>
        <w:rPr>
          <w:bCs/>
          <w:lang w:val="en-US"/>
        </w:rPr>
      </w:pPr>
      <w:r w:rsidRPr="00FC358A">
        <w:rPr>
          <w:bCs/>
          <w:lang w:val="en-US"/>
        </w:rPr>
        <w:t>What measures have you put in place to ensure on-going engagement with OPDs during the crisis?</w:t>
      </w:r>
    </w:p>
    <w:p w14:paraId="45CAB4FD" w14:textId="77777777" w:rsidR="00FC358A" w:rsidRPr="00FC358A" w:rsidRDefault="00FC358A" w:rsidP="00FC358A">
      <w:pPr>
        <w:pStyle w:val="Stand-first"/>
        <w:rPr>
          <w:bCs/>
          <w:lang w:val="en-IE"/>
        </w:rPr>
      </w:pPr>
    </w:p>
    <w:p w14:paraId="0C8E3384" w14:textId="77777777" w:rsidR="00FC358A" w:rsidRPr="00FC358A" w:rsidRDefault="00FC358A" w:rsidP="00FC358A">
      <w:pPr>
        <w:pStyle w:val="Stand-first"/>
        <w:rPr>
          <w:b/>
          <w:lang w:val="en-US"/>
        </w:rPr>
      </w:pPr>
      <w:r w:rsidRPr="00FC358A">
        <w:rPr>
          <w:bCs/>
          <w:lang w:val="en-US"/>
        </w:rPr>
        <w:t>Read more about the recommendations the International Disability Alliance provide for a disability inclusive COVID response.</w:t>
      </w:r>
      <w:r w:rsidRPr="00FC358A">
        <w:rPr>
          <w:b/>
          <w:lang w:val="en-US"/>
        </w:rPr>
        <w:t xml:space="preserve"> </w:t>
      </w:r>
      <w:hyperlink r:id="rId14" w:history="1">
        <w:r w:rsidRPr="00FC358A">
          <w:rPr>
            <w:rStyle w:val="Hyperlink"/>
            <w:b/>
            <w:lang w:val="en-US"/>
          </w:rPr>
          <w:t>International Disability Alliance Key Recommendations toward a Disability-Inclusive COVID19 Response</w:t>
        </w:r>
      </w:hyperlink>
      <w:r w:rsidRPr="00FC358A">
        <w:rPr>
          <w:b/>
          <w:lang w:val="en-US"/>
        </w:rPr>
        <w:t xml:space="preserve"> </w:t>
      </w:r>
    </w:p>
    <w:p w14:paraId="2E397376" w14:textId="77777777" w:rsidR="00FC358A" w:rsidRPr="00FC358A" w:rsidRDefault="00FC358A" w:rsidP="00FC358A">
      <w:pPr>
        <w:pStyle w:val="Stand-first"/>
        <w:rPr>
          <w:b/>
          <w:lang w:val="en-IE"/>
        </w:rPr>
      </w:pPr>
    </w:p>
    <w:p w14:paraId="7B051760" w14:textId="5B8CCE0A" w:rsidR="00FC358A" w:rsidRPr="00FC358A" w:rsidRDefault="00FC358A" w:rsidP="00FC358A">
      <w:pPr>
        <w:pStyle w:val="Stand-first"/>
        <w:numPr>
          <w:ilvl w:val="0"/>
          <w:numId w:val="7"/>
        </w:numPr>
        <w:rPr>
          <w:b/>
          <w:bCs/>
          <w:lang w:val="en-US"/>
        </w:rPr>
      </w:pPr>
      <w:r w:rsidRPr="00FC358A">
        <w:rPr>
          <w:b/>
          <w:bCs/>
          <w:lang w:val="en-US"/>
        </w:rPr>
        <w:t xml:space="preserve">Information on COVID-19 should be available through all media channels and on all platforms in accessible formats. Accessible formats </w:t>
      </w:r>
      <w:proofErr w:type="gramStart"/>
      <w:r w:rsidRPr="00FC358A">
        <w:rPr>
          <w:b/>
          <w:bCs/>
          <w:lang w:val="en-US"/>
        </w:rPr>
        <w:t>means</w:t>
      </w:r>
      <w:proofErr w:type="gramEnd"/>
      <w:r w:rsidRPr="00FC358A">
        <w:rPr>
          <w:b/>
          <w:bCs/>
          <w:lang w:val="en-US"/>
        </w:rPr>
        <w:t xml:space="preserve">, </w:t>
      </w:r>
      <w:r w:rsidRPr="00FC358A">
        <w:rPr>
          <w:b/>
          <w:bCs/>
        </w:rPr>
        <w:t>the use of sign languages, Easy Read, plain language, captioned media, Braille, augmentative and alternative communication</w:t>
      </w:r>
      <w:r w:rsidRPr="00FC358A">
        <w:rPr>
          <w:b/>
          <w:bCs/>
          <w:vertAlign w:val="superscript"/>
        </w:rPr>
        <w:footnoteReference w:id="1"/>
      </w:r>
      <w:r w:rsidRPr="00FC358A">
        <w:rPr>
          <w:b/>
          <w:bCs/>
        </w:rPr>
        <w:t xml:space="preserve">. </w:t>
      </w:r>
    </w:p>
    <w:p w14:paraId="0D5ECA12" w14:textId="77777777" w:rsidR="00FC358A" w:rsidRPr="00FC358A" w:rsidRDefault="00FC358A" w:rsidP="00FC358A">
      <w:pPr>
        <w:pStyle w:val="Stand-first"/>
        <w:rPr>
          <w:bCs/>
          <w:lang w:val="en-US"/>
        </w:rPr>
      </w:pPr>
      <w:r w:rsidRPr="00FC358A">
        <w:rPr>
          <w:bCs/>
          <w:lang w:val="en-US"/>
        </w:rPr>
        <w:t>Questions you could ask your government officials, UN agencies, NGOs and OPDs?</w:t>
      </w:r>
    </w:p>
    <w:p w14:paraId="087AC253" w14:textId="77777777" w:rsidR="00FC358A" w:rsidRPr="00FC358A" w:rsidRDefault="00FC358A" w:rsidP="00FC358A">
      <w:pPr>
        <w:pStyle w:val="Stand-first"/>
        <w:rPr>
          <w:bCs/>
          <w:lang w:val="en-US"/>
        </w:rPr>
      </w:pPr>
    </w:p>
    <w:p w14:paraId="687D9CF4" w14:textId="77777777" w:rsidR="00FC358A" w:rsidRPr="00FC358A" w:rsidRDefault="00FC358A" w:rsidP="00FC358A">
      <w:pPr>
        <w:pStyle w:val="Stand-first"/>
        <w:numPr>
          <w:ilvl w:val="0"/>
          <w:numId w:val="11"/>
        </w:numPr>
        <w:rPr>
          <w:bCs/>
          <w:lang w:val="en-US"/>
        </w:rPr>
      </w:pPr>
      <w:r w:rsidRPr="00FC358A">
        <w:rPr>
          <w:bCs/>
          <w:lang w:val="en-US"/>
        </w:rPr>
        <w:t>What policy or plan do they have for producing material in different accessible formats?</w:t>
      </w:r>
    </w:p>
    <w:p w14:paraId="35FB1C53" w14:textId="77777777" w:rsidR="00FC358A" w:rsidRPr="00FC358A" w:rsidRDefault="00FC358A" w:rsidP="00FC358A">
      <w:pPr>
        <w:pStyle w:val="Stand-first"/>
        <w:numPr>
          <w:ilvl w:val="0"/>
          <w:numId w:val="11"/>
        </w:numPr>
        <w:rPr>
          <w:bCs/>
          <w:lang w:val="en-US"/>
        </w:rPr>
      </w:pPr>
      <w:r w:rsidRPr="00FC358A">
        <w:rPr>
          <w:bCs/>
          <w:lang w:val="en-US"/>
        </w:rPr>
        <w:t>What channels do you plan to disseminate the information? Have you thought about how to reach those who are usually left behind?</w:t>
      </w:r>
    </w:p>
    <w:p w14:paraId="7D7A7444" w14:textId="77777777" w:rsidR="00FC358A" w:rsidRPr="00FC358A" w:rsidRDefault="00FC358A" w:rsidP="00FC358A">
      <w:pPr>
        <w:pStyle w:val="Stand-first"/>
        <w:rPr>
          <w:bCs/>
          <w:lang w:val="en-US"/>
        </w:rPr>
      </w:pPr>
    </w:p>
    <w:p w14:paraId="5241A4C4" w14:textId="28E00075" w:rsidR="00FC358A" w:rsidRPr="00FC358A" w:rsidRDefault="00FC358A" w:rsidP="00FC358A">
      <w:pPr>
        <w:pStyle w:val="Stand-first"/>
        <w:rPr>
          <w:bCs/>
          <w:lang w:val="en-US"/>
        </w:rPr>
      </w:pPr>
      <w:r w:rsidRPr="00FC358A">
        <w:rPr>
          <w:bCs/>
          <w:lang w:val="en-US"/>
        </w:rPr>
        <w:t xml:space="preserve">Read more from </w:t>
      </w:r>
      <w:proofErr w:type="spellStart"/>
      <w:r w:rsidRPr="00FC358A">
        <w:rPr>
          <w:bCs/>
          <w:lang w:val="en-US"/>
        </w:rPr>
        <w:t>organisations</w:t>
      </w:r>
      <w:proofErr w:type="spellEnd"/>
      <w:r w:rsidRPr="00FC358A">
        <w:rPr>
          <w:bCs/>
          <w:lang w:val="en-US"/>
        </w:rPr>
        <w:t xml:space="preserve"> representing the different representing people with disabilities who are best placed to provide advice and guidance on this. Learn more from the World Federation of the Deaf: </w:t>
      </w:r>
      <w:hyperlink r:id="rId15" w:history="1">
        <w:r w:rsidRPr="00FC358A">
          <w:rPr>
            <w:rStyle w:val="Hyperlink"/>
            <w:bCs/>
            <w:lang w:val="en-US"/>
          </w:rPr>
          <w:t xml:space="preserve">Guidelines on Providing </w:t>
        </w:r>
        <w:r w:rsidRPr="00FC358A">
          <w:rPr>
            <w:rStyle w:val="Hyperlink"/>
            <w:bCs/>
            <w:lang w:val="en-US"/>
          </w:rPr>
          <w:lastRenderedPageBreak/>
          <w:t>Access to Public Health Information in National Sign Languages during the Coronavirus Pandemic</w:t>
        </w:r>
      </w:hyperlink>
      <w:r w:rsidRPr="00FC358A">
        <w:rPr>
          <w:bCs/>
          <w:lang w:val="en-US"/>
        </w:rPr>
        <w:t xml:space="preserve"> and from the World Blind Union: </w:t>
      </w:r>
      <w:hyperlink r:id="rId16" w:history="1">
        <w:r w:rsidRPr="00FC358A">
          <w:rPr>
            <w:rStyle w:val="Hyperlink"/>
            <w:bCs/>
            <w:lang w:val="en-US"/>
          </w:rPr>
          <w:t>WBU calls for accessible and inclusive services on Corona Virus</w:t>
        </w:r>
      </w:hyperlink>
    </w:p>
    <w:p w14:paraId="3B5AE578" w14:textId="77777777" w:rsidR="00FC358A" w:rsidRPr="00FC358A" w:rsidRDefault="00FC358A" w:rsidP="00FC358A">
      <w:pPr>
        <w:pStyle w:val="Stand-first"/>
        <w:rPr>
          <w:b/>
          <w:lang w:val="en-US"/>
        </w:rPr>
      </w:pPr>
    </w:p>
    <w:p w14:paraId="29220682" w14:textId="77777777" w:rsidR="00FC358A" w:rsidRPr="00FC358A" w:rsidRDefault="00FC358A" w:rsidP="00FC358A">
      <w:pPr>
        <w:pStyle w:val="Stand-first"/>
        <w:numPr>
          <w:ilvl w:val="0"/>
          <w:numId w:val="7"/>
        </w:numPr>
        <w:rPr>
          <w:b/>
          <w:lang w:val="en-US"/>
        </w:rPr>
      </w:pPr>
      <w:r w:rsidRPr="00FC358A">
        <w:rPr>
          <w:b/>
          <w:lang w:val="en-US"/>
        </w:rPr>
        <w:t xml:space="preserve">Any COVID-19 </w:t>
      </w:r>
      <w:proofErr w:type="spellStart"/>
      <w:r w:rsidRPr="00FC358A">
        <w:rPr>
          <w:b/>
          <w:lang w:val="en-US"/>
        </w:rPr>
        <w:t>programme</w:t>
      </w:r>
      <w:proofErr w:type="spellEnd"/>
      <w:r w:rsidRPr="00FC358A">
        <w:rPr>
          <w:b/>
          <w:lang w:val="en-US"/>
        </w:rPr>
        <w:t xml:space="preserve"> response must be inclusive of people with disabilities and ensure equal access to </w:t>
      </w:r>
      <w:proofErr w:type="spellStart"/>
      <w:r w:rsidRPr="00FC358A">
        <w:rPr>
          <w:b/>
          <w:lang w:val="en-US"/>
        </w:rPr>
        <w:t>programmes</w:t>
      </w:r>
      <w:proofErr w:type="spellEnd"/>
      <w:r w:rsidRPr="00FC358A">
        <w:rPr>
          <w:b/>
          <w:lang w:val="en-US"/>
        </w:rPr>
        <w:t xml:space="preserve"> for all people with disabilities, </w:t>
      </w:r>
      <w:proofErr w:type="spellStart"/>
      <w:r w:rsidRPr="00FC358A">
        <w:rPr>
          <w:b/>
          <w:lang w:val="en-US"/>
        </w:rPr>
        <w:t>recognising</w:t>
      </w:r>
      <w:proofErr w:type="spellEnd"/>
      <w:r w:rsidRPr="00FC358A">
        <w:rPr>
          <w:b/>
          <w:lang w:val="en-US"/>
        </w:rPr>
        <w:t xml:space="preserve"> that women and girls with disabilities are often left behind.</w:t>
      </w:r>
    </w:p>
    <w:p w14:paraId="196081DF" w14:textId="77777777" w:rsidR="00FC358A" w:rsidRPr="00FC358A" w:rsidRDefault="00FC358A" w:rsidP="00FC358A">
      <w:pPr>
        <w:pStyle w:val="Stand-first"/>
        <w:rPr>
          <w:b/>
          <w:lang w:val="en-US"/>
        </w:rPr>
      </w:pPr>
    </w:p>
    <w:p w14:paraId="2662F6EB" w14:textId="77777777" w:rsidR="00FC358A" w:rsidRPr="00FC358A" w:rsidRDefault="00FC358A" w:rsidP="00FC358A">
      <w:pPr>
        <w:pStyle w:val="Stand-first"/>
        <w:rPr>
          <w:lang w:val="en-US"/>
        </w:rPr>
      </w:pPr>
      <w:r w:rsidRPr="00FC358A">
        <w:rPr>
          <w:lang w:val="en-US"/>
        </w:rPr>
        <w:t>Questions you could ask your government officials, UN agencies, NGOs and OPDs?</w:t>
      </w:r>
    </w:p>
    <w:p w14:paraId="3DA763F9" w14:textId="77777777" w:rsidR="00FC358A" w:rsidRPr="00FC358A" w:rsidRDefault="00FC358A" w:rsidP="00FC358A">
      <w:pPr>
        <w:pStyle w:val="Stand-first"/>
        <w:rPr>
          <w:lang w:val="en-US"/>
        </w:rPr>
      </w:pPr>
    </w:p>
    <w:p w14:paraId="59B30FB0" w14:textId="77777777" w:rsidR="00FC358A" w:rsidRPr="00FC358A" w:rsidRDefault="00FC358A" w:rsidP="00FC358A">
      <w:pPr>
        <w:pStyle w:val="Stand-first"/>
        <w:numPr>
          <w:ilvl w:val="0"/>
          <w:numId w:val="12"/>
        </w:numPr>
        <w:rPr>
          <w:lang w:val="en-US"/>
        </w:rPr>
      </w:pPr>
      <w:r w:rsidRPr="00FC358A">
        <w:rPr>
          <w:lang w:val="en-US"/>
        </w:rPr>
        <w:t xml:space="preserve">What measures are you taking to ensure that in your </w:t>
      </w:r>
      <w:proofErr w:type="spellStart"/>
      <w:r w:rsidRPr="00FC358A">
        <w:rPr>
          <w:lang w:val="en-US"/>
        </w:rPr>
        <w:t>programme</w:t>
      </w:r>
      <w:proofErr w:type="spellEnd"/>
      <w:r w:rsidRPr="00FC358A">
        <w:rPr>
          <w:lang w:val="en-US"/>
        </w:rPr>
        <w:t xml:space="preserve"> response, you are including all people with disabilities?</w:t>
      </w:r>
    </w:p>
    <w:p w14:paraId="456DB0AC" w14:textId="77777777" w:rsidR="00FC358A" w:rsidRPr="00FC358A" w:rsidRDefault="00FC358A" w:rsidP="00FC358A">
      <w:pPr>
        <w:pStyle w:val="Stand-first"/>
        <w:numPr>
          <w:ilvl w:val="0"/>
          <w:numId w:val="12"/>
        </w:numPr>
        <w:rPr>
          <w:lang w:val="en-US"/>
        </w:rPr>
      </w:pPr>
      <w:r w:rsidRPr="00FC358A">
        <w:rPr>
          <w:lang w:val="en-US"/>
        </w:rPr>
        <w:t xml:space="preserve">How do you plan to make sure your disability inclusion response is inclusive of people with disabilities across different age ranges and gender identities? How will you ensure disability disaggregated </w:t>
      </w:r>
      <w:proofErr w:type="gramStart"/>
      <w:r w:rsidRPr="00FC358A">
        <w:rPr>
          <w:lang w:val="en-US"/>
        </w:rPr>
        <w:t>data</w:t>
      </w:r>
      <w:proofErr w:type="gramEnd"/>
    </w:p>
    <w:p w14:paraId="1C1F993E" w14:textId="77777777" w:rsidR="00FC358A" w:rsidRPr="00FC358A" w:rsidRDefault="00FC358A" w:rsidP="00FC358A">
      <w:pPr>
        <w:pStyle w:val="Stand-first"/>
        <w:rPr>
          <w:b/>
          <w:bCs/>
          <w:lang w:val="en-IE"/>
        </w:rPr>
      </w:pPr>
    </w:p>
    <w:p w14:paraId="0346A270" w14:textId="77777777" w:rsidR="00FC358A" w:rsidRPr="00FC358A" w:rsidRDefault="00FC358A" w:rsidP="00FC358A">
      <w:pPr>
        <w:pStyle w:val="Stand-first"/>
        <w:rPr>
          <w:lang w:val="en-IE"/>
        </w:rPr>
      </w:pPr>
      <w:r w:rsidRPr="00FC358A">
        <w:rPr>
          <w:lang w:val="en-IE"/>
        </w:rPr>
        <w:t xml:space="preserve">Read more from UNICEF on considerations for children and adults with disabilities, to learn more on an inclusive approach on protection, gender and inclusion, read </w:t>
      </w:r>
      <w:hyperlink r:id="rId17" w:history="1">
        <w:r w:rsidRPr="00FC358A">
          <w:rPr>
            <w:rStyle w:val="Hyperlink"/>
            <w:lang w:val="en-IE"/>
          </w:rPr>
          <w:t>key messages</w:t>
        </w:r>
      </w:hyperlink>
      <w:r w:rsidRPr="00FC358A">
        <w:rPr>
          <w:lang w:val="en-IE"/>
        </w:rPr>
        <w:t xml:space="preserve"> from the International federation of red Cross and red crescent societies.  </w:t>
      </w:r>
    </w:p>
    <w:p w14:paraId="47D25E08" w14:textId="77777777" w:rsidR="00FC358A" w:rsidRPr="00FC358A" w:rsidRDefault="00FC358A" w:rsidP="00FC358A">
      <w:pPr>
        <w:pStyle w:val="Stand-first"/>
        <w:rPr>
          <w:b/>
          <w:bCs/>
          <w:lang w:val="en-IE"/>
        </w:rPr>
      </w:pPr>
    </w:p>
    <w:p w14:paraId="6C6E2D5A" w14:textId="77777777" w:rsidR="00FC358A" w:rsidRPr="00FC358A" w:rsidRDefault="00FC358A" w:rsidP="00FC358A">
      <w:pPr>
        <w:pStyle w:val="Stand-first"/>
        <w:numPr>
          <w:ilvl w:val="0"/>
          <w:numId w:val="7"/>
        </w:numPr>
        <w:rPr>
          <w:b/>
          <w:bCs/>
          <w:lang w:val="en-US"/>
        </w:rPr>
      </w:pPr>
      <w:r w:rsidRPr="00FC358A">
        <w:rPr>
          <w:b/>
          <w:bCs/>
          <w:lang w:val="en-US"/>
        </w:rPr>
        <w:t xml:space="preserve">A global pandemic can increase anxiety levels among the general population and particularly those who are worried about their existing support they rely on, breaking down. </w:t>
      </w:r>
    </w:p>
    <w:p w14:paraId="59CEBB5F" w14:textId="77777777" w:rsidR="00FC358A" w:rsidRPr="00FC358A" w:rsidRDefault="00FC358A" w:rsidP="00FC358A">
      <w:pPr>
        <w:pStyle w:val="Stand-first"/>
        <w:rPr>
          <w:b/>
          <w:lang w:val="en-US"/>
        </w:rPr>
      </w:pPr>
    </w:p>
    <w:p w14:paraId="6AF71815" w14:textId="77777777" w:rsidR="00FC358A" w:rsidRPr="00FC358A" w:rsidRDefault="00FC358A" w:rsidP="00FC358A">
      <w:pPr>
        <w:pStyle w:val="Stand-first"/>
        <w:rPr>
          <w:bCs/>
          <w:lang w:val="en-US"/>
        </w:rPr>
      </w:pPr>
      <w:r w:rsidRPr="00FC358A">
        <w:rPr>
          <w:bCs/>
          <w:lang w:val="en-US"/>
        </w:rPr>
        <w:t xml:space="preserve">Read more about ways to reduce anxiety </w:t>
      </w:r>
      <w:hyperlink r:id="rId18" w:history="1">
        <w:r w:rsidRPr="00FC358A">
          <w:rPr>
            <w:rStyle w:val="Hyperlink"/>
            <w:bCs/>
            <w:lang w:val="en-US"/>
          </w:rPr>
          <w:t>here</w:t>
        </w:r>
      </w:hyperlink>
      <w:r w:rsidRPr="00FC358A">
        <w:rPr>
          <w:bCs/>
          <w:lang w:val="en-US"/>
        </w:rPr>
        <w:t xml:space="preserve">, and how governments and other agencies can provide mental health and psychosocial support during the COVID-19 outbreak </w:t>
      </w:r>
      <w:hyperlink r:id="rId19" w:history="1">
        <w:r w:rsidRPr="00FC358A">
          <w:rPr>
            <w:rStyle w:val="Hyperlink"/>
            <w:bCs/>
            <w:lang w:val="en-US"/>
          </w:rPr>
          <w:t>here</w:t>
        </w:r>
      </w:hyperlink>
      <w:r w:rsidRPr="00FC358A">
        <w:rPr>
          <w:bCs/>
          <w:lang w:val="en-US"/>
        </w:rPr>
        <w:t>.</w:t>
      </w:r>
    </w:p>
    <w:p w14:paraId="2463BF0A" w14:textId="77777777" w:rsidR="00FC358A" w:rsidRPr="00FC358A" w:rsidRDefault="00FC358A" w:rsidP="00FC358A">
      <w:pPr>
        <w:pStyle w:val="Stand-first"/>
        <w:rPr>
          <w:bCs/>
          <w:lang w:val="en-US"/>
        </w:rPr>
      </w:pPr>
    </w:p>
    <w:p w14:paraId="21A49B35" w14:textId="77777777" w:rsidR="00FC358A" w:rsidRPr="00FC358A" w:rsidRDefault="00FC358A" w:rsidP="00FC358A">
      <w:pPr>
        <w:pStyle w:val="Stand-first"/>
        <w:rPr>
          <w:bCs/>
          <w:lang w:val="en-US"/>
        </w:rPr>
      </w:pPr>
      <w:r w:rsidRPr="00FC358A">
        <w:rPr>
          <w:bCs/>
          <w:lang w:val="en-US"/>
        </w:rPr>
        <w:t>Questions you could ask your government officials, UN agencies, NGOs and OPDs?</w:t>
      </w:r>
    </w:p>
    <w:p w14:paraId="42E2F90D" w14:textId="77777777" w:rsidR="00FC358A" w:rsidRPr="00FC358A" w:rsidRDefault="00FC358A" w:rsidP="00FC358A">
      <w:pPr>
        <w:pStyle w:val="Stand-first"/>
        <w:numPr>
          <w:ilvl w:val="0"/>
          <w:numId w:val="14"/>
        </w:numPr>
        <w:rPr>
          <w:bCs/>
          <w:lang w:val="en-US"/>
        </w:rPr>
      </w:pPr>
      <w:r w:rsidRPr="00FC358A">
        <w:rPr>
          <w:bCs/>
          <w:lang w:val="en-US"/>
        </w:rPr>
        <w:lastRenderedPageBreak/>
        <w:t xml:space="preserve">What measures are you taking to ensure that in your </w:t>
      </w:r>
      <w:proofErr w:type="spellStart"/>
      <w:r w:rsidRPr="00FC358A">
        <w:rPr>
          <w:bCs/>
          <w:lang w:val="en-US"/>
        </w:rPr>
        <w:t>programme</w:t>
      </w:r>
      <w:proofErr w:type="spellEnd"/>
      <w:r w:rsidRPr="00FC358A">
        <w:rPr>
          <w:bCs/>
          <w:lang w:val="en-US"/>
        </w:rPr>
        <w:t xml:space="preserve"> response, people with disabilities can receive clear information about their circumstances, and be assured of their support not being compromised?</w:t>
      </w:r>
    </w:p>
    <w:p w14:paraId="1879356D" w14:textId="77777777" w:rsidR="00FC358A" w:rsidRPr="00FC358A" w:rsidRDefault="00FC358A" w:rsidP="00FC358A">
      <w:pPr>
        <w:pStyle w:val="Stand-first"/>
        <w:numPr>
          <w:ilvl w:val="0"/>
          <w:numId w:val="14"/>
        </w:numPr>
        <w:rPr>
          <w:bCs/>
          <w:lang w:val="en-US"/>
        </w:rPr>
      </w:pPr>
      <w:r w:rsidRPr="00FC358A">
        <w:rPr>
          <w:bCs/>
          <w:lang w:val="en-US"/>
        </w:rPr>
        <w:t xml:space="preserve">What measures are you taking to promote mental health and wellbeing? Such as community public health messaging that provides practical ways of staying healthy and managing stress.  </w:t>
      </w:r>
    </w:p>
    <w:p w14:paraId="045154A7" w14:textId="77777777" w:rsidR="00FC358A" w:rsidRPr="00FC358A" w:rsidRDefault="00FC358A" w:rsidP="00FC358A">
      <w:pPr>
        <w:pStyle w:val="Stand-first"/>
        <w:rPr>
          <w:b/>
          <w:lang w:val="en-US"/>
        </w:rPr>
      </w:pPr>
    </w:p>
    <w:p w14:paraId="3F2942A4" w14:textId="77777777" w:rsidR="00FC358A" w:rsidRPr="00FC358A" w:rsidRDefault="00FC358A" w:rsidP="00FC358A">
      <w:pPr>
        <w:pStyle w:val="Stand-first"/>
        <w:numPr>
          <w:ilvl w:val="0"/>
          <w:numId w:val="7"/>
        </w:numPr>
        <w:rPr>
          <w:b/>
          <w:lang w:val="en-IE"/>
        </w:rPr>
      </w:pPr>
      <w:r w:rsidRPr="00FC358A">
        <w:rPr>
          <w:b/>
          <w:lang w:val="en-IE"/>
        </w:rPr>
        <w:t>During time of crisis and emergency, people of all ages who are not living in family residences, be these children or adults living in care homes, homeless persons, displaced persons, refugee camps or asylum/detention centres, urban slums, informal settlements are more at risk and can be left behind.</w:t>
      </w:r>
    </w:p>
    <w:p w14:paraId="2CEE5B5B" w14:textId="77777777" w:rsidR="00FC358A" w:rsidRPr="00FC358A" w:rsidRDefault="00FC358A" w:rsidP="00FC358A">
      <w:pPr>
        <w:pStyle w:val="Stand-first"/>
        <w:rPr>
          <w:lang w:val="en-US"/>
        </w:rPr>
      </w:pPr>
      <w:r w:rsidRPr="00FC358A">
        <w:rPr>
          <w:lang w:val="en-US"/>
        </w:rPr>
        <w:t>Questions you could ask your government officials, UN agencies, NGOs and OPDs?</w:t>
      </w:r>
    </w:p>
    <w:p w14:paraId="4F337A5D" w14:textId="77777777" w:rsidR="00FC358A" w:rsidRPr="00FC358A" w:rsidRDefault="00FC358A" w:rsidP="00FC358A">
      <w:pPr>
        <w:pStyle w:val="Stand-first"/>
        <w:numPr>
          <w:ilvl w:val="0"/>
          <w:numId w:val="15"/>
        </w:numPr>
        <w:rPr>
          <w:lang w:val="en-US"/>
        </w:rPr>
      </w:pPr>
      <w:r w:rsidRPr="00FC358A">
        <w:rPr>
          <w:lang w:val="en-US"/>
        </w:rPr>
        <w:t xml:space="preserve">Do you have a list of all facilities, traditional/informal places where people receive care and/or reside? Have you ensured that these facilities can continue to operate in a safe and dignified manner, and no one has been left behind or is unable to leave? </w:t>
      </w:r>
    </w:p>
    <w:p w14:paraId="04EA267E" w14:textId="77777777" w:rsidR="00FC358A" w:rsidRPr="00FC358A" w:rsidRDefault="00FC358A" w:rsidP="00FC358A">
      <w:pPr>
        <w:pStyle w:val="Stand-first"/>
        <w:numPr>
          <w:ilvl w:val="0"/>
          <w:numId w:val="15"/>
        </w:numPr>
        <w:rPr>
          <w:lang w:val="en-US"/>
        </w:rPr>
      </w:pPr>
      <w:r w:rsidRPr="00FC358A">
        <w:rPr>
          <w:lang w:val="en-US"/>
        </w:rPr>
        <w:t>How do you plan to make sure that all people living in different types of setting, institutions of all kinds, including children, adults and older adults with disabilities, continue to receive the same standards of support and access to basic rights like food and health care and remain in contact with their families and supporters, even while workers’ availability may be reduced?</w:t>
      </w:r>
    </w:p>
    <w:p w14:paraId="25D3680C" w14:textId="77777777" w:rsidR="00FC358A" w:rsidRPr="00FC358A" w:rsidRDefault="00FC358A" w:rsidP="00FC358A">
      <w:pPr>
        <w:pStyle w:val="Stand-first"/>
        <w:rPr>
          <w:b/>
          <w:lang w:val="en-US"/>
        </w:rPr>
      </w:pPr>
    </w:p>
    <w:p w14:paraId="3A4B57A5" w14:textId="77777777" w:rsidR="00FC358A" w:rsidRPr="00FC358A" w:rsidRDefault="00FC358A" w:rsidP="00FC358A">
      <w:pPr>
        <w:pStyle w:val="Stand-first"/>
        <w:numPr>
          <w:ilvl w:val="0"/>
          <w:numId w:val="7"/>
        </w:numPr>
        <w:rPr>
          <w:b/>
          <w:lang w:val="en-US"/>
        </w:rPr>
      </w:pPr>
      <w:r w:rsidRPr="00FC358A">
        <w:rPr>
          <w:b/>
          <w:lang w:val="en-US"/>
        </w:rPr>
        <w:t xml:space="preserve">In times of crisis, communities are always the front line of defense. For COVID-19, community response needs to be inclusive of people with disabilities and their families and access to local support services where practicable is critical.  </w:t>
      </w:r>
    </w:p>
    <w:p w14:paraId="776E3320" w14:textId="77777777" w:rsidR="00FC358A" w:rsidRPr="00FC358A" w:rsidRDefault="00FC358A" w:rsidP="00FC358A">
      <w:pPr>
        <w:pStyle w:val="Stand-first"/>
        <w:rPr>
          <w:b/>
          <w:lang w:val="en-US"/>
        </w:rPr>
      </w:pPr>
    </w:p>
    <w:p w14:paraId="59AC38D3" w14:textId="77777777" w:rsidR="00FC358A" w:rsidRPr="00FC358A" w:rsidRDefault="00FC358A" w:rsidP="00FC358A">
      <w:pPr>
        <w:pStyle w:val="Stand-first"/>
        <w:rPr>
          <w:bCs/>
          <w:lang w:val="en-US"/>
        </w:rPr>
      </w:pPr>
      <w:r w:rsidRPr="00FC358A">
        <w:rPr>
          <w:bCs/>
          <w:lang w:val="en-US"/>
        </w:rPr>
        <w:t xml:space="preserve">Questions to ask community-based </w:t>
      </w:r>
      <w:proofErr w:type="spellStart"/>
      <w:r w:rsidRPr="00FC358A">
        <w:rPr>
          <w:bCs/>
          <w:lang w:val="en-US"/>
        </w:rPr>
        <w:t>organisations</w:t>
      </w:r>
      <w:proofErr w:type="spellEnd"/>
      <w:r w:rsidRPr="00FC358A">
        <w:rPr>
          <w:bCs/>
          <w:lang w:val="en-US"/>
        </w:rPr>
        <w:t>?</w:t>
      </w:r>
    </w:p>
    <w:p w14:paraId="3F0CED90" w14:textId="77777777" w:rsidR="00FC358A" w:rsidRPr="00FC358A" w:rsidRDefault="00FC358A" w:rsidP="00FC358A">
      <w:pPr>
        <w:pStyle w:val="Stand-first"/>
        <w:numPr>
          <w:ilvl w:val="0"/>
          <w:numId w:val="13"/>
        </w:numPr>
        <w:rPr>
          <w:bCs/>
          <w:lang w:val="en-US"/>
        </w:rPr>
      </w:pPr>
      <w:r w:rsidRPr="00FC358A">
        <w:rPr>
          <w:bCs/>
          <w:lang w:val="en-US"/>
        </w:rPr>
        <w:t>What steps are you taking to ensure people with disabilities are fully included in community level response</w:t>
      </w:r>
    </w:p>
    <w:p w14:paraId="6E029144" w14:textId="77777777" w:rsidR="00FC358A" w:rsidRPr="00FC358A" w:rsidRDefault="00FC358A" w:rsidP="00FC358A">
      <w:pPr>
        <w:pStyle w:val="Stand-first"/>
        <w:numPr>
          <w:ilvl w:val="0"/>
          <w:numId w:val="13"/>
        </w:numPr>
        <w:rPr>
          <w:bCs/>
          <w:lang w:val="en-US"/>
        </w:rPr>
      </w:pPr>
      <w:r w:rsidRPr="00FC358A">
        <w:rPr>
          <w:bCs/>
          <w:lang w:val="en-US"/>
        </w:rPr>
        <w:t>What measures are you putting in place to ensure people with disabilities do not experience social isolation during this crisis?</w:t>
      </w:r>
    </w:p>
    <w:p w14:paraId="738BC361" w14:textId="77777777" w:rsidR="00FC358A" w:rsidRPr="00FC358A" w:rsidRDefault="00FC358A" w:rsidP="00FC358A">
      <w:pPr>
        <w:pStyle w:val="Stand-first"/>
        <w:rPr>
          <w:bCs/>
          <w:lang w:val="en-IE"/>
        </w:rPr>
      </w:pPr>
      <w:r w:rsidRPr="00FC358A">
        <w:rPr>
          <w:bCs/>
          <w:lang w:val="en-IE"/>
        </w:rPr>
        <w:lastRenderedPageBreak/>
        <w:t xml:space="preserve">Read more about </w:t>
      </w:r>
      <w:hyperlink r:id="rId20" w:history="1">
        <w:r w:rsidRPr="00FC358A">
          <w:rPr>
            <w:rStyle w:val="Hyperlink"/>
            <w:bCs/>
            <w:lang w:val="en-IE"/>
          </w:rPr>
          <w:t>inclusive community based engagement and inclusive community responses</w:t>
        </w:r>
      </w:hyperlink>
      <w:r w:rsidRPr="00FC358A">
        <w:rPr>
          <w:bCs/>
          <w:lang w:val="en-IE"/>
        </w:rPr>
        <w:t xml:space="preserve"> from World Health Organisation, International federation of red Cross and red crescent societies and the United Nations Office for the Coordination of Humanitarian Affairs. </w:t>
      </w:r>
    </w:p>
    <w:p w14:paraId="6DFD2DBE" w14:textId="77777777" w:rsidR="00FC358A" w:rsidRDefault="00FC358A" w:rsidP="00FC358A">
      <w:pPr>
        <w:pStyle w:val="Stand-first"/>
        <w:rPr>
          <w:b/>
          <w:lang w:val="en-IE"/>
        </w:rPr>
      </w:pPr>
    </w:p>
    <w:p w14:paraId="53D34CCF" w14:textId="347E57DB" w:rsidR="00FC358A" w:rsidRPr="00FC358A" w:rsidRDefault="00FC358A" w:rsidP="00FC358A">
      <w:pPr>
        <w:pStyle w:val="Stand-first"/>
        <w:rPr>
          <w:bCs/>
          <w:lang w:val="en-IE"/>
        </w:rPr>
      </w:pPr>
      <w:r w:rsidRPr="00FC358A">
        <w:rPr>
          <w:bCs/>
          <w:lang w:val="en-IE"/>
        </w:rPr>
        <w:t>Additional Resources for further information</w:t>
      </w:r>
    </w:p>
    <w:p w14:paraId="6C3682AE" w14:textId="77777777" w:rsidR="00FC358A" w:rsidRPr="00FC358A" w:rsidRDefault="00FC358A" w:rsidP="00FC358A">
      <w:pPr>
        <w:pStyle w:val="Stand-first"/>
        <w:numPr>
          <w:ilvl w:val="0"/>
          <w:numId w:val="6"/>
        </w:numPr>
        <w:rPr>
          <w:bCs/>
          <w:lang w:val="en-US"/>
        </w:rPr>
      </w:pPr>
      <w:r w:rsidRPr="00FC358A">
        <w:rPr>
          <w:bCs/>
          <w:lang w:val="en-US"/>
        </w:rPr>
        <w:t xml:space="preserve">IDA, </w:t>
      </w:r>
      <w:hyperlink r:id="rId21" w:history="1">
        <w:r w:rsidRPr="00FC358A">
          <w:rPr>
            <w:rStyle w:val="Hyperlink"/>
            <w:bCs/>
            <w:lang w:val="en-US"/>
          </w:rPr>
          <w:t>COVID19</w:t>
        </w:r>
      </w:hyperlink>
      <w:r w:rsidRPr="00FC358A">
        <w:rPr>
          <w:bCs/>
          <w:lang w:val="en-US"/>
        </w:rPr>
        <w:t xml:space="preserve"> </w:t>
      </w:r>
    </w:p>
    <w:p w14:paraId="04260204" w14:textId="79FD4087" w:rsidR="00FC358A" w:rsidRPr="00C958ED" w:rsidRDefault="00FC358A" w:rsidP="00C958ED">
      <w:pPr>
        <w:pStyle w:val="Stand-first"/>
        <w:numPr>
          <w:ilvl w:val="0"/>
          <w:numId w:val="6"/>
        </w:numPr>
        <w:rPr>
          <w:b/>
          <w:bCs/>
          <w:lang w:val="en-IE"/>
        </w:rPr>
      </w:pPr>
      <w:r w:rsidRPr="00FC358A">
        <w:rPr>
          <w:bCs/>
          <w:lang w:val="en-US"/>
        </w:rPr>
        <w:t>WHO,</w:t>
      </w:r>
      <w:r>
        <w:rPr>
          <w:bCs/>
          <w:lang w:val="en-US"/>
        </w:rPr>
        <w:t xml:space="preserve"> </w:t>
      </w:r>
      <w:hyperlink r:id="rId22" w:history="1">
        <w:r w:rsidRPr="00C958ED">
          <w:rPr>
            <w:rStyle w:val="Hyperlink"/>
            <w:lang w:val="en-IE"/>
          </w:rPr>
          <w:t>Disability considerations during the COVID-19 outbreak</w:t>
        </w:r>
        <w:r w:rsidR="00C958ED" w:rsidRPr="00C958ED">
          <w:rPr>
            <w:rStyle w:val="Hyperlink"/>
            <w:b/>
            <w:bCs/>
            <w:lang w:val="en-IE"/>
          </w:rPr>
          <w:t xml:space="preserve"> </w:t>
        </w:r>
      </w:hyperlink>
      <w:r w:rsidRPr="00FC358A">
        <w:rPr>
          <w:bCs/>
          <w:lang w:val="en-US"/>
        </w:rPr>
        <w:t xml:space="preserve"> </w:t>
      </w:r>
    </w:p>
    <w:p w14:paraId="73F5BA92" w14:textId="4127FC4A" w:rsidR="00FC358A" w:rsidRPr="00FC358A" w:rsidRDefault="00FC358A" w:rsidP="007F58F6">
      <w:pPr>
        <w:pStyle w:val="Stand-first"/>
        <w:numPr>
          <w:ilvl w:val="0"/>
          <w:numId w:val="6"/>
        </w:numPr>
        <w:rPr>
          <w:bCs/>
          <w:lang w:val="en-US"/>
        </w:rPr>
      </w:pPr>
      <w:r w:rsidRPr="00FC358A">
        <w:rPr>
          <w:bCs/>
          <w:lang w:val="en-US"/>
        </w:rPr>
        <w:t xml:space="preserve">Inclusion International: </w:t>
      </w:r>
      <w:hyperlink r:id="rId23" w:history="1">
        <w:r w:rsidRPr="00FC358A">
          <w:rPr>
            <w:rStyle w:val="Hyperlink"/>
            <w:bCs/>
            <w:lang w:val="en-US"/>
          </w:rPr>
          <w:t>Easy to read information on COVID19</w:t>
        </w:r>
      </w:hyperlink>
    </w:p>
    <w:p w14:paraId="3503677B" w14:textId="77777777" w:rsidR="00FC358A" w:rsidRPr="00FC358A" w:rsidRDefault="00FC358A" w:rsidP="00FC358A">
      <w:pPr>
        <w:pStyle w:val="Stand-first"/>
        <w:numPr>
          <w:ilvl w:val="0"/>
          <w:numId w:val="6"/>
        </w:numPr>
        <w:rPr>
          <w:bCs/>
          <w:lang w:val="en-US"/>
        </w:rPr>
      </w:pPr>
      <w:r w:rsidRPr="00FC358A">
        <w:rPr>
          <w:bCs/>
          <w:lang w:val="en-US"/>
        </w:rPr>
        <w:t xml:space="preserve">European Disability Forum: </w:t>
      </w:r>
      <w:hyperlink r:id="rId24" w:history="1">
        <w:r w:rsidRPr="00FC358A">
          <w:rPr>
            <w:rStyle w:val="Hyperlink"/>
            <w:bCs/>
            <w:iCs/>
            <w:lang w:val="en-US"/>
          </w:rPr>
          <w:t>Open letter to leaders at the EU and in EU countries: COVID-19 – Disability-inclusive response</w:t>
        </w:r>
      </w:hyperlink>
    </w:p>
    <w:p w14:paraId="5EA5AE93" w14:textId="77777777" w:rsidR="00FC358A" w:rsidRPr="00FC358A" w:rsidRDefault="00FC358A" w:rsidP="00FC358A">
      <w:pPr>
        <w:pStyle w:val="Stand-first"/>
        <w:numPr>
          <w:ilvl w:val="0"/>
          <w:numId w:val="6"/>
        </w:numPr>
        <w:rPr>
          <w:bCs/>
          <w:lang w:val="en-US"/>
        </w:rPr>
      </w:pPr>
      <w:r w:rsidRPr="00FC358A">
        <w:rPr>
          <w:bCs/>
          <w:iCs/>
          <w:lang w:val="en-US"/>
        </w:rPr>
        <w:t>International Disability and Development Consortium Health Group</w:t>
      </w:r>
    </w:p>
    <w:p w14:paraId="152735E4" w14:textId="77777777" w:rsidR="00FC358A" w:rsidRPr="00FC358A" w:rsidRDefault="00F50DC9" w:rsidP="00FC358A">
      <w:pPr>
        <w:pStyle w:val="Stand-first"/>
        <w:numPr>
          <w:ilvl w:val="0"/>
          <w:numId w:val="6"/>
        </w:numPr>
        <w:rPr>
          <w:bCs/>
          <w:lang w:val="en-US"/>
        </w:rPr>
      </w:pPr>
      <w:hyperlink r:id="rId25" w:anchor="466298441d21" w:history="1">
        <w:r w:rsidR="00FC358A" w:rsidRPr="00FC358A">
          <w:rPr>
            <w:rStyle w:val="Hyperlink"/>
            <w:bCs/>
            <w:iCs/>
            <w:lang w:val="en-US"/>
          </w:rPr>
          <w:t xml:space="preserve">5 Things </w:t>
        </w:r>
        <w:proofErr w:type="gramStart"/>
        <w:r w:rsidR="00FC358A" w:rsidRPr="00FC358A">
          <w:rPr>
            <w:rStyle w:val="Hyperlink"/>
            <w:bCs/>
            <w:iCs/>
            <w:lang w:val="en-US"/>
          </w:rPr>
          <w:t>To</w:t>
        </w:r>
        <w:proofErr w:type="gramEnd"/>
        <w:r w:rsidR="00FC358A" w:rsidRPr="00FC358A">
          <w:rPr>
            <w:rStyle w:val="Hyperlink"/>
            <w:bCs/>
            <w:iCs/>
            <w:lang w:val="en-US"/>
          </w:rPr>
          <w:t xml:space="preserve"> Know About Coronavirus And People With Disabilities</w:t>
        </w:r>
      </w:hyperlink>
      <w:r w:rsidR="00FC358A" w:rsidRPr="00FC358A">
        <w:rPr>
          <w:bCs/>
          <w:i/>
          <w:iCs/>
          <w:lang w:val="en-US"/>
        </w:rPr>
        <w:t xml:space="preserve"> </w:t>
      </w:r>
      <w:r w:rsidR="00FC358A" w:rsidRPr="00FC358A">
        <w:rPr>
          <w:bCs/>
          <w:iCs/>
          <w:lang w:val="en-US"/>
        </w:rPr>
        <w:t xml:space="preserve">by </w:t>
      </w:r>
      <w:r w:rsidR="00FC358A" w:rsidRPr="00FC358A">
        <w:rPr>
          <w:bCs/>
          <w:lang w:val="en-US"/>
        </w:rPr>
        <w:t xml:space="preserve">Andrew </w:t>
      </w:r>
      <w:proofErr w:type="spellStart"/>
      <w:r w:rsidR="00FC358A" w:rsidRPr="00FC358A">
        <w:rPr>
          <w:bCs/>
          <w:lang w:val="en-US"/>
        </w:rPr>
        <w:t>Pulrang</w:t>
      </w:r>
      <w:proofErr w:type="spellEnd"/>
      <w:r w:rsidR="00FC358A" w:rsidRPr="00FC358A">
        <w:rPr>
          <w:bCs/>
          <w:lang w:val="en-US"/>
        </w:rPr>
        <w:t xml:space="preserve"> in Forbes</w:t>
      </w:r>
    </w:p>
    <w:p w14:paraId="1C4B224E" w14:textId="77777777" w:rsidR="00FC358A" w:rsidRPr="00FC358A" w:rsidRDefault="00F50DC9" w:rsidP="00FC358A">
      <w:pPr>
        <w:pStyle w:val="Stand-first"/>
        <w:numPr>
          <w:ilvl w:val="0"/>
          <w:numId w:val="5"/>
        </w:numPr>
        <w:rPr>
          <w:bCs/>
          <w:lang w:val="en-US"/>
        </w:rPr>
      </w:pPr>
      <w:hyperlink r:id="rId26" w:history="1">
        <w:r w:rsidR="00FC358A" w:rsidRPr="00FC358A">
          <w:rPr>
            <w:rStyle w:val="Hyperlink"/>
            <w:bCs/>
            <w:lang w:val="en-US"/>
          </w:rPr>
          <w:t>Important information in International Sign</w:t>
        </w:r>
      </w:hyperlink>
      <w:r w:rsidR="00FC358A" w:rsidRPr="00FC358A">
        <w:rPr>
          <w:bCs/>
          <w:lang w:val="en-US"/>
        </w:rPr>
        <w:t xml:space="preserve"> from Mill Neck Family of Organizations</w:t>
      </w:r>
    </w:p>
    <w:p w14:paraId="096FBFD7" w14:textId="77777777" w:rsidR="00FC358A" w:rsidRPr="00FC358A" w:rsidRDefault="00F50DC9" w:rsidP="00FC358A">
      <w:pPr>
        <w:pStyle w:val="Stand-first"/>
        <w:numPr>
          <w:ilvl w:val="0"/>
          <w:numId w:val="4"/>
        </w:numPr>
        <w:rPr>
          <w:bCs/>
          <w:lang w:val="en-US"/>
        </w:rPr>
      </w:pPr>
      <w:hyperlink r:id="rId27" w:history="1">
        <w:r w:rsidR="00FC358A" w:rsidRPr="00FC358A">
          <w:rPr>
            <w:rStyle w:val="Hyperlink"/>
            <w:bCs/>
            <w:lang w:val="en-US"/>
          </w:rPr>
          <w:t>Disability Debrief - news on coronavirus</w:t>
        </w:r>
      </w:hyperlink>
      <w:r w:rsidR="00FC358A" w:rsidRPr="00FC358A">
        <w:rPr>
          <w:bCs/>
          <w:lang w:val="en-US"/>
        </w:rPr>
        <w:t xml:space="preserve"> from Peter </w:t>
      </w:r>
      <w:proofErr w:type="spellStart"/>
      <w:r w:rsidR="00FC358A" w:rsidRPr="00FC358A">
        <w:rPr>
          <w:bCs/>
          <w:lang w:val="en-US"/>
        </w:rPr>
        <w:t>Fremlin</w:t>
      </w:r>
      <w:proofErr w:type="spellEnd"/>
    </w:p>
    <w:p w14:paraId="1F1F42BF" w14:textId="77777777" w:rsidR="00FC358A" w:rsidRPr="00FC358A" w:rsidRDefault="00FC358A" w:rsidP="00FC358A">
      <w:pPr>
        <w:pStyle w:val="Stand-first"/>
        <w:numPr>
          <w:ilvl w:val="0"/>
          <w:numId w:val="4"/>
        </w:numPr>
        <w:rPr>
          <w:bCs/>
          <w:lang w:val="en-US"/>
        </w:rPr>
      </w:pPr>
      <w:r w:rsidRPr="00FC358A">
        <w:rPr>
          <w:bCs/>
          <w:lang w:val="en-US"/>
        </w:rPr>
        <w:t xml:space="preserve">Inclusion Europe: </w:t>
      </w:r>
      <w:hyperlink r:id="rId28" w:history="1">
        <w:r w:rsidRPr="00FC358A">
          <w:rPr>
            <w:rStyle w:val="Hyperlink"/>
            <w:bCs/>
            <w:lang w:val="en-US"/>
          </w:rPr>
          <w:t>Easy-to-read information about Coronavirus available in many languages</w:t>
        </w:r>
      </w:hyperlink>
      <w:r w:rsidRPr="00FC358A">
        <w:rPr>
          <w:bCs/>
          <w:lang w:val="en-US"/>
        </w:rPr>
        <w:t xml:space="preserve"> </w:t>
      </w:r>
    </w:p>
    <w:p w14:paraId="0D50503D" w14:textId="77777777" w:rsidR="00FC358A" w:rsidRPr="00FC358A" w:rsidRDefault="00FC358A" w:rsidP="00FC358A">
      <w:pPr>
        <w:pStyle w:val="Stand-first"/>
        <w:numPr>
          <w:ilvl w:val="0"/>
          <w:numId w:val="4"/>
        </w:numPr>
        <w:rPr>
          <w:bCs/>
          <w:lang w:val="en-US"/>
        </w:rPr>
      </w:pPr>
      <w:r w:rsidRPr="00FC358A">
        <w:rPr>
          <w:bCs/>
          <w:lang w:val="en-US"/>
        </w:rPr>
        <w:t>European Disability Forum: comprehensive report on</w:t>
      </w:r>
      <w:hyperlink r:id="rId29" w:history="1">
        <w:r w:rsidRPr="00FC358A">
          <w:rPr>
            <w:rStyle w:val="Hyperlink"/>
            <w:bCs/>
            <w:lang w:val="en-US"/>
          </w:rPr>
          <w:t xml:space="preserve"> COVID-19 and the disability movement</w:t>
        </w:r>
      </w:hyperlink>
      <w:r w:rsidRPr="00FC358A">
        <w:rPr>
          <w:bCs/>
          <w:lang w:val="en-US"/>
        </w:rPr>
        <w:t xml:space="preserve"> </w:t>
      </w:r>
    </w:p>
    <w:p w14:paraId="5D22E623" w14:textId="77777777" w:rsidR="00FC358A" w:rsidRPr="00FC358A" w:rsidRDefault="00F50DC9" w:rsidP="00FC358A">
      <w:pPr>
        <w:pStyle w:val="Stand-first"/>
        <w:numPr>
          <w:ilvl w:val="0"/>
          <w:numId w:val="4"/>
        </w:numPr>
        <w:rPr>
          <w:bCs/>
          <w:lang w:val="en-US"/>
        </w:rPr>
      </w:pPr>
      <w:hyperlink r:id="rId30" w:history="1">
        <w:r w:rsidR="00FC358A" w:rsidRPr="00FC358A">
          <w:rPr>
            <w:rStyle w:val="Hyperlink"/>
            <w:bCs/>
            <w:lang w:val="en-US"/>
          </w:rPr>
          <w:t>UN and COVID19</w:t>
        </w:r>
      </w:hyperlink>
      <w:r w:rsidR="00FC358A" w:rsidRPr="00FC358A">
        <w:rPr>
          <w:bCs/>
          <w:lang w:val="en-US"/>
        </w:rPr>
        <w:t xml:space="preserve"> </w:t>
      </w:r>
    </w:p>
    <w:p w14:paraId="1EE3AC7A" w14:textId="77777777" w:rsidR="00FC358A" w:rsidRPr="00FC358A" w:rsidRDefault="00F50DC9" w:rsidP="00FC358A">
      <w:pPr>
        <w:pStyle w:val="Stand-first"/>
        <w:numPr>
          <w:ilvl w:val="0"/>
          <w:numId w:val="4"/>
        </w:numPr>
        <w:rPr>
          <w:bCs/>
          <w:lang w:val="en-US"/>
        </w:rPr>
      </w:pPr>
      <w:hyperlink r:id="rId31" w:history="1">
        <w:r w:rsidR="00FC358A" w:rsidRPr="00FC358A">
          <w:rPr>
            <w:rStyle w:val="Hyperlink"/>
            <w:bCs/>
            <w:lang w:val="en-US"/>
          </w:rPr>
          <w:t>UN System and COVID19</w:t>
        </w:r>
      </w:hyperlink>
      <w:r w:rsidR="00FC358A" w:rsidRPr="00FC358A">
        <w:rPr>
          <w:bCs/>
          <w:lang w:val="en-US"/>
        </w:rPr>
        <w:t xml:space="preserve"> </w:t>
      </w:r>
    </w:p>
    <w:p w14:paraId="1F5C7D0B" w14:textId="77777777" w:rsidR="00FC358A" w:rsidRPr="00FC358A" w:rsidRDefault="00FC358A" w:rsidP="00FC358A">
      <w:pPr>
        <w:pStyle w:val="Stand-first"/>
        <w:numPr>
          <w:ilvl w:val="0"/>
          <w:numId w:val="4"/>
        </w:numPr>
        <w:rPr>
          <w:bCs/>
          <w:lang w:val="en-US"/>
        </w:rPr>
      </w:pPr>
      <w:r w:rsidRPr="00FC358A">
        <w:rPr>
          <w:bCs/>
          <w:lang w:val="en-IE"/>
        </w:rPr>
        <w:t xml:space="preserve">World Institute on Disability: </w:t>
      </w:r>
      <w:hyperlink r:id="rId32" w:history="1">
        <w:r w:rsidRPr="00FC358A">
          <w:rPr>
            <w:rStyle w:val="Hyperlink"/>
            <w:bCs/>
            <w:lang w:val="en-IE"/>
          </w:rPr>
          <w:t>Recommendations for Immediate Action Regarding: The Rights &amp; Needs of People with Disabilities Who Use Personal Assistance Services &amp; Supports Throughout COVID-19 Planning &amp; Response</w:t>
        </w:r>
      </w:hyperlink>
    </w:p>
    <w:p w14:paraId="2D124EDA" w14:textId="77777777" w:rsidR="003D22BF" w:rsidRDefault="003D22BF" w:rsidP="009A5DD2">
      <w:pPr>
        <w:pStyle w:val="Stand-first"/>
        <w:rPr>
          <w:b/>
        </w:rPr>
        <w:sectPr w:rsidR="003D22BF" w:rsidSect="001A1321">
          <w:footerReference w:type="even" r:id="rId33"/>
          <w:footerReference w:type="default" r:id="rId34"/>
          <w:type w:val="continuous"/>
          <w:pgSz w:w="11906" w:h="16838" w:code="9"/>
          <w:pgMar w:top="680" w:right="794" w:bottom="1134" w:left="794" w:header="0" w:footer="567" w:gutter="0"/>
          <w:pgNumType w:start="1"/>
          <w:cols w:space="708"/>
          <w:titlePg/>
          <w:docGrid w:linePitch="360"/>
        </w:sectPr>
      </w:pPr>
    </w:p>
    <w:p w14:paraId="0A8D7030" w14:textId="24D0D347" w:rsidR="000D75BF" w:rsidRDefault="000D75BF" w:rsidP="009A5DD2">
      <w:pPr>
        <w:spacing w:line="259" w:lineRule="auto"/>
      </w:pPr>
    </w:p>
    <w:p w14:paraId="63FC1989" w14:textId="4AAEE34C" w:rsidR="00FC358A" w:rsidRDefault="00FC358A" w:rsidP="009A5DD2">
      <w:pPr>
        <w:spacing w:line="259" w:lineRule="auto"/>
      </w:pPr>
    </w:p>
    <w:p w14:paraId="3252C2D6" w14:textId="2C09589F" w:rsidR="00C958ED" w:rsidRDefault="00C958ED" w:rsidP="009A5DD2">
      <w:pPr>
        <w:spacing w:line="259" w:lineRule="auto"/>
      </w:pPr>
    </w:p>
    <w:p w14:paraId="7D998D2C" w14:textId="06C9C0C8" w:rsidR="00C958ED" w:rsidRDefault="00C958ED" w:rsidP="009A5DD2">
      <w:pPr>
        <w:spacing w:line="259" w:lineRule="auto"/>
      </w:pPr>
    </w:p>
    <w:p w14:paraId="04F56C70" w14:textId="564DA581" w:rsidR="00C958ED" w:rsidRDefault="00C958ED" w:rsidP="009A5DD2">
      <w:pPr>
        <w:spacing w:line="259" w:lineRule="auto"/>
      </w:pPr>
    </w:p>
    <w:p w14:paraId="18E6FE5B" w14:textId="77777777" w:rsidR="00C958ED" w:rsidRDefault="00C958ED" w:rsidP="00C958ED">
      <w:pPr>
        <w:spacing w:line="259" w:lineRule="auto"/>
        <w:rPr>
          <w:b/>
        </w:rPr>
      </w:pPr>
    </w:p>
    <w:p w14:paraId="7600BDF0" w14:textId="77777777" w:rsidR="00C958ED" w:rsidRDefault="00C958ED" w:rsidP="00C958ED">
      <w:pPr>
        <w:spacing w:line="259" w:lineRule="auto"/>
        <w:rPr>
          <w:b/>
        </w:rPr>
      </w:pPr>
    </w:p>
    <w:p w14:paraId="0C420D1A" w14:textId="70B8A0E1" w:rsidR="00C958ED" w:rsidRPr="00C958ED" w:rsidRDefault="00C958ED" w:rsidP="00C958ED">
      <w:pPr>
        <w:spacing w:line="259" w:lineRule="auto"/>
        <w:rPr>
          <w:b/>
        </w:rPr>
      </w:pPr>
      <w:r w:rsidRPr="00C958ED">
        <w:rPr>
          <w:b/>
        </w:rPr>
        <w:lastRenderedPageBreak/>
        <w:t xml:space="preserve">About CBM Global </w:t>
      </w:r>
    </w:p>
    <w:p w14:paraId="5CFD5DAF" w14:textId="77777777" w:rsidR="00C958ED" w:rsidRPr="00C958ED" w:rsidRDefault="00C958ED" w:rsidP="00C958ED">
      <w:pPr>
        <w:spacing w:line="259" w:lineRule="auto"/>
      </w:pPr>
      <w:r w:rsidRPr="00C958ED">
        <w:t>In 2019, the CBM International Federation agreed to make changes to allow different parts of the Federation to focus on their priorities and areas of expertise. Following a transition period ending by December 2021, CBM will implement its programmes through two legal entities, which will continue to collaborate closely, sharing programme standards and drawing on each other’s resources and expertise. CBM Global will combine field programming, advocacy and external advisory work on inclusion, to build an inclusive world in which all people with disabilities enjoy their human rights and achieve their full potential. It includes CBM Australia, CBM Ireland, CBM Kenya, CBM New Zealand, CBM South Africa, CBM Switzerland and CBM UK.</w:t>
      </w:r>
    </w:p>
    <w:p w14:paraId="7EFFE819" w14:textId="77777777" w:rsidR="00C958ED" w:rsidRPr="00C958ED" w:rsidRDefault="00C958ED" w:rsidP="00C958ED">
      <w:pPr>
        <w:spacing w:line="259" w:lineRule="auto"/>
        <w:rPr>
          <w:i/>
        </w:rPr>
      </w:pPr>
      <w:r w:rsidRPr="00C958ED">
        <w:t>CBM Global will continue to work closely with a range of strategic partners worldwide to bring change at an individual level, challenge systemic discrimination and support the voice and power of people with disabilities as agents of change in both development and humanitarian action. Drawing on our Christian values, we will work with the most marginalised in society, irrespective of race, gender or religion, to challenge injustice, promote rights and build an inclusive world.</w:t>
      </w:r>
    </w:p>
    <w:p w14:paraId="3A780C01" w14:textId="77777777" w:rsidR="00C958ED" w:rsidRPr="00C958ED" w:rsidRDefault="00C958ED" w:rsidP="00C958ED">
      <w:pPr>
        <w:spacing w:line="259" w:lineRule="auto"/>
      </w:pPr>
      <w:r w:rsidRPr="00C958ED">
        <w:t>CBM Global will continue to deliver four key areas of work in an integrated way:</w:t>
      </w:r>
    </w:p>
    <w:p w14:paraId="2A716532" w14:textId="77777777" w:rsidR="00C958ED" w:rsidRPr="00C958ED" w:rsidRDefault="00C958ED" w:rsidP="00C958ED">
      <w:pPr>
        <w:numPr>
          <w:ilvl w:val="0"/>
          <w:numId w:val="16"/>
        </w:numPr>
        <w:spacing w:line="259" w:lineRule="auto"/>
      </w:pPr>
      <w:r w:rsidRPr="00C958ED">
        <w:t xml:space="preserve">Disability Inclusion, spanning community based inclusive development, national and global advocacy  </w:t>
      </w:r>
    </w:p>
    <w:p w14:paraId="5B43F90B" w14:textId="77777777" w:rsidR="00C958ED" w:rsidRPr="00C958ED" w:rsidRDefault="00C958ED" w:rsidP="00C958ED">
      <w:pPr>
        <w:numPr>
          <w:ilvl w:val="0"/>
          <w:numId w:val="16"/>
        </w:numPr>
        <w:spacing w:line="259" w:lineRule="auto"/>
      </w:pPr>
      <w:r w:rsidRPr="00C958ED">
        <w:t>Inclusive Eye Health</w:t>
      </w:r>
    </w:p>
    <w:p w14:paraId="59B5F895" w14:textId="77777777" w:rsidR="00C958ED" w:rsidRPr="00C958ED" w:rsidRDefault="00C958ED" w:rsidP="00C958ED">
      <w:pPr>
        <w:numPr>
          <w:ilvl w:val="0"/>
          <w:numId w:val="16"/>
        </w:numPr>
        <w:spacing w:line="259" w:lineRule="auto"/>
      </w:pPr>
      <w:r w:rsidRPr="00C958ED">
        <w:t>Community Mental health</w:t>
      </w:r>
    </w:p>
    <w:p w14:paraId="350E40F3" w14:textId="77777777" w:rsidR="00C958ED" w:rsidRPr="00C958ED" w:rsidRDefault="00C958ED" w:rsidP="00C958ED">
      <w:pPr>
        <w:numPr>
          <w:ilvl w:val="0"/>
          <w:numId w:val="16"/>
        </w:numPr>
        <w:spacing w:line="259" w:lineRule="auto"/>
      </w:pPr>
      <w:r w:rsidRPr="00C958ED">
        <w:t>Inclusive Humanitarian Action.</w:t>
      </w:r>
    </w:p>
    <w:p w14:paraId="7EDE756D" w14:textId="77777777" w:rsidR="00C958ED" w:rsidRPr="00C958ED" w:rsidRDefault="00C958ED" w:rsidP="00C958ED">
      <w:pPr>
        <w:spacing w:line="259" w:lineRule="auto"/>
      </w:pPr>
    </w:p>
    <w:p w14:paraId="374BDDEB" w14:textId="77777777" w:rsidR="00C958ED" w:rsidRPr="00C958ED" w:rsidRDefault="00C958ED" w:rsidP="00C958ED">
      <w:pPr>
        <w:spacing w:line="259" w:lineRule="auto"/>
      </w:pPr>
    </w:p>
    <w:p w14:paraId="748D5C01" w14:textId="77777777" w:rsidR="00C958ED" w:rsidRPr="00C958ED" w:rsidRDefault="00C958ED" w:rsidP="00C958ED">
      <w:pPr>
        <w:spacing w:line="259" w:lineRule="auto"/>
        <w:rPr>
          <w:b/>
        </w:rPr>
      </w:pPr>
      <w:r w:rsidRPr="00C958ED">
        <w:rPr>
          <w:b/>
        </w:rPr>
        <w:t xml:space="preserve">For more information about CBM Global, please email </w:t>
      </w:r>
      <w:hyperlink r:id="rId35" w:history="1">
        <w:r w:rsidRPr="00C958ED">
          <w:rPr>
            <w:rStyle w:val="Hyperlink"/>
            <w:b/>
          </w:rPr>
          <w:t>hello@cbm-global.org</w:t>
        </w:r>
      </w:hyperlink>
      <w:r w:rsidRPr="00C958ED">
        <w:rPr>
          <w:b/>
        </w:rPr>
        <w:t xml:space="preserve"> or phone the CBM UK media team on +44 1223 484700 (out of hours: +44 7833 618699). </w:t>
      </w:r>
    </w:p>
    <w:p w14:paraId="6E0F982F" w14:textId="77777777" w:rsidR="00C958ED" w:rsidRPr="00C958ED" w:rsidRDefault="00C958ED" w:rsidP="00C958ED">
      <w:pPr>
        <w:spacing w:line="259" w:lineRule="auto"/>
        <w:rPr>
          <w:b/>
        </w:rPr>
      </w:pPr>
      <w:r w:rsidRPr="00C958ED">
        <w:rPr>
          <w:noProof/>
        </w:rPr>
        <mc:AlternateContent>
          <mc:Choice Requires="wps">
            <w:drawing>
              <wp:anchor distT="0" distB="0" distL="114300" distR="114300" simplePos="0" relativeHeight="251676672" behindDoc="0" locked="0" layoutInCell="1" allowOverlap="1" wp14:anchorId="674E2CCC" wp14:editId="3D197357">
                <wp:simplePos x="0" y="0"/>
                <wp:positionH relativeFrom="margin">
                  <wp:align>right</wp:align>
                </wp:positionH>
                <wp:positionV relativeFrom="margin">
                  <wp:align>bottom</wp:align>
                </wp:positionV>
                <wp:extent cx="6612890" cy="12496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6612890" cy="1249680"/>
                        </a:xfrm>
                        <a:prstGeom prst="rect">
                          <a:avLst/>
                        </a:prstGeom>
                        <a:noFill/>
                        <a:ln w="6350">
                          <a:noFill/>
                        </a:ln>
                      </wps:spPr>
                      <wps:txbx>
                        <w:txbxContent>
                          <w:p w14:paraId="4C370A9C" w14:textId="77777777" w:rsidR="00C958ED" w:rsidRPr="0056091A" w:rsidRDefault="00C958ED" w:rsidP="00C958ED">
                            <w:pPr>
                              <w:autoSpaceDE w:val="0"/>
                              <w:autoSpaceDN w:val="0"/>
                              <w:spacing w:after="0"/>
                              <w:rPr>
                                <w:b/>
                                <w:sz w:val="24"/>
                                <w:szCs w:val="24"/>
                              </w:rPr>
                            </w:pPr>
                            <w:r w:rsidRPr="0056091A">
                              <w:rPr>
                                <w:b/>
                                <w:sz w:val="24"/>
                                <w:szCs w:val="24"/>
                              </w:rPr>
                              <w:t xml:space="preserve">CBM Global Disability Inclusion </w:t>
                            </w:r>
                          </w:p>
                          <w:p w14:paraId="769EEEC1" w14:textId="77777777" w:rsidR="00C958ED" w:rsidRDefault="00C958ED" w:rsidP="00C958ED">
                            <w:pPr>
                              <w:autoSpaceDE w:val="0"/>
                              <w:autoSpaceDN w:val="0"/>
                              <w:spacing w:after="0"/>
                            </w:pPr>
                          </w:p>
                          <w:p w14:paraId="4A3A4FCF" w14:textId="77777777" w:rsidR="00C958ED" w:rsidRPr="00D826A3" w:rsidRDefault="00F50DC9" w:rsidP="00C958ED">
                            <w:pPr>
                              <w:autoSpaceDE w:val="0"/>
                              <w:autoSpaceDN w:val="0"/>
                              <w:spacing w:after="0"/>
                            </w:pPr>
                            <w:hyperlink r:id="rId36" w:history="1">
                              <w:r w:rsidR="00C958ED" w:rsidRPr="00D826A3">
                                <w:rPr>
                                  <w:rStyle w:val="Hyperlink"/>
                                </w:rPr>
                                <w:t>hello@cbm-global.org</w:t>
                              </w:r>
                            </w:hyperlink>
                          </w:p>
                          <w:p w14:paraId="3A148F0B" w14:textId="77777777" w:rsidR="00C958ED" w:rsidRDefault="00C958ED" w:rsidP="00C958ED">
                            <w:pPr>
                              <w:autoSpaceDE w:val="0"/>
                              <w:autoSpaceDN w:val="0"/>
                              <w:spacing w:after="0"/>
                              <w:rPr>
                                <w:rFonts w:ascii="Verdana" w:hAnsi="Verdana"/>
                              </w:rPr>
                            </w:pPr>
                            <w:r>
                              <w:rPr>
                                <w:rFonts w:ascii="Verdana" w:hAnsi="Verdana"/>
                                <w:color w:val="000000"/>
                              </w:rPr>
                              <w:t>+49 (0)1522 4493606</w:t>
                            </w:r>
                            <w:r>
                              <w:rPr>
                                <w:rFonts w:ascii="Verdana" w:hAnsi="Verdana"/>
                              </w:rPr>
                              <w:t xml:space="preserve"> </w:t>
                            </w:r>
                          </w:p>
                          <w:p w14:paraId="41C0607A" w14:textId="77777777" w:rsidR="00C958ED" w:rsidRPr="000B5D57" w:rsidRDefault="00C958ED" w:rsidP="00C958ED">
                            <w:pPr>
                              <w:autoSpaceDE w:val="0"/>
                              <w:autoSpaceDN w:val="0"/>
                              <w:spacing w:after="0"/>
                              <w:rPr>
                                <w:rFonts w:ascii="Verdana" w:hAnsi="Verdana"/>
                              </w:rPr>
                            </w:pPr>
                            <w:proofErr w:type="spellStart"/>
                            <w:r>
                              <w:rPr>
                                <w:rFonts w:ascii="Verdana" w:hAnsi="Verdana"/>
                              </w:rPr>
                              <w:t>Dr.</w:t>
                            </w:r>
                            <w:proofErr w:type="spellEnd"/>
                            <w:r>
                              <w:rPr>
                                <w:rFonts w:ascii="Verdana" w:hAnsi="Verdana"/>
                              </w:rPr>
                              <w:t>-Werner-</w:t>
                            </w:r>
                            <w:proofErr w:type="spellStart"/>
                            <w:r>
                              <w:rPr>
                                <w:rFonts w:ascii="Verdana" w:hAnsi="Verdana"/>
                              </w:rPr>
                              <w:t>Freybergstr</w:t>
                            </w:r>
                            <w:proofErr w:type="spellEnd"/>
                            <w:r>
                              <w:rPr>
                                <w:rFonts w:ascii="Verdana" w:hAnsi="Verdana"/>
                              </w:rPr>
                              <w:t xml:space="preserve">. 769514 </w:t>
                            </w:r>
                            <w:proofErr w:type="spellStart"/>
                            <w:r>
                              <w:rPr>
                                <w:rFonts w:ascii="Verdana" w:hAnsi="Verdana"/>
                              </w:rPr>
                              <w:t>Laudenbach</w:t>
                            </w:r>
                            <w:proofErr w:type="spellEnd"/>
                            <w:r>
                              <w:rPr>
                                <w:rFonts w:ascii="Verdana" w:hAnsi="Verdana"/>
                              </w:rPr>
                              <w:t>, Germany</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E2CCC" id="Text Box 6" o:spid="_x0000_s1028" type="#_x0000_t202" style="position:absolute;margin-left:469.5pt;margin-top:0;width:520.7pt;height:98.4pt;z-index:25167667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7sRKAIAAEkEAAAOAAAAZHJzL2Uyb0RvYy54bWysVMFu2zAMvQ/YPwi6L06yzWiNOEXWIsOA&#13;&#10;oC2QDD0rshwbsEVNUmJnX78nOU6HbqdhF4UmKZLv8SmLu75t2ElZV5PO+Wwy5UxpSUWtDzn/vlt/&#13;&#10;uOHMeaEL0ZBWOT8rx++W798tOpOpOVXUFMoyFNEu60zOK+9NliROVqoVbkJGaQRLsq3w+LSHpLCi&#13;&#10;Q/W2SebTaZp0ZAtjSSrn4H0YgnwZ65elkv6pLJ3yrMk5ZvPxtPHchzNZLkR2sMJUtbyMIf5hilbU&#13;&#10;Gk2vpR6EF+xo6z9KtbW05Kj0E0ltQmVZSxUxAM1s+gbNthJGRSwgx5krTe7/lZWPp2fL6iLnKWda&#13;&#10;tFjRTvWefaGepYGdzrgMSVuDNN/DjS2PfgdnAN2Xtg2/gMMQB8/nK7ehmIQzTWfzm1uEJGKz+afb&#13;&#10;9Cayn7xeN9b5r4paFoycWywvcipOG+cxClLHlNBN07pumrjARrMOLT5+nsYL1whuNBoXA4hh2GD5&#13;&#10;ft9HyPMRyJ6KM/BZGvThjFzXmGEjnH8WFoLA3BC5f8JRNoRedLE4q8j+/Js/5GNPiHLWQWA5dz+O&#13;&#10;wirOmm8aGwxqHA07GvvR0Mf2nqDZGZ6PkdHEBeub0SwttS/Q/ip0QUhoiV4534/mvR9kjrcj1WoV&#13;&#10;k6A5I/xGb40MpQOLgdFd/yKsudDusbFHGqUnsjfsD7kD/6ujp7KOqwm8Dixe6IZe48Yubys8iN+/&#13;&#10;Y9brP8DyFwAAAP//AwBQSwMEFAAGAAgAAAAhADAY7xrgAAAACwEAAA8AAABkcnMvZG93bnJldi54&#13;&#10;bWxMj09Lw0AQxe+C32EZwZvdRGto02yKGEQED7Zaz5tkTEKzsyG7+VM/vVMvennM8Jg375dsZ9OK&#13;&#10;EXvXWFIQLgIQSIUtG6oUfLw/3axAOK+p1K0lVHBCB9v08iLRcWkn2uG495XgEHKxVlB738VSuqJG&#13;&#10;o93CdkjsfdneaM9rX8my1xOHm1beBkEkjW6IP9S6w8cai+N+MArevvND9Po5nKbsJRt3eHwe7sM7&#13;&#10;pa6v5mzD8rAB4XH2fxdwZuD+kHKx3A5UOtEqYBr/q2cvWIZLEDlP62gFMk3kf4b0BwAA//8DAFBL&#13;&#10;AQItABQABgAIAAAAIQC2gziS/gAAAOEBAAATAAAAAAAAAAAAAAAAAAAAAABbQ29udGVudF9UeXBl&#13;&#10;c10ueG1sUEsBAi0AFAAGAAgAAAAhADj9If/WAAAAlAEAAAsAAAAAAAAAAAAAAAAALwEAAF9yZWxz&#13;&#10;Ly5yZWxzUEsBAi0AFAAGAAgAAAAhAOSjuxEoAgAASQQAAA4AAAAAAAAAAAAAAAAALgIAAGRycy9l&#13;&#10;Mm9Eb2MueG1sUEsBAi0AFAAGAAgAAAAhADAY7xrgAAAACwEAAA8AAAAAAAAAAAAAAAAAggQAAGRy&#13;&#10;cy9kb3ducmV2LnhtbFBLBQYAAAAABAAEAPMAAACPBQAAAAA=&#13;&#10;" filled="f" stroked="f" strokeweight=".5pt">
                <v:textbox inset="0,0,0,0">
                  <w:txbxContent>
                    <w:p w14:paraId="4C370A9C" w14:textId="77777777" w:rsidR="00C958ED" w:rsidRPr="0056091A" w:rsidRDefault="00C958ED" w:rsidP="00C958ED">
                      <w:pPr>
                        <w:autoSpaceDE w:val="0"/>
                        <w:autoSpaceDN w:val="0"/>
                        <w:spacing w:after="0"/>
                        <w:rPr>
                          <w:b/>
                          <w:sz w:val="24"/>
                          <w:szCs w:val="24"/>
                        </w:rPr>
                      </w:pPr>
                      <w:r w:rsidRPr="0056091A">
                        <w:rPr>
                          <w:b/>
                          <w:sz w:val="24"/>
                          <w:szCs w:val="24"/>
                        </w:rPr>
                        <w:t xml:space="preserve">CBM Global Disability Inclusion </w:t>
                      </w:r>
                    </w:p>
                    <w:p w14:paraId="769EEEC1" w14:textId="77777777" w:rsidR="00C958ED" w:rsidRDefault="00C958ED" w:rsidP="00C958ED">
                      <w:pPr>
                        <w:autoSpaceDE w:val="0"/>
                        <w:autoSpaceDN w:val="0"/>
                        <w:spacing w:after="0"/>
                      </w:pPr>
                    </w:p>
                    <w:p w14:paraId="4A3A4FCF" w14:textId="77777777" w:rsidR="00C958ED" w:rsidRPr="00D826A3" w:rsidRDefault="00C958ED" w:rsidP="00C958ED">
                      <w:pPr>
                        <w:autoSpaceDE w:val="0"/>
                        <w:autoSpaceDN w:val="0"/>
                        <w:spacing w:after="0"/>
                      </w:pPr>
                      <w:hyperlink r:id="rId37" w:history="1">
                        <w:r w:rsidRPr="00D826A3">
                          <w:rPr>
                            <w:rStyle w:val="Hyperlink"/>
                          </w:rPr>
                          <w:t>hello@cbm-global.org</w:t>
                        </w:r>
                      </w:hyperlink>
                    </w:p>
                    <w:p w14:paraId="3A148F0B" w14:textId="77777777" w:rsidR="00C958ED" w:rsidRDefault="00C958ED" w:rsidP="00C958ED">
                      <w:pPr>
                        <w:autoSpaceDE w:val="0"/>
                        <w:autoSpaceDN w:val="0"/>
                        <w:spacing w:after="0"/>
                        <w:rPr>
                          <w:rFonts w:ascii="Verdana" w:hAnsi="Verdana"/>
                        </w:rPr>
                      </w:pPr>
                      <w:r>
                        <w:rPr>
                          <w:rFonts w:ascii="Verdana" w:hAnsi="Verdana"/>
                          <w:color w:val="000000"/>
                        </w:rPr>
                        <w:t>+49 (0)1522 4493606</w:t>
                      </w:r>
                      <w:r>
                        <w:rPr>
                          <w:rFonts w:ascii="Verdana" w:hAnsi="Verdana"/>
                        </w:rPr>
                        <w:t xml:space="preserve"> </w:t>
                      </w:r>
                    </w:p>
                    <w:p w14:paraId="41C0607A" w14:textId="77777777" w:rsidR="00C958ED" w:rsidRPr="000B5D57" w:rsidRDefault="00C958ED" w:rsidP="00C958ED">
                      <w:pPr>
                        <w:autoSpaceDE w:val="0"/>
                        <w:autoSpaceDN w:val="0"/>
                        <w:spacing w:after="0"/>
                        <w:rPr>
                          <w:rFonts w:ascii="Verdana" w:hAnsi="Verdana"/>
                        </w:rPr>
                      </w:pPr>
                      <w:r>
                        <w:rPr>
                          <w:rFonts w:ascii="Verdana" w:hAnsi="Verdana"/>
                        </w:rPr>
                        <w:t>Dr.-Werner-Freybergstr. 769514 Laudenbach, Germany</w:t>
                      </w:r>
                    </w:p>
                  </w:txbxContent>
                </v:textbox>
                <w10:wrap anchorx="margin" anchory="margin"/>
              </v:shape>
            </w:pict>
          </mc:Fallback>
        </mc:AlternateContent>
      </w:r>
    </w:p>
    <w:p w14:paraId="7BD33521" w14:textId="77777777" w:rsidR="00C958ED" w:rsidRDefault="00C958ED" w:rsidP="009A5DD2">
      <w:pPr>
        <w:spacing w:line="259" w:lineRule="auto"/>
      </w:pPr>
    </w:p>
    <w:sectPr w:rsidR="00C958ED" w:rsidSect="001A1321">
      <w:type w:val="continuous"/>
      <w:pgSz w:w="11906" w:h="16838" w:code="9"/>
      <w:pgMar w:top="680" w:right="794" w:bottom="1134" w:left="79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7AEE3" w14:textId="77777777" w:rsidR="00F50DC9" w:rsidRDefault="00F50DC9" w:rsidP="00634D95">
      <w:pPr>
        <w:spacing w:after="0" w:line="240" w:lineRule="auto"/>
      </w:pPr>
      <w:r>
        <w:separator/>
      </w:r>
    </w:p>
  </w:endnote>
  <w:endnote w:type="continuationSeparator" w:id="0">
    <w:p w14:paraId="638FF8C2" w14:textId="77777777" w:rsidR="00F50DC9" w:rsidRDefault="00F50DC9" w:rsidP="0063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4D"/>
    <w:family w:val="roman"/>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63F7" w14:textId="56DCE97C" w:rsidR="002A37E3" w:rsidRDefault="00F50DC9" w:rsidP="001A1321">
    <w:pPr>
      <w:pStyle w:val="Footer"/>
      <w:tabs>
        <w:tab w:val="clear" w:pos="4513"/>
        <w:tab w:val="clear" w:pos="9026"/>
        <w:tab w:val="left" w:pos="2680"/>
      </w:tabs>
    </w:pPr>
    <w:sdt>
      <w:sdtPr>
        <w:rPr>
          <w:b/>
        </w:rPr>
        <w:id w:val="-1431973470"/>
        <w:docPartObj>
          <w:docPartGallery w:val="Page Numbers (Bottom of Page)"/>
          <w:docPartUnique/>
        </w:docPartObj>
      </w:sdtPr>
      <w:sdtEndPr>
        <w:rPr>
          <w:noProof/>
        </w:rPr>
      </w:sdtEndPr>
      <w:sdtContent>
        <w:r w:rsidR="002A37E3" w:rsidRPr="00E101E4">
          <w:rPr>
            <w:b/>
          </w:rPr>
          <w:fldChar w:fldCharType="begin"/>
        </w:r>
        <w:r w:rsidR="002A37E3" w:rsidRPr="00E101E4">
          <w:rPr>
            <w:b/>
          </w:rPr>
          <w:instrText xml:space="preserve"> PAGE   \* MERGEFORMAT </w:instrText>
        </w:r>
        <w:r w:rsidR="002A37E3" w:rsidRPr="00E101E4">
          <w:rPr>
            <w:b/>
          </w:rPr>
          <w:fldChar w:fldCharType="separate"/>
        </w:r>
        <w:r w:rsidR="008032D2">
          <w:rPr>
            <w:b/>
            <w:noProof/>
          </w:rPr>
          <w:t>2</w:t>
        </w:r>
        <w:r w:rsidR="002A37E3" w:rsidRPr="00E101E4">
          <w:rPr>
            <w:b/>
            <w:noProof/>
          </w:rPr>
          <w:fldChar w:fldCharType="end"/>
        </w:r>
        <w:r w:rsidR="002A37E3" w:rsidRPr="002A37E3">
          <w:rPr>
            <w:noProof/>
          </w:rPr>
          <w:t xml:space="preserve">  </w:t>
        </w:r>
        <w:r w:rsidR="002066C1">
          <w:rPr>
            <w:noProof/>
          </w:rPr>
          <w:fldChar w:fldCharType="begin"/>
        </w:r>
        <w:r w:rsidR="002066C1">
          <w:rPr>
            <w:noProof/>
          </w:rPr>
          <w:instrText xml:space="preserve"> DATE \@ "dd MMMM yyyy" </w:instrText>
        </w:r>
        <w:r w:rsidR="002066C1">
          <w:rPr>
            <w:noProof/>
          </w:rPr>
          <w:fldChar w:fldCharType="separate"/>
        </w:r>
        <w:r w:rsidR="005D4FA8">
          <w:rPr>
            <w:noProof/>
          </w:rPr>
          <w:t>27 March 2020</w:t>
        </w:r>
        <w:r w:rsidR="002066C1">
          <w:rPr>
            <w:noProof/>
          </w:rPr>
          <w:fldChar w:fldCharType="end"/>
        </w:r>
      </w:sdtContent>
    </w:sdt>
    <w:r w:rsidR="00031BAC">
      <w:rPr>
        <w:b/>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015F" w14:textId="4B23B312" w:rsidR="00232F75" w:rsidRDefault="005D4FA8" w:rsidP="001A1321">
    <w:pPr>
      <w:pStyle w:val="Footer"/>
      <w:jc w:val="right"/>
    </w:pPr>
    <w:r>
      <w:rPr>
        <w:noProof/>
      </w:rPr>
      <w:t>27 March 2020</w:t>
    </w:r>
    <w:r w:rsidR="00031BAC">
      <w:rPr>
        <w:b/>
      </w:rPr>
      <w:t xml:space="preserve">  </w:t>
    </w:r>
    <w:sdt>
      <w:sdtPr>
        <w:rPr>
          <w:b/>
        </w:rPr>
        <w:id w:val="-1639487961"/>
        <w:docPartObj>
          <w:docPartGallery w:val="Page Numbers (Bottom of Page)"/>
          <w:docPartUnique/>
        </w:docPartObj>
      </w:sdtPr>
      <w:sdtEndPr>
        <w:rPr>
          <w:noProof/>
        </w:rPr>
      </w:sdtEndPr>
      <w:sdtContent>
        <w:r>
          <w:rPr>
            <w:b/>
          </w:rPr>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8DB89" w14:textId="77777777" w:rsidR="00F50DC9" w:rsidRDefault="00F50DC9" w:rsidP="00634D95">
      <w:pPr>
        <w:spacing w:after="0" w:line="240" w:lineRule="auto"/>
      </w:pPr>
      <w:r>
        <w:separator/>
      </w:r>
    </w:p>
  </w:footnote>
  <w:footnote w:type="continuationSeparator" w:id="0">
    <w:p w14:paraId="32575E09" w14:textId="77777777" w:rsidR="00F50DC9" w:rsidRDefault="00F50DC9" w:rsidP="00634D95">
      <w:pPr>
        <w:spacing w:after="0" w:line="240" w:lineRule="auto"/>
      </w:pPr>
      <w:r>
        <w:continuationSeparator/>
      </w:r>
    </w:p>
  </w:footnote>
  <w:footnote w:id="1">
    <w:p w14:paraId="3A35D5BB" w14:textId="77777777" w:rsidR="00FC358A" w:rsidRPr="00F23F9C" w:rsidRDefault="00FC358A" w:rsidP="00FC358A">
      <w:pPr>
        <w:rPr>
          <w:lang w:val="en-US"/>
        </w:rPr>
      </w:pPr>
      <w:r>
        <w:rPr>
          <w:rStyle w:val="FootnoteReference"/>
        </w:rPr>
        <w:footnoteRef/>
      </w:r>
      <w:r>
        <w:t xml:space="preserve"> </w:t>
      </w:r>
      <w:proofErr w:type="gramStart"/>
      <w:r w:rsidRPr="00F23F9C">
        <w:rPr>
          <w:rFonts w:ascii="Verdana" w:hAnsi="Verdana"/>
          <w:iCs/>
          <w:sz w:val="18"/>
          <w:szCs w:val="18"/>
          <w:lang w:val="en-US"/>
        </w:rPr>
        <w:t>Augmentative and alternative communication</w:t>
      </w:r>
      <w:r w:rsidRPr="00F23F9C">
        <w:rPr>
          <w:rFonts w:ascii="Verdana" w:hAnsi="Verdana"/>
          <w:sz w:val="18"/>
          <w:szCs w:val="18"/>
          <w:lang w:val="en-US"/>
        </w:rPr>
        <w:t>,</w:t>
      </w:r>
      <w:proofErr w:type="gramEnd"/>
      <w:r w:rsidRPr="00F23F9C">
        <w:rPr>
          <w:rFonts w:ascii="Verdana" w:hAnsi="Verdana"/>
          <w:sz w:val="18"/>
          <w:szCs w:val="18"/>
          <w:lang w:val="en-US"/>
        </w:rPr>
        <w:t xml:space="preserve"> are various methods of </w:t>
      </w:r>
      <w:r w:rsidRPr="00F23F9C">
        <w:rPr>
          <w:rFonts w:ascii="Verdana" w:hAnsi="Verdana"/>
          <w:iCs/>
          <w:sz w:val="18"/>
          <w:szCs w:val="18"/>
          <w:lang w:val="en-US"/>
        </w:rPr>
        <w:t>communication</w:t>
      </w:r>
      <w:r w:rsidRPr="00F23F9C">
        <w:rPr>
          <w:rFonts w:ascii="Verdana" w:hAnsi="Verdana"/>
          <w:sz w:val="18"/>
          <w:szCs w:val="18"/>
          <w:lang w:val="en-US"/>
        </w:rPr>
        <w:t xml:space="preserve"> that can help people who are unable to use verbal speech to </w:t>
      </w:r>
      <w:r w:rsidRPr="00F23F9C">
        <w:rPr>
          <w:rFonts w:ascii="Verdana" w:hAnsi="Verdana"/>
          <w:iCs/>
          <w:sz w:val="18"/>
          <w:szCs w:val="18"/>
          <w:lang w:val="en-US"/>
        </w:rPr>
        <w:t>communicate.</w:t>
      </w:r>
      <w:r>
        <w:rPr>
          <w:iCs/>
          <w:lang w:val="en-US"/>
        </w:rPr>
        <w:t xml:space="preserve"> </w:t>
      </w:r>
    </w:p>
    <w:p w14:paraId="3E552C64" w14:textId="77777777" w:rsidR="00FC358A" w:rsidRPr="00F23F9C" w:rsidRDefault="00FC358A" w:rsidP="00FC358A">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DA9"/>
    <w:multiLevelType w:val="hybridMultilevel"/>
    <w:tmpl w:val="2DC6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81264"/>
    <w:multiLevelType w:val="hybridMultilevel"/>
    <w:tmpl w:val="518839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1919AE"/>
    <w:multiLevelType w:val="hybridMultilevel"/>
    <w:tmpl w:val="C3621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52900"/>
    <w:multiLevelType w:val="hybridMultilevel"/>
    <w:tmpl w:val="3AB0C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215DED"/>
    <w:multiLevelType w:val="hybridMultilevel"/>
    <w:tmpl w:val="518839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9B32034"/>
    <w:multiLevelType w:val="hybridMultilevel"/>
    <w:tmpl w:val="2098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071406"/>
    <w:multiLevelType w:val="hybridMultilevel"/>
    <w:tmpl w:val="518839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0354BAF"/>
    <w:multiLevelType w:val="hybridMultilevel"/>
    <w:tmpl w:val="7CEA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F6FDB"/>
    <w:multiLevelType w:val="hybridMultilevel"/>
    <w:tmpl w:val="F5DA31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E200A29"/>
    <w:multiLevelType w:val="hybridMultilevel"/>
    <w:tmpl w:val="518839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AD0191"/>
    <w:multiLevelType w:val="hybridMultilevel"/>
    <w:tmpl w:val="518839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A7E4A73"/>
    <w:multiLevelType w:val="hybridMultilevel"/>
    <w:tmpl w:val="BA168F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CB24FDC"/>
    <w:multiLevelType w:val="hybridMultilevel"/>
    <w:tmpl w:val="0CDC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3FF7C6D"/>
    <w:multiLevelType w:val="hybridMultilevel"/>
    <w:tmpl w:val="47C8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238DC"/>
    <w:multiLevelType w:val="hybridMultilevel"/>
    <w:tmpl w:val="3606C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BB41C8"/>
    <w:multiLevelType w:val="hybridMultilevel"/>
    <w:tmpl w:val="B308B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3"/>
  </w:num>
  <w:num w:numId="4">
    <w:abstractNumId w:val="14"/>
  </w:num>
  <w:num w:numId="5">
    <w:abstractNumId w:val="15"/>
  </w:num>
  <w:num w:numId="6">
    <w:abstractNumId w:val="3"/>
  </w:num>
  <w:num w:numId="7">
    <w:abstractNumId w:val="5"/>
  </w:num>
  <w:num w:numId="8">
    <w:abstractNumId w:val="12"/>
  </w:num>
  <w:num w:numId="9">
    <w:abstractNumId w:val="1"/>
  </w:num>
  <w:num w:numId="10">
    <w:abstractNumId w:val="4"/>
  </w:num>
  <w:num w:numId="11">
    <w:abstractNumId w:val="9"/>
  </w:num>
  <w:num w:numId="12">
    <w:abstractNumId w:val="6"/>
  </w:num>
  <w:num w:numId="13">
    <w:abstractNumId w:val="8"/>
  </w:num>
  <w:num w:numId="14">
    <w:abstractNumId w:val="1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8D9"/>
    <w:rsid w:val="00005B44"/>
    <w:rsid w:val="00011131"/>
    <w:rsid w:val="00015A7F"/>
    <w:rsid w:val="0002545F"/>
    <w:rsid w:val="00031BAC"/>
    <w:rsid w:val="00062690"/>
    <w:rsid w:val="000812AE"/>
    <w:rsid w:val="0009045C"/>
    <w:rsid w:val="00090783"/>
    <w:rsid w:val="00090D1E"/>
    <w:rsid w:val="000A4FD9"/>
    <w:rsid w:val="000B156E"/>
    <w:rsid w:val="000B5B6F"/>
    <w:rsid w:val="000B5F36"/>
    <w:rsid w:val="000C5F16"/>
    <w:rsid w:val="000C6D78"/>
    <w:rsid w:val="000D75BF"/>
    <w:rsid w:val="000F141F"/>
    <w:rsid w:val="001130F5"/>
    <w:rsid w:val="00116599"/>
    <w:rsid w:val="001240A6"/>
    <w:rsid w:val="00131F2D"/>
    <w:rsid w:val="00142E02"/>
    <w:rsid w:val="0015105F"/>
    <w:rsid w:val="00156AEC"/>
    <w:rsid w:val="00166746"/>
    <w:rsid w:val="00172971"/>
    <w:rsid w:val="00177BA6"/>
    <w:rsid w:val="00197672"/>
    <w:rsid w:val="00197E30"/>
    <w:rsid w:val="001A1321"/>
    <w:rsid w:val="001B2A7E"/>
    <w:rsid w:val="001D5E38"/>
    <w:rsid w:val="001F4B8A"/>
    <w:rsid w:val="001F7DC8"/>
    <w:rsid w:val="002066C1"/>
    <w:rsid w:val="00226135"/>
    <w:rsid w:val="00232F75"/>
    <w:rsid w:val="00233322"/>
    <w:rsid w:val="00261C2A"/>
    <w:rsid w:val="00272730"/>
    <w:rsid w:val="00280A49"/>
    <w:rsid w:val="00287F0F"/>
    <w:rsid w:val="00291DB9"/>
    <w:rsid w:val="002925AB"/>
    <w:rsid w:val="002926E0"/>
    <w:rsid w:val="002A2315"/>
    <w:rsid w:val="002A37E3"/>
    <w:rsid w:val="002A651D"/>
    <w:rsid w:val="002D07F3"/>
    <w:rsid w:val="002D7D29"/>
    <w:rsid w:val="002E6BED"/>
    <w:rsid w:val="00314823"/>
    <w:rsid w:val="003220F1"/>
    <w:rsid w:val="00326A13"/>
    <w:rsid w:val="00330DA8"/>
    <w:rsid w:val="003370AD"/>
    <w:rsid w:val="0034010C"/>
    <w:rsid w:val="00342D00"/>
    <w:rsid w:val="003440EB"/>
    <w:rsid w:val="00353679"/>
    <w:rsid w:val="0035441F"/>
    <w:rsid w:val="00354A9E"/>
    <w:rsid w:val="003802D0"/>
    <w:rsid w:val="00381C50"/>
    <w:rsid w:val="00386B6C"/>
    <w:rsid w:val="00386F40"/>
    <w:rsid w:val="003A1520"/>
    <w:rsid w:val="003B2CBC"/>
    <w:rsid w:val="003B548F"/>
    <w:rsid w:val="003C6CDE"/>
    <w:rsid w:val="003D22BF"/>
    <w:rsid w:val="003D4AFC"/>
    <w:rsid w:val="003E3291"/>
    <w:rsid w:val="003E7E4D"/>
    <w:rsid w:val="003F76CC"/>
    <w:rsid w:val="003F7717"/>
    <w:rsid w:val="004103FE"/>
    <w:rsid w:val="004171C6"/>
    <w:rsid w:val="00436014"/>
    <w:rsid w:val="00436E39"/>
    <w:rsid w:val="00443E6D"/>
    <w:rsid w:val="00450C1F"/>
    <w:rsid w:val="00460ECE"/>
    <w:rsid w:val="004622E1"/>
    <w:rsid w:val="00467990"/>
    <w:rsid w:val="00477388"/>
    <w:rsid w:val="004802AB"/>
    <w:rsid w:val="004A559C"/>
    <w:rsid w:val="004C1475"/>
    <w:rsid w:val="00505AD0"/>
    <w:rsid w:val="005227F3"/>
    <w:rsid w:val="00544639"/>
    <w:rsid w:val="0055060A"/>
    <w:rsid w:val="00557084"/>
    <w:rsid w:val="00563631"/>
    <w:rsid w:val="005721D0"/>
    <w:rsid w:val="00586AEC"/>
    <w:rsid w:val="0059021B"/>
    <w:rsid w:val="00597E66"/>
    <w:rsid w:val="00597F5D"/>
    <w:rsid w:val="005C7C78"/>
    <w:rsid w:val="005D1658"/>
    <w:rsid w:val="005D4FA8"/>
    <w:rsid w:val="0061080A"/>
    <w:rsid w:val="00623747"/>
    <w:rsid w:val="006274FA"/>
    <w:rsid w:val="00634D95"/>
    <w:rsid w:val="00636E45"/>
    <w:rsid w:val="00637E5C"/>
    <w:rsid w:val="006446EF"/>
    <w:rsid w:val="006572DD"/>
    <w:rsid w:val="006653FA"/>
    <w:rsid w:val="00690914"/>
    <w:rsid w:val="006A1B7A"/>
    <w:rsid w:val="006A376A"/>
    <w:rsid w:val="006D2CA5"/>
    <w:rsid w:val="006D72CB"/>
    <w:rsid w:val="006E099E"/>
    <w:rsid w:val="006E7435"/>
    <w:rsid w:val="0070160D"/>
    <w:rsid w:val="00707E3A"/>
    <w:rsid w:val="0073029F"/>
    <w:rsid w:val="007361E8"/>
    <w:rsid w:val="00743332"/>
    <w:rsid w:val="00780CE6"/>
    <w:rsid w:val="007811BF"/>
    <w:rsid w:val="0078758D"/>
    <w:rsid w:val="007B5199"/>
    <w:rsid w:val="007E18B2"/>
    <w:rsid w:val="007E2AB0"/>
    <w:rsid w:val="007E7010"/>
    <w:rsid w:val="008032D2"/>
    <w:rsid w:val="0085513E"/>
    <w:rsid w:val="0086141B"/>
    <w:rsid w:val="0086143B"/>
    <w:rsid w:val="008658E0"/>
    <w:rsid w:val="00874EF6"/>
    <w:rsid w:val="00875832"/>
    <w:rsid w:val="00877701"/>
    <w:rsid w:val="008A1E62"/>
    <w:rsid w:val="008A3A4B"/>
    <w:rsid w:val="008C58F9"/>
    <w:rsid w:val="008D2E9A"/>
    <w:rsid w:val="008E4E38"/>
    <w:rsid w:val="008E4FEE"/>
    <w:rsid w:val="0091531A"/>
    <w:rsid w:val="009179AD"/>
    <w:rsid w:val="00920E13"/>
    <w:rsid w:val="009232CC"/>
    <w:rsid w:val="00957680"/>
    <w:rsid w:val="009612E8"/>
    <w:rsid w:val="00966A71"/>
    <w:rsid w:val="009758F9"/>
    <w:rsid w:val="00983498"/>
    <w:rsid w:val="00986975"/>
    <w:rsid w:val="00991331"/>
    <w:rsid w:val="00994669"/>
    <w:rsid w:val="009A27FD"/>
    <w:rsid w:val="009A5DD2"/>
    <w:rsid w:val="009A68D9"/>
    <w:rsid w:val="009E47D0"/>
    <w:rsid w:val="009F220B"/>
    <w:rsid w:val="00A07AC1"/>
    <w:rsid w:val="00A361C7"/>
    <w:rsid w:val="00A36AD9"/>
    <w:rsid w:val="00A40FB9"/>
    <w:rsid w:val="00A525CF"/>
    <w:rsid w:val="00A8093A"/>
    <w:rsid w:val="00AB0DF6"/>
    <w:rsid w:val="00AF23F2"/>
    <w:rsid w:val="00B00ADF"/>
    <w:rsid w:val="00B256ED"/>
    <w:rsid w:val="00B47972"/>
    <w:rsid w:val="00B52F62"/>
    <w:rsid w:val="00B81594"/>
    <w:rsid w:val="00B84C40"/>
    <w:rsid w:val="00BA69DA"/>
    <w:rsid w:val="00BC36D4"/>
    <w:rsid w:val="00BD3499"/>
    <w:rsid w:val="00BD3D1D"/>
    <w:rsid w:val="00BD47AA"/>
    <w:rsid w:val="00BE6E33"/>
    <w:rsid w:val="00C523B9"/>
    <w:rsid w:val="00C61AC7"/>
    <w:rsid w:val="00C64F2A"/>
    <w:rsid w:val="00C677B5"/>
    <w:rsid w:val="00C70F40"/>
    <w:rsid w:val="00C74913"/>
    <w:rsid w:val="00C81DDE"/>
    <w:rsid w:val="00C86FBB"/>
    <w:rsid w:val="00C9486E"/>
    <w:rsid w:val="00C958ED"/>
    <w:rsid w:val="00CB4E4F"/>
    <w:rsid w:val="00CD1E6A"/>
    <w:rsid w:val="00CD32EC"/>
    <w:rsid w:val="00CD6358"/>
    <w:rsid w:val="00CE1DD4"/>
    <w:rsid w:val="00CE7F3E"/>
    <w:rsid w:val="00D03694"/>
    <w:rsid w:val="00D154F2"/>
    <w:rsid w:val="00D179CE"/>
    <w:rsid w:val="00D17F13"/>
    <w:rsid w:val="00D40FC9"/>
    <w:rsid w:val="00D50C08"/>
    <w:rsid w:val="00D5431D"/>
    <w:rsid w:val="00D70B50"/>
    <w:rsid w:val="00D75CB2"/>
    <w:rsid w:val="00D81ECD"/>
    <w:rsid w:val="00D8655F"/>
    <w:rsid w:val="00DA2AD9"/>
    <w:rsid w:val="00DB1860"/>
    <w:rsid w:val="00DB32B8"/>
    <w:rsid w:val="00DC46C4"/>
    <w:rsid w:val="00DE5C0C"/>
    <w:rsid w:val="00DF0A9F"/>
    <w:rsid w:val="00E101E4"/>
    <w:rsid w:val="00E117CD"/>
    <w:rsid w:val="00E17AE7"/>
    <w:rsid w:val="00E27C51"/>
    <w:rsid w:val="00E473E0"/>
    <w:rsid w:val="00E55E19"/>
    <w:rsid w:val="00E76A95"/>
    <w:rsid w:val="00ED553A"/>
    <w:rsid w:val="00EE5E36"/>
    <w:rsid w:val="00EF0D49"/>
    <w:rsid w:val="00F27BDC"/>
    <w:rsid w:val="00F300BD"/>
    <w:rsid w:val="00F50DC9"/>
    <w:rsid w:val="00F53969"/>
    <w:rsid w:val="00F544AB"/>
    <w:rsid w:val="00F63E11"/>
    <w:rsid w:val="00F86158"/>
    <w:rsid w:val="00F9579F"/>
    <w:rsid w:val="00FA38D7"/>
    <w:rsid w:val="00FB1F82"/>
    <w:rsid w:val="00FB766C"/>
    <w:rsid w:val="00FB7D1B"/>
    <w:rsid w:val="00FC358A"/>
    <w:rsid w:val="00FD3B90"/>
    <w:rsid w:val="00FF4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AA299"/>
  <w15:chartTrackingRefBased/>
  <w15:docId w15:val="{5ED486F6-EFCA-4D30-BA36-315F5D19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116599"/>
    <w:pPr>
      <w:spacing w:line="264" w:lineRule="auto"/>
    </w:pPr>
  </w:style>
  <w:style w:type="paragraph" w:styleId="Heading1">
    <w:name w:val="heading 1"/>
    <w:aliases w:val="H5"/>
    <w:basedOn w:val="Normal"/>
    <w:next w:val="Normal"/>
    <w:link w:val="Heading1Char"/>
    <w:uiPriority w:val="5"/>
    <w:qFormat/>
    <w:rsid w:val="00A525CF"/>
    <w:pPr>
      <w:keepNext/>
      <w:keepLines/>
      <w:spacing w:before="240" w:after="80" w:line="288" w:lineRule="auto"/>
      <w:outlineLvl w:val="0"/>
    </w:pPr>
    <w:rPr>
      <w:rFonts w:asciiTheme="majorHAnsi" w:eastAsiaTheme="majorEastAsia" w:hAnsiTheme="majorHAnsi" w:cstheme="majorBidi"/>
      <w:b/>
      <w:color w:val="C00010" w:themeColor="accent1"/>
      <w:sz w:val="48"/>
      <w:szCs w:val="32"/>
    </w:rPr>
  </w:style>
  <w:style w:type="paragraph" w:styleId="Heading2">
    <w:name w:val="heading 2"/>
    <w:aliases w:val="H6"/>
    <w:basedOn w:val="Normal"/>
    <w:next w:val="Normal"/>
    <w:link w:val="Heading2Char"/>
    <w:uiPriority w:val="5"/>
    <w:unhideWhenUsed/>
    <w:qFormat/>
    <w:rsid w:val="007361E8"/>
    <w:pPr>
      <w:keepNext/>
      <w:keepLines/>
      <w:spacing w:before="120" w:after="80" w:line="288" w:lineRule="auto"/>
      <w:outlineLvl w:val="1"/>
    </w:pPr>
    <w:rPr>
      <w:rFonts w:asciiTheme="majorHAnsi" w:eastAsiaTheme="majorEastAsia" w:hAnsiTheme="majorHAnsi" w:cstheme="majorBidi"/>
      <w:b/>
      <w:color w:val="C00010" w:themeColor="accent1"/>
      <w:sz w:val="32"/>
      <w:szCs w:val="28"/>
    </w:rPr>
  </w:style>
  <w:style w:type="paragraph" w:styleId="Heading3">
    <w:name w:val="heading 3"/>
    <w:aliases w:val="H7"/>
    <w:basedOn w:val="Normal"/>
    <w:next w:val="Normal"/>
    <w:link w:val="Heading3Char"/>
    <w:uiPriority w:val="5"/>
    <w:unhideWhenUsed/>
    <w:qFormat/>
    <w:rsid w:val="007361E8"/>
    <w:pPr>
      <w:keepNext/>
      <w:keepLines/>
      <w:spacing w:before="120" w:after="0" w:line="288" w:lineRule="auto"/>
      <w:outlineLvl w:val="2"/>
    </w:pPr>
    <w:rPr>
      <w:rFonts w:asciiTheme="majorHAnsi" w:eastAsiaTheme="majorEastAsia" w:hAnsiTheme="majorHAnsi" w:cstheme="majorBidi"/>
      <w:b/>
      <w:color w:val="C00010" w:themeColor="accent1"/>
      <w:sz w:val="24"/>
      <w:szCs w:val="24"/>
    </w:rPr>
  </w:style>
  <w:style w:type="paragraph" w:styleId="Heading4">
    <w:name w:val="heading 4"/>
    <w:basedOn w:val="Normal"/>
    <w:next w:val="Normal"/>
    <w:link w:val="Heading4Char"/>
    <w:uiPriority w:val="24"/>
    <w:semiHidden/>
    <w:rsid w:val="007361E8"/>
    <w:pPr>
      <w:keepNext/>
      <w:keepLines/>
      <w:spacing w:before="40" w:after="0"/>
      <w:outlineLvl w:val="3"/>
    </w:pPr>
    <w:rPr>
      <w:rFonts w:asciiTheme="majorHAnsi" w:eastAsiaTheme="majorEastAsia" w:hAnsiTheme="majorHAnsi" w:cstheme="majorBidi"/>
      <w:b/>
      <w:iCs/>
      <w:color w:val="C00010" w:themeColor="accent1"/>
    </w:rPr>
  </w:style>
  <w:style w:type="paragraph" w:styleId="Heading5">
    <w:name w:val="heading 5"/>
    <w:basedOn w:val="Normal"/>
    <w:next w:val="Normal"/>
    <w:link w:val="Heading5Char"/>
    <w:uiPriority w:val="24"/>
    <w:semiHidden/>
    <w:rsid w:val="00C70F40"/>
    <w:pPr>
      <w:keepNext/>
      <w:keepLines/>
      <w:spacing w:before="40" w:after="0"/>
      <w:outlineLvl w:val="4"/>
    </w:pPr>
    <w:rPr>
      <w:rFonts w:asciiTheme="majorHAnsi" w:eastAsiaTheme="majorEastAsia" w:hAnsiTheme="majorHAnsi" w:cstheme="majorBidi"/>
      <w:color w:val="C00010" w:themeColor="accent1"/>
    </w:rPr>
  </w:style>
  <w:style w:type="paragraph" w:styleId="Heading6">
    <w:name w:val="heading 6"/>
    <w:basedOn w:val="Normal"/>
    <w:next w:val="Normal"/>
    <w:link w:val="Heading6Char"/>
    <w:uiPriority w:val="9"/>
    <w:semiHidden/>
    <w:unhideWhenUsed/>
    <w:rsid w:val="00BC36D4"/>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C36D4"/>
    <w:pPr>
      <w:keepNext/>
      <w:keepLines/>
      <w:spacing w:before="40" w:after="0"/>
      <w:outlineLvl w:val="6"/>
    </w:pPr>
    <w:rPr>
      <w:rFonts w:asciiTheme="majorHAnsi" w:eastAsiaTheme="majorEastAsia" w:hAnsiTheme="majorHAnsi" w:cstheme="majorBidi"/>
      <w:iCs/>
      <w:color w:val="000000" w:themeColor="text1"/>
    </w:rPr>
  </w:style>
  <w:style w:type="paragraph" w:styleId="Heading8">
    <w:name w:val="heading 8"/>
    <w:basedOn w:val="Normal"/>
    <w:next w:val="Normal"/>
    <w:link w:val="Heading8Char"/>
    <w:uiPriority w:val="9"/>
    <w:semiHidden/>
    <w:unhideWhenUsed/>
    <w:qFormat/>
    <w:rsid w:val="00BC36D4"/>
    <w:pPr>
      <w:keepNext/>
      <w:keepLines/>
      <w:spacing w:before="40" w:after="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BC36D4"/>
    <w:pPr>
      <w:keepNext/>
      <w:keepLines/>
      <w:spacing w:before="40" w:after="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D95"/>
  </w:style>
  <w:style w:type="paragraph" w:styleId="Footer">
    <w:name w:val="footer"/>
    <w:basedOn w:val="Normal"/>
    <w:link w:val="FooterChar"/>
    <w:uiPriority w:val="99"/>
    <w:unhideWhenUsed/>
    <w:rsid w:val="006274FA"/>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6274FA"/>
    <w:rPr>
      <w:sz w:val="18"/>
    </w:rPr>
  </w:style>
  <w:style w:type="character" w:customStyle="1" w:styleId="Heading1Char">
    <w:name w:val="Heading 1 Char"/>
    <w:aliases w:val="H5 Char"/>
    <w:basedOn w:val="DefaultParagraphFont"/>
    <w:link w:val="Heading1"/>
    <w:uiPriority w:val="5"/>
    <w:rsid w:val="00D8655F"/>
    <w:rPr>
      <w:rFonts w:asciiTheme="majorHAnsi" w:eastAsiaTheme="majorEastAsia" w:hAnsiTheme="majorHAnsi" w:cstheme="majorBidi"/>
      <w:b/>
      <w:color w:val="C00010" w:themeColor="accent1"/>
      <w:sz w:val="48"/>
      <w:szCs w:val="32"/>
    </w:rPr>
  </w:style>
  <w:style w:type="character" w:customStyle="1" w:styleId="Heading2Char">
    <w:name w:val="Heading 2 Char"/>
    <w:aliases w:val="H6 Char"/>
    <w:basedOn w:val="DefaultParagraphFont"/>
    <w:link w:val="Heading2"/>
    <w:uiPriority w:val="5"/>
    <w:rsid w:val="00D8655F"/>
    <w:rPr>
      <w:rFonts w:asciiTheme="majorHAnsi" w:eastAsiaTheme="majorEastAsia" w:hAnsiTheme="majorHAnsi" w:cstheme="majorBidi"/>
      <w:b/>
      <w:color w:val="C00010" w:themeColor="accent1"/>
      <w:sz w:val="32"/>
      <w:szCs w:val="28"/>
    </w:rPr>
  </w:style>
  <w:style w:type="character" w:customStyle="1" w:styleId="Heading3Char">
    <w:name w:val="Heading 3 Char"/>
    <w:aliases w:val="H7 Char"/>
    <w:basedOn w:val="DefaultParagraphFont"/>
    <w:link w:val="Heading3"/>
    <w:uiPriority w:val="5"/>
    <w:rsid w:val="00D8655F"/>
    <w:rPr>
      <w:rFonts w:asciiTheme="majorHAnsi" w:eastAsiaTheme="majorEastAsia" w:hAnsiTheme="majorHAnsi" w:cstheme="majorBidi"/>
      <w:b/>
      <w:color w:val="C00010" w:themeColor="accent1"/>
      <w:sz w:val="24"/>
      <w:szCs w:val="24"/>
    </w:rPr>
  </w:style>
  <w:style w:type="paragraph" w:styleId="ListParagraph">
    <w:name w:val="List Paragraph"/>
    <w:basedOn w:val="Normal"/>
    <w:uiPriority w:val="34"/>
    <w:unhideWhenUsed/>
    <w:qFormat/>
    <w:rsid w:val="008E4E38"/>
    <w:pPr>
      <w:spacing w:line="288" w:lineRule="auto"/>
      <w:contextualSpacing/>
    </w:pPr>
    <w:rPr>
      <w:rFonts w:eastAsiaTheme="minorEastAsia"/>
    </w:rPr>
  </w:style>
  <w:style w:type="character" w:customStyle="1" w:styleId="Heading4Char">
    <w:name w:val="Heading 4 Char"/>
    <w:basedOn w:val="DefaultParagraphFont"/>
    <w:link w:val="Heading4"/>
    <w:uiPriority w:val="24"/>
    <w:semiHidden/>
    <w:rsid w:val="00BC36D4"/>
    <w:rPr>
      <w:rFonts w:asciiTheme="majorHAnsi" w:eastAsiaTheme="majorEastAsia" w:hAnsiTheme="majorHAnsi" w:cstheme="majorBidi"/>
      <w:b/>
      <w:iCs/>
      <w:color w:val="C00010" w:themeColor="accent1"/>
    </w:rPr>
  </w:style>
  <w:style w:type="paragraph" w:styleId="NoSpacing">
    <w:name w:val="No Spacing"/>
    <w:link w:val="NoSpacingChar"/>
    <w:uiPriority w:val="3"/>
    <w:qFormat/>
    <w:rsid w:val="00BA69DA"/>
    <w:pPr>
      <w:spacing w:after="0" w:line="264" w:lineRule="auto"/>
    </w:pPr>
  </w:style>
  <w:style w:type="paragraph" w:styleId="Title">
    <w:name w:val="Title"/>
    <w:basedOn w:val="Normal"/>
    <w:next w:val="Normal"/>
    <w:link w:val="TitleChar"/>
    <w:autoRedefine/>
    <w:qFormat/>
    <w:rsid w:val="009179AD"/>
    <w:pPr>
      <w:spacing w:after="240" w:line="240" w:lineRule="auto"/>
      <w:contextualSpacing/>
    </w:pPr>
    <w:rPr>
      <w:rFonts w:asciiTheme="majorHAnsi" w:eastAsiaTheme="majorEastAsia" w:hAnsiTheme="majorHAnsi" w:cstheme="majorBidi"/>
      <w:b/>
      <w:color w:val="C00010" w:themeColor="accent1"/>
      <w:spacing w:val="-10"/>
      <w:kern w:val="28"/>
      <w:sz w:val="72"/>
      <w:szCs w:val="56"/>
    </w:rPr>
  </w:style>
  <w:style w:type="character" w:customStyle="1" w:styleId="TitleChar">
    <w:name w:val="Title Char"/>
    <w:basedOn w:val="DefaultParagraphFont"/>
    <w:link w:val="Title"/>
    <w:rsid w:val="00BC36D4"/>
    <w:rPr>
      <w:rFonts w:asciiTheme="majorHAnsi" w:eastAsiaTheme="majorEastAsia" w:hAnsiTheme="majorHAnsi" w:cstheme="majorBidi"/>
      <w:b/>
      <w:color w:val="C00010" w:themeColor="accent1"/>
      <w:spacing w:val="-10"/>
      <w:kern w:val="28"/>
      <w:sz w:val="72"/>
      <w:szCs w:val="56"/>
    </w:rPr>
  </w:style>
  <w:style w:type="paragraph" w:customStyle="1" w:styleId="H1">
    <w:name w:val="H1"/>
    <w:basedOn w:val="Heading1"/>
    <w:next w:val="Normal"/>
    <w:link w:val="H1Char"/>
    <w:autoRedefine/>
    <w:uiPriority w:val="4"/>
    <w:qFormat/>
    <w:rsid w:val="00FB7D1B"/>
    <w:pPr>
      <w:pBdr>
        <w:bottom w:val="dotted" w:sz="24" w:space="1" w:color="FAC41A" w:themeColor="accent2"/>
      </w:pBdr>
      <w:spacing w:after="180"/>
    </w:pPr>
    <w:rPr>
      <w14:textOutline w14:w="9525" w14:cap="rnd" w14:cmpd="sng" w14:algn="ctr">
        <w14:noFill/>
        <w14:prstDash w14:val="sysDash"/>
        <w14:bevel/>
      </w14:textOutline>
    </w:rPr>
  </w:style>
  <w:style w:type="paragraph" w:customStyle="1" w:styleId="H2">
    <w:name w:val="H2"/>
    <w:basedOn w:val="H1"/>
    <w:next w:val="Normal"/>
    <w:link w:val="H2Char"/>
    <w:uiPriority w:val="4"/>
    <w:qFormat/>
    <w:rsid w:val="007E7010"/>
    <w:rPr>
      <w:sz w:val="32"/>
    </w:rPr>
  </w:style>
  <w:style w:type="character" w:customStyle="1" w:styleId="H1Char">
    <w:name w:val="H1 Char"/>
    <w:basedOn w:val="Heading1Char"/>
    <w:link w:val="H1"/>
    <w:uiPriority w:val="4"/>
    <w:rsid w:val="00D8655F"/>
    <w:rPr>
      <w:rFonts w:asciiTheme="majorHAnsi" w:eastAsiaTheme="majorEastAsia" w:hAnsiTheme="majorHAnsi" w:cstheme="majorBidi"/>
      <w:b/>
      <w:color w:val="C00010" w:themeColor="accent1"/>
      <w:sz w:val="48"/>
      <w:szCs w:val="32"/>
      <w14:textOutline w14:w="9525" w14:cap="rnd" w14:cmpd="sng" w14:algn="ctr">
        <w14:noFill/>
        <w14:prstDash w14:val="sysDash"/>
        <w14:bevel/>
      </w14:textOutline>
    </w:rPr>
  </w:style>
  <w:style w:type="paragraph" w:styleId="Quote">
    <w:name w:val="Quote"/>
    <w:basedOn w:val="Normal"/>
    <w:next w:val="Normal"/>
    <w:link w:val="QuoteChar"/>
    <w:autoRedefine/>
    <w:uiPriority w:val="8"/>
    <w:qFormat/>
    <w:rsid w:val="00BA69DA"/>
    <w:pPr>
      <w:pBdr>
        <w:top w:val="dotted" w:sz="24" w:space="12" w:color="FAC41A" w:themeColor="accent2"/>
        <w:bottom w:val="dotted" w:sz="24" w:space="12" w:color="FAC41A" w:themeColor="accent2"/>
      </w:pBdr>
      <w:spacing w:before="200"/>
    </w:pPr>
    <w:rPr>
      <w:b/>
      <w:iCs/>
      <w:color w:val="C00010" w:themeColor="accent1"/>
      <w:sz w:val="24"/>
    </w:rPr>
  </w:style>
  <w:style w:type="character" w:customStyle="1" w:styleId="H2Char">
    <w:name w:val="H2 Char"/>
    <w:basedOn w:val="H1Char"/>
    <w:link w:val="H2"/>
    <w:uiPriority w:val="4"/>
    <w:rsid w:val="00D8655F"/>
    <w:rPr>
      <w:rFonts w:asciiTheme="majorHAnsi" w:eastAsiaTheme="majorEastAsia" w:hAnsiTheme="majorHAnsi" w:cstheme="majorBidi"/>
      <w:b/>
      <w:color w:val="C00010" w:themeColor="accent1"/>
      <w:sz w:val="32"/>
      <w:szCs w:val="32"/>
      <w14:textOutline w14:w="9525" w14:cap="rnd" w14:cmpd="sng" w14:algn="ctr">
        <w14:noFill/>
        <w14:prstDash w14:val="sysDash"/>
        <w14:bevel/>
      </w14:textOutline>
    </w:rPr>
  </w:style>
  <w:style w:type="character" w:customStyle="1" w:styleId="QuoteChar">
    <w:name w:val="Quote Char"/>
    <w:basedOn w:val="DefaultParagraphFont"/>
    <w:link w:val="Quote"/>
    <w:uiPriority w:val="8"/>
    <w:rsid w:val="00D8655F"/>
    <w:rPr>
      <w:b/>
      <w:iCs/>
      <w:color w:val="C00010" w:themeColor="accent1"/>
      <w:sz w:val="24"/>
    </w:rPr>
  </w:style>
  <w:style w:type="paragraph" w:customStyle="1" w:styleId="Stand-first">
    <w:name w:val="Stand-first"/>
    <w:basedOn w:val="Normal"/>
    <w:link w:val="Stand-firstChar"/>
    <w:uiPriority w:val="6"/>
    <w:qFormat/>
    <w:rsid w:val="000F141F"/>
    <w:rPr>
      <w:color w:val="000000" w:themeColor="text1"/>
      <w:sz w:val="26"/>
    </w:rPr>
  </w:style>
  <w:style w:type="paragraph" w:styleId="BalloonText">
    <w:name w:val="Balloon Text"/>
    <w:basedOn w:val="Normal"/>
    <w:link w:val="BalloonTextChar"/>
    <w:uiPriority w:val="99"/>
    <w:semiHidden/>
    <w:unhideWhenUsed/>
    <w:rsid w:val="0085513E"/>
    <w:pPr>
      <w:spacing w:after="0" w:line="240" w:lineRule="auto"/>
    </w:pPr>
    <w:rPr>
      <w:rFonts w:ascii="Segoe UI" w:hAnsi="Segoe UI" w:cs="Segoe UI"/>
      <w:sz w:val="18"/>
      <w:szCs w:val="18"/>
    </w:rPr>
  </w:style>
  <w:style w:type="character" w:customStyle="1" w:styleId="Stand-firstChar">
    <w:name w:val="Stand-first Char"/>
    <w:basedOn w:val="DefaultParagraphFont"/>
    <w:link w:val="Stand-first"/>
    <w:uiPriority w:val="6"/>
    <w:rsid w:val="00D8655F"/>
    <w:rPr>
      <w:color w:val="000000" w:themeColor="text1"/>
      <w:sz w:val="26"/>
    </w:rPr>
  </w:style>
  <w:style w:type="character" w:customStyle="1" w:styleId="BalloonTextChar">
    <w:name w:val="Balloon Text Char"/>
    <w:basedOn w:val="DefaultParagraphFont"/>
    <w:link w:val="BalloonText"/>
    <w:uiPriority w:val="99"/>
    <w:semiHidden/>
    <w:rsid w:val="0085513E"/>
    <w:rPr>
      <w:rFonts w:ascii="Segoe UI" w:hAnsi="Segoe UI" w:cs="Segoe UI"/>
      <w:sz w:val="18"/>
      <w:szCs w:val="18"/>
    </w:rPr>
  </w:style>
  <w:style w:type="paragraph" w:styleId="Caption">
    <w:name w:val="caption"/>
    <w:basedOn w:val="Normal"/>
    <w:next w:val="Normal"/>
    <w:uiPriority w:val="35"/>
    <w:unhideWhenUsed/>
    <w:qFormat/>
    <w:rsid w:val="000D75BF"/>
    <w:pPr>
      <w:spacing w:after="200" w:line="240" w:lineRule="auto"/>
    </w:pPr>
    <w:rPr>
      <w:iCs/>
      <w:color w:val="000000" w:themeColor="text1"/>
      <w:sz w:val="20"/>
      <w:szCs w:val="18"/>
    </w:rPr>
  </w:style>
  <w:style w:type="paragraph" w:customStyle="1" w:styleId="Titlewithrule">
    <w:name w:val="Title with rule"/>
    <w:basedOn w:val="Title"/>
    <w:link w:val="TitlewithruleChar"/>
    <w:rsid w:val="00CE1DD4"/>
  </w:style>
  <w:style w:type="paragraph" w:customStyle="1" w:styleId="Pagetag">
    <w:name w:val="Page tag"/>
    <w:next w:val="H1"/>
    <w:link w:val="PagetagChar"/>
    <w:uiPriority w:val="6"/>
    <w:qFormat/>
    <w:rsid w:val="009232CC"/>
    <w:pPr>
      <w:spacing w:after="360" w:line="264" w:lineRule="auto"/>
    </w:pPr>
    <w:rPr>
      <w:rFonts w:asciiTheme="majorHAnsi" w:eastAsiaTheme="majorEastAsia" w:hAnsiTheme="majorHAnsi" w:cstheme="majorBidi"/>
      <w:b/>
      <w:color w:val="575757" w:themeColor="text2"/>
      <w:sz w:val="32"/>
      <w:szCs w:val="28"/>
    </w:rPr>
  </w:style>
  <w:style w:type="character" w:customStyle="1" w:styleId="TitlewithruleChar">
    <w:name w:val="Title with rule Char"/>
    <w:basedOn w:val="TitleChar"/>
    <w:link w:val="Titlewithrule"/>
    <w:rsid w:val="00CE1DD4"/>
    <w:rPr>
      <w:rFonts w:asciiTheme="majorHAnsi" w:eastAsiaTheme="majorEastAsia" w:hAnsiTheme="majorHAnsi" w:cstheme="majorBidi"/>
      <w:b/>
      <w:color w:val="C00010" w:themeColor="accent1"/>
      <w:spacing w:val="-10"/>
      <w:kern w:val="28"/>
      <w:sz w:val="72"/>
      <w:szCs w:val="56"/>
    </w:rPr>
  </w:style>
  <w:style w:type="character" w:customStyle="1" w:styleId="PagetagChar">
    <w:name w:val="Page tag Char"/>
    <w:basedOn w:val="Heading2Char"/>
    <w:link w:val="Pagetag"/>
    <w:uiPriority w:val="6"/>
    <w:rsid w:val="00D8655F"/>
    <w:rPr>
      <w:rFonts w:asciiTheme="majorHAnsi" w:eastAsiaTheme="majorEastAsia" w:hAnsiTheme="majorHAnsi" w:cstheme="majorBidi"/>
      <w:b/>
      <w:color w:val="575757" w:themeColor="text2"/>
      <w:sz w:val="32"/>
      <w:szCs w:val="28"/>
    </w:rPr>
  </w:style>
  <w:style w:type="character" w:customStyle="1" w:styleId="NoSpacingChar">
    <w:name w:val="No Spacing Char"/>
    <w:basedOn w:val="DefaultParagraphFont"/>
    <w:link w:val="NoSpacing"/>
    <w:uiPriority w:val="3"/>
    <w:rsid w:val="00116599"/>
  </w:style>
  <w:style w:type="paragraph" w:styleId="Subtitle">
    <w:name w:val="Subtitle"/>
    <w:basedOn w:val="Normal"/>
    <w:next w:val="Normal"/>
    <w:link w:val="SubtitleChar"/>
    <w:uiPriority w:val="1"/>
    <w:qFormat/>
    <w:rsid w:val="009232CC"/>
    <w:pPr>
      <w:numPr>
        <w:ilvl w:val="1"/>
      </w:numPr>
      <w:spacing w:after="180"/>
    </w:pPr>
    <w:rPr>
      <w:rFonts w:eastAsiaTheme="minorEastAsia" w:cs="Times New Roman"/>
      <w:sz w:val="36"/>
      <w:lang w:val="en-US"/>
    </w:rPr>
  </w:style>
  <w:style w:type="character" w:customStyle="1" w:styleId="SubtitleChar">
    <w:name w:val="Subtitle Char"/>
    <w:basedOn w:val="DefaultParagraphFont"/>
    <w:link w:val="Subtitle"/>
    <w:uiPriority w:val="1"/>
    <w:rsid w:val="00D8655F"/>
    <w:rPr>
      <w:rFonts w:eastAsiaTheme="minorEastAsia" w:cs="Times New Roman"/>
      <w:sz w:val="36"/>
      <w:lang w:val="en-US"/>
    </w:rPr>
  </w:style>
  <w:style w:type="character" w:styleId="PlaceholderText">
    <w:name w:val="Placeholder Text"/>
    <w:basedOn w:val="DefaultParagraphFont"/>
    <w:uiPriority w:val="99"/>
    <w:semiHidden/>
    <w:rsid w:val="003220F1"/>
    <w:rPr>
      <w:color w:val="808080"/>
    </w:rPr>
  </w:style>
  <w:style w:type="paragraph" w:customStyle="1" w:styleId="Contentspage">
    <w:name w:val="Contents page"/>
    <w:basedOn w:val="Normal"/>
    <w:next w:val="Normal"/>
    <w:link w:val="ContentspageChar"/>
    <w:uiPriority w:val="7"/>
    <w:qFormat/>
    <w:rsid w:val="008C58F9"/>
    <w:pPr>
      <w:tabs>
        <w:tab w:val="right" w:leader="dot" w:pos="10206"/>
      </w:tabs>
      <w:spacing w:line="259" w:lineRule="auto"/>
    </w:pPr>
    <w:rPr>
      <w:sz w:val="26"/>
    </w:rPr>
  </w:style>
  <w:style w:type="character" w:customStyle="1" w:styleId="Heading5Char">
    <w:name w:val="Heading 5 Char"/>
    <w:basedOn w:val="DefaultParagraphFont"/>
    <w:link w:val="Heading5"/>
    <w:uiPriority w:val="24"/>
    <w:semiHidden/>
    <w:rsid w:val="00BC36D4"/>
    <w:rPr>
      <w:rFonts w:asciiTheme="majorHAnsi" w:eastAsiaTheme="majorEastAsia" w:hAnsiTheme="majorHAnsi" w:cstheme="majorBidi"/>
      <w:color w:val="C00010" w:themeColor="accent1"/>
    </w:rPr>
  </w:style>
  <w:style w:type="character" w:customStyle="1" w:styleId="ContentspageChar">
    <w:name w:val="Contents page Char"/>
    <w:basedOn w:val="DefaultParagraphFont"/>
    <w:link w:val="Contentspage"/>
    <w:uiPriority w:val="7"/>
    <w:rsid w:val="00D8655F"/>
    <w:rPr>
      <w:sz w:val="26"/>
    </w:rPr>
  </w:style>
  <w:style w:type="paragraph" w:customStyle="1" w:styleId="H3">
    <w:name w:val="H3"/>
    <w:basedOn w:val="H1"/>
    <w:next w:val="Normal"/>
    <w:link w:val="H3Char"/>
    <w:uiPriority w:val="4"/>
    <w:qFormat/>
    <w:rsid w:val="00E55E19"/>
    <w:pPr>
      <w:pBdr>
        <w:bottom w:val="dotted" w:sz="24" w:space="1" w:color="C00010" w:themeColor="accent1"/>
      </w:pBdr>
    </w:pPr>
    <w:rPr>
      <w:color w:val="000000" w:themeColor="text1"/>
    </w:rPr>
  </w:style>
  <w:style w:type="paragraph" w:customStyle="1" w:styleId="H4">
    <w:name w:val="H4"/>
    <w:basedOn w:val="H2"/>
    <w:next w:val="Normal"/>
    <w:link w:val="H4Char"/>
    <w:uiPriority w:val="4"/>
    <w:qFormat/>
    <w:rsid w:val="00E55E19"/>
    <w:pPr>
      <w:pBdr>
        <w:bottom w:val="dotted" w:sz="24" w:space="1" w:color="C00010" w:themeColor="accent1"/>
      </w:pBdr>
    </w:pPr>
    <w:rPr>
      <w:color w:val="000000" w:themeColor="text1"/>
    </w:rPr>
  </w:style>
  <w:style w:type="character" w:customStyle="1" w:styleId="H3Char">
    <w:name w:val="H3 Char"/>
    <w:basedOn w:val="H1Char"/>
    <w:link w:val="H3"/>
    <w:uiPriority w:val="4"/>
    <w:rsid w:val="00D8655F"/>
    <w:rPr>
      <w:rFonts w:asciiTheme="majorHAnsi" w:eastAsiaTheme="majorEastAsia" w:hAnsiTheme="majorHAnsi" w:cstheme="majorBidi"/>
      <w:b/>
      <w:color w:val="000000" w:themeColor="text1"/>
      <w:sz w:val="48"/>
      <w:szCs w:val="32"/>
      <w14:textOutline w14:w="9525" w14:cap="rnd" w14:cmpd="sng" w14:algn="ctr">
        <w14:noFill/>
        <w14:prstDash w14:val="sysDash"/>
        <w14:bevel/>
      </w14:textOutline>
    </w:rPr>
  </w:style>
  <w:style w:type="character" w:customStyle="1" w:styleId="H4Char">
    <w:name w:val="H4 Char"/>
    <w:basedOn w:val="H2Char"/>
    <w:link w:val="H4"/>
    <w:uiPriority w:val="4"/>
    <w:rsid w:val="00D8655F"/>
    <w:rPr>
      <w:rFonts w:asciiTheme="majorHAnsi" w:eastAsiaTheme="majorEastAsia" w:hAnsiTheme="majorHAnsi" w:cstheme="majorBidi"/>
      <w:b/>
      <w:color w:val="000000" w:themeColor="text1"/>
      <w:sz w:val="32"/>
      <w:szCs w:val="32"/>
      <w14:textOutline w14:w="9525" w14:cap="rnd" w14:cmpd="sng" w14:algn="ctr">
        <w14:noFill/>
        <w14:prstDash w14:val="sysDash"/>
        <w14:bevel/>
      </w14:textOutline>
    </w:rPr>
  </w:style>
  <w:style w:type="character" w:customStyle="1" w:styleId="Heading6Char">
    <w:name w:val="Heading 6 Char"/>
    <w:basedOn w:val="DefaultParagraphFont"/>
    <w:link w:val="Heading6"/>
    <w:uiPriority w:val="9"/>
    <w:semiHidden/>
    <w:rsid w:val="00BC36D4"/>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BC36D4"/>
    <w:rPr>
      <w:rFonts w:asciiTheme="majorHAnsi" w:eastAsiaTheme="majorEastAsia" w:hAnsiTheme="majorHAnsi" w:cstheme="majorBidi"/>
      <w:iCs/>
      <w:color w:val="000000" w:themeColor="text1"/>
    </w:rPr>
  </w:style>
  <w:style w:type="character" w:customStyle="1" w:styleId="Heading8Char">
    <w:name w:val="Heading 8 Char"/>
    <w:basedOn w:val="DefaultParagraphFont"/>
    <w:link w:val="Heading8"/>
    <w:uiPriority w:val="9"/>
    <w:semiHidden/>
    <w:rsid w:val="00BC36D4"/>
    <w:rPr>
      <w:rFonts w:asciiTheme="majorHAnsi" w:eastAsiaTheme="majorEastAsia" w:hAnsiTheme="majorHAnsi" w:cstheme="majorBidi"/>
      <w:color w:val="000000" w:themeColor="text1"/>
      <w:sz w:val="21"/>
      <w:szCs w:val="21"/>
    </w:rPr>
  </w:style>
  <w:style w:type="character" w:customStyle="1" w:styleId="Heading9Char">
    <w:name w:val="Heading 9 Char"/>
    <w:basedOn w:val="DefaultParagraphFont"/>
    <w:link w:val="Heading9"/>
    <w:uiPriority w:val="9"/>
    <w:semiHidden/>
    <w:rsid w:val="00BC36D4"/>
    <w:rPr>
      <w:rFonts w:asciiTheme="majorHAnsi" w:eastAsiaTheme="majorEastAsia" w:hAnsiTheme="majorHAnsi" w:cstheme="majorBidi"/>
      <w:i/>
      <w:iCs/>
      <w:color w:val="000000" w:themeColor="text1"/>
      <w:sz w:val="21"/>
      <w:szCs w:val="21"/>
    </w:rPr>
  </w:style>
  <w:style w:type="table" w:styleId="ListTable4-Accent5">
    <w:name w:val="List Table 4 Accent 5"/>
    <w:basedOn w:val="TableNormal"/>
    <w:uiPriority w:val="49"/>
    <w:rsid w:val="003D22BF"/>
    <w:pPr>
      <w:spacing w:after="0" w:line="240" w:lineRule="auto"/>
    </w:p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tblBorders>
    </w:tblPr>
    <w:tblStylePr w:type="firstRow">
      <w:rPr>
        <w:b/>
        <w:bCs/>
        <w:color w:val="FFFFFF" w:themeColor="background1"/>
      </w:rPr>
      <w:tblPr/>
      <w:tcPr>
        <w:tcBorders>
          <w:top w:val="single" w:sz="4" w:space="0" w:color="575757" w:themeColor="accent5"/>
          <w:left w:val="single" w:sz="4" w:space="0" w:color="575757" w:themeColor="accent5"/>
          <w:bottom w:val="single" w:sz="4" w:space="0" w:color="575757" w:themeColor="accent5"/>
          <w:right w:val="single" w:sz="4" w:space="0" w:color="575757" w:themeColor="accent5"/>
          <w:insideH w:val="nil"/>
        </w:tcBorders>
        <w:shd w:val="clear" w:color="auto" w:fill="575757" w:themeFill="accent5"/>
      </w:tcPr>
    </w:tblStylePr>
    <w:tblStylePr w:type="lastRow">
      <w:rPr>
        <w:b/>
        <w:bCs/>
      </w:rPr>
      <w:tblPr/>
      <w:tcPr>
        <w:tcBorders>
          <w:top w:val="double" w:sz="4" w:space="0" w:color="9A9A9A"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styleId="ListTable3-Accent2">
    <w:name w:val="List Table 3 Accent 2"/>
    <w:basedOn w:val="TableNormal"/>
    <w:uiPriority w:val="48"/>
    <w:rsid w:val="007E18B2"/>
    <w:pPr>
      <w:spacing w:after="0" w:line="240" w:lineRule="auto"/>
    </w:pPr>
    <w:tblPr>
      <w:tblStyleRowBandSize w:val="1"/>
      <w:tblStyleColBandSize w:val="1"/>
      <w:tblBorders>
        <w:top w:val="single" w:sz="4" w:space="0" w:color="FAC41A" w:themeColor="accent2"/>
        <w:left w:val="single" w:sz="4" w:space="0" w:color="FAC41A" w:themeColor="accent2"/>
        <w:bottom w:val="single" w:sz="4" w:space="0" w:color="FAC41A" w:themeColor="accent2"/>
        <w:right w:val="single" w:sz="4" w:space="0" w:color="FAC41A" w:themeColor="accent2"/>
      </w:tblBorders>
      <w:tblCellMar>
        <w:top w:w="113" w:type="dxa"/>
        <w:left w:w="284" w:type="dxa"/>
        <w:bottom w:w="113" w:type="dxa"/>
        <w:right w:w="284" w:type="dxa"/>
      </w:tblCellMar>
    </w:tblPr>
    <w:tblStylePr w:type="firstRow">
      <w:rPr>
        <w:b/>
        <w:bCs/>
        <w:color w:val="FFFFFF" w:themeColor="background1"/>
      </w:rPr>
      <w:tblPr/>
      <w:tcPr>
        <w:shd w:val="clear" w:color="auto" w:fill="FAC41A" w:themeFill="accent2"/>
      </w:tcPr>
    </w:tblStylePr>
    <w:tblStylePr w:type="lastRow">
      <w:rPr>
        <w:b/>
        <w:bCs/>
      </w:rPr>
      <w:tblPr/>
      <w:tcPr>
        <w:tcBorders>
          <w:top w:val="double" w:sz="4" w:space="0" w:color="FAC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C41A" w:themeColor="accent2"/>
          <w:right w:val="single" w:sz="4" w:space="0" w:color="FAC41A" w:themeColor="accent2"/>
        </w:tcBorders>
      </w:tcPr>
    </w:tblStylePr>
    <w:tblStylePr w:type="band1Horz">
      <w:tblPr/>
      <w:tcPr>
        <w:tcBorders>
          <w:top w:val="single" w:sz="4" w:space="0" w:color="FAC41A" w:themeColor="accent2"/>
          <w:bottom w:val="single" w:sz="4" w:space="0" w:color="FAC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C41A" w:themeColor="accent2"/>
          <w:left w:val="nil"/>
        </w:tcBorders>
      </w:tcPr>
    </w:tblStylePr>
    <w:tblStylePr w:type="swCell">
      <w:tblPr/>
      <w:tcPr>
        <w:tcBorders>
          <w:top w:val="double" w:sz="4" w:space="0" w:color="FAC41A" w:themeColor="accent2"/>
          <w:right w:val="nil"/>
        </w:tcBorders>
      </w:tcPr>
    </w:tblStylePr>
  </w:style>
  <w:style w:type="table" w:styleId="GridTable4-Accent1">
    <w:name w:val="Grid Table 4 Accent 1"/>
    <w:basedOn w:val="TableNormal"/>
    <w:uiPriority w:val="49"/>
    <w:rsid w:val="007E18B2"/>
    <w:pPr>
      <w:spacing w:after="0" w:line="240" w:lineRule="auto"/>
    </w:pPr>
    <w:tblPr>
      <w:tblStyleRowBandSize w:val="1"/>
      <w:tblStyleColBandSize w:val="1"/>
      <w:tblBorders>
        <w:top w:val="single" w:sz="4" w:space="0" w:color="FF404F" w:themeColor="accent1" w:themeTint="99"/>
        <w:left w:val="single" w:sz="4" w:space="0" w:color="FF404F" w:themeColor="accent1" w:themeTint="99"/>
        <w:bottom w:val="single" w:sz="4" w:space="0" w:color="FF404F" w:themeColor="accent1" w:themeTint="99"/>
        <w:right w:val="single" w:sz="4" w:space="0" w:color="FF404F" w:themeColor="accent1" w:themeTint="99"/>
        <w:insideH w:val="single" w:sz="4" w:space="0" w:color="FF404F" w:themeColor="accent1" w:themeTint="99"/>
        <w:insideV w:val="single" w:sz="4" w:space="0" w:color="FF404F" w:themeColor="accent1" w:themeTint="99"/>
      </w:tblBorders>
      <w:tblCellMar>
        <w:top w:w="113" w:type="dxa"/>
        <w:left w:w="284" w:type="dxa"/>
        <w:bottom w:w="113" w:type="dxa"/>
        <w:right w:w="284" w:type="dxa"/>
      </w:tblCellMar>
    </w:tblPr>
    <w:tblStylePr w:type="firstRow">
      <w:rPr>
        <w:b/>
        <w:bCs/>
        <w:color w:val="FFFFFF" w:themeColor="background1"/>
      </w:rPr>
      <w:tblPr/>
      <w:tcPr>
        <w:tcBorders>
          <w:top w:val="single" w:sz="4" w:space="0" w:color="C00010" w:themeColor="accent1"/>
          <w:left w:val="single" w:sz="4" w:space="0" w:color="C00010" w:themeColor="accent1"/>
          <w:bottom w:val="single" w:sz="4" w:space="0" w:color="C00010" w:themeColor="accent1"/>
          <w:right w:val="single" w:sz="4" w:space="0" w:color="C00010" w:themeColor="accent1"/>
          <w:insideH w:val="nil"/>
          <w:insideV w:val="nil"/>
        </w:tcBorders>
        <w:shd w:val="clear" w:color="auto" w:fill="C00010" w:themeFill="accent1"/>
      </w:tcPr>
    </w:tblStylePr>
    <w:tblStylePr w:type="lastRow">
      <w:rPr>
        <w:b/>
        <w:bCs/>
      </w:rPr>
      <w:tblPr/>
      <w:tcPr>
        <w:tcBorders>
          <w:top w:val="double" w:sz="4" w:space="0" w:color="C00010" w:themeColor="accent1"/>
        </w:tcBorders>
      </w:tcPr>
    </w:tblStylePr>
    <w:tblStylePr w:type="firstCol">
      <w:rPr>
        <w:b/>
        <w:bCs/>
      </w:rPr>
    </w:tblStylePr>
    <w:tblStylePr w:type="lastCol">
      <w:rPr>
        <w:b/>
        <w:bCs/>
      </w:rPr>
    </w:tblStylePr>
    <w:tblStylePr w:type="band1Vert">
      <w:tblPr/>
      <w:tcPr>
        <w:shd w:val="clear" w:color="auto" w:fill="FFBFC4" w:themeFill="accent1" w:themeFillTint="33"/>
      </w:tcPr>
    </w:tblStylePr>
    <w:tblStylePr w:type="band1Horz">
      <w:tblPr/>
      <w:tcPr>
        <w:shd w:val="clear" w:color="auto" w:fill="FFBFC4" w:themeFill="accent1" w:themeFillTint="33"/>
      </w:tcPr>
    </w:tblStylePr>
  </w:style>
  <w:style w:type="table" w:styleId="GridTable4-Accent5">
    <w:name w:val="Grid Table 4 Accent 5"/>
    <w:basedOn w:val="TableNormal"/>
    <w:uiPriority w:val="49"/>
    <w:rsid w:val="007E18B2"/>
    <w:pPr>
      <w:spacing w:after="0" w:line="240" w:lineRule="auto"/>
    </w:p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insideV w:val="single" w:sz="4" w:space="0" w:color="9A9A9A" w:themeColor="accent5" w:themeTint="99"/>
      </w:tblBorders>
      <w:tblCellMar>
        <w:top w:w="113" w:type="dxa"/>
        <w:left w:w="284" w:type="dxa"/>
        <w:bottom w:w="113" w:type="dxa"/>
        <w:right w:w="284" w:type="dxa"/>
      </w:tblCellMar>
    </w:tblPr>
    <w:tblStylePr w:type="firstRow">
      <w:rPr>
        <w:b/>
        <w:bCs/>
        <w:color w:val="FFFFFF" w:themeColor="background1"/>
      </w:rPr>
      <w:tblPr/>
      <w:tcPr>
        <w:tcBorders>
          <w:top w:val="single" w:sz="4" w:space="0" w:color="575757" w:themeColor="accent5"/>
          <w:left w:val="single" w:sz="4" w:space="0" w:color="575757" w:themeColor="accent5"/>
          <w:bottom w:val="single" w:sz="4" w:space="0" w:color="575757" w:themeColor="accent5"/>
          <w:right w:val="single" w:sz="4" w:space="0" w:color="575757" w:themeColor="accent5"/>
          <w:insideH w:val="nil"/>
          <w:insideV w:val="nil"/>
        </w:tcBorders>
        <w:shd w:val="clear" w:color="auto" w:fill="575757" w:themeFill="accent5"/>
      </w:tcPr>
    </w:tblStylePr>
    <w:tblStylePr w:type="lastRow">
      <w:rPr>
        <w:b/>
        <w:bCs/>
      </w:rPr>
      <w:tblPr/>
      <w:tcPr>
        <w:tcBorders>
          <w:top w:val="double" w:sz="4" w:space="0" w:color="575757" w:themeColor="accent5"/>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styleId="GridTable4-Accent2">
    <w:name w:val="Grid Table 4 Accent 2"/>
    <w:basedOn w:val="TableNormal"/>
    <w:uiPriority w:val="49"/>
    <w:rsid w:val="007E18B2"/>
    <w:pPr>
      <w:spacing w:after="0" w:line="240" w:lineRule="auto"/>
    </w:pPr>
    <w:tblPr>
      <w:tblStyleRowBandSize w:val="1"/>
      <w:tblStyleColBandSize w:val="1"/>
      <w:tblBorders>
        <w:top w:val="single" w:sz="4" w:space="0" w:color="FCDB75" w:themeColor="accent2" w:themeTint="99"/>
        <w:left w:val="single" w:sz="4" w:space="0" w:color="FCDB75" w:themeColor="accent2" w:themeTint="99"/>
        <w:bottom w:val="single" w:sz="4" w:space="0" w:color="FCDB75" w:themeColor="accent2" w:themeTint="99"/>
        <w:right w:val="single" w:sz="4" w:space="0" w:color="FCDB75" w:themeColor="accent2" w:themeTint="99"/>
        <w:insideH w:val="single" w:sz="4" w:space="0" w:color="FCDB75" w:themeColor="accent2" w:themeTint="99"/>
        <w:insideV w:val="single" w:sz="4" w:space="0" w:color="FCDB75" w:themeColor="accent2" w:themeTint="99"/>
      </w:tblBorders>
      <w:tblCellMar>
        <w:top w:w="113" w:type="dxa"/>
        <w:left w:w="284" w:type="dxa"/>
        <w:bottom w:w="113" w:type="dxa"/>
        <w:right w:w="284" w:type="dxa"/>
      </w:tblCellMar>
    </w:tblPr>
    <w:tblStylePr w:type="firstRow">
      <w:rPr>
        <w:b/>
        <w:bCs/>
        <w:color w:val="FFFFFF" w:themeColor="background1"/>
      </w:rPr>
      <w:tblPr/>
      <w:tcPr>
        <w:tcBorders>
          <w:top w:val="single" w:sz="4" w:space="0" w:color="FAC41A" w:themeColor="accent2"/>
          <w:left w:val="single" w:sz="4" w:space="0" w:color="FAC41A" w:themeColor="accent2"/>
          <w:bottom w:val="single" w:sz="4" w:space="0" w:color="FAC41A" w:themeColor="accent2"/>
          <w:right w:val="single" w:sz="4" w:space="0" w:color="FAC41A" w:themeColor="accent2"/>
          <w:insideH w:val="nil"/>
          <w:insideV w:val="nil"/>
        </w:tcBorders>
        <w:shd w:val="clear" w:color="auto" w:fill="FAC41A" w:themeFill="accent2"/>
      </w:tcPr>
    </w:tblStylePr>
    <w:tblStylePr w:type="lastRow">
      <w:rPr>
        <w:b/>
        <w:bCs/>
      </w:rPr>
      <w:tblPr/>
      <w:tcPr>
        <w:tcBorders>
          <w:top w:val="double" w:sz="4" w:space="0" w:color="FAC41A" w:themeColor="accent2"/>
        </w:tcBorders>
      </w:tcPr>
    </w:tblStylePr>
    <w:tblStylePr w:type="firstCol">
      <w:rPr>
        <w:b/>
        <w:bCs/>
      </w:rPr>
    </w:tblStylePr>
    <w:tblStylePr w:type="lastCol">
      <w:rPr>
        <w:b/>
        <w:bCs/>
      </w:rPr>
    </w:tblStylePr>
    <w:tblStylePr w:type="band1Vert">
      <w:tblPr/>
      <w:tcPr>
        <w:shd w:val="clear" w:color="auto" w:fill="FEF3D1" w:themeFill="accent2" w:themeFillTint="33"/>
      </w:tcPr>
    </w:tblStylePr>
    <w:tblStylePr w:type="band1Horz">
      <w:tblPr/>
      <w:tcPr>
        <w:shd w:val="clear" w:color="auto" w:fill="FEF3D1" w:themeFill="accent2" w:themeFillTint="33"/>
      </w:tcPr>
    </w:tblStylePr>
  </w:style>
  <w:style w:type="table" w:styleId="GridTable1Light">
    <w:name w:val="Grid Table 1 Light"/>
    <w:basedOn w:val="TableNormal"/>
    <w:uiPriority w:val="46"/>
    <w:rsid w:val="007E18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113" w:type="dxa"/>
        <w:left w:w="284" w:type="dxa"/>
        <w:bottom w:w="113" w:type="dxa"/>
        <w:right w:w="284"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7E18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113" w:type="dxa"/>
        <w:left w:w="284" w:type="dxa"/>
        <w:bottom w:w="113" w:type="dxa"/>
        <w:right w:w="284"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7E18B2"/>
    <w:pPr>
      <w:spacing w:after="0" w:line="240" w:lineRule="auto"/>
    </w:pPr>
    <w:tblPr>
      <w:tblStyleRowBandSize w:val="1"/>
      <w:tblStyleColBandSize w:val="1"/>
      <w:tblBorders>
        <w:top w:val="single" w:sz="4" w:space="0" w:color="FCDB75" w:themeColor="accent6" w:themeTint="99"/>
        <w:left w:val="single" w:sz="4" w:space="0" w:color="FCDB75" w:themeColor="accent6" w:themeTint="99"/>
        <w:bottom w:val="single" w:sz="4" w:space="0" w:color="FCDB75" w:themeColor="accent6" w:themeTint="99"/>
        <w:right w:val="single" w:sz="4" w:space="0" w:color="FCDB75" w:themeColor="accent6" w:themeTint="99"/>
        <w:insideH w:val="single" w:sz="4" w:space="0" w:color="FCDB75" w:themeColor="accent6" w:themeTint="99"/>
        <w:insideV w:val="single" w:sz="4" w:space="0" w:color="FCDB75" w:themeColor="accent6" w:themeTint="99"/>
      </w:tblBorders>
      <w:tblCellMar>
        <w:top w:w="113" w:type="dxa"/>
        <w:left w:w="284" w:type="dxa"/>
        <w:bottom w:w="113" w:type="dxa"/>
        <w:right w:w="284" w:type="dxa"/>
      </w:tblCellMar>
    </w:tblPr>
    <w:tblStylePr w:type="firstRow">
      <w:rPr>
        <w:b/>
        <w:bCs/>
        <w:color w:val="FFFFFF" w:themeColor="background1"/>
      </w:rPr>
      <w:tblPr/>
      <w:tcPr>
        <w:tcBorders>
          <w:top w:val="single" w:sz="4" w:space="0" w:color="FAC41A" w:themeColor="accent6"/>
          <w:left w:val="single" w:sz="4" w:space="0" w:color="FAC41A" w:themeColor="accent6"/>
          <w:bottom w:val="single" w:sz="4" w:space="0" w:color="FAC41A" w:themeColor="accent6"/>
          <w:right w:val="single" w:sz="4" w:space="0" w:color="FAC41A" w:themeColor="accent6"/>
          <w:insideH w:val="nil"/>
          <w:insideV w:val="nil"/>
        </w:tcBorders>
        <w:shd w:val="clear" w:color="auto" w:fill="FAC41A" w:themeFill="accent6"/>
      </w:tcPr>
    </w:tblStylePr>
    <w:tblStylePr w:type="lastRow">
      <w:rPr>
        <w:b/>
        <w:bCs/>
      </w:rPr>
      <w:tblPr/>
      <w:tcPr>
        <w:tcBorders>
          <w:top w:val="double" w:sz="4" w:space="0" w:color="FAC41A" w:themeColor="accent6"/>
        </w:tcBorders>
      </w:tcPr>
    </w:tblStylePr>
    <w:tblStylePr w:type="firstCol">
      <w:rPr>
        <w:b/>
        <w:bCs/>
      </w:rPr>
    </w:tblStylePr>
    <w:tblStylePr w:type="lastCol">
      <w:rPr>
        <w:b/>
        <w:bCs/>
      </w:rPr>
    </w:tblStylePr>
    <w:tblStylePr w:type="band1Vert">
      <w:tblPr/>
      <w:tcPr>
        <w:shd w:val="clear" w:color="auto" w:fill="FEF3D1" w:themeFill="accent6" w:themeFillTint="33"/>
      </w:tcPr>
    </w:tblStylePr>
    <w:tblStylePr w:type="band1Horz">
      <w:tblPr/>
      <w:tcPr>
        <w:shd w:val="clear" w:color="auto" w:fill="FEF3D1" w:themeFill="accent6" w:themeFillTint="33"/>
      </w:tcPr>
    </w:tblStylePr>
  </w:style>
  <w:style w:type="table" w:styleId="GridTable4-Accent4">
    <w:name w:val="Grid Table 4 Accent 4"/>
    <w:basedOn w:val="TableNormal"/>
    <w:uiPriority w:val="49"/>
    <w:rsid w:val="007E18B2"/>
    <w:pPr>
      <w:spacing w:after="0" w:line="240" w:lineRule="auto"/>
    </w:pPr>
    <w:tblPr>
      <w:tblStyleRowBandSize w:val="1"/>
      <w:tblStyleColBandSize w:val="1"/>
      <w:tblBorders>
        <w:top w:val="single" w:sz="4" w:space="0" w:color="F0EFE7" w:themeColor="accent4" w:themeTint="99"/>
        <w:left w:val="single" w:sz="4" w:space="0" w:color="F0EFE7" w:themeColor="accent4" w:themeTint="99"/>
        <w:bottom w:val="single" w:sz="4" w:space="0" w:color="F0EFE7" w:themeColor="accent4" w:themeTint="99"/>
        <w:right w:val="single" w:sz="4" w:space="0" w:color="F0EFE7" w:themeColor="accent4" w:themeTint="99"/>
        <w:insideH w:val="single" w:sz="4" w:space="0" w:color="F0EFE7" w:themeColor="accent4" w:themeTint="99"/>
        <w:insideV w:val="single" w:sz="4" w:space="0" w:color="F0EFE7" w:themeColor="accent4" w:themeTint="99"/>
      </w:tblBorders>
      <w:tblCellMar>
        <w:top w:w="113" w:type="dxa"/>
        <w:left w:w="284" w:type="dxa"/>
        <w:bottom w:w="113" w:type="dxa"/>
        <w:right w:w="284" w:type="dxa"/>
      </w:tblCellMar>
    </w:tblPr>
    <w:tblStylePr w:type="firstRow">
      <w:rPr>
        <w:b/>
        <w:bCs/>
        <w:color w:val="FFFFFF" w:themeColor="background1"/>
      </w:rPr>
      <w:tblPr/>
      <w:tcPr>
        <w:tcBorders>
          <w:top w:val="single" w:sz="4" w:space="0" w:color="E6E5D7" w:themeColor="accent4"/>
          <w:left w:val="single" w:sz="4" w:space="0" w:color="E6E5D7" w:themeColor="accent4"/>
          <w:bottom w:val="single" w:sz="4" w:space="0" w:color="E6E5D7" w:themeColor="accent4"/>
          <w:right w:val="single" w:sz="4" w:space="0" w:color="E6E5D7" w:themeColor="accent4"/>
          <w:insideH w:val="nil"/>
          <w:insideV w:val="nil"/>
        </w:tcBorders>
        <w:shd w:val="clear" w:color="auto" w:fill="E6E5D7" w:themeFill="accent4"/>
      </w:tcPr>
    </w:tblStylePr>
    <w:tblStylePr w:type="lastRow">
      <w:rPr>
        <w:b/>
        <w:bCs/>
      </w:rPr>
      <w:tblPr/>
      <w:tcPr>
        <w:tcBorders>
          <w:top w:val="double" w:sz="4" w:space="0" w:color="E6E5D7" w:themeColor="accent4"/>
        </w:tcBorders>
      </w:tcPr>
    </w:tblStylePr>
    <w:tblStylePr w:type="firstCol">
      <w:rPr>
        <w:b/>
        <w:bCs/>
      </w:rPr>
    </w:tblStylePr>
    <w:tblStylePr w:type="lastCol">
      <w:rPr>
        <w:b/>
        <w:bCs/>
      </w:rPr>
    </w:tblStylePr>
    <w:tblStylePr w:type="band1Vert">
      <w:tblPr/>
      <w:tcPr>
        <w:shd w:val="clear" w:color="auto" w:fill="FAF9F7" w:themeFill="accent4" w:themeFillTint="33"/>
      </w:tcPr>
    </w:tblStylePr>
    <w:tblStylePr w:type="band1Horz">
      <w:tblPr/>
      <w:tcPr>
        <w:shd w:val="clear" w:color="auto" w:fill="FAF9F7" w:themeFill="accent4" w:themeFillTint="33"/>
      </w:tcPr>
    </w:tblStylePr>
  </w:style>
  <w:style w:type="table" w:styleId="GridTable4-Accent3">
    <w:name w:val="Grid Table 4 Accent 3"/>
    <w:basedOn w:val="TableNormal"/>
    <w:uiPriority w:val="49"/>
    <w:rsid w:val="007E18B2"/>
    <w:pPr>
      <w:spacing w:after="0" w:line="240" w:lineRule="auto"/>
    </w:pPr>
    <w:tblPr>
      <w:tblStyleRowBandSize w:val="1"/>
      <w:tblStyleColBandSize w:val="1"/>
      <w:tblBorders>
        <w:top w:val="single" w:sz="4" w:space="0" w:color="A65BC6" w:themeColor="accent3" w:themeTint="99"/>
        <w:left w:val="single" w:sz="4" w:space="0" w:color="A65BC6" w:themeColor="accent3" w:themeTint="99"/>
        <w:bottom w:val="single" w:sz="4" w:space="0" w:color="A65BC6" w:themeColor="accent3" w:themeTint="99"/>
        <w:right w:val="single" w:sz="4" w:space="0" w:color="A65BC6" w:themeColor="accent3" w:themeTint="99"/>
        <w:insideH w:val="single" w:sz="4" w:space="0" w:color="A65BC6" w:themeColor="accent3" w:themeTint="99"/>
        <w:insideV w:val="single" w:sz="4" w:space="0" w:color="A65BC6" w:themeColor="accent3" w:themeTint="99"/>
      </w:tblBorders>
      <w:tblCellMar>
        <w:top w:w="113" w:type="dxa"/>
        <w:left w:w="284" w:type="dxa"/>
        <w:bottom w:w="113" w:type="dxa"/>
        <w:right w:w="284" w:type="dxa"/>
      </w:tblCellMar>
    </w:tblPr>
    <w:tblStylePr w:type="firstRow">
      <w:rPr>
        <w:b/>
        <w:bCs/>
        <w:color w:val="FFFFFF" w:themeColor="background1"/>
      </w:rPr>
      <w:tblPr/>
      <w:tcPr>
        <w:tcBorders>
          <w:top w:val="single" w:sz="4" w:space="0" w:color="56256B" w:themeColor="accent3"/>
          <w:left w:val="single" w:sz="4" w:space="0" w:color="56256B" w:themeColor="accent3"/>
          <w:bottom w:val="single" w:sz="4" w:space="0" w:color="56256B" w:themeColor="accent3"/>
          <w:right w:val="single" w:sz="4" w:space="0" w:color="56256B" w:themeColor="accent3"/>
          <w:insideH w:val="nil"/>
          <w:insideV w:val="nil"/>
        </w:tcBorders>
        <w:shd w:val="clear" w:color="auto" w:fill="56256B" w:themeFill="accent3"/>
      </w:tcPr>
    </w:tblStylePr>
    <w:tblStylePr w:type="lastRow">
      <w:rPr>
        <w:b/>
        <w:bCs/>
      </w:rPr>
      <w:tblPr/>
      <w:tcPr>
        <w:tcBorders>
          <w:top w:val="double" w:sz="4" w:space="0" w:color="56256B" w:themeColor="accent3"/>
        </w:tcBorders>
      </w:tcPr>
    </w:tblStylePr>
    <w:tblStylePr w:type="firstCol">
      <w:rPr>
        <w:b/>
        <w:bCs/>
      </w:rPr>
    </w:tblStylePr>
    <w:tblStylePr w:type="lastCol">
      <w:rPr>
        <w:b/>
        <w:bCs/>
      </w:rPr>
    </w:tblStylePr>
    <w:tblStylePr w:type="band1Vert">
      <w:tblPr/>
      <w:tcPr>
        <w:shd w:val="clear" w:color="auto" w:fill="E1C8EC" w:themeFill="accent3" w:themeFillTint="33"/>
      </w:tcPr>
    </w:tblStylePr>
    <w:tblStylePr w:type="band1Horz">
      <w:tblPr/>
      <w:tcPr>
        <w:shd w:val="clear" w:color="auto" w:fill="E1C8EC" w:themeFill="accent3" w:themeFillTint="33"/>
      </w:tcPr>
    </w:tblStylePr>
  </w:style>
  <w:style w:type="table" w:styleId="GridTable5Dark">
    <w:name w:val="Grid Table 5 Dark"/>
    <w:basedOn w:val="TableNormal"/>
    <w:uiPriority w:val="50"/>
    <w:rsid w:val="00156A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left w:w="284" w:type="dxa"/>
        <w:bottom w:w="113" w:type="dxa"/>
        <w:right w:w="284"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56A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left w:w="284" w:type="dxa"/>
        <w:bottom w:w="113" w:type="dxa"/>
        <w:right w:w="284" w:type="dxa"/>
      </w:tblCellMar>
    </w:tblPr>
    <w:tcPr>
      <w:shd w:val="clear" w:color="auto" w:fill="FFBF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001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001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001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0010" w:themeFill="accent1"/>
      </w:tcPr>
    </w:tblStylePr>
    <w:tblStylePr w:type="band1Vert">
      <w:tblPr/>
      <w:tcPr>
        <w:shd w:val="clear" w:color="auto" w:fill="FF7F8A" w:themeFill="accent1" w:themeFillTint="66"/>
      </w:tcPr>
    </w:tblStylePr>
    <w:tblStylePr w:type="band1Horz">
      <w:tblPr/>
      <w:tcPr>
        <w:shd w:val="clear" w:color="auto" w:fill="FF7F8A" w:themeFill="accent1" w:themeFillTint="66"/>
      </w:tcPr>
    </w:tblStylePr>
  </w:style>
  <w:style w:type="table" w:styleId="GridTable5Dark-Accent2">
    <w:name w:val="Grid Table 5 Dark Accent 2"/>
    <w:basedOn w:val="TableNormal"/>
    <w:uiPriority w:val="50"/>
    <w:rsid w:val="00156A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left w:w="284" w:type="dxa"/>
        <w:bottom w:w="113" w:type="dxa"/>
        <w:right w:w="284" w:type="dxa"/>
      </w:tblCellMar>
    </w:tblPr>
    <w:tcPr>
      <w:shd w:val="clear" w:color="auto" w:fill="FEF3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C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C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C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C41A" w:themeFill="accent2"/>
      </w:tcPr>
    </w:tblStylePr>
    <w:tblStylePr w:type="band1Vert">
      <w:tblPr/>
      <w:tcPr>
        <w:shd w:val="clear" w:color="auto" w:fill="FDE7A3" w:themeFill="accent2" w:themeFillTint="66"/>
      </w:tcPr>
    </w:tblStylePr>
    <w:tblStylePr w:type="band1Horz">
      <w:tblPr/>
      <w:tcPr>
        <w:shd w:val="clear" w:color="auto" w:fill="FDE7A3" w:themeFill="accent2" w:themeFillTint="66"/>
      </w:tcPr>
    </w:tblStylePr>
  </w:style>
  <w:style w:type="table" w:styleId="GridTable5Dark-Accent3">
    <w:name w:val="Grid Table 5 Dark Accent 3"/>
    <w:basedOn w:val="TableNormal"/>
    <w:uiPriority w:val="50"/>
    <w:rsid w:val="00156A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left w:w="284" w:type="dxa"/>
        <w:bottom w:w="113" w:type="dxa"/>
        <w:right w:w="284" w:type="dxa"/>
      </w:tblCellMar>
    </w:tblPr>
    <w:tcPr>
      <w:shd w:val="clear" w:color="auto" w:fill="E1C8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256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256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256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256B" w:themeFill="accent3"/>
      </w:tcPr>
    </w:tblStylePr>
    <w:tblStylePr w:type="band1Vert">
      <w:tblPr/>
      <w:tcPr>
        <w:shd w:val="clear" w:color="auto" w:fill="C392D9" w:themeFill="accent3" w:themeFillTint="66"/>
      </w:tcPr>
    </w:tblStylePr>
    <w:tblStylePr w:type="band1Horz">
      <w:tblPr/>
      <w:tcPr>
        <w:shd w:val="clear" w:color="auto" w:fill="C392D9" w:themeFill="accent3" w:themeFillTint="66"/>
      </w:tcPr>
    </w:tblStylePr>
  </w:style>
  <w:style w:type="table" w:styleId="GridTable5Dark-Accent4">
    <w:name w:val="Grid Table 5 Dark Accent 4"/>
    <w:basedOn w:val="TableNormal"/>
    <w:uiPriority w:val="50"/>
    <w:rsid w:val="00156A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left w:w="284" w:type="dxa"/>
        <w:bottom w:w="113" w:type="dxa"/>
        <w:right w:w="284" w:type="dxa"/>
      </w:tblCellMar>
    </w:tblPr>
    <w:tcPr>
      <w:shd w:val="clear" w:color="auto" w:fill="FAF9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E5D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E5D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E5D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E5D7" w:themeFill="accent4"/>
      </w:tcPr>
    </w:tblStylePr>
    <w:tblStylePr w:type="band1Vert">
      <w:tblPr/>
      <w:tcPr>
        <w:shd w:val="clear" w:color="auto" w:fill="F5F4EF" w:themeFill="accent4" w:themeFillTint="66"/>
      </w:tcPr>
    </w:tblStylePr>
    <w:tblStylePr w:type="band1Horz">
      <w:tblPr/>
      <w:tcPr>
        <w:shd w:val="clear" w:color="auto" w:fill="F5F4EF" w:themeFill="accent4" w:themeFillTint="66"/>
      </w:tcPr>
    </w:tblStylePr>
  </w:style>
  <w:style w:type="table" w:styleId="GridTable5Dark-Accent5">
    <w:name w:val="Grid Table 5 Dark Accent 5"/>
    <w:basedOn w:val="TableNormal"/>
    <w:uiPriority w:val="50"/>
    <w:rsid w:val="00156A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left w:w="284" w:type="dxa"/>
        <w:bottom w:w="113" w:type="dxa"/>
        <w:right w:w="284" w:type="dxa"/>
      </w:tblCellMar>
    </w:tblPr>
    <w:tcPr>
      <w:shd w:val="clear" w:color="auto" w:fill="DDDD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575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575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575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5757" w:themeFill="accent5"/>
      </w:tcPr>
    </w:tblStylePr>
    <w:tblStylePr w:type="band1Vert">
      <w:tblPr/>
      <w:tcPr>
        <w:shd w:val="clear" w:color="auto" w:fill="BBBBBB" w:themeFill="accent5" w:themeFillTint="66"/>
      </w:tcPr>
    </w:tblStylePr>
    <w:tblStylePr w:type="band1Horz">
      <w:tblPr/>
      <w:tcPr>
        <w:shd w:val="clear" w:color="auto" w:fill="BBBBBB" w:themeFill="accent5" w:themeFillTint="66"/>
      </w:tcPr>
    </w:tblStylePr>
  </w:style>
  <w:style w:type="table" w:styleId="GridTable5Dark-Accent6">
    <w:name w:val="Grid Table 5 Dark Accent 6"/>
    <w:basedOn w:val="TableNormal"/>
    <w:uiPriority w:val="50"/>
    <w:rsid w:val="00156A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left w:w="284" w:type="dxa"/>
        <w:bottom w:w="113" w:type="dxa"/>
        <w:right w:w="284" w:type="dxa"/>
      </w:tblCellMar>
    </w:tblPr>
    <w:tcPr>
      <w:shd w:val="clear" w:color="auto" w:fill="FEF3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C41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C41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C41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C41A" w:themeFill="accent6"/>
      </w:tcPr>
    </w:tblStylePr>
    <w:tblStylePr w:type="band1Vert">
      <w:tblPr/>
      <w:tcPr>
        <w:shd w:val="clear" w:color="auto" w:fill="FDE7A3" w:themeFill="accent6" w:themeFillTint="66"/>
      </w:tcPr>
    </w:tblStylePr>
    <w:tblStylePr w:type="band1Horz">
      <w:tblPr/>
      <w:tcPr>
        <w:shd w:val="clear" w:color="auto" w:fill="FDE7A3" w:themeFill="accent6" w:themeFillTint="66"/>
      </w:tcPr>
    </w:tblStylePr>
  </w:style>
  <w:style w:type="table" w:styleId="GridTable6Colourful">
    <w:name w:val="Grid Table 6 Colorful"/>
    <w:basedOn w:val="TableNormal"/>
    <w:uiPriority w:val="51"/>
    <w:rsid w:val="00156AE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113" w:type="dxa"/>
        <w:left w:w="284" w:type="dxa"/>
        <w:bottom w:w="113" w:type="dxa"/>
        <w:right w:w="284"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156A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left w:w="284" w:type="dxa"/>
        <w:bottom w:w="113" w:type="dxa"/>
        <w:right w:w="284" w:type="dxa"/>
      </w:tblCellMar>
    </w:tblPr>
  </w:style>
  <w:style w:type="table" w:styleId="PlainTable1">
    <w:name w:val="Plain Table 1"/>
    <w:basedOn w:val="TableNormal"/>
    <w:uiPriority w:val="41"/>
    <w:rsid w:val="00156A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left w:w="284" w:type="dxa"/>
        <w:bottom w:w="113" w:type="dxa"/>
        <w:right w:w="284"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56A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left w:w="284" w:type="dxa"/>
        <w:bottom w:w="113" w:type="dxa"/>
        <w:right w:w="284"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
    <w:name w:val="List Table 1 Light"/>
    <w:basedOn w:val="TableNormal"/>
    <w:uiPriority w:val="46"/>
    <w:rsid w:val="00156AEC"/>
    <w:pPr>
      <w:spacing w:after="0" w:line="240" w:lineRule="auto"/>
    </w:pPr>
    <w:tblPr>
      <w:tblStyleRowBandSize w:val="1"/>
      <w:tblStyleColBandSize w:val="1"/>
      <w:tblCellMar>
        <w:top w:w="113" w:type="dxa"/>
        <w:left w:w="284" w:type="dxa"/>
        <w:bottom w:w="113" w:type="dxa"/>
        <w:right w:w="284"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156AEC"/>
    <w:pPr>
      <w:spacing w:after="0" w:line="240" w:lineRule="auto"/>
    </w:pPr>
    <w:tblPr>
      <w:tblStyleRowBandSize w:val="1"/>
      <w:tblStyleColBandSize w:val="1"/>
      <w:tblBorders>
        <w:top w:val="single" w:sz="4" w:space="0" w:color="FF7F8A" w:themeColor="accent1" w:themeTint="66"/>
        <w:left w:val="single" w:sz="4" w:space="0" w:color="FF7F8A" w:themeColor="accent1" w:themeTint="66"/>
        <w:bottom w:val="single" w:sz="4" w:space="0" w:color="FF7F8A" w:themeColor="accent1" w:themeTint="66"/>
        <w:right w:val="single" w:sz="4" w:space="0" w:color="FF7F8A" w:themeColor="accent1" w:themeTint="66"/>
        <w:insideH w:val="single" w:sz="4" w:space="0" w:color="FF7F8A" w:themeColor="accent1" w:themeTint="66"/>
        <w:insideV w:val="single" w:sz="4" w:space="0" w:color="FF7F8A" w:themeColor="accent1" w:themeTint="66"/>
      </w:tblBorders>
      <w:tblCellMar>
        <w:top w:w="113" w:type="dxa"/>
        <w:left w:w="284" w:type="dxa"/>
        <w:bottom w:w="113" w:type="dxa"/>
        <w:right w:w="284" w:type="dxa"/>
      </w:tblCellMar>
    </w:tblPr>
    <w:tblStylePr w:type="firstRow">
      <w:rPr>
        <w:b/>
        <w:bCs/>
      </w:rPr>
      <w:tblPr/>
      <w:tcPr>
        <w:tcBorders>
          <w:bottom w:val="single" w:sz="12" w:space="0" w:color="FF404F" w:themeColor="accent1" w:themeTint="99"/>
        </w:tcBorders>
      </w:tcPr>
    </w:tblStylePr>
    <w:tblStylePr w:type="lastRow">
      <w:rPr>
        <w:b/>
        <w:bCs/>
      </w:rPr>
      <w:tblPr/>
      <w:tcPr>
        <w:tcBorders>
          <w:top w:val="double" w:sz="2" w:space="0" w:color="FF404F" w:themeColor="accent1" w:themeTint="99"/>
        </w:tcBorders>
      </w:tcPr>
    </w:tblStylePr>
    <w:tblStylePr w:type="firstCol">
      <w:rPr>
        <w:b/>
        <w:bCs/>
      </w:rPr>
    </w:tblStylePr>
    <w:tblStylePr w:type="lastCol">
      <w:rPr>
        <w:b/>
        <w:bCs/>
      </w:rPr>
    </w:tblStylePr>
  </w:style>
  <w:style w:type="table" w:styleId="GridTable6ColourfulAccent1">
    <w:name w:val="Grid Table 6 Colorful Accent 1"/>
    <w:basedOn w:val="TableNormal"/>
    <w:uiPriority w:val="51"/>
    <w:rsid w:val="00156AEC"/>
    <w:pPr>
      <w:spacing w:after="0" w:line="240" w:lineRule="auto"/>
    </w:pPr>
    <w:rPr>
      <w:color w:val="8F000B" w:themeColor="accent1" w:themeShade="BF"/>
    </w:rPr>
    <w:tblPr>
      <w:tblStyleRowBandSize w:val="1"/>
      <w:tblStyleColBandSize w:val="1"/>
      <w:tblBorders>
        <w:top w:val="single" w:sz="4" w:space="0" w:color="FF404F" w:themeColor="accent1" w:themeTint="99"/>
        <w:left w:val="single" w:sz="4" w:space="0" w:color="FF404F" w:themeColor="accent1" w:themeTint="99"/>
        <w:bottom w:val="single" w:sz="4" w:space="0" w:color="FF404F" w:themeColor="accent1" w:themeTint="99"/>
        <w:right w:val="single" w:sz="4" w:space="0" w:color="FF404F" w:themeColor="accent1" w:themeTint="99"/>
        <w:insideH w:val="single" w:sz="4" w:space="0" w:color="FF404F" w:themeColor="accent1" w:themeTint="99"/>
        <w:insideV w:val="single" w:sz="4" w:space="0" w:color="FF404F" w:themeColor="accent1" w:themeTint="99"/>
      </w:tblBorders>
      <w:tblCellMar>
        <w:top w:w="113" w:type="dxa"/>
        <w:left w:w="284" w:type="dxa"/>
        <w:bottom w:w="113" w:type="dxa"/>
        <w:right w:w="284" w:type="dxa"/>
      </w:tblCellMar>
    </w:tblPr>
    <w:tblStylePr w:type="firstRow">
      <w:rPr>
        <w:b/>
        <w:bCs/>
      </w:rPr>
      <w:tblPr/>
      <w:tcPr>
        <w:tcBorders>
          <w:bottom w:val="single" w:sz="12" w:space="0" w:color="FF404F" w:themeColor="accent1" w:themeTint="99"/>
        </w:tcBorders>
      </w:tcPr>
    </w:tblStylePr>
    <w:tblStylePr w:type="lastRow">
      <w:rPr>
        <w:b/>
        <w:bCs/>
      </w:rPr>
      <w:tblPr/>
      <w:tcPr>
        <w:tcBorders>
          <w:top w:val="double" w:sz="4" w:space="0" w:color="FF404F" w:themeColor="accent1" w:themeTint="99"/>
        </w:tcBorders>
      </w:tcPr>
    </w:tblStylePr>
    <w:tblStylePr w:type="firstCol">
      <w:rPr>
        <w:b/>
        <w:bCs/>
      </w:rPr>
    </w:tblStylePr>
    <w:tblStylePr w:type="lastCol">
      <w:rPr>
        <w:b/>
        <w:bCs/>
      </w:rPr>
    </w:tblStylePr>
    <w:tblStylePr w:type="band1Vert">
      <w:tblPr/>
      <w:tcPr>
        <w:shd w:val="clear" w:color="auto" w:fill="FFBFC4" w:themeFill="accent1" w:themeFillTint="33"/>
      </w:tcPr>
    </w:tblStylePr>
    <w:tblStylePr w:type="band1Horz">
      <w:tblPr/>
      <w:tcPr>
        <w:shd w:val="clear" w:color="auto" w:fill="FFBFC4" w:themeFill="accent1" w:themeFillTint="33"/>
      </w:tcPr>
    </w:tblStylePr>
  </w:style>
  <w:style w:type="table" w:styleId="GridTable6ColourfulAccent2">
    <w:name w:val="Grid Table 6 Colorful Accent 2"/>
    <w:basedOn w:val="TableNormal"/>
    <w:uiPriority w:val="51"/>
    <w:rsid w:val="00156AEC"/>
    <w:pPr>
      <w:spacing w:after="0" w:line="240" w:lineRule="auto"/>
    </w:pPr>
    <w:rPr>
      <w:color w:val="CA9A04" w:themeColor="accent2" w:themeShade="BF"/>
    </w:rPr>
    <w:tblPr>
      <w:tblStyleRowBandSize w:val="1"/>
      <w:tblStyleColBandSize w:val="1"/>
      <w:tblBorders>
        <w:top w:val="single" w:sz="4" w:space="0" w:color="FCDB75" w:themeColor="accent2" w:themeTint="99"/>
        <w:left w:val="single" w:sz="4" w:space="0" w:color="FCDB75" w:themeColor="accent2" w:themeTint="99"/>
        <w:bottom w:val="single" w:sz="4" w:space="0" w:color="FCDB75" w:themeColor="accent2" w:themeTint="99"/>
        <w:right w:val="single" w:sz="4" w:space="0" w:color="FCDB75" w:themeColor="accent2" w:themeTint="99"/>
        <w:insideH w:val="single" w:sz="4" w:space="0" w:color="FCDB75" w:themeColor="accent2" w:themeTint="99"/>
        <w:insideV w:val="single" w:sz="4" w:space="0" w:color="FCDB75" w:themeColor="accent2" w:themeTint="99"/>
      </w:tblBorders>
      <w:tblCellMar>
        <w:top w:w="113" w:type="dxa"/>
        <w:left w:w="284" w:type="dxa"/>
        <w:bottom w:w="113" w:type="dxa"/>
        <w:right w:w="284" w:type="dxa"/>
      </w:tblCellMar>
    </w:tblPr>
    <w:tblStylePr w:type="firstRow">
      <w:rPr>
        <w:b/>
        <w:bCs/>
      </w:rPr>
      <w:tblPr/>
      <w:tcPr>
        <w:tcBorders>
          <w:bottom w:val="single" w:sz="12" w:space="0" w:color="FCDB75" w:themeColor="accent2" w:themeTint="99"/>
        </w:tcBorders>
      </w:tcPr>
    </w:tblStylePr>
    <w:tblStylePr w:type="lastRow">
      <w:rPr>
        <w:b/>
        <w:bCs/>
      </w:rPr>
      <w:tblPr/>
      <w:tcPr>
        <w:tcBorders>
          <w:top w:val="double" w:sz="4" w:space="0" w:color="FCDB75" w:themeColor="accent2" w:themeTint="99"/>
        </w:tcBorders>
      </w:tcPr>
    </w:tblStylePr>
    <w:tblStylePr w:type="firstCol">
      <w:rPr>
        <w:b/>
        <w:bCs/>
      </w:rPr>
    </w:tblStylePr>
    <w:tblStylePr w:type="lastCol">
      <w:rPr>
        <w:b/>
        <w:bCs/>
      </w:rPr>
    </w:tblStylePr>
    <w:tblStylePr w:type="band1Vert">
      <w:tblPr/>
      <w:tcPr>
        <w:shd w:val="clear" w:color="auto" w:fill="FEF3D1" w:themeFill="accent2" w:themeFillTint="33"/>
      </w:tcPr>
    </w:tblStylePr>
    <w:tblStylePr w:type="band1Horz">
      <w:tblPr/>
      <w:tcPr>
        <w:shd w:val="clear" w:color="auto" w:fill="FEF3D1" w:themeFill="accent2" w:themeFillTint="33"/>
      </w:tcPr>
    </w:tblStylePr>
  </w:style>
  <w:style w:type="table" w:styleId="GridTable6ColourfulAccent3">
    <w:name w:val="Grid Table 6 Colorful Accent 3"/>
    <w:basedOn w:val="TableNormal"/>
    <w:uiPriority w:val="51"/>
    <w:rsid w:val="00156AEC"/>
    <w:pPr>
      <w:spacing w:after="0" w:line="240" w:lineRule="auto"/>
    </w:pPr>
    <w:rPr>
      <w:color w:val="401B4F" w:themeColor="accent3" w:themeShade="BF"/>
    </w:rPr>
    <w:tblPr>
      <w:tblStyleRowBandSize w:val="1"/>
      <w:tblStyleColBandSize w:val="1"/>
      <w:tblBorders>
        <w:top w:val="single" w:sz="4" w:space="0" w:color="A65BC6" w:themeColor="accent3" w:themeTint="99"/>
        <w:left w:val="single" w:sz="4" w:space="0" w:color="A65BC6" w:themeColor="accent3" w:themeTint="99"/>
        <w:bottom w:val="single" w:sz="4" w:space="0" w:color="A65BC6" w:themeColor="accent3" w:themeTint="99"/>
        <w:right w:val="single" w:sz="4" w:space="0" w:color="A65BC6" w:themeColor="accent3" w:themeTint="99"/>
        <w:insideH w:val="single" w:sz="4" w:space="0" w:color="A65BC6" w:themeColor="accent3" w:themeTint="99"/>
        <w:insideV w:val="single" w:sz="4" w:space="0" w:color="A65BC6" w:themeColor="accent3" w:themeTint="99"/>
      </w:tblBorders>
      <w:tblCellMar>
        <w:top w:w="113" w:type="dxa"/>
        <w:left w:w="284" w:type="dxa"/>
        <w:bottom w:w="113" w:type="dxa"/>
        <w:right w:w="284" w:type="dxa"/>
      </w:tblCellMar>
    </w:tblPr>
    <w:tblStylePr w:type="firstRow">
      <w:rPr>
        <w:b/>
        <w:bCs/>
      </w:rPr>
      <w:tblPr/>
      <w:tcPr>
        <w:tcBorders>
          <w:bottom w:val="single" w:sz="12" w:space="0" w:color="A65BC6" w:themeColor="accent3" w:themeTint="99"/>
        </w:tcBorders>
      </w:tcPr>
    </w:tblStylePr>
    <w:tblStylePr w:type="lastRow">
      <w:rPr>
        <w:b/>
        <w:bCs/>
      </w:rPr>
      <w:tblPr/>
      <w:tcPr>
        <w:tcBorders>
          <w:top w:val="double" w:sz="4" w:space="0" w:color="A65BC6" w:themeColor="accent3" w:themeTint="99"/>
        </w:tcBorders>
      </w:tcPr>
    </w:tblStylePr>
    <w:tblStylePr w:type="firstCol">
      <w:rPr>
        <w:b/>
        <w:bCs/>
      </w:rPr>
    </w:tblStylePr>
    <w:tblStylePr w:type="lastCol">
      <w:rPr>
        <w:b/>
        <w:bCs/>
      </w:rPr>
    </w:tblStylePr>
    <w:tblStylePr w:type="band1Vert">
      <w:tblPr/>
      <w:tcPr>
        <w:shd w:val="clear" w:color="auto" w:fill="E1C8EC" w:themeFill="accent3" w:themeFillTint="33"/>
      </w:tcPr>
    </w:tblStylePr>
    <w:tblStylePr w:type="band1Horz">
      <w:tblPr/>
      <w:tcPr>
        <w:shd w:val="clear" w:color="auto" w:fill="E1C8EC" w:themeFill="accent3" w:themeFillTint="33"/>
      </w:tcPr>
    </w:tblStylePr>
  </w:style>
  <w:style w:type="table" w:styleId="GridTable6ColourfulAccent4">
    <w:name w:val="Grid Table 6 Colorful Accent 4"/>
    <w:basedOn w:val="TableNormal"/>
    <w:uiPriority w:val="51"/>
    <w:rsid w:val="00156AEC"/>
    <w:pPr>
      <w:spacing w:after="0" w:line="240" w:lineRule="auto"/>
    </w:pPr>
    <w:rPr>
      <w:color w:val="BBB892" w:themeColor="accent4" w:themeShade="BF"/>
    </w:rPr>
    <w:tblPr>
      <w:tblStyleRowBandSize w:val="1"/>
      <w:tblStyleColBandSize w:val="1"/>
      <w:tblBorders>
        <w:top w:val="single" w:sz="4" w:space="0" w:color="F0EFE7" w:themeColor="accent4" w:themeTint="99"/>
        <w:left w:val="single" w:sz="4" w:space="0" w:color="F0EFE7" w:themeColor="accent4" w:themeTint="99"/>
        <w:bottom w:val="single" w:sz="4" w:space="0" w:color="F0EFE7" w:themeColor="accent4" w:themeTint="99"/>
        <w:right w:val="single" w:sz="4" w:space="0" w:color="F0EFE7" w:themeColor="accent4" w:themeTint="99"/>
        <w:insideH w:val="single" w:sz="4" w:space="0" w:color="F0EFE7" w:themeColor="accent4" w:themeTint="99"/>
        <w:insideV w:val="single" w:sz="4" w:space="0" w:color="F0EFE7" w:themeColor="accent4" w:themeTint="99"/>
      </w:tblBorders>
      <w:tblCellMar>
        <w:top w:w="113" w:type="dxa"/>
        <w:left w:w="284" w:type="dxa"/>
        <w:bottom w:w="113" w:type="dxa"/>
        <w:right w:w="284" w:type="dxa"/>
      </w:tblCellMar>
    </w:tblPr>
    <w:tblStylePr w:type="firstRow">
      <w:rPr>
        <w:b/>
        <w:bCs/>
      </w:rPr>
      <w:tblPr/>
      <w:tcPr>
        <w:tcBorders>
          <w:bottom w:val="single" w:sz="12" w:space="0" w:color="F0EFE7" w:themeColor="accent4" w:themeTint="99"/>
        </w:tcBorders>
      </w:tcPr>
    </w:tblStylePr>
    <w:tblStylePr w:type="lastRow">
      <w:rPr>
        <w:b/>
        <w:bCs/>
      </w:rPr>
      <w:tblPr/>
      <w:tcPr>
        <w:tcBorders>
          <w:top w:val="double" w:sz="4" w:space="0" w:color="F0EFE7" w:themeColor="accent4" w:themeTint="99"/>
        </w:tcBorders>
      </w:tcPr>
    </w:tblStylePr>
    <w:tblStylePr w:type="firstCol">
      <w:rPr>
        <w:b/>
        <w:bCs/>
      </w:rPr>
    </w:tblStylePr>
    <w:tblStylePr w:type="lastCol">
      <w:rPr>
        <w:b/>
        <w:bCs/>
      </w:rPr>
    </w:tblStylePr>
    <w:tblStylePr w:type="band1Vert">
      <w:tblPr/>
      <w:tcPr>
        <w:shd w:val="clear" w:color="auto" w:fill="FAF9F7" w:themeFill="accent4" w:themeFillTint="33"/>
      </w:tcPr>
    </w:tblStylePr>
    <w:tblStylePr w:type="band1Horz">
      <w:tblPr/>
      <w:tcPr>
        <w:shd w:val="clear" w:color="auto" w:fill="FAF9F7" w:themeFill="accent4" w:themeFillTint="33"/>
      </w:tcPr>
    </w:tblStylePr>
  </w:style>
  <w:style w:type="table" w:styleId="GridTable6ColourfulAccent5">
    <w:name w:val="Grid Table 6 Colorful Accent 5"/>
    <w:basedOn w:val="TableNormal"/>
    <w:uiPriority w:val="51"/>
    <w:rsid w:val="00156AEC"/>
    <w:pPr>
      <w:spacing w:after="0" w:line="240" w:lineRule="auto"/>
    </w:pPr>
    <w:rPr>
      <w:color w:val="414141" w:themeColor="accent5" w:themeShade="BF"/>
    </w:r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insideV w:val="single" w:sz="4" w:space="0" w:color="9A9A9A" w:themeColor="accent5" w:themeTint="99"/>
      </w:tblBorders>
      <w:tblCellMar>
        <w:top w:w="113" w:type="dxa"/>
        <w:left w:w="284" w:type="dxa"/>
        <w:bottom w:w="113" w:type="dxa"/>
        <w:right w:w="284" w:type="dxa"/>
      </w:tblCellMar>
    </w:tblPr>
    <w:tblStylePr w:type="firstRow">
      <w:rPr>
        <w:b/>
        <w:bCs/>
      </w:rPr>
      <w:tblPr/>
      <w:tcPr>
        <w:tcBorders>
          <w:bottom w:val="single" w:sz="12" w:space="0" w:color="9A9A9A" w:themeColor="accent5" w:themeTint="99"/>
        </w:tcBorders>
      </w:tcPr>
    </w:tblStylePr>
    <w:tblStylePr w:type="lastRow">
      <w:rPr>
        <w:b/>
        <w:bCs/>
      </w:rPr>
      <w:tblPr/>
      <w:tcPr>
        <w:tcBorders>
          <w:top w:val="double" w:sz="4" w:space="0" w:color="9A9A9A"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styleId="GridTable6ColourfulAccent6">
    <w:name w:val="Grid Table 6 Colorful Accent 6"/>
    <w:basedOn w:val="TableNormal"/>
    <w:uiPriority w:val="51"/>
    <w:rsid w:val="00156AEC"/>
    <w:pPr>
      <w:spacing w:after="0" w:line="240" w:lineRule="auto"/>
    </w:pPr>
    <w:rPr>
      <w:color w:val="CA9A04" w:themeColor="accent6" w:themeShade="BF"/>
    </w:rPr>
    <w:tblPr>
      <w:tblStyleRowBandSize w:val="1"/>
      <w:tblStyleColBandSize w:val="1"/>
      <w:tblBorders>
        <w:top w:val="single" w:sz="4" w:space="0" w:color="FCDB75" w:themeColor="accent6" w:themeTint="99"/>
        <w:left w:val="single" w:sz="4" w:space="0" w:color="FCDB75" w:themeColor="accent6" w:themeTint="99"/>
        <w:bottom w:val="single" w:sz="4" w:space="0" w:color="FCDB75" w:themeColor="accent6" w:themeTint="99"/>
        <w:right w:val="single" w:sz="4" w:space="0" w:color="FCDB75" w:themeColor="accent6" w:themeTint="99"/>
        <w:insideH w:val="single" w:sz="4" w:space="0" w:color="FCDB75" w:themeColor="accent6" w:themeTint="99"/>
        <w:insideV w:val="single" w:sz="4" w:space="0" w:color="FCDB75" w:themeColor="accent6" w:themeTint="99"/>
      </w:tblBorders>
      <w:tblCellMar>
        <w:top w:w="113" w:type="dxa"/>
        <w:left w:w="284" w:type="dxa"/>
        <w:bottom w:w="113" w:type="dxa"/>
        <w:right w:w="284" w:type="dxa"/>
      </w:tblCellMar>
    </w:tblPr>
    <w:tblStylePr w:type="firstRow">
      <w:rPr>
        <w:b/>
        <w:bCs/>
      </w:rPr>
      <w:tblPr/>
      <w:tcPr>
        <w:tcBorders>
          <w:bottom w:val="single" w:sz="12" w:space="0" w:color="FCDB75" w:themeColor="accent6" w:themeTint="99"/>
        </w:tcBorders>
      </w:tcPr>
    </w:tblStylePr>
    <w:tblStylePr w:type="lastRow">
      <w:rPr>
        <w:b/>
        <w:bCs/>
      </w:rPr>
      <w:tblPr/>
      <w:tcPr>
        <w:tcBorders>
          <w:top w:val="double" w:sz="4" w:space="0" w:color="FCDB75" w:themeColor="accent6" w:themeTint="99"/>
        </w:tcBorders>
      </w:tcPr>
    </w:tblStylePr>
    <w:tblStylePr w:type="firstCol">
      <w:rPr>
        <w:b/>
        <w:bCs/>
      </w:rPr>
    </w:tblStylePr>
    <w:tblStylePr w:type="lastCol">
      <w:rPr>
        <w:b/>
        <w:bCs/>
      </w:rPr>
    </w:tblStylePr>
    <w:tblStylePr w:type="band1Vert">
      <w:tblPr/>
      <w:tcPr>
        <w:shd w:val="clear" w:color="auto" w:fill="FEF3D1" w:themeFill="accent6" w:themeFillTint="33"/>
      </w:tcPr>
    </w:tblStylePr>
    <w:tblStylePr w:type="band1Horz">
      <w:tblPr/>
      <w:tcPr>
        <w:shd w:val="clear" w:color="auto" w:fill="FEF3D1" w:themeFill="accent6" w:themeFillTint="33"/>
      </w:tcPr>
    </w:tblStylePr>
  </w:style>
  <w:style w:type="table" w:styleId="ListTable1Light-Accent1">
    <w:name w:val="List Table 1 Light Accent 1"/>
    <w:basedOn w:val="TableNormal"/>
    <w:uiPriority w:val="46"/>
    <w:rsid w:val="009A27FD"/>
    <w:pPr>
      <w:spacing w:after="0" w:line="240" w:lineRule="auto"/>
    </w:pPr>
    <w:tblPr>
      <w:tblStyleRowBandSize w:val="1"/>
      <w:tblStyleColBandSize w:val="1"/>
      <w:tblCellMar>
        <w:top w:w="113" w:type="dxa"/>
        <w:left w:w="284" w:type="dxa"/>
        <w:bottom w:w="113" w:type="dxa"/>
        <w:right w:w="284" w:type="dxa"/>
      </w:tblCellMar>
    </w:tblPr>
    <w:tblStylePr w:type="firstRow">
      <w:rPr>
        <w:b/>
        <w:bCs/>
      </w:rPr>
      <w:tblPr/>
      <w:tcPr>
        <w:tcBorders>
          <w:bottom w:val="single" w:sz="4" w:space="0" w:color="FF404F" w:themeColor="accent1" w:themeTint="99"/>
        </w:tcBorders>
      </w:tcPr>
    </w:tblStylePr>
    <w:tblStylePr w:type="lastRow">
      <w:rPr>
        <w:b/>
        <w:bCs/>
      </w:rPr>
      <w:tblPr/>
      <w:tcPr>
        <w:tcBorders>
          <w:top w:val="single" w:sz="4" w:space="0" w:color="FF404F" w:themeColor="accent1" w:themeTint="99"/>
        </w:tcBorders>
      </w:tcPr>
    </w:tblStylePr>
    <w:tblStylePr w:type="firstCol">
      <w:rPr>
        <w:b/>
        <w:bCs/>
      </w:rPr>
    </w:tblStylePr>
    <w:tblStylePr w:type="lastCol">
      <w:rPr>
        <w:b/>
        <w:bCs/>
      </w:rPr>
    </w:tblStylePr>
    <w:tblStylePr w:type="band1Vert">
      <w:tblPr/>
      <w:tcPr>
        <w:shd w:val="clear" w:color="auto" w:fill="FFBFC4" w:themeFill="accent1" w:themeFillTint="33"/>
      </w:tcPr>
    </w:tblStylePr>
    <w:tblStylePr w:type="band1Horz">
      <w:tblPr/>
      <w:tcPr>
        <w:shd w:val="clear" w:color="auto" w:fill="FFBFC4" w:themeFill="accent1" w:themeFillTint="33"/>
      </w:tcPr>
    </w:tblStylePr>
  </w:style>
  <w:style w:type="table" w:styleId="ListTable1Light-Accent2">
    <w:name w:val="List Table 1 Light Accent 2"/>
    <w:basedOn w:val="TableNormal"/>
    <w:uiPriority w:val="46"/>
    <w:rsid w:val="009A27FD"/>
    <w:pPr>
      <w:spacing w:after="0" w:line="240" w:lineRule="auto"/>
    </w:pPr>
    <w:tblPr>
      <w:tblStyleRowBandSize w:val="1"/>
      <w:tblStyleColBandSize w:val="1"/>
      <w:tblCellMar>
        <w:top w:w="113" w:type="dxa"/>
        <w:left w:w="284" w:type="dxa"/>
        <w:bottom w:w="113" w:type="dxa"/>
        <w:right w:w="284" w:type="dxa"/>
      </w:tblCellMar>
    </w:tblPr>
    <w:tblStylePr w:type="firstRow">
      <w:rPr>
        <w:b/>
        <w:bCs/>
      </w:rPr>
      <w:tblPr/>
      <w:tcPr>
        <w:tcBorders>
          <w:bottom w:val="single" w:sz="4" w:space="0" w:color="FCDB75" w:themeColor="accent2" w:themeTint="99"/>
        </w:tcBorders>
      </w:tcPr>
    </w:tblStylePr>
    <w:tblStylePr w:type="lastRow">
      <w:rPr>
        <w:b/>
        <w:bCs/>
      </w:rPr>
      <w:tblPr/>
      <w:tcPr>
        <w:tcBorders>
          <w:top w:val="single" w:sz="4" w:space="0" w:color="FCDB75" w:themeColor="accent2" w:themeTint="99"/>
        </w:tcBorders>
      </w:tcPr>
    </w:tblStylePr>
    <w:tblStylePr w:type="firstCol">
      <w:rPr>
        <w:b/>
        <w:bCs/>
      </w:rPr>
    </w:tblStylePr>
    <w:tblStylePr w:type="lastCol">
      <w:rPr>
        <w:b/>
        <w:bCs/>
      </w:rPr>
    </w:tblStylePr>
    <w:tblStylePr w:type="band1Vert">
      <w:tblPr/>
      <w:tcPr>
        <w:shd w:val="clear" w:color="auto" w:fill="FEF3D1" w:themeFill="accent2" w:themeFillTint="33"/>
      </w:tcPr>
    </w:tblStylePr>
    <w:tblStylePr w:type="band1Horz">
      <w:tblPr/>
      <w:tcPr>
        <w:shd w:val="clear" w:color="auto" w:fill="FEF3D1" w:themeFill="accent2" w:themeFillTint="33"/>
      </w:tcPr>
    </w:tblStylePr>
  </w:style>
  <w:style w:type="table" w:styleId="ListTable1Light-Accent3">
    <w:name w:val="List Table 1 Light Accent 3"/>
    <w:basedOn w:val="TableNormal"/>
    <w:uiPriority w:val="46"/>
    <w:rsid w:val="009A27FD"/>
    <w:pPr>
      <w:spacing w:after="0" w:line="240" w:lineRule="auto"/>
    </w:pPr>
    <w:tblPr>
      <w:tblStyleRowBandSize w:val="1"/>
      <w:tblStyleColBandSize w:val="1"/>
      <w:tblCellMar>
        <w:top w:w="113" w:type="dxa"/>
        <w:left w:w="284" w:type="dxa"/>
        <w:bottom w:w="113" w:type="dxa"/>
        <w:right w:w="284" w:type="dxa"/>
      </w:tblCellMar>
    </w:tblPr>
    <w:tblStylePr w:type="firstRow">
      <w:rPr>
        <w:b/>
        <w:bCs/>
      </w:rPr>
      <w:tblPr/>
      <w:tcPr>
        <w:tcBorders>
          <w:bottom w:val="single" w:sz="4" w:space="0" w:color="A65BC6" w:themeColor="accent3" w:themeTint="99"/>
        </w:tcBorders>
      </w:tcPr>
    </w:tblStylePr>
    <w:tblStylePr w:type="lastRow">
      <w:rPr>
        <w:b/>
        <w:bCs/>
      </w:rPr>
      <w:tblPr/>
      <w:tcPr>
        <w:tcBorders>
          <w:top w:val="single" w:sz="4" w:space="0" w:color="A65BC6" w:themeColor="accent3" w:themeTint="99"/>
        </w:tcBorders>
      </w:tcPr>
    </w:tblStylePr>
    <w:tblStylePr w:type="firstCol">
      <w:rPr>
        <w:b/>
        <w:bCs/>
      </w:rPr>
    </w:tblStylePr>
    <w:tblStylePr w:type="lastCol">
      <w:rPr>
        <w:b/>
        <w:bCs/>
      </w:rPr>
    </w:tblStylePr>
    <w:tblStylePr w:type="band1Vert">
      <w:tblPr/>
      <w:tcPr>
        <w:shd w:val="clear" w:color="auto" w:fill="E1C8EC" w:themeFill="accent3" w:themeFillTint="33"/>
      </w:tcPr>
    </w:tblStylePr>
    <w:tblStylePr w:type="band1Horz">
      <w:tblPr/>
      <w:tcPr>
        <w:shd w:val="clear" w:color="auto" w:fill="E1C8EC" w:themeFill="accent3" w:themeFillTint="33"/>
      </w:tcPr>
    </w:tblStylePr>
  </w:style>
  <w:style w:type="table" w:styleId="ListTable1Light-Accent4">
    <w:name w:val="List Table 1 Light Accent 4"/>
    <w:basedOn w:val="TableNormal"/>
    <w:uiPriority w:val="46"/>
    <w:rsid w:val="009A27FD"/>
    <w:pPr>
      <w:spacing w:after="0" w:line="240" w:lineRule="auto"/>
    </w:pPr>
    <w:tblPr>
      <w:tblStyleRowBandSize w:val="1"/>
      <w:tblStyleColBandSize w:val="1"/>
      <w:tblCellMar>
        <w:top w:w="113" w:type="dxa"/>
        <w:left w:w="284" w:type="dxa"/>
        <w:bottom w:w="113" w:type="dxa"/>
        <w:right w:w="284" w:type="dxa"/>
      </w:tblCellMar>
    </w:tblPr>
    <w:tblStylePr w:type="firstRow">
      <w:rPr>
        <w:b/>
        <w:bCs/>
      </w:rPr>
      <w:tblPr/>
      <w:tcPr>
        <w:tcBorders>
          <w:bottom w:val="single" w:sz="4" w:space="0" w:color="F0EFE7" w:themeColor="accent4" w:themeTint="99"/>
        </w:tcBorders>
      </w:tcPr>
    </w:tblStylePr>
    <w:tblStylePr w:type="lastRow">
      <w:rPr>
        <w:b/>
        <w:bCs/>
      </w:rPr>
      <w:tblPr/>
      <w:tcPr>
        <w:tcBorders>
          <w:top w:val="single" w:sz="4" w:space="0" w:color="F0EFE7" w:themeColor="accent4" w:themeTint="99"/>
        </w:tcBorders>
      </w:tcPr>
    </w:tblStylePr>
    <w:tblStylePr w:type="firstCol">
      <w:rPr>
        <w:b/>
        <w:bCs/>
      </w:rPr>
    </w:tblStylePr>
    <w:tblStylePr w:type="lastCol">
      <w:rPr>
        <w:b/>
        <w:bCs/>
      </w:rPr>
    </w:tblStylePr>
    <w:tblStylePr w:type="band1Vert">
      <w:tblPr/>
      <w:tcPr>
        <w:shd w:val="clear" w:color="auto" w:fill="FAF9F7" w:themeFill="accent4" w:themeFillTint="33"/>
      </w:tcPr>
    </w:tblStylePr>
    <w:tblStylePr w:type="band1Horz">
      <w:tblPr/>
      <w:tcPr>
        <w:shd w:val="clear" w:color="auto" w:fill="FAF9F7" w:themeFill="accent4" w:themeFillTint="33"/>
      </w:tcPr>
    </w:tblStylePr>
  </w:style>
  <w:style w:type="table" w:styleId="ListTable1Light-Accent5">
    <w:name w:val="List Table 1 Light Accent 5"/>
    <w:basedOn w:val="TableNormal"/>
    <w:uiPriority w:val="46"/>
    <w:rsid w:val="009A27FD"/>
    <w:pPr>
      <w:spacing w:after="0" w:line="240" w:lineRule="auto"/>
    </w:pPr>
    <w:tblPr>
      <w:tblStyleRowBandSize w:val="1"/>
      <w:tblStyleColBandSize w:val="1"/>
      <w:tblCellMar>
        <w:top w:w="113" w:type="dxa"/>
        <w:left w:w="284" w:type="dxa"/>
        <w:bottom w:w="113" w:type="dxa"/>
        <w:right w:w="284" w:type="dxa"/>
      </w:tblCellMar>
    </w:tblPr>
    <w:tblStylePr w:type="firstRow">
      <w:rPr>
        <w:b/>
        <w:bCs/>
      </w:rPr>
      <w:tblPr/>
      <w:tcPr>
        <w:tcBorders>
          <w:bottom w:val="single" w:sz="4" w:space="0" w:color="9A9A9A" w:themeColor="accent5" w:themeTint="99"/>
        </w:tcBorders>
      </w:tcPr>
    </w:tblStylePr>
    <w:tblStylePr w:type="lastRow">
      <w:rPr>
        <w:b/>
        <w:bCs/>
      </w:rPr>
      <w:tblPr/>
      <w:tcPr>
        <w:tcBorders>
          <w:top w:val="single" w:sz="4" w:space="0" w:color="9A9A9A"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styleId="ListTable1Light-Accent6">
    <w:name w:val="List Table 1 Light Accent 6"/>
    <w:basedOn w:val="TableNormal"/>
    <w:uiPriority w:val="46"/>
    <w:rsid w:val="009A27FD"/>
    <w:pPr>
      <w:spacing w:after="0" w:line="240" w:lineRule="auto"/>
    </w:pPr>
    <w:tblPr>
      <w:tblStyleRowBandSize w:val="1"/>
      <w:tblStyleColBandSize w:val="1"/>
      <w:tblCellMar>
        <w:top w:w="113" w:type="dxa"/>
        <w:left w:w="284" w:type="dxa"/>
        <w:bottom w:w="113" w:type="dxa"/>
        <w:right w:w="284" w:type="dxa"/>
      </w:tblCellMar>
    </w:tblPr>
    <w:tblStylePr w:type="firstRow">
      <w:rPr>
        <w:b/>
        <w:bCs/>
      </w:rPr>
      <w:tblPr/>
      <w:tcPr>
        <w:tcBorders>
          <w:bottom w:val="single" w:sz="4" w:space="0" w:color="FCDB75" w:themeColor="accent6" w:themeTint="99"/>
        </w:tcBorders>
      </w:tcPr>
    </w:tblStylePr>
    <w:tblStylePr w:type="lastRow">
      <w:rPr>
        <w:b/>
        <w:bCs/>
      </w:rPr>
      <w:tblPr/>
      <w:tcPr>
        <w:tcBorders>
          <w:top w:val="single" w:sz="4" w:space="0" w:color="FCDB75" w:themeColor="accent6" w:themeTint="99"/>
        </w:tcBorders>
      </w:tcPr>
    </w:tblStylePr>
    <w:tblStylePr w:type="firstCol">
      <w:rPr>
        <w:b/>
        <w:bCs/>
      </w:rPr>
    </w:tblStylePr>
    <w:tblStylePr w:type="lastCol">
      <w:rPr>
        <w:b/>
        <w:bCs/>
      </w:rPr>
    </w:tblStylePr>
    <w:tblStylePr w:type="band1Vert">
      <w:tblPr/>
      <w:tcPr>
        <w:shd w:val="clear" w:color="auto" w:fill="FEF3D1" w:themeFill="accent6" w:themeFillTint="33"/>
      </w:tcPr>
    </w:tblStylePr>
    <w:tblStylePr w:type="band1Horz">
      <w:tblPr/>
      <w:tcPr>
        <w:shd w:val="clear" w:color="auto" w:fill="FEF3D1" w:themeFill="accent6" w:themeFillTint="33"/>
      </w:tcPr>
    </w:tblStylePr>
  </w:style>
  <w:style w:type="table" w:styleId="ListTable6Colourful">
    <w:name w:val="List Table 6 Colorful"/>
    <w:basedOn w:val="TableNormal"/>
    <w:uiPriority w:val="51"/>
    <w:rsid w:val="009A27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113" w:type="dxa"/>
        <w:left w:w="284" w:type="dxa"/>
        <w:bottom w:w="113" w:type="dxa"/>
        <w:right w:w="284"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9A27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113" w:type="dxa"/>
        <w:left w:w="284" w:type="dxa"/>
        <w:bottom w:w="113" w:type="dxa"/>
        <w:right w:w="284"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1">
    <w:name w:val="List Table 3 Accent 1"/>
    <w:basedOn w:val="TableNormal"/>
    <w:uiPriority w:val="48"/>
    <w:rsid w:val="002926E0"/>
    <w:pPr>
      <w:spacing w:after="0" w:line="240" w:lineRule="auto"/>
    </w:pPr>
    <w:tblPr>
      <w:tblStyleRowBandSize w:val="1"/>
      <w:tblStyleColBandSize w:val="1"/>
      <w:tblBorders>
        <w:top w:val="single" w:sz="4" w:space="0" w:color="C00010" w:themeColor="accent1"/>
        <w:left w:val="single" w:sz="4" w:space="0" w:color="C00010" w:themeColor="accent1"/>
        <w:bottom w:val="single" w:sz="4" w:space="0" w:color="C00010" w:themeColor="accent1"/>
        <w:right w:val="single" w:sz="4" w:space="0" w:color="C00010" w:themeColor="accent1"/>
      </w:tblBorders>
      <w:tblCellMar>
        <w:top w:w="113" w:type="dxa"/>
        <w:left w:w="284" w:type="dxa"/>
        <w:bottom w:w="113" w:type="dxa"/>
        <w:right w:w="284" w:type="dxa"/>
      </w:tblCellMar>
    </w:tblPr>
    <w:tblStylePr w:type="firstRow">
      <w:rPr>
        <w:b/>
        <w:bCs/>
        <w:color w:val="FFFFFF" w:themeColor="background1"/>
      </w:rPr>
      <w:tblPr/>
      <w:tcPr>
        <w:shd w:val="clear" w:color="auto" w:fill="C00010" w:themeFill="accent1"/>
      </w:tcPr>
    </w:tblStylePr>
    <w:tblStylePr w:type="lastRow">
      <w:rPr>
        <w:b/>
        <w:bCs/>
      </w:rPr>
      <w:tblPr/>
      <w:tcPr>
        <w:tcBorders>
          <w:top w:val="double" w:sz="4" w:space="0" w:color="C0001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0010" w:themeColor="accent1"/>
          <w:right w:val="single" w:sz="4" w:space="0" w:color="C00010" w:themeColor="accent1"/>
        </w:tcBorders>
      </w:tcPr>
    </w:tblStylePr>
    <w:tblStylePr w:type="band1Horz">
      <w:tblPr/>
      <w:tcPr>
        <w:tcBorders>
          <w:top w:val="single" w:sz="4" w:space="0" w:color="C00010" w:themeColor="accent1"/>
          <w:bottom w:val="single" w:sz="4" w:space="0" w:color="C0001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10" w:themeColor="accent1"/>
          <w:left w:val="nil"/>
        </w:tcBorders>
      </w:tcPr>
    </w:tblStylePr>
    <w:tblStylePr w:type="swCell">
      <w:tblPr/>
      <w:tcPr>
        <w:tcBorders>
          <w:top w:val="double" w:sz="4" w:space="0" w:color="C00010" w:themeColor="accent1"/>
          <w:right w:val="nil"/>
        </w:tcBorders>
      </w:tcPr>
    </w:tblStylePr>
  </w:style>
  <w:style w:type="table" w:styleId="GridTable1LightAccent2">
    <w:name w:val="Grid Table 1 Light Accent 2"/>
    <w:basedOn w:val="TableNormal"/>
    <w:uiPriority w:val="46"/>
    <w:rsid w:val="003B548F"/>
    <w:pPr>
      <w:spacing w:after="0" w:line="240" w:lineRule="auto"/>
    </w:pPr>
    <w:tblPr>
      <w:tblStyleRowBandSize w:val="1"/>
      <w:tblStyleColBandSize w:val="1"/>
      <w:tblBorders>
        <w:top w:val="single" w:sz="4" w:space="0" w:color="FDE7A3" w:themeColor="accent2" w:themeTint="66"/>
        <w:left w:val="single" w:sz="4" w:space="0" w:color="FDE7A3" w:themeColor="accent2" w:themeTint="66"/>
        <w:bottom w:val="single" w:sz="4" w:space="0" w:color="FDE7A3" w:themeColor="accent2" w:themeTint="66"/>
        <w:right w:val="single" w:sz="4" w:space="0" w:color="FDE7A3" w:themeColor="accent2" w:themeTint="66"/>
        <w:insideH w:val="single" w:sz="4" w:space="0" w:color="FDE7A3" w:themeColor="accent2" w:themeTint="66"/>
        <w:insideV w:val="single" w:sz="4" w:space="0" w:color="FDE7A3" w:themeColor="accent2" w:themeTint="66"/>
      </w:tblBorders>
      <w:tblCellMar>
        <w:top w:w="113" w:type="dxa"/>
        <w:left w:w="284" w:type="dxa"/>
        <w:bottom w:w="113" w:type="dxa"/>
        <w:right w:w="284" w:type="dxa"/>
      </w:tblCellMar>
    </w:tblPr>
    <w:tblStylePr w:type="firstRow">
      <w:rPr>
        <w:b/>
        <w:bCs/>
      </w:rPr>
      <w:tblPr/>
      <w:tcPr>
        <w:tcBorders>
          <w:bottom w:val="single" w:sz="12" w:space="0" w:color="FCDB75" w:themeColor="accent2" w:themeTint="99"/>
        </w:tcBorders>
      </w:tcPr>
    </w:tblStylePr>
    <w:tblStylePr w:type="lastRow">
      <w:rPr>
        <w:b/>
        <w:bCs/>
      </w:rPr>
      <w:tblPr/>
      <w:tcPr>
        <w:tcBorders>
          <w:top w:val="double" w:sz="2" w:space="0" w:color="FCDB7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548F"/>
    <w:pPr>
      <w:spacing w:after="0" w:line="240" w:lineRule="auto"/>
    </w:pPr>
    <w:tblPr>
      <w:tblStyleRowBandSize w:val="1"/>
      <w:tblStyleColBandSize w:val="1"/>
      <w:tblBorders>
        <w:top w:val="single" w:sz="4" w:space="0" w:color="C392D9" w:themeColor="accent3" w:themeTint="66"/>
        <w:left w:val="single" w:sz="4" w:space="0" w:color="C392D9" w:themeColor="accent3" w:themeTint="66"/>
        <w:bottom w:val="single" w:sz="4" w:space="0" w:color="C392D9" w:themeColor="accent3" w:themeTint="66"/>
        <w:right w:val="single" w:sz="4" w:space="0" w:color="C392D9" w:themeColor="accent3" w:themeTint="66"/>
        <w:insideH w:val="single" w:sz="4" w:space="0" w:color="C392D9" w:themeColor="accent3" w:themeTint="66"/>
        <w:insideV w:val="single" w:sz="4" w:space="0" w:color="C392D9" w:themeColor="accent3" w:themeTint="66"/>
      </w:tblBorders>
      <w:tblCellMar>
        <w:top w:w="113" w:type="dxa"/>
        <w:left w:w="284" w:type="dxa"/>
        <w:bottom w:w="113" w:type="dxa"/>
        <w:right w:w="284" w:type="dxa"/>
      </w:tblCellMar>
    </w:tblPr>
    <w:tblStylePr w:type="firstRow">
      <w:rPr>
        <w:b/>
        <w:bCs/>
      </w:rPr>
      <w:tblPr/>
      <w:tcPr>
        <w:tcBorders>
          <w:bottom w:val="single" w:sz="12" w:space="0" w:color="A65BC6" w:themeColor="accent3" w:themeTint="99"/>
        </w:tcBorders>
      </w:tcPr>
    </w:tblStylePr>
    <w:tblStylePr w:type="lastRow">
      <w:rPr>
        <w:b/>
        <w:bCs/>
      </w:rPr>
      <w:tblPr/>
      <w:tcPr>
        <w:tcBorders>
          <w:top w:val="double" w:sz="2" w:space="0" w:color="A65BC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548F"/>
    <w:pPr>
      <w:spacing w:after="0" w:line="240" w:lineRule="auto"/>
    </w:pPr>
    <w:tblPr>
      <w:tblStyleRowBandSize w:val="1"/>
      <w:tblStyleColBandSize w:val="1"/>
      <w:tblBorders>
        <w:top w:val="single" w:sz="4" w:space="0" w:color="F5F4EF" w:themeColor="accent4" w:themeTint="66"/>
        <w:left w:val="single" w:sz="4" w:space="0" w:color="F5F4EF" w:themeColor="accent4" w:themeTint="66"/>
        <w:bottom w:val="single" w:sz="4" w:space="0" w:color="F5F4EF" w:themeColor="accent4" w:themeTint="66"/>
        <w:right w:val="single" w:sz="4" w:space="0" w:color="F5F4EF" w:themeColor="accent4" w:themeTint="66"/>
        <w:insideH w:val="single" w:sz="4" w:space="0" w:color="F5F4EF" w:themeColor="accent4" w:themeTint="66"/>
        <w:insideV w:val="single" w:sz="4" w:space="0" w:color="F5F4EF" w:themeColor="accent4" w:themeTint="66"/>
      </w:tblBorders>
      <w:tblCellMar>
        <w:top w:w="113" w:type="dxa"/>
        <w:left w:w="284" w:type="dxa"/>
        <w:bottom w:w="113" w:type="dxa"/>
        <w:right w:w="284" w:type="dxa"/>
      </w:tblCellMar>
    </w:tblPr>
    <w:tblStylePr w:type="firstRow">
      <w:rPr>
        <w:b/>
        <w:bCs/>
      </w:rPr>
      <w:tblPr/>
      <w:tcPr>
        <w:tcBorders>
          <w:bottom w:val="single" w:sz="12" w:space="0" w:color="F0EFE7" w:themeColor="accent4" w:themeTint="99"/>
        </w:tcBorders>
      </w:tcPr>
    </w:tblStylePr>
    <w:tblStylePr w:type="lastRow">
      <w:rPr>
        <w:b/>
        <w:bCs/>
      </w:rPr>
      <w:tblPr/>
      <w:tcPr>
        <w:tcBorders>
          <w:top w:val="double" w:sz="2" w:space="0" w:color="F0EFE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548F"/>
    <w:pPr>
      <w:spacing w:after="0" w:line="240" w:lineRule="auto"/>
    </w:pPr>
    <w:tblPr>
      <w:tblStyleRowBandSize w:val="1"/>
      <w:tblStyleColBandSize w:val="1"/>
      <w:tblBorders>
        <w:top w:val="single" w:sz="4" w:space="0" w:color="BBBBBB" w:themeColor="accent5" w:themeTint="66"/>
        <w:left w:val="single" w:sz="4" w:space="0" w:color="BBBBBB" w:themeColor="accent5" w:themeTint="66"/>
        <w:bottom w:val="single" w:sz="4" w:space="0" w:color="BBBBBB" w:themeColor="accent5" w:themeTint="66"/>
        <w:right w:val="single" w:sz="4" w:space="0" w:color="BBBBBB" w:themeColor="accent5" w:themeTint="66"/>
        <w:insideH w:val="single" w:sz="4" w:space="0" w:color="BBBBBB" w:themeColor="accent5" w:themeTint="66"/>
        <w:insideV w:val="single" w:sz="4" w:space="0" w:color="BBBBBB" w:themeColor="accent5" w:themeTint="66"/>
      </w:tblBorders>
      <w:tblCellMar>
        <w:top w:w="113" w:type="dxa"/>
        <w:left w:w="284" w:type="dxa"/>
        <w:bottom w:w="113" w:type="dxa"/>
        <w:right w:w="284" w:type="dxa"/>
      </w:tblCellMar>
    </w:tblPr>
    <w:tblStylePr w:type="firstRow">
      <w:rPr>
        <w:b/>
        <w:bCs/>
      </w:rPr>
      <w:tblPr/>
      <w:tcPr>
        <w:tcBorders>
          <w:bottom w:val="single" w:sz="12" w:space="0" w:color="9A9A9A" w:themeColor="accent5" w:themeTint="99"/>
        </w:tcBorders>
      </w:tcPr>
    </w:tblStylePr>
    <w:tblStylePr w:type="lastRow">
      <w:rPr>
        <w:b/>
        <w:bCs/>
      </w:rPr>
      <w:tblPr/>
      <w:tcPr>
        <w:tcBorders>
          <w:top w:val="double" w:sz="2" w:space="0" w:color="9A9A9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E5E36"/>
    <w:pPr>
      <w:spacing w:after="0" w:line="240" w:lineRule="auto"/>
    </w:pPr>
    <w:tblPr>
      <w:tblStyleRowBandSize w:val="1"/>
      <w:tblStyleColBandSize w:val="1"/>
      <w:tblBorders>
        <w:top w:val="single" w:sz="4" w:space="0" w:color="FDE7A3" w:themeColor="accent6" w:themeTint="66"/>
        <w:left w:val="single" w:sz="4" w:space="0" w:color="FDE7A3" w:themeColor="accent6" w:themeTint="66"/>
        <w:bottom w:val="single" w:sz="4" w:space="0" w:color="FDE7A3" w:themeColor="accent6" w:themeTint="66"/>
        <w:right w:val="single" w:sz="4" w:space="0" w:color="FDE7A3" w:themeColor="accent6" w:themeTint="66"/>
        <w:insideH w:val="single" w:sz="4" w:space="0" w:color="FDE7A3" w:themeColor="accent6" w:themeTint="66"/>
        <w:insideV w:val="single" w:sz="4" w:space="0" w:color="FDE7A3" w:themeColor="accent6" w:themeTint="66"/>
      </w:tblBorders>
      <w:tblCellMar>
        <w:top w:w="113" w:type="dxa"/>
        <w:left w:w="284" w:type="dxa"/>
        <w:bottom w:w="113" w:type="dxa"/>
        <w:right w:w="284" w:type="dxa"/>
      </w:tblCellMar>
    </w:tblPr>
    <w:tblStylePr w:type="firstRow">
      <w:rPr>
        <w:b/>
        <w:bCs/>
      </w:rPr>
      <w:tblPr/>
      <w:tcPr>
        <w:tcBorders>
          <w:bottom w:val="single" w:sz="12" w:space="0" w:color="FCDB75" w:themeColor="accent6" w:themeTint="99"/>
        </w:tcBorders>
      </w:tcPr>
    </w:tblStylePr>
    <w:tblStylePr w:type="lastRow">
      <w:rPr>
        <w:b/>
        <w:bCs/>
      </w:rPr>
      <w:tblPr/>
      <w:tcPr>
        <w:tcBorders>
          <w:top w:val="double" w:sz="2" w:space="0" w:color="FCDB75"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EE5E36"/>
    <w:pPr>
      <w:spacing w:after="0" w:line="240" w:lineRule="auto"/>
    </w:pPr>
    <w:tblPr>
      <w:tblStyleRowBandSize w:val="1"/>
      <w:tblStyleColBandSize w:val="1"/>
      <w:tblBorders>
        <w:top w:val="single" w:sz="2" w:space="0" w:color="FF404F" w:themeColor="accent1" w:themeTint="99"/>
        <w:bottom w:val="single" w:sz="2" w:space="0" w:color="FF404F" w:themeColor="accent1" w:themeTint="99"/>
        <w:insideH w:val="single" w:sz="2" w:space="0" w:color="FF404F" w:themeColor="accent1" w:themeTint="99"/>
        <w:insideV w:val="single" w:sz="2" w:space="0" w:color="FF404F" w:themeColor="accent1" w:themeTint="99"/>
      </w:tblBorders>
      <w:tblCellMar>
        <w:top w:w="113" w:type="dxa"/>
        <w:left w:w="284" w:type="dxa"/>
        <w:bottom w:w="113" w:type="dxa"/>
        <w:right w:w="284" w:type="dxa"/>
      </w:tblCellMar>
    </w:tblPr>
    <w:tblStylePr w:type="firstRow">
      <w:rPr>
        <w:b/>
        <w:bCs/>
      </w:rPr>
      <w:tblPr/>
      <w:tcPr>
        <w:tcBorders>
          <w:top w:val="nil"/>
          <w:bottom w:val="single" w:sz="12" w:space="0" w:color="FF404F" w:themeColor="accent1" w:themeTint="99"/>
          <w:insideH w:val="nil"/>
          <w:insideV w:val="nil"/>
        </w:tcBorders>
        <w:shd w:val="clear" w:color="auto" w:fill="FFFFFF" w:themeFill="background1"/>
      </w:tcPr>
    </w:tblStylePr>
    <w:tblStylePr w:type="lastRow">
      <w:rPr>
        <w:b/>
        <w:bCs/>
      </w:rPr>
      <w:tblPr/>
      <w:tcPr>
        <w:tcBorders>
          <w:top w:val="double" w:sz="2" w:space="0" w:color="FF404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FC4" w:themeFill="accent1" w:themeFillTint="33"/>
      </w:tcPr>
    </w:tblStylePr>
    <w:tblStylePr w:type="band1Horz">
      <w:tblPr/>
      <w:tcPr>
        <w:shd w:val="clear" w:color="auto" w:fill="FFBFC4" w:themeFill="accent1" w:themeFillTint="33"/>
      </w:tcPr>
    </w:tblStylePr>
  </w:style>
  <w:style w:type="table" w:styleId="GridTable2-Accent2">
    <w:name w:val="Grid Table 2 Accent 2"/>
    <w:basedOn w:val="TableNormal"/>
    <w:uiPriority w:val="47"/>
    <w:rsid w:val="00EE5E36"/>
    <w:pPr>
      <w:spacing w:after="0" w:line="240" w:lineRule="auto"/>
    </w:pPr>
    <w:tblPr>
      <w:tblStyleRowBandSize w:val="1"/>
      <w:tblStyleColBandSize w:val="1"/>
      <w:tblBorders>
        <w:top w:val="single" w:sz="2" w:space="0" w:color="FCDB75" w:themeColor="accent2" w:themeTint="99"/>
        <w:bottom w:val="single" w:sz="2" w:space="0" w:color="FCDB75" w:themeColor="accent2" w:themeTint="99"/>
        <w:insideH w:val="single" w:sz="2" w:space="0" w:color="FCDB75" w:themeColor="accent2" w:themeTint="99"/>
        <w:insideV w:val="single" w:sz="2" w:space="0" w:color="FCDB75" w:themeColor="accent2" w:themeTint="99"/>
      </w:tblBorders>
      <w:tblCellMar>
        <w:top w:w="113" w:type="dxa"/>
        <w:left w:w="284" w:type="dxa"/>
        <w:bottom w:w="113" w:type="dxa"/>
        <w:right w:w="284" w:type="dxa"/>
      </w:tblCellMar>
    </w:tblPr>
    <w:tblStylePr w:type="firstRow">
      <w:rPr>
        <w:b/>
        <w:bCs/>
      </w:rPr>
      <w:tblPr/>
      <w:tcPr>
        <w:tcBorders>
          <w:top w:val="nil"/>
          <w:bottom w:val="single" w:sz="12" w:space="0" w:color="FCDB75" w:themeColor="accent2" w:themeTint="99"/>
          <w:insideH w:val="nil"/>
          <w:insideV w:val="nil"/>
        </w:tcBorders>
        <w:shd w:val="clear" w:color="auto" w:fill="FFFFFF" w:themeFill="background1"/>
      </w:tcPr>
    </w:tblStylePr>
    <w:tblStylePr w:type="lastRow">
      <w:rPr>
        <w:b/>
        <w:bCs/>
      </w:rPr>
      <w:tblPr/>
      <w:tcPr>
        <w:tcBorders>
          <w:top w:val="double" w:sz="2" w:space="0" w:color="FCDB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3D1" w:themeFill="accent2" w:themeFillTint="33"/>
      </w:tcPr>
    </w:tblStylePr>
    <w:tblStylePr w:type="band1Horz">
      <w:tblPr/>
      <w:tcPr>
        <w:shd w:val="clear" w:color="auto" w:fill="FEF3D1" w:themeFill="accent2" w:themeFillTint="33"/>
      </w:tcPr>
    </w:tblStylePr>
  </w:style>
  <w:style w:type="table" w:styleId="ListTable4-Accent2">
    <w:name w:val="List Table 4 Accent 2"/>
    <w:basedOn w:val="TableNormal"/>
    <w:uiPriority w:val="49"/>
    <w:rsid w:val="00EE5E36"/>
    <w:pPr>
      <w:spacing w:after="0" w:line="240" w:lineRule="auto"/>
    </w:pPr>
    <w:tblPr>
      <w:tblStyleRowBandSize w:val="1"/>
      <w:tblStyleColBandSize w:val="1"/>
      <w:tblBorders>
        <w:top w:val="single" w:sz="4" w:space="0" w:color="FCDB75" w:themeColor="accent2" w:themeTint="99"/>
        <w:left w:val="single" w:sz="4" w:space="0" w:color="FCDB75" w:themeColor="accent2" w:themeTint="99"/>
        <w:bottom w:val="single" w:sz="4" w:space="0" w:color="FCDB75" w:themeColor="accent2" w:themeTint="99"/>
        <w:right w:val="single" w:sz="4" w:space="0" w:color="FCDB75" w:themeColor="accent2" w:themeTint="99"/>
        <w:insideH w:val="single" w:sz="4" w:space="0" w:color="FCDB75" w:themeColor="accent2" w:themeTint="99"/>
      </w:tblBorders>
      <w:tblCellMar>
        <w:top w:w="113" w:type="dxa"/>
        <w:left w:w="284" w:type="dxa"/>
        <w:bottom w:w="113" w:type="dxa"/>
        <w:right w:w="284" w:type="dxa"/>
      </w:tblCellMar>
    </w:tblPr>
    <w:tblStylePr w:type="firstRow">
      <w:rPr>
        <w:b/>
        <w:bCs/>
        <w:color w:val="FFFFFF" w:themeColor="background1"/>
      </w:rPr>
      <w:tblPr/>
      <w:tcPr>
        <w:tcBorders>
          <w:top w:val="single" w:sz="4" w:space="0" w:color="FAC41A" w:themeColor="accent2"/>
          <w:left w:val="single" w:sz="4" w:space="0" w:color="FAC41A" w:themeColor="accent2"/>
          <w:bottom w:val="single" w:sz="4" w:space="0" w:color="FAC41A" w:themeColor="accent2"/>
          <w:right w:val="single" w:sz="4" w:space="0" w:color="FAC41A" w:themeColor="accent2"/>
          <w:insideH w:val="nil"/>
        </w:tcBorders>
        <w:shd w:val="clear" w:color="auto" w:fill="FAC41A" w:themeFill="accent2"/>
      </w:tcPr>
    </w:tblStylePr>
    <w:tblStylePr w:type="lastRow">
      <w:rPr>
        <w:b/>
        <w:bCs/>
      </w:rPr>
      <w:tblPr/>
      <w:tcPr>
        <w:tcBorders>
          <w:top w:val="double" w:sz="4" w:space="0" w:color="FCDB75" w:themeColor="accent2" w:themeTint="99"/>
        </w:tcBorders>
      </w:tcPr>
    </w:tblStylePr>
    <w:tblStylePr w:type="firstCol">
      <w:rPr>
        <w:b/>
        <w:bCs/>
      </w:rPr>
    </w:tblStylePr>
    <w:tblStylePr w:type="lastCol">
      <w:rPr>
        <w:b/>
        <w:bCs/>
      </w:rPr>
    </w:tblStylePr>
    <w:tblStylePr w:type="band1Vert">
      <w:tblPr/>
      <w:tcPr>
        <w:shd w:val="clear" w:color="auto" w:fill="FEF3D1" w:themeFill="accent2" w:themeFillTint="33"/>
      </w:tcPr>
    </w:tblStylePr>
    <w:tblStylePr w:type="band1Horz">
      <w:tblPr/>
      <w:tcPr>
        <w:shd w:val="clear" w:color="auto" w:fill="FEF3D1" w:themeFill="accent2" w:themeFillTint="33"/>
      </w:tcPr>
    </w:tblStylePr>
  </w:style>
  <w:style w:type="table" w:styleId="ListTable4-Accent1">
    <w:name w:val="List Table 4 Accent 1"/>
    <w:basedOn w:val="TableNormal"/>
    <w:uiPriority w:val="49"/>
    <w:rsid w:val="00EE5E36"/>
    <w:pPr>
      <w:spacing w:after="0" w:line="240" w:lineRule="auto"/>
    </w:pPr>
    <w:tblPr>
      <w:tblStyleRowBandSize w:val="1"/>
      <w:tblStyleColBandSize w:val="1"/>
      <w:tblBorders>
        <w:top w:val="single" w:sz="4" w:space="0" w:color="FF404F" w:themeColor="accent1" w:themeTint="99"/>
        <w:left w:val="single" w:sz="4" w:space="0" w:color="FF404F" w:themeColor="accent1" w:themeTint="99"/>
        <w:bottom w:val="single" w:sz="4" w:space="0" w:color="FF404F" w:themeColor="accent1" w:themeTint="99"/>
        <w:right w:val="single" w:sz="4" w:space="0" w:color="FF404F" w:themeColor="accent1" w:themeTint="99"/>
        <w:insideH w:val="single" w:sz="4" w:space="0" w:color="FF404F" w:themeColor="accent1" w:themeTint="99"/>
      </w:tblBorders>
      <w:tblCellMar>
        <w:top w:w="113" w:type="dxa"/>
        <w:left w:w="284" w:type="dxa"/>
        <w:bottom w:w="113" w:type="dxa"/>
        <w:right w:w="284" w:type="dxa"/>
      </w:tblCellMar>
    </w:tblPr>
    <w:tblStylePr w:type="firstRow">
      <w:rPr>
        <w:b/>
        <w:bCs/>
        <w:color w:val="FFFFFF" w:themeColor="background1"/>
      </w:rPr>
      <w:tblPr/>
      <w:tcPr>
        <w:tcBorders>
          <w:top w:val="single" w:sz="4" w:space="0" w:color="C00010" w:themeColor="accent1"/>
          <w:left w:val="single" w:sz="4" w:space="0" w:color="C00010" w:themeColor="accent1"/>
          <w:bottom w:val="single" w:sz="4" w:space="0" w:color="C00010" w:themeColor="accent1"/>
          <w:right w:val="single" w:sz="4" w:space="0" w:color="C00010" w:themeColor="accent1"/>
          <w:insideH w:val="nil"/>
        </w:tcBorders>
        <w:shd w:val="clear" w:color="auto" w:fill="C00010" w:themeFill="accent1"/>
      </w:tcPr>
    </w:tblStylePr>
    <w:tblStylePr w:type="lastRow">
      <w:rPr>
        <w:b/>
        <w:bCs/>
      </w:rPr>
      <w:tblPr/>
      <w:tcPr>
        <w:tcBorders>
          <w:top w:val="double" w:sz="4" w:space="0" w:color="FF404F" w:themeColor="accent1" w:themeTint="99"/>
        </w:tcBorders>
      </w:tcPr>
    </w:tblStylePr>
    <w:tblStylePr w:type="firstCol">
      <w:rPr>
        <w:b/>
        <w:bCs/>
      </w:rPr>
    </w:tblStylePr>
    <w:tblStylePr w:type="lastCol">
      <w:rPr>
        <w:b/>
        <w:bCs/>
      </w:rPr>
    </w:tblStylePr>
    <w:tblStylePr w:type="band1Vert">
      <w:tblPr/>
      <w:tcPr>
        <w:shd w:val="clear" w:color="auto" w:fill="FFBFC4" w:themeFill="accent1" w:themeFillTint="33"/>
      </w:tcPr>
    </w:tblStylePr>
    <w:tblStylePr w:type="band1Horz">
      <w:tblPr/>
      <w:tcPr>
        <w:shd w:val="clear" w:color="auto" w:fill="FFBFC4" w:themeFill="accent1" w:themeFillTint="33"/>
      </w:tcPr>
    </w:tblStylePr>
  </w:style>
  <w:style w:type="table" w:styleId="ListTable2-Accent2">
    <w:name w:val="List Table 2 Accent 2"/>
    <w:basedOn w:val="TableNormal"/>
    <w:uiPriority w:val="47"/>
    <w:rsid w:val="00D154F2"/>
    <w:pPr>
      <w:spacing w:after="0" w:line="240" w:lineRule="auto"/>
    </w:pPr>
    <w:tblPr>
      <w:tblStyleRowBandSize w:val="1"/>
      <w:tblStyleColBandSize w:val="1"/>
      <w:tblBorders>
        <w:top w:val="single" w:sz="4" w:space="0" w:color="FCDB75" w:themeColor="accent2" w:themeTint="99"/>
        <w:bottom w:val="single" w:sz="4" w:space="0" w:color="FCDB75" w:themeColor="accent2" w:themeTint="99"/>
        <w:insideH w:val="single" w:sz="4" w:space="0" w:color="FCDB75" w:themeColor="accent2" w:themeTint="99"/>
      </w:tblBorders>
      <w:tblCellMar>
        <w:top w:w="113" w:type="dxa"/>
        <w:left w:w="284" w:type="dxa"/>
        <w:bottom w:w="113" w:type="dxa"/>
        <w:right w:w="284"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3D1" w:themeFill="accent2" w:themeFillTint="33"/>
      </w:tcPr>
    </w:tblStylePr>
    <w:tblStylePr w:type="band1Horz">
      <w:tblPr/>
      <w:tcPr>
        <w:shd w:val="clear" w:color="auto" w:fill="FEF3D1" w:themeFill="accent2" w:themeFillTint="33"/>
      </w:tcPr>
    </w:tblStylePr>
  </w:style>
  <w:style w:type="table" w:customStyle="1" w:styleId="CBMStyle2">
    <w:name w:val="CBM Style2"/>
    <w:basedOn w:val="TableNormal"/>
    <w:uiPriority w:val="99"/>
    <w:rsid w:val="003370AD"/>
    <w:pPr>
      <w:spacing w:after="0" w:line="240" w:lineRule="auto"/>
    </w:pPr>
    <w:tblPr>
      <w:tblStyleRowBandSize w:val="1"/>
      <w:tblCellMar>
        <w:top w:w="113" w:type="dxa"/>
        <w:left w:w="284" w:type="dxa"/>
        <w:bottom w:w="113" w:type="dxa"/>
        <w:right w:w="284"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FAC41A" w:themeFill="accent2"/>
      </w:tcPr>
    </w:tblStylePr>
    <w:tblStylePr w:type="lastRow">
      <w:rPr>
        <w:b/>
        <w:i w:val="0"/>
      </w:rPr>
      <w:tblPr/>
      <w:tcPr>
        <w:tcBorders>
          <w:bottom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shd w:val="clear" w:color="auto" w:fill="FEF3D1" w:themeFill="accent2" w:themeFillTint="33"/>
      </w:tcPr>
    </w:tblStylePr>
  </w:style>
  <w:style w:type="table" w:customStyle="1" w:styleId="CBMStyle3">
    <w:name w:val="CBM Style3"/>
    <w:basedOn w:val="CBMStyle2"/>
    <w:uiPriority w:val="99"/>
    <w:rsid w:val="00011131"/>
    <w:tblPr>
      <w:tblBorders>
        <w:top w:val="single" w:sz="4" w:space="0" w:color="C00010" w:themeColor="accent1"/>
        <w:left w:val="single" w:sz="4" w:space="0" w:color="C00010" w:themeColor="accent1"/>
        <w:bottom w:val="single" w:sz="4" w:space="0" w:color="C00010" w:themeColor="accent1"/>
        <w:right w:val="single" w:sz="4" w:space="0" w:color="C00010" w:themeColor="accent1"/>
      </w:tblBorders>
    </w:tblPr>
    <w:tcPr>
      <w:shd w:val="clear" w:color="auto" w:fill="auto"/>
    </w:tcPr>
    <w:tblStylePr w:type="firstRow">
      <w:rPr>
        <w:b/>
        <w:i w:val="0"/>
      </w:rPr>
      <w:tblPr>
        <w:tblCellMar>
          <w:top w:w="170" w:type="dxa"/>
          <w:left w:w="284" w:type="dxa"/>
          <w:bottom w:w="170" w:type="dxa"/>
          <w:right w:w="284" w:type="dxa"/>
        </w:tblCellMar>
      </w:tblPr>
      <w:tcPr>
        <w:tcBorders>
          <w:top w:val="nil"/>
          <w:left w:val="nil"/>
          <w:bottom w:val="nil"/>
          <w:right w:val="nil"/>
          <w:insideH w:val="single" w:sz="8" w:space="0" w:color="auto"/>
          <w:insideV w:val="nil"/>
          <w:tl2br w:val="nil"/>
          <w:tr2bl w:val="nil"/>
        </w:tcBorders>
        <w:shd w:val="clear" w:color="auto" w:fill="C00010" w:themeFill="accent1"/>
      </w:tcPr>
    </w:tblStylePr>
    <w:tblStylePr w:type="lastRow">
      <w:rPr>
        <w:b/>
        <w:i w:val="0"/>
      </w:rPr>
      <w:tblPr/>
      <w:tcPr>
        <w:tcBorders>
          <w:bottom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4" w:space="0" w:color="BBBBBB" w:themeColor="text2" w:themeTint="66"/>
          <w:left w:val="nil"/>
          <w:bottom w:val="single" w:sz="4" w:space="0" w:color="BBBBBB" w:themeColor="text2" w:themeTint="66"/>
          <w:right w:val="nil"/>
          <w:insideH w:val="nil"/>
          <w:insideV w:val="nil"/>
          <w:tl2br w:val="nil"/>
          <w:tr2bl w:val="nil"/>
        </w:tcBorders>
        <w:shd w:val="clear" w:color="auto" w:fill="F2F2F2" w:themeFill="background1" w:themeFillShade="F2"/>
      </w:tcPr>
    </w:tblStylePr>
  </w:style>
  <w:style w:type="character" w:styleId="Hyperlink">
    <w:name w:val="Hyperlink"/>
    <w:basedOn w:val="DefaultParagraphFont"/>
    <w:uiPriority w:val="99"/>
    <w:unhideWhenUsed/>
    <w:rsid w:val="00B81594"/>
    <w:rPr>
      <w:color w:val="C00010" w:themeColor="hyperlink"/>
      <w:u w:val="single"/>
    </w:rPr>
  </w:style>
  <w:style w:type="paragraph" w:styleId="FootnoteText">
    <w:name w:val="footnote text"/>
    <w:basedOn w:val="Normal"/>
    <w:link w:val="FootnoteTextChar"/>
    <w:uiPriority w:val="99"/>
    <w:semiHidden/>
    <w:unhideWhenUsed/>
    <w:rsid w:val="00FC358A"/>
    <w:pPr>
      <w:spacing w:after="0" w:line="240" w:lineRule="auto"/>
    </w:pPr>
    <w:rPr>
      <w:rFonts w:ascii="Times New Roman" w:eastAsia="Times New Roman" w:hAnsi="Times New Roman" w:cs="Times New Roman"/>
      <w:sz w:val="20"/>
      <w:szCs w:val="20"/>
      <w:lang w:val="en-IE" w:eastAsia="en-GB"/>
    </w:rPr>
  </w:style>
  <w:style w:type="character" w:customStyle="1" w:styleId="FootnoteTextChar">
    <w:name w:val="Footnote Text Char"/>
    <w:basedOn w:val="DefaultParagraphFont"/>
    <w:link w:val="FootnoteText"/>
    <w:uiPriority w:val="99"/>
    <w:semiHidden/>
    <w:rsid w:val="00FC358A"/>
    <w:rPr>
      <w:rFonts w:ascii="Times New Roman" w:eastAsia="Times New Roman" w:hAnsi="Times New Roman" w:cs="Times New Roman"/>
      <w:sz w:val="20"/>
      <w:szCs w:val="20"/>
      <w:lang w:val="en-IE" w:eastAsia="en-GB"/>
    </w:rPr>
  </w:style>
  <w:style w:type="character" w:styleId="FootnoteReference">
    <w:name w:val="footnote reference"/>
    <w:basedOn w:val="DefaultParagraphFont"/>
    <w:uiPriority w:val="99"/>
    <w:semiHidden/>
    <w:unhideWhenUsed/>
    <w:rsid w:val="00FC358A"/>
    <w:rPr>
      <w:vertAlign w:val="superscript"/>
    </w:rPr>
  </w:style>
  <w:style w:type="character" w:styleId="UnresolvedMention">
    <w:name w:val="Unresolved Mention"/>
    <w:basedOn w:val="DefaultParagraphFont"/>
    <w:uiPriority w:val="99"/>
    <w:semiHidden/>
    <w:unhideWhenUsed/>
    <w:rsid w:val="00FC358A"/>
    <w:rPr>
      <w:color w:val="605E5C"/>
      <w:shd w:val="clear" w:color="auto" w:fill="E1DFDD"/>
    </w:rPr>
  </w:style>
  <w:style w:type="character" w:styleId="FollowedHyperlink">
    <w:name w:val="FollowedHyperlink"/>
    <w:basedOn w:val="DefaultParagraphFont"/>
    <w:uiPriority w:val="99"/>
    <w:semiHidden/>
    <w:unhideWhenUsed/>
    <w:rsid w:val="00FC358A"/>
    <w:rPr>
      <w:color w:val="57575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91868">
      <w:bodyDiv w:val="1"/>
      <w:marLeft w:val="0"/>
      <w:marRight w:val="0"/>
      <w:marTop w:val="0"/>
      <w:marBottom w:val="0"/>
      <w:divBdr>
        <w:top w:val="none" w:sz="0" w:space="0" w:color="auto"/>
        <w:left w:val="none" w:sz="0" w:space="0" w:color="auto"/>
        <w:bottom w:val="none" w:sz="0" w:space="0" w:color="auto"/>
        <w:right w:val="none" w:sz="0" w:space="0" w:color="auto"/>
      </w:divBdr>
    </w:div>
    <w:div w:id="806507382">
      <w:bodyDiv w:val="1"/>
      <w:marLeft w:val="0"/>
      <w:marRight w:val="0"/>
      <w:marTop w:val="0"/>
      <w:marBottom w:val="0"/>
      <w:divBdr>
        <w:top w:val="none" w:sz="0" w:space="0" w:color="auto"/>
        <w:left w:val="none" w:sz="0" w:space="0" w:color="auto"/>
        <w:bottom w:val="none" w:sz="0" w:space="0" w:color="auto"/>
        <w:right w:val="none" w:sz="0" w:space="0" w:color="auto"/>
      </w:divBdr>
    </w:div>
    <w:div w:id="822744373">
      <w:bodyDiv w:val="1"/>
      <w:marLeft w:val="0"/>
      <w:marRight w:val="0"/>
      <w:marTop w:val="0"/>
      <w:marBottom w:val="0"/>
      <w:divBdr>
        <w:top w:val="none" w:sz="0" w:space="0" w:color="auto"/>
        <w:left w:val="none" w:sz="0" w:space="0" w:color="auto"/>
        <w:bottom w:val="none" w:sz="0" w:space="0" w:color="auto"/>
        <w:right w:val="none" w:sz="0" w:space="0" w:color="auto"/>
      </w:divBdr>
      <w:divsChild>
        <w:div w:id="2133673675">
          <w:marLeft w:val="0"/>
          <w:marRight w:val="0"/>
          <w:marTop w:val="0"/>
          <w:marBottom w:val="0"/>
          <w:divBdr>
            <w:top w:val="none" w:sz="0" w:space="0" w:color="auto"/>
            <w:left w:val="none" w:sz="0" w:space="0" w:color="auto"/>
            <w:bottom w:val="none" w:sz="0" w:space="0" w:color="auto"/>
            <w:right w:val="none" w:sz="0" w:space="0" w:color="auto"/>
          </w:divBdr>
        </w:div>
        <w:div w:id="2142571152">
          <w:marLeft w:val="0"/>
          <w:marRight w:val="0"/>
          <w:marTop w:val="0"/>
          <w:marBottom w:val="0"/>
          <w:divBdr>
            <w:top w:val="none" w:sz="0" w:space="0" w:color="auto"/>
            <w:left w:val="none" w:sz="0" w:space="0" w:color="auto"/>
            <w:bottom w:val="none" w:sz="0" w:space="0" w:color="auto"/>
            <w:right w:val="none" w:sz="0" w:space="0" w:color="auto"/>
          </w:divBdr>
        </w:div>
        <w:div w:id="975186861">
          <w:marLeft w:val="0"/>
          <w:marRight w:val="0"/>
          <w:marTop w:val="0"/>
          <w:marBottom w:val="0"/>
          <w:divBdr>
            <w:top w:val="none" w:sz="0" w:space="0" w:color="auto"/>
            <w:left w:val="none" w:sz="0" w:space="0" w:color="auto"/>
            <w:bottom w:val="none" w:sz="0" w:space="0" w:color="auto"/>
            <w:right w:val="none" w:sz="0" w:space="0" w:color="auto"/>
          </w:divBdr>
        </w:div>
      </w:divsChild>
    </w:div>
    <w:div w:id="18276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EN/NewsEvents/Pages/DisplayNews.aspx?NewsID=25725&amp;LangID=E" TargetMode="External"/><Relationship Id="rId18" Type="http://schemas.openxmlformats.org/officeDocument/2006/relationships/hyperlink" Target="https://www.who.int/docs/default-source/coronaviruse/coping-with-stress.pdf?sfvrsn=9845bc3a_2" TargetMode="External"/><Relationship Id="rId26" Type="http://schemas.openxmlformats.org/officeDocument/2006/relationships/hyperlink" Target="https://www.youtube.com/watch?v=pF22gOdcJJI" TargetMode="External"/><Relationship Id="rId39" Type="http://schemas.openxmlformats.org/officeDocument/2006/relationships/glossaryDocument" Target="glossary/document.xml"/><Relationship Id="rId21" Type="http://schemas.openxmlformats.org/officeDocument/2006/relationships/hyperlink" Target="http://www.internationaldisabilityalliance.org/content/covid-19-and-disability-movement"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bm-global.org" TargetMode="External"/><Relationship Id="rId17" Type="http://schemas.openxmlformats.org/officeDocument/2006/relationships/hyperlink" Target="file:///Users/marykeogh/Downloads/Protection/gender/Inclusion:%20https:/media.ifrc.org/ifrc/document/covid-19-protection-gender-inclusion-considerations-key-messages-groups" TargetMode="External"/><Relationship Id="rId25" Type="http://schemas.openxmlformats.org/officeDocument/2006/relationships/hyperlink" Target="https://www.forbes.com/sites/andrewpulrang/2020/03/08/5-things-to-know-about-coronavirus-and-people-with-disabilities/"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orldblindunion.org/English/news/Pages/WBU-calls-for-accessible-and-inclusive-services-on-Corona-Virus.aspx?platform=hootsuite" TargetMode="External"/><Relationship Id="rId20" Type="http://schemas.openxmlformats.org/officeDocument/2006/relationships/hyperlink" Target="https://reliefweb.int/sites/reliefweb.int/files/resources/COVID-19_CommunityEngagement_130320.pdf" TargetMode="External"/><Relationship Id="rId29" Type="http://schemas.openxmlformats.org/officeDocument/2006/relationships/hyperlink" Target="https://mailchi.mp/edf-feph/covid-19-and-the-disability-movement?e=72fbd9af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m-global.org" TargetMode="External"/><Relationship Id="rId24" Type="http://schemas.openxmlformats.org/officeDocument/2006/relationships/hyperlink" Target="http://edf-feph.org/newsroom/news/open-letter-leaders-eu-and-eu-countries-covid-19-disability-inclusive-response?fbclid=IwAR3kHZSjxTwe-euZ7xlplnAGKclQGkH9nbnFn83OnmmWQsAeJQb2iS_Sy8g" TargetMode="External"/><Relationship Id="rId32" Type="http://schemas.openxmlformats.org/officeDocument/2006/relationships/hyperlink" Target="https://wid.org/2020/03/12/recommendations-for-immediate-covid-19-action/" TargetMode="External"/><Relationship Id="rId37" Type="http://schemas.openxmlformats.org/officeDocument/2006/relationships/hyperlink" Target="mailto:hello@cbm-global.or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2tdzpf2t7hxmggqhq3njno1y.wpengine.netdna-cdn.com/wp-content/uploads/2020/03/WFD-WASLI-Guidelines-SL-access-FINAL-18March20.pdf" TargetMode="External"/><Relationship Id="rId23" Type="http://schemas.openxmlformats.org/officeDocument/2006/relationships/hyperlink" Target="https://www.inclusion-europe.eu/easy-to-read-information-about-coronavirus/" TargetMode="External"/><Relationship Id="rId28" Type="http://schemas.openxmlformats.org/officeDocument/2006/relationships/hyperlink" Target="https://www.inclusion-europe.eu/easy-to-read-information-about-coronavirus/" TargetMode="External"/><Relationship Id="rId36" Type="http://schemas.openxmlformats.org/officeDocument/2006/relationships/hyperlink" Target="mailto:hello@cbm-global.org" TargetMode="External"/><Relationship Id="rId10" Type="http://schemas.openxmlformats.org/officeDocument/2006/relationships/image" Target="media/image2.jpeg"/><Relationship Id="rId19" Type="http://schemas.openxmlformats.org/officeDocument/2006/relationships/hyperlink" Target="http://www.who.int/docs/default-source/coronaviruse/mental-health-considerations.pdf?sfvrsn=6d3578af_4" TargetMode="External"/><Relationship Id="rId31" Type="http://schemas.openxmlformats.org/officeDocument/2006/relationships/hyperlink" Target="https://www.un.org/en/coronavirus/information-un-syste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internationaldisabilityalliance.org/covid-19" TargetMode="External"/><Relationship Id="rId22" Type="http://schemas.openxmlformats.org/officeDocument/2006/relationships/hyperlink" Target="file:///Users/marykeogh/Downloads/&#8226;%09https:/www.who.int/internal-publications-detail/disability-considerations-during-the-covid-19-outbreak" TargetMode="External"/><Relationship Id="rId27" Type="http://schemas.openxmlformats.org/officeDocument/2006/relationships/hyperlink" Target="https://disabilitydebrief.substack.com/p/disability-debrief-news-on-coronavirus?token=eyJ1c2VyX2lkIjo2NjI5OTI0LCJwb3N0X2lkIjozMTY3MjcsIl8iOiJIdmx0dyIsImlhdCI6MTU4NDU1OTU3MywiZXhwIjoxNTg0NTYzMTczLCJpc3MiOiJwdWItMjg1NjMiLCJzdWIiOiJwb3N0LXJlYWN0aW9uIn0.cbWtfVtGWYjz2KwtpEPxRCCRClI8XJRAUVO6jcjSNNE" TargetMode="External"/><Relationship Id="rId30" Type="http://schemas.openxmlformats.org/officeDocument/2006/relationships/hyperlink" Target="https://www.un.org/en/coronavirus" TargetMode="External"/><Relationship Id="rId35" Type="http://schemas.openxmlformats.org/officeDocument/2006/relationships/hyperlink" Target="mailto:hello@cbm-global.org" TargetMode="Externa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m\Desktop\Templates%20for%20CBM%20Global\Word%20Templates\CBM%20UK%20Word%20Template%2031-07-18%20-%20White%20Cover%20with%20pict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5B03F5342A4EC8BF398D7BE3DC9811"/>
        <w:category>
          <w:name w:val="General"/>
          <w:gallery w:val="placeholder"/>
        </w:category>
        <w:types>
          <w:type w:val="bbPlcHdr"/>
        </w:types>
        <w:behaviors>
          <w:behavior w:val="content"/>
        </w:behaviors>
        <w:guid w:val="{791F6447-AF95-4E6B-B476-3573962A8C79}"/>
      </w:docPartPr>
      <w:docPartBody>
        <w:p w:rsidR="005109C3" w:rsidRDefault="0089675A">
          <w:pPr>
            <w:pStyle w:val="FC5B03F5342A4EC8BF398D7BE3DC9811"/>
          </w:pPr>
          <w:r>
            <w:rPr>
              <w:rFonts w:asciiTheme="majorHAnsi" w:eastAsiaTheme="majorEastAsia" w:hAnsiTheme="majorHAnsi" w:cstheme="majorBidi"/>
              <w:color w:val="4472C4" w:themeColor="accent1"/>
              <w:sz w:val="88"/>
              <w:szCs w:val="88"/>
            </w:rPr>
            <w:t>[Document title]</w:t>
          </w:r>
        </w:p>
      </w:docPartBody>
    </w:docPart>
    <w:docPart>
      <w:docPartPr>
        <w:name w:val="CB2AC286442F4976B656A1A1CB0181D3"/>
        <w:category>
          <w:name w:val="General"/>
          <w:gallery w:val="placeholder"/>
        </w:category>
        <w:types>
          <w:type w:val="bbPlcHdr"/>
        </w:types>
        <w:behaviors>
          <w:behavior w:val="content"/>
        </w:behaviors>
        <w:guid w:val="{D1604209-C66E-4AF9-9288-D6E5228DD563}"/>
      </w:docPartPr>
      <w:docPartBody>
        <w:p w:rsidR="005109C3" w:rsidRDefault="0089675A">
          <w:pPr>
            <w:pStyle w:val="CB2AC286442F4976B656A1A1CB0181D3"/>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4D"/>
    <w:family w:val="roman"/>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5A"/>
    <w:rsid w:val="0021116E"/>
    <w:rsid w:val="004A0236"/>
    <w:rsid w:val="005109C3"/>
    <w:rsid w:val="006601C9"/>
    <w:rsid w:val="00692DB8"/>
    <w:rsid w:val="0089675A"/>
    <w:rsid w:val="009A5A5E"/>
    <w:rsid w:val="00B21FD8"/>
    <w:rsid w:val="00F2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2963C49E57747069CE253E3977835A0">
    <w:name w:val="72963C49E57747069CE253E3977835A0"/>
  </w:style>
  <w:style w:type="paragraph" w:customStyle="1" w:styleId="FC5B03F5342A4EC8BF398D7BE3DC9811">
    <w:name w:val="FC5B03F5342A4EC8BF398D7BE3DC9811"/>
  </w:style>
  <w:style w:type="paragraph" w:customStyle="1" w:styleId="CB2AC286442F4976B656A1A1CB0181D3">
    <w:name w:val="CB2AC286442F4976B656A1A1CB018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BM">
      <a:dk1>
        <a:sysClr val="windowText" lastClr="000000"/>
      </a:dk1>
      <a:lt1>
        <a:sysClr val="window" lastClr="FFFFFF"/>
      </a:lt1>
      <a:dk2>
        <a:srgbClr val="575757"/>
      </a:dk2>
      <a:lt2>
        <a:srgbClr val="E6E5D7"/>
      </a:lt2>
      <a:accent1>
        <a:srgbClr val="C00010"/>
      </a:accent1>
      <a:accent2>
        <a:srgbClr val="FAC41A"/>
      </a:accent2>
      <a:accent3>
        <a:srgbClr val="56256B"/>
      </a:accent3>
      <a:accent4>
        <a:srgbClr val="E6E5D7"/>
      </a:accent4>
      <a:accent5>
        <a:srgbClr val="575757"/>
      </a:accent5>
      <a:accent6>
        <a:srgbClr val="FAC41A"/>
      </a:accent6>
      <a:hlink>
        <a:srgbClr val="C00010"/>
      </a:hlink>
      <a:folHlink>
        <a:srgbClr val="575757"/>
      </a:folHlink>
    </a:clrScheme>
    <a:fontScheme name="CBM Rockwell">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8073D5-6980-6B4E-A7A0-D669A12C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C:\Users\katem\Desktop\Templates for CBM Global\Word Templates\CBM UK Word Template 31-07-18 - White Cover with picture.dotx</Template>
  <TotalTime>2</TotalTime>
  <Pages>7</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Resource</dc:title>
  <dc:subject>Key advocacy messages, questions to ask on inclusion and signpost to resources to learn more</dc:subject>
  <dc:creator>Kate Mortimer</dc:creator>
  <cp:keywords/>
  <dc:description/>
  <cp:lastModifiedBy>Mary Keogh</cp:lastModifiedBy>
  <cp:revision>2</cp:revision>
  <cp:lastPrinted>2018-05-28T21:39:00Z</cp:lastPrinted>
  <dcterms:created xsi:type="dcterms:W3CDTF">2020-03-27T17:24:00Z</dcterms:created>
  <dcterms:modified xsi:type="dcterms:W3CDTF">2020-03-27T17:24:00Z</dcterms:modified>
</cp:coreProperties>
</file>