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C304" w14:textId="78F380C5" w:rsidR="00FF4491" w:rsidRPr="00C11E8A" w:rsidRDefault="00B85429" w:rsidP="00B85429">
      <w:pPr>
        <w:spacing w:after="0"/>
        <w:jc w:val="center"/>
        <w:rPr>
          <w:rFonts w:ascii="Verdana" w:hAnsi="Verdana"/>
          <w:b/>
          <w:sz w:val="22"/>
        </w:rPr>
      </w:pPr>
      <w:r w:rsidRPr="00C11E8A">
        <w:rPr>
          <w:rFonts w:ascii="Verdana" w:hAnsi="Verdana"/>
          <w:b/>
          <w:sz w:val="22"/>
        </w:rPr>
        <w:t xml:space="preserve">HLPF </w:t>
      </w:r>
      <w:r w:rsidR="00507F3B" w:rsidRPr="00C11E8A">
        <w:rPr>
          <w:rFonts w:ascii="Verdana" w:hAnsi="Verdana"/>
          <w:b/>
          <w:sz w:val="22"/>
        </w:rPr>
        <w:t>General Debate:</w:t>
      </w:r>
      <w:r w:rsidR="00FF4491" w:rsidRPr="00C11E8A">
        <w:rPr>
          <w:rFonts w:ascii="Verdana" w:hAnsi="Verdana"/>
          <w:b/>
          <w:sz w:val="22"/>
        </w:rPr>
        <w:t xml:space="preserve"> Leave No One Behind</w:t>
      </w:r>
    </w:p>
    <w:p w14:paraId="05CDA44E" w14:textId="4E2419A8" w:rsidR="00507F3B" w:rsidRPr="00C11E8A" w:rsidRDefault="00507F3B" w:rsidP="00B85429">
      <w:pPr>
        <w:spacing w:after="0"/>
        <w:jc w:val="center"/>
        <w:rPr>
          <w:rFonts w:ascii="Verdana" w:hAnsi="Verdana"/>
          <w:sz w:val="22"/>
        </w:rPr>
      </w:pPr>
      <w:r w:rsidRPr="00C11E8A">
        <w:rPr>
          <w:rFonts w:ascii="Verdana" w:hAnsi="Verdana"/>
          <w:sz w:val="22"/>
        </w:rPr>
        <w:t>Trusteeship Council Chamber</w:t>
      </w:r>
    </w:p>
    <w:p w14:paraId="3C0ED603" w14:textId="2CDA4AAE" w:rsidR="005B27AF" w:rsidRPr="00C11E8A" w:rsidRDefault="005B27AF" w:rsidP="00B85429">
      <w:pPr>
        <w:spacing w:after="0"/>
        <w:jc w:val="center"/>
        <w:rPr>
          <w:rFonts w:ascii="Verdana" w:hAnsi="Verdana"/>
          <w:sz w:val="22"/>
        </w:rPr>
      </w:pPr>
      <w:r w:rsidRPr="00C11E8A">
        <w:rPr>
          <w:rFonts w:ascii="Verdana" w:hAnsi="Verdana"/>
          <w:sz w:val="22"/>
        </w:rPr>
        <w:t xml:space="preserve">Colin Allen </w:t>
      </w:r>
    </w:p>
    <w:p w14:paraId="3D24F6FD" w14:textId="59F92263" w:rsidR="00507F3B" w:rsidRPr="00C11E8A" w:rsidRDefault="00507F3B" w:rsidP="00B85429">
      <w:pPr>
        <w:spacing w:after="0"/>
        <w:jc w:val="center"/>
        <w:rPr>
          <w:rFonts w:ascii="Verdana" w:hAnsi="Verdana"/>
          <w:sz w:val="22"/>
        </w:rPr>
      </w:pPr>
      <w:r w:rsidRPr="00C11E8A">
        <w:rPr>
          <w:rFonts w:ascii="Verdana" w:hAnsi="Verdana"/>
          <w:sz w:val="22"/>
        </w:rPr>
        <w:t>18-20 July</w:t>
      </w:r>
    </w:p>
    <w:p w14:paraId="4D6FB859" w14:textId="64D66235" w:rsidR="005B27AF" w:rsidRPr="00C11E8A" w:rsidRDefault="005B27AF" w:rsidP="00B85429">
      <w:pPr>
        <w:spacing w:after="0"/>
        <w:jc w:val="center"/>
        <w:rPr>
          <w:rFonts w:ascii="Verdana" w:hAnsi="Verdana"/>
          <w:sz w:val="22"/>
        </w:rPr>
      </w:pPr>
      <w:bookmarkStart w:id="0" w:name="_GoBack"/>
      <w:bookmarkEnd w:id="0"/>
      <w:r w:rsidRPr="00C11E8A">
        <w:rPr>
          <w:rFonts w:ascii="Verdana" w:hAnsi="Verdana"/>
          <w:sz w:val="22"/>
        </w:rPr>
        <w:t>(2 minutes)</w:t>
      </w:r>
    </w:p>
    <w:p w14:paraId="30A00253" w14:textId="1AD0E4D6" w:rsidR="00B85429" w:rsidRPr="00C11E8A" w:rsidRDefault="00B85429" w:rsidP="00B85429">
      <w:pPr>
        <w:spacing w:after="0"/>
        <w:jc w:val="center"/>
        <w:rPr>
          <w:rFonts w:ascii="Verdana" w:hAnsi="Verdana"/>
          <w:sz w:val="22"/>
        </w:rPr>
      </w:pPr>
      <w:r w:rsidRPr="00C11E8A">
        <w:rPr>
          <w:rFonts w:ascii="Verdana" w:hAnsi="Verdana"/>
          <w:sz w:val="22"/>
        </w:rPr>
        <w:t>Possible delivery times: 18th, 19th or 20st July, after 7pm</w:t>
      </w:r>
    </w:p>
    <w:p w14:paraId="694DD62A" w14:textId="77777777" w:rsidR="00E92403" w:rsidRPr="00C11E8A" w:rsidRDefault="00E92403" w:rsidP="00E92403">
      <w:pPr>
        <w:rPr>
          <w:rFonts w:ascii="Verdana" w:hAnsi="Verdana"/>
          <w:sz w:val="22"/>
        </w:rPr>
      </w:pPr>
    </w:p>
    <w:p w14:paraId="18F6F83D" w14:textId="0451943C" w:rsidR="00E92403" w:rsidRPr="00C11E8A" w:rsidRDefault="00E92403" w:rsidP="00E92403">
      <w:pPr>
        <w:jc w:val="both"/>
        <w:rPr>
          <w:rFonts w:ascii="Verdana" w:hAnsi="Verdana" w:cs="Arial"/>
          <w:sz w:val="22"/>
        </w:rPr>
      </w:pPr>
      <w:r w:rsidRPr="00C11E8A">
        <w:rPr>
          <w:rFonts w:ascii="Verdana" w:hAnsi="Verdana" w:cs="Arial"/>
          <w:sz w:val="22"/>
        </w:rPr>
        <w:t>Globally there are one billion persons with disabilities of whom 80 per cent live in developing countries and are overrepresented among those living in absolute poverty</w:t>
      </w:r>
      <w:r w:rsidRPr="00C11E8A">
        <w:rPr>
          <w:rFonts w:ascii="Verdana" w:eastAsia="Times New Roman Bold" w:hAnsi="Verdana" w:cs="Arial"/>
          <w:sz w:val="22"/>
        </w:rPr>
        <w:t xml:space="preserve">. </w:t>
      </w:r>
      <w:r w:rsidRPr="00C11E8A">
        <w:rPr>
          <w:rFonts w:ascii="Verdana" w:hAnsi="Verdana" w:cs="Times New Roman"/>
          <w:sz w:val="22"/>
        </w:rPr>
        <w:t>Furthermore, persons with disabilities are particularly at risk to the effects of climate change, such as natural disasters and food insecurity; they are also more adversely affected in situations of conflict.</w:t>
      </w:r>
      <w:r w:rsidRPr="00C11E8A">
        <w:rPr>
          <w:rFonts w:ascii="Verdana" w:hAnsi="Verdana" w:cs="Arial"/>
          <w:sz w:val="22"/>
        </w:rPr>
        <w:t xml:space="preserve"> We</w:t>
      </w:r>
      <w:r w:rsidRPr="00C11E8A">
        <w:rPr>
          <w:rFonts w:ascii="Verdana" w:eastAsia="Times New Roman Bold" w:hAnsi="Verdana" w:cs="Arial"/>
          <w:sz w:val="22"/>
        </w:rPr>
        <w:t xml:space="preserve"> must</w:t>
      </w:r>
      <w:r w:rsidRPr="00C11E8A">
        <w:rPr>
          <w:rFonts w:ascii="Verdana" w:hAnsi="Verdana" w:cs="Arial"/>
          <w:sz w:val="22"/>
        </w:rPr>
        <w:t xml:space="preserve"> ensure that persons with disabilities are not left behind.</w:t>
      </w:r>
    </w:p>
    <w:p w14:paraId="31BAEBEC" w14:textId="17E48A52" w:rsidR="00E92403" w:rsidRPr="00C11E8A" w:rsidRDefault="00E92403" w:rsidP="00D874AD">
      <w:pPr>
        <w:jc w:val="both"/>
        <w:rPr>
          <w:rFonts w:ascii="Verdana" w:hAnsi="Verdana" w:cs="Arial"/>
          <w:b/>
          <w:sz w:val="22"/>
        </w:rPr>
      </w:pPr>
      <w:r w:rsidRPr="00C11E8A">
        <w:rPr>
          <w:rFonts w:ascii="Verdana" w:hAnsi="Verdana" w:cs="Arial"/>
          <w:sz w:val="22"/>
        </w:rPr>
        <w:t xml:space="preserve">Persons with disabilities were excluded from the MDGs and consequently left out of the subsequent framework. In contrast, persons with disabilities are strongly included in the 2030 Agenda and the SDGs with 11 explicit references. </w:t>
      </w:r>
      <w:r w:rsidRPr="00C11E8A">
        <w:rPr>
          <w:rFonts w:ascii="Verdana" w:hAnsi="Verdana" w:cs="Arial"/>
          <w:b/>
          <w:sz w:val="22"/>
        </w:rPr>
        <w:t xml:space="preserve">Yet this needs to be translated into action at the national level. </w:t>
      </w:r>
    </w:p>
    <w:p w14:paraId="359B30F3" w14:textId="5CBB9245" w:rsidR="00D874AD" w:rsidRPr="00C11E8A" w:rsidRDefault="00D874AD" w:rsidP="00E02C77">
      <w:pPr>
        <w:jc w:val="both"/>
        <w:rPr>
          <w:rFonts w:ascii="Verdana" w:hAnsi="Verdana"/>
          <w:sz w:val="22"/>
        </w:rPr>
      </w:pPr>
      <w:r w:rsidRPr="00C11E8A">
        <w:rPr>
          <w:rFonts w:ascii="Verdana" w:hAnsi="Verdana"/>
          <w:sz w:val="22"/>
        </w:rPr>
        <w:t xml:space="preserve">Persons with disabilities, in particular the </w:t>
      </w:r>
      <w:r w:rsidRPr="00C11E8A">
        <w:rPr>
          <w:rFonts w:ascii="Verdana" w:hAnsi="Verdana" w:cs="Arial"/>
          <w:sz w:val="22"/>
        </w:rPr>
        <w:t>Stakeholder Group of Persons with Disabilities</w:t>
      </w:r>
      <w:r w:rsidR="00E02C77" w:rsidRPr="00C11E8A">
        <w:rPr>
          <w:rFonts w:ascii="Verdana" w:hAnsi="Verdana" w:cs="Arial"/>
          <w:sz w:val="22"/>
        </w:rPr>
        <w:t>, have</w:t>
      </w:r>
      <w:r w:rsidRPr="00C11E8A">
        <w:rPr>
          <w:rFonts w:ascii="Verdana" w:hAnsi="Verdana" w:cs="Arial"/>
          <w:sz w:val="22"/>
        </w:rPr>
        <w:t xml:space="preserve"> been collaborative and consequently active and visible </w:t>
      </w:r>
      <w:r w:rsidR="00E02C77" w:rsidRPr="00C11E8A">
        <w:rPr>
          <w:rFonts w:ascii="Verdana" w:hAnsi="Verdana" w:cs="Arial"/>
          <w:sz w:val="22"/>
        </w:rPr>
        <w:t>in the</w:t>
      </w:r>
      <w:r w:rsidRPr="00C11E8A">
        <w:rPr>
          <w:rFonts w:ascii="Verdana" w:hAnsi="Verdana" w:cs="Arial"/>
          <w:sz w:val="22"/>
        </w:rPr>
        <w:t xml:space="preserve"> </w:t>
      </w:r>
      <w:r w:rsidR="00E02C77" w:rsidRPr="00C11E8A">
        <w:rPr>
          <w:rFonts w:ascii="Verdana" w:hAnsi="Verdana" w:cs="Arial"/>
          <w:sz w:val="22"/>
        </w:rPr>
        <w:t>implementation</w:t>
      </w:r>
      <w:r w:rsidR="00C101AF" w:rsidRPr="00C11E8A">
        <w:rPr>
          <w:rFonts w:ascii="Verdana" w:hAnsi="Verdana" w:cs="Arial"/>
          <w:sz w:val="22"/>
        </w:rPr>
        <w:t xml:space="preserve"> of the SDGs</w:t>
      </w:r>
      <w:r w:rsidR="00E02C77" w:rsidRPr="00C11E8A">
        <w:rPr>
          <w:rFonts w:ascii="Verdana" w:hAnsi="Verdana" w:cs="Arial"/>
          <w:sz w:val="22"/>
        </w:rPr>
        <w:t xml:space="preserve"> at the global level.</w:t>
      </w:r>
    </w:p>
    <w:p w14:paraId="3B85F557" w14:textId="03AB96CE" w:rsidR="00193DDF" w:rsidRPr="00C11E8A" w:rsidRDefault="001B1CEA" w:rsidP="00193DDF">
      <w:pPr>
        <w:jc w:val="both"/>
        <w:rPr>
          <w:rFonts w:ascii="Verdana" w:hAnsi="Verdana" w:cs="Arial"/>
          <w:sz w:val="22"/>
        </w:rPr>
      </w:pPr>
      <w:r w:rsidRPr="00C11E8A">
        <w:rPr>
          <w:rFonts w:ascii="Verdana" w:hAnsi="Verdana" w:cs="Arial"/>
          <w:sz w:val="22"/>
        </w:rPr>
        <w:t>Some achievements of</w:t>
      </w:r>
      <w:r w:rsidR="00C101AF" w:rsidRPr="00C11E8A">
        <w:rPr>
          <w:rFonts w:ascii="Verdana" w:hAnsi="Verdana" w:cs="Arial"/>
          <w:sz w:val="22"/>
        </w:rPr>
        <w:t xml:space="preserve"> the</w:t>
      </w:r>
      <w:r w:rsidR="00193DDF" w:rsidRPr="00C11E8A">
        <w:rPr>
          <w:rFonts w:ascii="Verdana" w:hAnsi="Verdana" w:cs="Arial"/>
          <w:sz w:val="22"/>
        </w:rPr>
        <w:t xml:space="preserve"> Stakeholder Group </w:t>
      </w:r>
      <w:r w:rsidR="00C101AF" w:rsidRPr="00C11E8A">
        <w:rPr>
          <w:rFonts w:ascii="Verdana" w:hAnsi="Verdana" w:cs="Arial"/>
          <w:sz w:val="22"/>
        </w:rPr>
        <w:t xml:space="preserve">of Persons with Disabilities </w:t>
      </w:r>
      <w:r w:rsidR="00193DDF" w:rsidRPr="00C11E8A">
        <w:rPr>
          <w:rFonts w:ascii="Verdana" w:hAnsi="Verdana" w:cs="Arial"/>
          <w:sz w:val="22"/>
        </w:rPr>
        <w:t>since the adoption of the 2030 Agenda</w:t>
      </w:r>
      <w:r w:rsidR="00CE5AF2" w:rsidRPr="00C11E8A">
        <w:rPr>
          <w:rFonts w:ascii="Verdana" w:hAnsi="Verdana" w:cs="Arial"/>
          <w:sz w:val="22"/>
        </w:rPr>
        <w:t>:</w:t>
      </w:r>
    </w:p>
    <w:p w14:paraId="1D21CCB2" w14:textId="77777777" w:rsidR="00193DDF" w:rsidRPr="00C11E8A" w:rsidRDefault="00193DDF" w:rsidP="00193DDF">
      <w:pPr>
        <w:pStyle w:val="ListParagraph"/>
        <w:numPr>
          <w:ilvl w:val="0"/>
          <w:numId w:val="2"/>
        </w:numPr>
        <w:jc w:val="both"/>
        <w:rPr>
          <w:rFonts w:ascii="Verdana" w:hAnsi="Verdana"/>
          <w:sz w:val="22"/>
          <w:szCs w:val="22"/>
        </w:rPr>
      </w:pPr>
      <w:r w:rsidRPr="00C11E8A">
        <w:rPr>
          <w:rFonts w:ascii="Verdana" w:hAnsi="Verdana" w:cs="Arial"/>
          <w:sz w:val="22"/>
          <w:szCs w:val="22"/>
        </w:rPr>
        <w:t>We have engaged in the SDGs implementation worldwide.</w:t>
      </w:r>
    </w:p>
    <w:p w14:paraId="34B68415" w14:textId="77777777" w:rsidR="00193DDF" w:rsidRPr="00C11E8A" w:rsidRDefault="00193DDF" w:rsidP="00193DDF">
      <w:pPr>
        <w:pStyle w:val="ListParagraph"/>
        <w:numPr>
          <w:ilvl w:val="0"/>
          <w:numId w:val="2"/>
        </w:numPr>
        <w:jc w:val="both"/>
        <w:rPr>
          <w:rFonts w:ascii="Verdana" w:hAnsi="Verdana"/>
          <w:sz w:val="22"/>
          <w:szCs w:val="22"/>
        </w:rPr>
      </w:pPr>
      <w:r w:rsidRPr="00C11E8A">
        <w:rPr>
          <w:rFonts w:ascii="Verdana" w:hAnsi="Verdana" w:cs="Arial"/>
          <w:sz w:val="22"/>
          <w:szCs w:val="22"/>
        </w:rPr>
        <w:t xml:space="preserve">In collaboration and in partnership we carried out focused SDG advocacy trainings in: Kenya, Malawi, Mexico, Sierra Leone, Samoa and Thailand. As a result, approximately over 300 persons with disabilities attended these workshops. </w:t>
      </w:r>
    </w:p>
    <w:p w14:paraId="58F5F50A" w14:textId="77777777" w:rsidR="00193DDF" w:rsidRPr="00C11E8A" w:rsidRDefault="00193DDF" w:rsidP="00193DDF">
      <w:pPr>
        <w:pStyle w:val="ListParagraph"/>
        <w:numPr>
          <w:ilvl w:val="0"/>
          <w:numId w:val="2"/>
        </w:numPr>
        <w:jc w:val="both"/>
        <w:rPr>
          <w:rFonts w:ascii="Verdana" w:hAnsi="Verdana"/>
          <w:sz w:val="22"/>
          <w:szCs w:val="22"/>
        </w:rPr>
      </w:pPr>
      <w:r w:rsidRPr="00C11E8A">
        <w:rPr>
          <w:rFonts w:ascii="Verdana" w:hAnsi="Verdana" w:cs="Arial"/>
          <w:sz w:val="22"/>
          <w:szCs w:val="22"/>
        </w:rPr>
        <w:t>We compiled a comprehensive guide and toolkit on the 2030 Agenda for persons with disabilities to foster understanding and to facilitate implementation by establishing linkages between the SDGs and the UN CRPD.</w:t>
      </w:r>
    </w:p>
    <w:p w14:paraId="6EC6718C" w14:textId="77777777" w:rsidR="00193DDF" w:rsidRPr="00C11E8A" w:rsidRDefault="00193DDF" w:rsidP="00193DDF">
      <w:pPr>
        <w:pStyle w:val="ListParagraph"/>
        <w:numPr>
          <w:ilvl w:val="0"/>
          <w:numId w:val="2"/>
        </w:numPr>
        <w:jc w:val="both"/>
        <w:rPr>
          <w:rFonts w:ascii="Verdana" w:hAnsi="Verdana"/>
          <w:sz w:val="22"/>
          <w:szCs w:val="22"/>
        </w:rPr>
      </w:pPr>
      <w:r w:rsidRPr="00C11E8A">
        <w:rPr>
          <w:rFonts w:ascii="Verdana" w:hAnsi="Verdana" w:cs="Arial"/>
          <w:sz w:val="22"/>
          <w:szCs w:val="22"/>
        </w:rPr>
        <w:t xml:space="preserve">In preparation to the HLPF </w:t>
      </w:r>
      <w:r w:rsidRPr="00C11E8A">
        <w:rPr>
          <w:rFonts w:ascii="Verdana" w:hAnsi="Verdana"/>
          <w:sz w:val="22"/>
          <w:szCs w:val="22"/>
        </w:rPr>
        <w:t xml:space="preserve">we mobilized in the 22 countries that report next week. Our aim was to engage in national consultations and to ensure the inclusion of persons with disabilities in the SDGs implementation process. </w:t>
      </w:r>
    </w:p>
    <w:p w14:paraId="4DFEFDCC" w14:textId="0C5B6294" w:rsidR="00193DDF" w:rsidRPr="00C11E8A" w:rsidRDefault="00C101AF" w:rsidP="00193DDF">
      <w:pPr>
        <w:pStyle w:val="ListParagraph"/>
        <w:numPr>
          <w:ilvl w:val="0"/>
          <w:numId w:val="2"/>
        </w:numPr>
        <w:jc w:val="both"/>
        <w:rPr>
          <w:rFonts w:ascii="Verdana" w:hAnsi="Verdana"/>
          <w:b/>
          <w:sz w:val="22"/>
          <w:szCs w:val="22"/>
        </w:rPr>
      </w:pPr>
      <w:r w:rsidRPr="00C11E8A">
        <w:rPr>
          <w:rFonts w:ascii="Verdana" w:hAnsi="Verdana"/>
          <w:sz w:val="22"/>
          <w:szCs w:val="22"/>
        </w:rPr>
        <w:t>Twenty-three</w:t>
      </w:r>
      <w:r w:rsidR="00193DDF" w:rsidRPr="00C11E8A">
        <w:rPr>
          <w:rFonts w:ascii="Verdana" w:hAnsi="Verdana"/>
          <w:sz w:val="22"/>
          <w:szCs w:val="22"/>
        </w:rPr>
        <w:t xml:space="preserve"> representatives of </w:t>
      </w:r>
      <w:r w:rsidRPr="00C11E8A">
        <w:rPr>
          <w:rFonts w:ascii="Verdana" w:hAnsi="Verdana"/>
          <w:sz w:val="22"/>
          <w:szCs w:val="22"/>
        </w:rPr>
        <w:t>organizations of persons with disabilities</w:t>
      </w:r>
      <w:r w:rsidR="00193DDF" w:rsidRPr="00C11E8A">
        <w:rPr>
          <w:rFonts w:ascii="Verdana" w:hAnsi="Verdana"/>
          <w:sz w:val="22"/>
          <w:szCs w:val="22"/>
        </w:rPr>
        <w:t xml:space="preserve"> from all region</w:t>
      </w:r>
      <w:r w:rsidRPr="00C11E8A">
        <w:rPr>
          <w:rFonts w:ascii="Verdana" w:hAnsi="Verdana"/>
          <w:sz w:val="22"/>
          <w:szCs w:val="22"/>
        </w:rPr>
        <w:t>s</w:t>
      </w:r>
      <w:r w:rsidR="00193DDF" w:rsidRPr="00C11E8A">
        <w:rPr>
          <w:rFonts w:ascii="Verdana" w:hAnsi="Verdana"/>
          <w:sz w:val="22"/>
          <w:szCs w:val="22"/>
        </w:rPr>
        <w:t xml:space="preserve"> of the world</w:t>
      </w:r>
      <w:r w:rsidRPr="00C11E8A">
        <w:rPr>
          <w:rFonts w:ascii="Verdana" w:hAnsi="Verdana"/>
          <w:sz w:val="22"/>
          <w:szCs w:val="22"/>
        </w:rPr>
        <w:t xml:space="preserve"> are attending the HLPF</w:t>
      </w:r>
      <w:r w:rsidR="00193DDF" w:rsidRPr="00C11E8A">
        <w:rPr>
          <w:rFonts w:ascii="Verdana" w:hAnsi="Verdana"/>
          <w:sz w:val="22"/>
          <w:szCs w:val="22"/>
        </w:rPr>
        <w:t xml:space="preserve"> </w:t>
      </w:r>
      <w:r w:rsidR="00193DDF" w:rsidRPr="00C11E8A">
        <w:rPr>
          <w:rFonts w:ascii="Verdana" w:hAnsi="Verdana"/>
          <w:b/>
          <w:sz w:val="22"/>
          <w:szCs w:val="22"/>
        </w:rPr>
        <w:t xml:space="preserve">to remind the leaders of the world, governments and the UN system that we do not want to be left behind. </w:t>
      </w:r>
    </w:p>
    <w:p w14:paraId="524F390E" w14:textId="77777777" w:rsidR="00CE5AF2" w:rsidRPr="00C11E8A" w:rsidRDefault="00CE5AF2" w:rsidP="00CE5AF2">
      <w:pPr>
        <w:jc w:val="both"/>
        <w:rPr>
          <w:rFonts w:ascii="Verdana" w:hAnsi="Verdana"/>
          <w:b/>
          <w:sz w:val="22"/>
        </w:rPr>
      </w:pPr>
    </w:p>
    <w:p w14:paraId="29532B92" w14:textId="77777777" w:rsidR="00CE5AF2" w:rsidRPr="00C11E8A" w:rsidRDefault="00CE5AF2" w:rsidP="00CE5AF2">
      <w:pPr>
        <w:jc w:val="both"/>
        <w:rPr>
          <w:rFonts w:ascii="Verdana" w:hAnsi="Verdana"/>
          <w:b/>
          <w:sz w:val="22"/>
        </w:rPr>
      </w:pPr>
    </w:p>
    <w:p w14:paraId="76BB4CC3" w14:textId="77777777" w:rsidR="00CE5AF2" w:rsidRPr="00C11E8A" w:rsidRDefault="00CE5AF2" w:rsidP="00CE5AF2">
      <w:pPr>
        <w:jc w:val="both"/>
        <w:rPr>
          <w:rFonts w:ascii="Verdana" w:hAnsi="Verdana"/>
          <w:b/>
          <w:sz w:val="22"/>
        </w:rPr>
      </w:pPr>
    </w:p>
    <w:p w14:paraId="6558D161" w14:textId="77777777" w:rsidR="00CE5AF2" w:rsidRPr="00C11E8A" w:rsidRDefault="00CE5AF2" w:rsidP="00CE5AF2">
      <w:pPr>
        <w:pStyle w:val="ListParagraph"/>
        <w:jc w:val="both"/>
        <w:rPr>
          <w:rFonts w:ascii="Verdana" w:hAnsi="Verdana"/>
          <w:b/>
          <w:sz w:val="22"/>
          <w:szCs w:val="22"/>
        </w:rPr>
      </w:pPr>
    </w:p>
    <w:p w14:paraId="4A5B515A" w14:textId="5F65E1C8" w:rsidR="00193DDF" w:rsidRPr="00C11E8A" w:rsidRDefault="00CE5AF2" w:rsidP="00CE5AF2">
      <w:pPr>
        <w:jc w:val="both"/>
        <w:rPr>
          <w:rFonts w:ascii="Verdana" w:hAnsi="Verdana"/>
          <w:sz w:val="22"/>
        </w:rPr>
      </w:pPr>
      <w:r w:rsidRPr="00C11E8A">
        <w:rPr>
          <w:rFonts w:ascii="Verdana" w:hAnsi="Verdana" w:cs="Arial"/>
          <w:sz w:val="22"/>
        </w:rPr>
        <w:t>Despite these achievements</w:t>
      </w:r>
      <w:r w:rsidRPr="00C11E8A">
        <w:rPr>
          <w:rFonts w:ascii="Verdana" w:hAnsi="Verdana" w:cs="Arial"/>
          <w:sz w:val="22"/>
        </w:rPr>
        <w:t xml:space="preserve">, persons with disabilities were largely left out of the national-level consultations. </w:t>
      </w:r>
      <w:r w:rsidR="00BB2449" w:rsidRPr="00C11E8A">
        <w:rPr>
          <w:rFonts w:ascii="Verdana" w:hAnsi="Verdana" w:cs="Arial"/>
          <w:sz w:val="22"/>
        </w:rPr>
        <w:t xml:space="preserve">DPOs are looking for </w:t>
      </w:r>
      <w:r w:rsidR="00193DDF" w:rsidRPr="00C11E8A">
        <w:rPr>
          <w:rFonts w:ascii="Verdana" w:hAnsi="Verdana"/>
          <w:sz w:val="22"/>
        </w:rPr>
        <w:t xml:space="preserve">opportunities to work with governments, </w:t>
      </w:r>
      <w:r w:rsidR="00BB2449" w:rsidRPr="00C11E8A">
        <w:rPr>
          <w:rFonts w:ascii="Verdana" w:hAnsi="Verdana"/>
          <w:sz w:val="22"/>
        </w:rPr>
        <w:t xml:space="preserve">and </w:t>
      </w:r>
      <w:r w:rsidR="00193DDF" w:rsidRPr="00C11E8A">
        <w:rPr>
          <w:rFonts w:ascii="Verdana" w:hAnsi="Verdana"/>
          <w:sz w:val="22"/>
        </w:rPr>
        <w:t xml:space="preserve">many are being turned away. Public consultations often exclude persons with disabilities themselves and their representative </w:t>
      </w:r>
      <w:proofErr w:type="spellStart"/>
      <w:r w:rsidR="00193DDF" w:rsidRPr="00C11E8A">
        <w:rPr>
          <w:rFonts w:ascii="Verdana" w:hAnsi="Verdana"/>
          <w:sz w:val="22"/>
        </w:rPr>
        <w:t>organisations</w:t>
      </w:r>
      <w:proofErr w:type="spellEnd"/>
      <w:r w:rsidR="00193DDF" w:rsidRPr="00C11E8A">
        <w:rPr>
          <w:rFonts w:ascii="Verdana" w:hAnsi="Verdana"/>
          <w:sz w:val="22"/>
        </w:rPr>
        <w:t>. Even when wider civil society is invited to participate, meetings and</w:t>
      </w:r>
      <w:r w:rsidR="00054977" w:rsidRPr="00C11E8A">
        <w:rPr>
          <w:rFonts w:ascii="Verdana" w:hAnsi="Verdana"/>
          <w:sz w:val="22"/>
        </w:rPr>
        <w:t xml:space="preserve"> documents are not accessible for</w:t>
      </w:r>
      <w:r w:rsidR="00193DDF" w:rsidRPr="00C11E8A">
        <w:rPr>
          <w:rFonts w:ascii="Verdana" w:hAnsi="Verdana"/>
          <w:sz w:val="22"/>
        </w:rPr>
        <w:t xml:space="preserve"> many persons with disabilities, </w:t>
      </w:r>
      <w:r w:rsidR="00054977" w:rsidRPr="00C11E8A">
        <w:rPr>
          <w:rFonts w:ascii="Verdana" w:hAnsi="Verdana"/>
          <w:sz w:val="22"/>
        </w:rPr>
        <w:t xml:space="preserve">thus </w:t>
      </w:r>
      <w:r w:rsidR="00193DDF" w:rsidRPr="00C11E8A">
        <w:rPr>
          <w:rFonts w:ascii="Verdana" w:hAnsi="Verdana"/>
          <w:sz w:val="22"/>
        </w:rPr>
        <w:t>excluding them from democratic processes.</w:t>
      </w:r>
      <w:r w:rsidR="00A52AE5" w:rsidRPr="00C11E8A">
        <w:rPr>
          <w:rFonts w:ascii="Verdana" w:hAnsi="Verdana"/>
          <w:sz w:val="22"/>
        </w:rPr>
        <w:t xml:space="preserve"> </w:t>
      </w:r>
      <w:r w:rsidR="00193DDF" w:rsidRPr="00C11E8A">
        <w:rPr>
          <w:rFonts w:ascii="Verdana" w:hAnsi="Verdana"/>
          <w:b/>
          <w:sz w:val="22"/>
        </w:rPr>
        <w:t>Persons with disabilit</w:t>
      </w:r>
      <w:r w:rsidR="00054977" w:rsidRPr="00C11E8A">
        <w:rPr>
          <w:rFonts w:ascii="Verdana" w:hAnsi="Verdana"/>
          <w:b/>
          <w:sz w:val="22"/>
        </w:rPr>
        <w:t>ies encounter</w:t>
      </w:r>
      <w:r w:rsidR="00A52AE5" w:rsidRPr="00C11E8A">
        <w:rPr>
          <w:rFonts w:ascii="Verdana" w:hAnsi="Verdana"/>
          <w:b/>
          <w:sz w:val="22"/>
        </w:rPr>
        <w:t xml:space="preserve"> barriers to</w:t>
      </w:r>
      <w:r w:rsidR="00193DDF" w:rsidRPr="00C11E8A">
        <w:rPr>
          <w:rFonts w:ascii="Verdana" w:hAnsi="Verdana"/>
          <w:b/>
          <w:sz w:val="22"/>
        </w:rPr>
        <w:t xml:space="preserve"> participate</w:t>
      </w:r>
      <w:r w:rsidR="00A52AE5" w:rsidRPr="00C11E8A">
        <w:rPr>
          <w:rFonts w:ascii="Verdana" w:hAnsi="Verdana"/>
          <w:b/>
          <w:sz w:val="22"/>
        </w:rPr>
        <w:t xml:space="preserve"> fully</w:t>
      </w:r>
      <w:r w:rsidR="00193DDF" w:rsidRPr="00C11E8A">
        <w:rPr>
          <w:rFonts w:ascii="Verdana" w:hAnsi="Verdana"/>
          <w:b/>
          <w:sz w:val="22"/>
        </w:rPr>
        <w:t xml:space="preserve"> in designing, implementing and reviewing national development </w:t>
      </w:r>
      <w:proofErr w:type="spellStart"/>
      <w:r w:rsidR="00193DDF" w:rsidRPr="00C11E8A">
        <w:rPr>
          <w:rFonts w:ascii="Verdana" w:hAnsi="Verdana"/>
          <w:b/>
          <w:sz w:val="22"/>
        </w:rPr>
        <w:t>programmes</w:t>
      </w:r>
      <w:proofErr w:type="spellEnd"/>
      <w:r w:rsidR="00193DDF" w:rsidRPr="00C11E8A">
        <w:rPr>
          <w:rFonts w:ascii="Verdana" w:hAnsi="Verdana"/>
          <w:b/>
          <w:sz w:val="22"/>
        </w:rPr>
        <w:t>.</w:t>
      </w:r>
    </w:p>
    <w:p w14:paraId="2C4CC629" w14:textId="4616DFB1" w:rsidR="00193DDF" w:rsidRPr="00C11E8A" w:rsidRDefault="00193DDF" w:rsidP="00BB2449">
      <w:pPr>
        <w:jc w:val="both"/>
        <w:rPr>
          <w:rFonts w:ascii="Verdana" w:hAnsi="Verdana"/>
          <w:sz w:val="22"/>
        </w:rPr>
      </w:pPr>
      <w:r w:rsidRPr="00C11E8A">
        <w:rPr>
          <w:rFonts w:ascii="Verdana" w:hAnsi="Verdana"/>
          <w:b/>
          <w:sz w:val="22"/>
        </w:rPr>
        <w:t>We would like to reco</w:t>
      </w:r>
      <w:r w:rsidR="00A52AE5" w:rsidRPr="00C11E8A">
        <w:rPr>
          <w:rFonts w:ascii="Verdana" w:hAnsi="Verdana"/>
          <w:b/>
          <w:sz w:val="22"/>
        </w:rPr>
        <w:t>mmend</w:t>
      </w:r>
      <w:r w:rsidR="0000374F" w:rsidRPr="00C11E8A">
        <w:rPr>
          <w:rFonts w:ascii="Verdana" w:hAnsi="Verdana"/>
          <w:b/>
          <w:sz w:val="22"/>
        </w:rPr>
        <w:t xml:space="preserve"> that</w:t>
      </w:r>
      <w:r w:rsidR="005640DC" w:rsidRPr="00C11E8A">
        <w:rPr>
          <w:rFonts w:ascii="Verdana" w:hAnsi="Verdana"/>
          <w:b/>
          <w:sz w:val="22"/>
        </w:rPr>
        <w:t xml:space="preserve"> governments</w:t>
      </w:r>
      <w:r w:rsidR="00A52AE5" w:rsidRPr="00C11E8A">
        <w:rPr>
          <w:rFonts w:ascii="Verdana" w:hAnsi="Verdana"/>
          <w:b/>
          <w:sz w:val="22"/>
        </w:rPr>
        <w:t xml:space="preserve"> consider</w:t>
      </w:r>
      <w:r w:rsidRPr="00C11E8A">
        <w:rPr>
          <w:rFonts w:ascii="Verdana" w:hAnsi="Verdana"/>
          <w:b/>
          <w:sz w:val="22"/>
        </w:rPr>
        <w:t xml:space="preserve"> work</w:t>
      </w:r>
      <w:r w:rsidR="00A52AE5" w:rsidRPr="00C11E8A">
        <w:rPr>
          <w:rFonts w:ascii="Verdana" w:hAnsi="Verdana"/>
          <w:b/>
          <w:sz w:val="22"/>
        </w:rPr>
        <w:t>ing</w:t>
      </w:r>
      <w:r w:rsidRPr="00C11E8A">
        <w:rPr>
          <w:rFonts w:ascii="Verdana" w:hAnsi="Verdana"/>
          <w:b/>
          <w:sz w:val="22"/>
        </w:rPr>
        <w:t xml:space="preserve"> with organisations of pe</w:t>
      </w:r>
      <w:r w:rsidR="005640DC" w:rsidRPr="00C11E8A">
        <w:rPr>
          <w:rFonts w:ascii="Verdana" w:hAnsi="Verdana"/>
          <w:b/>
          <w:sz w:val="22"/>
        </w:rPr>
        <w:t>rsons with disabilities</w:t>
      </w:r>
      <w:r w:rsidRPr="00C11E8A">
        <w:rPr>
          <w:rFonts w:ascii="Verdana" w:hAnsi="Verdana"/>
          <w:b/>
          <w:sz w:val="22"/>
        </w:rPr>
        <w:t xml:space="preserve"> </w:t>
      </w:r>
      <w:r w:rsidR="005640DC" w:rsidRPr="00C11E8A">
        <w:rPr>
          <w:rFonts w:ascii="Verdana" w:hAnsi="Verdana"/>
          <w:b/>
          <w:sz w:val="22"/>
        </w:rPr>
        <w:t>take</w:t>
      </w:r>
      <w:r w:rsidRPr="00C11E8A">
        <w:rPr>
          <w:rFonts w:ascii="Verdana" w:hAnsi="Verdana"/>
          <w:b/>
          <w:sz w:val="22"/>
        </w:rPr>
        <w:t xml:space="preserve"> part</w:t>
      </w:r>
      <w:r w:rsidR="005640DC" w:rsidRPr="00C11E8A">
        <w:rPr>
          <w:rFonts w:ascii="Verdana" w:hAnsi="Verdana"/>
          <w:b/>
          <w:sz w:val="22"/>
        </w:rPr>
        <w:t xml:space="preserve"> actively in the </w:t>
      </w:r>
      <w:r w:rsidR="006A0829" w:rsidRPr="00C11E8A">
        <w:rPr>
          <w:rFonts w:ascii="Verdana" w:hAnsi="Verdana"/>
          <w:b/>
          <w:sz w:val="22"/>
        </w:rPr>
        <w:t xml:space="preserve">national </w:t>
      </w:r>
      <w:r w:rsidR="005640DC" w:rsidRPr="00C11E8A">
        <w:rPr>
          <w:rFonts w:ascii="Verdana" w:hAnsi="Verdana"/>
          <w:b/>
          <w:sz w:val="22"/>
        </w:rPr>
        <w:t>SDG</w:t>
      </w:r>
      <w:r w:rsidRPr="00C11E8A">
        <w:rPr>
          <w:rFonts w:ascii="Verdana" w:hAnsi="Verdana"/>
          <w:b/>
          <w:sz w:val="22"/>
        </w:rPr>
        <w:t xml:space="preserve"> implementation. </w:t>
      </w:r>
    </w:p>
    <w:p w14:paraId="185ACBEB" w14:textId="77777777" w:rsidR="00193DDF" w:rsidRPr="00C11E8A" w:rsidRDefault="00193DDF" w:rsidP="00193DDF">
      <w:pPr>
        <w:rPr>
          <w:rFonts w:ascii="Verdana" w:hAnsi="Verdana"/>
          <w:sz w:val="22"/>
        </w:rPr>
      </w:pPr>
    </w:p>
    <w:p w14:paraId="4B3E8F6C" w14:textId="77777777" w:rsidR="00193DDF" w:rsidRPr="00C11E8A" w:rsidRDefault="00193DDF" w:rsidP="00B616B6">
      <w:pPr>
        <w:jc w:val="both"/>
        <w:rPr>
          <w:rFonts w:ascii="Verdana" w:hAnsi="Verdana"/>
          <w:sz w:val="22"/>
        </w:rPr>
      </w:pPr>
    </w:p>
    <w:sectPr w:rsidR="00193DDF" w:rsidRPr="00C11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96D7F"/>
    <w:multiLevelType w:val="hybridMultilevel"/>
    <w:tmpl w:val="CF8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47B57"/>
    <w:multiLevelType w:val="hybridMultilevel"/>
    <w:tmpl w:val="CFD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AB"/>
    <w:rsid w:val="0000374F"/>
    <w:rsid w:val="00022327"/>
    <w:rsid w:val="00054977"/>
    <w:rsid w:val="00193DDF"/>
    <w:rsid w:val="001A3647"/>
    <w:rsid w:val="001B1CEA"/>
    <w:rsid w:val="00422475"/>
    <w:rsid w:val="00495620"/>
    <w:rsid w:val="00507F3B"/>
    <w:rsid w:val="00542E8F"/>
    <w:rsid w:val="005640DC"/>
    <w:rsid w:val="00574405"/>
    <w:rsid w:val="005B27AF"/>
    <w:rsid w:val="005C5BA3"/>
    <w:rsid w:val="005F14B3"/>
    <w:rsid w:val="006A0829"/>
    <w:rsid w:val="007222AD"/>
    <w:rsid w:val="007A45D9"/>
    <w:rsid w:val="00A24EEF"/>
    <w:rsid w:val="00A52AE5"/>
    <w:rsid w:val="00B308AB"/>
    <w:rsid w:val="00B616B6"/>
    <w:rsid w:val="00B618C8"/>
    <w:rsid w:val="00B85429"/>
    <w:rsid w:val="00B87071"/>
    <w:rsid w:val="00BA38BA"/>
    <w:rsid w:val="00BB2449"/>
    <w:rsid w:val="00C101AF"/>
    <w:rsid w:val="00C11E8A"/>
    <w:rsid w:val="00CE5AF2"/>
    <w:rsid w:val="00D874AD"/>
    <w:rsid w:val="00E02C77"/>
    <w:rsid w:val="00E85947"/>
    <w:rsid w:val="00E92403"/>
    <w:rsid w:val="00E9727F"/>
    <w:rsid w:val="00F173E1"/>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6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07F3B"/>
    <w:pPr>
      <w:pBdr>
        <w:top w:val="nil"/>
        <w:left w:val="nil"/>
        <w:bottom w:val="nil"/>
        <w:right w:val="nil"/>
        <w:between w:val="nil"/>
        <w:bar w:val="nil"/>
      </w:pBdr>
      <w:spacing w:after="0" w:line="240" w:lineRule="auto"/>
    </w:pPr>
    <w:rPr>
      <w:rFonts w:ascii="Cambria" w:eastAsia="Cambria" w:hAnsi="Cambria" w:cs="Cambria"/>
      <w:color w:val="000000"/>
      <w:szCs w:val="24"/>
      <w:u w:color="000000"/>
      <w:bdr w:val="nil"/>
      <w:lang w:val="en-US"/>
    </w:rPr>
  </w:style>
  <w:style w:type="paragraph" w:styleId="ListParagraph">
    <w:name w:val="List Paragraph"/>
    <w:basedOn w:val="Normal"/>
    <w:uiPriority w:val="34"/>
    <w:qFormat/>
    <w:rsid w:val="00193DDF"/>
    <w:pPr>
      <w:spacing w:after="0" w:line="240" w:lineRule="auto"/>
      <w:ind w:left="720"/>
      <w:contextualSpacing/>
    </w:pPr>
    <w:rPr>
      <w:rFonts w:asciiTheme="minorHAnsi"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Griffiths</dc:creator>
  <cp:lastModifiedBy>E. M. Lockwood</cp:lastModifiedBy>
  <cp:revision>17</cp:revision>
  <dcterms:created xsi:type="dcterms:W3CDTF">2016-07-15T16:42:00Z</dcterms:created>
  <dcterms:modified xsi:type="dcterms:W3CDTF">2016-07-15T18:26:00Z</dcterms:modified>
</cp:coreProperties>
</file>