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F6E32" w14:textId="77777777" w:rsidR="00F01053" w:rsidRPr="001728FA" w:rsidRDefault="00F01053" w:rsidP="00F01053">
      <w:pPr>
        <w:jc w:val="center"/>
        <w:rPr>
          <w:rFonts w:ascii="Calibri" w:hAnsi="Calibri"/>
          <w:b/>
          <w:sz w:val="28"/>
          <w:szCs w:val="28"/>
        </w:rPr>
      </w:pPr>
      <w:r w:rsidRPr="001728FA">
        <w:rPr>
          <w:rFonts w:ascii="Calibri" w:hAnsi="Calibri"/>
          <w:b/>
          <w:sz w:val="28"/>
          <w:szCs w:val="28"/>
        </w:rPr>
        <w:t>Global Action on Disability (GLAD) Network</w:t>
      </w:r>
    </w:p>
    <w:p w14:paraId="7553709E" w14:textId="77777777" w:rsidR="00F01053" w:rsidRPr="001728FA" w:rsidRDefault="00F01053" w:rsidP="00F01053">
      <w:pPr>
        <w:jc w:val="center"/>
        <w:rPr>
          <w:rFonts w:ascii="Calibri" w:hAnsi="Calibri"/>
          <w:b/>
          <w:sz w:val="28"/>
          <w:szCs w:val="28"/>
        </w:rPr>
      </w:pPr>
    </w:p>
    <w:p w14:paraId="1D14525D" w14:textId="77777777" w:rsidR="00F01053" w:rsidRPr="001728FA" w:rsidRDefault="006D5C8E" w:rsidP="00F01053">
      <w:pPr>
        <w:jc w:val="center"/>
        <w:rPr>
          <w:rFonts w:ascii="Calibri" w:hAnsi="Calibri"/>
          <w:b/>
          <w:sz w:val="28"/>
          <w:szCs w:val="28"/>
        </w:rPr>
      </w:pPr>
      <w:r w:rsidRPr="001728FA">
        <w:rPr>
          <w:rFonts w:ascii="Calibri" w:hAnsi="Calibri"/>
          <w:b/>
          <w:sz w:val="28"/>
          <w:szCs w:val="28"/>
        </w:rPr>
        <w:t>Network</w:t>
      </w:r>
      <w:r w:rsidR="00F01053" w:rsidRPr="001728FA">
        <w:rPr>
          <w:rFonts w:ascii="Calibri" w:hAnsi="Calibri"/>
          <w:b/>
          <w:sz w:val="28"/>
          <w:szCs w:val="28"/>
        </w:rPr>
        <w:t xml:space="preserve"> Members</w:t>
      </w:r>
    </w:p>
    <w:p w14:paraId="2FA88218" w14:textId="77777777" w:rsidR="00F01053" w:rsidRPr="001728FA" w:rsidRDefault="00F01053" w:rsidP="00F01053">
      <w:pPr>
        <w:jc w:val="center"/>
        <w:rPr>
          <w:rFonts w:ascii="Calibri" w:hAnsi="Calibri"/>
          <w:b/>
          <w:sz w:val="28"/>
          <w:szCs w:val="28"/>
        </w:rPr>
      </w:pPr>
    </w:p>
    <w:p w14:paraId="6E93910E" w14:textId="4C347D05" w:rsidR="00F01053" w:rsidRPr="001728FA" w:rsidRDefault="00F01053" w:rsidP="00F01053">
      <w:pPr>
        <w:jc w:val="center"/>
        <w:rPr>
          <w:rFonts w:ascii="Calibri" w:hAnsi="Calibri"/>
          <w:b/>
          <w:i/>
          <w:sz w:val="28"/>
          <w:szCs w:val="28"/>
        </w:rPr>
      </w:pPr>
      <w:r w:rsidRPr="001728FA">
        <w:rPr>
          <w:rFonts w:ascii="Calibri" w:hAnsi="Calibri"/>
          <w:b/>
          <w:i/>
          <w:sz w:val="28"/>
          <w:szCs w:val="28"/>
        </w:rPr>
        <w:t xml:space="preserve">As of </w:t>
      </w:r>
      <w:r w:rsidR="00EB1850">
        <w:rPr>
          <w:rFonts w:ascii="Calibri" w:hAnsi="Calibri"/>
          <w:b/>
          <w:i/>
          <w:sz w:val="28"/>
          <w:szCs w:val="28"/>
        </w:rPr>
        <w:t>6</w:t>
      </w:r>
      <w:r w:rsidR="002A4202">
        <w:rPr>
          <w:rFonts w:ascii="Calibri" w:hAnsi="Calibri"/>
          <w:b/>
          <w:i/>
          <w:sz w:val="28"/>
          <w:szCs w:val="28"/>
        </w:rPr>
        <w:t xml:space="preserve"> April</w:t>
      </w:r>
      <w:r w:rsidRPr="001728FA">
        <w:rPr>
          <w:rFonts w:ascii="Calibri" w:hAnsi="Calibri"/>
          <w:b/>
          <w:i/>
          <w:sz w:val="28"/>
          <w:szCs w:val="28"/>
        </w:rPr>
        <w:t xml:space="preserve"> 2017</w:t>
      </w:r>
    </w:p>
    <w:p w14:paraId="2E30CB16" w14:textId="77777777" w:rsidR="00F01053" w:rsidRPr="001728FA" w:rsidRDefault="00F01053" w:rsidP="00F01053">
      <w:pPr>
        <w:rPr>
          <w:rFonts w:ascii="Calibri" w:hAnsi="Calibri"/>
          <w:sz w:val="28"/>
          <w:szCs w:val="28"/>
        </w:rPr>
      </w:pPr>
    </w:p>
    <w:p w14:paraId="20EBCE5B" w14:textId="31B93E0B"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proofErr w:type="spellStart"/>
      <w:r w:rsidRPr="001728FA">
        <w:rPr>
          <w:rFonts w:ascii="Calibri" w:hAnsi="Calibri"/>
          <w:sz w:val="28"/>
          <w:szCs w:val="28"/>
        </w:rPr>
        <w:t>Abilis</w:t>
      </w:r>
      <w:proofErr w:type="spellEnd"/>
      <w:r w:rsidRPr="001728FA">
        <w:rPr>
          <w:rFonts w:ascii="Calibri" w:hAnsi="Calibri"/>
          <w:sz w:val="28"/>
          <w:szCs w:val="28"/>
        </w:rPr>
        <w:t xml:space="preserve"> Foundation</w:t>
      </w:r>
      <w:r w:rsidR="009D301B">
        <w:rPr>
          <w:rFonts w:ascii="Calibri" w:hAnsi="Calibri"/>
          <w:sz w:val="28"/>
          <w:szCs w:val="28"/>
        </w:rPr>
        <w:t>*</w:t>
      </w:r>
    </w:p>
    <w:p w14:paraId="115837DA" w14:textId="77777777"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ARUP</w:t>
      </w:r>
    </w:p>
    <w:p w14:paraId="7FB01EED" w14:textId="2A8E0B3B" w:rsidR="00567A45" w:rsidRPr="00017F5B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017F5B">
        <w:rPr>
          <w:rFonts w:ascii="Calibri" w:hAnsi="Calibri"/>
          <w:color w:val="000000" w:themeColor="text1"/>
          <w:sz w:val="28"/>
          <w:szCs w:val="28"/>
        </w:rPr>
        <w:t>Business Disability International</w:t>
      </w:r>
      <w:r w:rsidR="009D301B" w:rsidRPr="00017F5B">
        <w:rPr>
          <w:rFonts w:ascii="Calibri" w:hAnsi="Calibri"/>
          <w:color w:val="000000" w:themeColor="text1"/>
          <w:sz w:val="28"/>
          <w:szCs w:val="28"/>
        </w:rPr>
        <w:t>*</w:t>
      </w:r>
    </w:p>
    <w:p w14:paraId="59BAE0B9" w14:textId="2651AB1B" w:rsidR="00567A45" w:rsidRPr="00017F5B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017F5B">
        <w:rPr>
          <w:rFonts w:ascii="Calibri" w:hAnsi="Calibri"/>
          <w:color w:val="000000" w:themeColor="text1"/>
          <w:sz w:val="28"/>
          <w:szCs w:val="28"/>
        </w:rPr>
        <w:t>Department for International Development DFID (UK)</w:t>
      </w:r>
      <w:r w:rsidR="009D301B" w:rsidRPr="00017F5B">
        <w:rPr>
          <w:rFonts w:ascii="Calibri" w:hAnsi="Calibri"/>
          <w:color w:val="000000" w:themeColor="text1"/>
          <w:sz w:val="28"/>
          <w:szCs w:val="28"/>
        </w:rPr>
        <w:t>*</w:t>
      </w:r>
    </w:p>
    <w:p w14:paraId="714C09BF" w14:textId="261DE807" w:rsidR="00567A45" w:rsidRPr="00017F5B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017F5B">
        <w:rPr>
          <w:rFonts w:ascii="Calibri" w:hAnsi="Calibri"/>
          <w:color w:val="000000" w:themeColor="text1"/>
          <w:sz w:val="28"/>
          <w:szCs w:val="28"/>
        </w:rPr>
        <w:t>Department of Foreign Trade and Affairs DFAT (Australia)</w:t>
      </w:r>
      <w:r w:rsidR="009D301B" w:rsidRPr="00017F5B">
        <w:rPr>
          <w:rFonts w:ascii="Calibri" w:hAnsi="Calibri"/>
          <w:color w:val="000000" w:themeColor="text1"/>
          <w:sz w:val="28"/>
          <w:szCs w:val="28"/>
        </w:rPr>
        <w:t>**</w:t>
      </w:r>
    </w:p>
    <w:p w14:paraId="0D1EDDD9" w14:textId="1512AE02" w:rsidR="00567A45" w:rsidRPr="00017F5B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017F5B">
        <w:rPr>
          <w:rFonts w:ascii="Calibri" w:hAnsi="Calibri"/>
          <w:color w:val="000000" w:themeColor="text1"/>
          <w:sz w:val="28"/>
          <w:szCs w:val="28"/>
        </w:rPr>
        <w:t>Disability Rights Fund/Disability Rights Advocacy Fund</w:t>
      </w:r>
      <w:r w:rsidR="009D301B" w:rsidRPr="00017F5B">
        <w:rPr>
          <w:rFonts w:ascii="Calibri" w:hAnsi="Calibri"/>
          <w:color w:val="000000" w:themeColor="text1"/>
          <w:sz w:val="28"/>
          <w:szCs w:val="28"/>
        </w:rPr>
        <w:t>*</w:t>
      </w:r>
    </w:p>
    <w:p w14:paraId="7431923D" w14:textId="7E3D69D9" w:rsidR="00567A45" w:rsidRPr="00017F5B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proofErr w:type="spellStart"/>
      <w:r w:rsidRPr="00017F5B">
        <w:rPr>
          <w:rFonts w:ascii="Calibri" w:hAnsi="Calibri"/>
          <w:color w:val="000000" w:themeColor="text1"/>
          <w:sz w:val="28"/>
          <w:szCs w:val="28"/>
        </w:rPr>
        <w:t>Gesellschaft</w:t>
      </w:r>
      <w:proofErr w:type="spellEnd"/>
      <w:r w:rsidRPr="00017F5B">
        <w:rPr>
          <w:rFonts w:ascii="Calibri" w:hAnsi="Calibri"/>
          <w:color w:val="000000" w:themeColor="text1"/>
          <w:sz w:val="28"/>
          <w:szCs w:val="28"/>
        </w:rPr>
        <w:t xml:space="preserve"> </w:t>
      </w:r>
      <w:proofErr w:type="spellStart"/>
      <w:r w:rsidRPr="00017F5B">
        <w:rPr>
          <w:rFonts w:ascii="Calibri" w:hAnsi="Calibri"/>
          <w:color w:val="000000" w:themeColor="text1"/>
          <w:sz w:val="28"/>
          <w:szCs w:val="28"/>
        </w:rPr>
        <w:t>für</w:t>
      </w:r>
      <w:proofErr w:type="spellEnd"/>
      <w:r w:rsidRPr="00017F5B">
        <w:rPr>
          <w:rFonts w:ascii="Calibri" w:hAnsi="Calibri"/>
          <w:color w:val="000000" w:themeColor="text1"/>
          <w:sz w:val="28"/>
          <w:szCs w:val="28"/>
        </w:rPr>
        <w:t xml:space="preserve"> </w:t>
      </w:r>
      <w:proofErr w:type="spellStart"/>
      <w:r w:rsidRPr="00017F5B">
        <w:rPr>
          <w:rFonts w:ascii="Calibri" w:hAnsi="Calibri"/>
          <w:color w:val="000000" w:themeColor="text1"/>
          <w:sz w:val="28"/>
          <w:szCs w:val="28"/>
        </w:rPr>
        <w:t>Internationale</w:t>
      </w:r>
      <w:proofErr w:type="spellEnd"/>
      <w:r w:rsidRPr="00017F5B">
        <w:rPr>
          <w:rFonts w:ascii="Calibri" w:hAnsi="Calibri"/>
          <w:color w:val="000000" w:themeColor="text1"/>
          <w:sz w:val="28"/>
          <w:szCs w:val="28"/>
        </w:rPr>
        <w:t xml:space="preserve"> </w:t>
      </w:r>
      <w:proofErr w:type="spellStart"/>
      <w:r w:rsidRPr="00017F5B">
        <w:rPr>
          <w:rFonts w:ascii="Calibri" w:hAnsi="Calibri"/>
          <w:color w:val="000000" w:themeColor="text1"/>
          <w:sz w:val="28"/>
          <w:szCs w:val="28"/>
        </w:rPr>
        <w:t>Zusammenarbeit</w:t>
      </w:r>
      <w:proofErr w:type="spellEnd"/>
      <w:r w:rsidRPr="00017F5B">
        <w:rPr>
          <w:rFonts w:ascii="Calibri" w:hAnsi="Calibri"/>
          <w:color w:val="000000" w:themeColor="text1"/>
          <w:sz w:val="28"/>
          <w:szCs w:val="28"/>
        </w:rPr>
        <w:t xml:space="preserve"> GIZ (Germany)</w:t>
      </w:r>
      <w:r w:rsidR="009D301B" w:rsidRPr="00017F5B">
        <w:rPr>
          <w:rFonts w:ascii="Calibri" w:hAnsi="Calibri"/>
          <w:color w:val="000000" w:themeColor="text1"/>
          <w:sz w:val="28"/>
          <w:szCs w:val="28"/>
        </w:rPr>
        <w:t>*</w:t>
      </w:r>
    </w:p>
    <w:p w14:paraId="2CC42825" w14:textId="5D8DDA3B" w:rsidR="00567A45" w:rsidRPr="00017F5B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017F5B">
        <w:rPr>
          <w:rFonts w:ascii="Calibri" w:hAnsi="Calibri"/>
          <w:color w:val="000000" w:themeColor="text1"/>
          <w:sz w:val="28"/>
          <w:szCs w:val="28"/>
        </w:rPr>
        <w:t>International Disability Alliance (IDA)</w:t>
      </w:r>
      <w:r w:rsidR="009D301B" w:rsidRPr="00017F5B">
        <w:rPr>
          <w:rFonts w:ascii="Calibri" w:hAnsi="Calibri"/>
          <w:color w:val="000000" w:themeColor="text1"/>
          <w:sz w:val="28"/>
          <w:szCs w:val="28"/>
        </w:rPr>
        <w:t>**</w:t>
      </w:r>
    </w:p>
    <w:p w14:paraId="7C44E230" w14:textId="3AAB00DB" w:rsidR="00567A45" w:rsidRPr="00017F5B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017F5B">
        <w:rPr>
          <w:rFonts w:ascii="Calibri" w:hAnsi="Calibri"/>
          <w:color w:val="000000" w:themeColor="text1"/>
          <w:sz w:val="28"/>
          <w:szCs w:val="28"/>
        </w:rPr>
        <w:t>International Disability and Development Consortium (IDDC)</w:t>
      </w:r>
      <w:r w:rsidR="009D301B" w:rsidRPr="00017F5B">
        <w:rPr>
          <w:rFonts w:ascii="Calibri" w:hAnsi="Calibri"/>
          <w:color w:val="000000" w:themeColor="text1"/>
          <w:sz w:val="28"/>
          <w:szCs w:val="28"/>
        </w:rPr>
        <w:t>*</w:t>
      </w:r>
    </w:p>
    <w:p w14:paraId="79A647F7" w14:textId="6FEF8414" w:rsidR="006527DF" w:rsidRPr="00017F5B" w:rsidRDefault="009D301B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017F5B">
        <w:rPr>
          <w:rFonts w:ascii="Calibri" w:hAnsi="Calibri"/>
          <w:color w:val="000000" w:themeColor="text1"/>
          <w:sz w:val="28"/>
          <w:szCs w:val="28"/>
        </w:rPr>
        <w:t>International Labo</w:t>
      </w:r>
      <w:r w:rsidR="006527DF" w:rsidRPr="00017F5B">
        <w:rPr>
          <w:rFonts w:ascii="Calibri" w:hAnsi="Calibri"/>
          <w:color w:val="000000" w:themeColor="text1"/>
          <w:sz w:val="28"/>
          <w:szCs w:val="28"/>
        </w:rPr>
        <w:t>r Organi</w:t>
      </w:r>
      <w:r w:rsidRPr="00017F5B">
        <w:rPr>
          <w:rFonts w:ascii="Calibri" w:hAnsi="Calibri"/>
          <w:color w:val="000000" w:themeColor="text1"/>
          <w:sz w:val="28"/>
          <w:szCs w:val="28"/>
        </w:rPr>
        <w:t>z</w:t>
      </w:r>
      <w:r w:rsidR="006527DF" w:rsidRPr="00017F5B">
        <w:rPr>
          <w:rFonts w:ascii="Calibri" w:hAnsi="Calibri"/>
          <w:color w:val="000000" w:themeColor="text1"/>
          <w:sz w:val="28"/>
          <w:szCs w:val="28"/>
        </w:rPr>
        <w:t>ation (ILO)</w:t>
      </w:r>
    </w:p>
    <w:p w14:paraId="7B23CABC" w14:textId="5E5AEEA8" w:rsidR="006D5C8E" w:rsidRPr="00017F5B" w:rsidRDefault="009D301B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017F5B">
        <w:rPr>
          <w:rFonts w:ascii="Calibri" w:hAnsi="Calibri"/>
          <w:color w:val="000000" w:themeColor="text1"/>
          <w:sz w:val="28"/>
          <w:szCs w:val="28"/>
        </w:rPr>
        <w:t>Interserve Employee Foundation</w:t>
      </w:r>
    </w:p>
    <w:p w14:paraId="27257FD1" w14:textId="18798D31" w:rsidR="00567A45" w:rsidRPr="00017F5B" w:rsidRDefault="00567A45" w:rsidP="009D301B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017F5B">
        <w:rPr>
          <w:rFonts w:ascii="Calibri" w:hAnsi="Calibri"/>
          <w:color w:val="000000" w:themeColor="text1"/>
          <w:sz w:val="28"/>
          <w:szCs w:val="28"/>
        </w:rPr>
        <w:t>Irish Aid</w:t>
      </w:r>
      <w:r w:rsidR="009D301B" w:rsidRPr="00017F5B">
        <w:rPr>
          <w:rFonts w:ascii="Calibri" w:hAnsi="Calibri"/>
          <w:color w:val="000000" w:themeColor="text1"/>
          <w:sz w:val="28"/>
          <w:szCs w:val="28"/>
        </w:rPr>
        <w:t>, Department of Foreign Affairs and Trade</w:t>
      </w:r>
      <w:r w:rsidRPr="00017F5B">
        <w:rPr>
          <w:rFonts w:ascii="Calibri" w:hAnsi="Calibri"/>
          <w:color w:val="000000" w:themeColor="text1"/>
          <w:sz w:val="28"/>
          <w:szCs w:val="28"/>
        </w:rPr>
        <w:t xml:space="preserve"> (Ireland)</w:t>
      </w:r>
      <w:r w:rsidR="009D301B" w:rsidRPr="00017F5B">
        <w:rPr>
          <w:rFonts w:ascii="Calibri" w:hAnsi="Calibri"/>
          <w:color w:val="000000" w:themeColor="text1"/>
          <w:sz w:val="28"/>
          <w:szCs w:val="28"/>
        </w:rPr>
        <w:t>*</w:t>
      </w:r>
    </w:p>
    <w:p w14:paraId="64A52F98" w14:textId="64D5093A" w:rsidR="00567A45" w:rsidRPr="00017F5B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017F5B">
        <w:rPr>
          <w:rFonts w:ascii="Calibri" w:hAnsi="Calibri"/>
          <w:color w:val="000000" w:themeColor="text1"/>
          <w:sz w:val="28"/>
          <w:szCs w:val="28"/>
        </w:rPr>
        <w:t xml:space="preserve">Japan International </w:t>
      </w:r>
      <w:r w:rsidR="009D301B" w:rsidRPr="00017F5B">
        <w:rPr>
          <w:rFonts w:ascii="Calibri" w:hAnsi="Calibri"/>
          <w:color w:val="000000" w:themeColor="text1"/>
          <w:sz w:val="28"/>
          <w:szCs w:val="28"/>
        </w:rPr>
        <w:t>Cooperation Agency JICA (Japan)*</w:t>
      </w:r>
    </w:p>
    <w:p w14:paraId="4AFCEE0A" w14:textId="427CC239" w:rsidR="009D301B" w:rsidRPr="00017F5B" w:rsidRDefault="009D301B" w:rsidP="009D301B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017F5B">
        <w:rPr>
          <w:rFonts w:ascii="Calibri" w:hAnsi="Calibri"/>
          <w:color w:val="000000" w:themeColor="text1"/>
          <w:sz w:val="28"/>
          <w:szCs w:val="28"/>
        </w:rPr>
        <w:t>Ministry for Foreign Affairs of Finland FORMIN (Finland)*</w:t>
      </w:r>
    </w:p>
    <w:p w14:paraId="301FBCAD" w14:textId="77777777" w:rsidR="006D5C8E" w:rsidRPr="00017F5B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017F5B">
        <w:rPr>
          <w:rFonts w:ascii="Calibri" w:hAnsi="Calibri"/>
          <w:color w:val="000000" w:themeColor="text1"/>
          <w:sz w:val="28"/>
          <w:szCs w:val="28"/>
        </w:rPr>
        <w:t xml:space="preserve">Ministry of Foreign Affairs of the Netherlands </w:t>
      </w:r>
    </w:p>
    <w:p w14:paraId="4C960640" w14:textId="4733E930" w:rsidR="00567A45" w:rsidRPr="00017F5B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017F5B">
        <w:rPr>
          <w:rFonts w:ascii="Calibri" w:hAnsi="Calibri"/>
          <w:color w:val="000000" w:themeColor="text1"/>
          <w:sz w:val="28"/>
          <w:szCs w:val="28"/>
        </w:rPr>
        <w:t>Norwegian Agency for Development NORAD (Norway)</w:t>
      </w:r>
      <w:r w:rsidR="009D301B" w:rsidRPr="00017F5B">
        <w:rPr>
          <w:rFonts w:ascii="Calibri" w:hAnsi="Calibri"/>
          <w:color w:val="000000" w:themeColor="text1"/>
          <w:sz w:val="28"/>
          <w:szCs w:val="28"/>
        </w:rPr>
        <w:t>*</w:t>
      </w:r>
    </w:p>
    <w:p w14:paraId="327A9114" w14:textId="77777777" w:rsidR="006D5C8E" w:rsidRPr="00017F5B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017F5B">
        <w:rPr>
          <w:rFonts w:ascii="Calibri" w:hAnsi="Calibri"/>
          <w:color w:val="000000" w:themeColor="text1"/>
          <w:sz w:val="28"/>
          <w:szCs w:val="28"/>
        </w:rPr>
        <w:t xml:space="preserve">Norwegian Ministry of Foreign Affairs </w:t>
      </w:r>
    </w:p>
    <w:p w14:paraId="231C7F37" w14:textId="11C67121" w:rsidR="00205F65" w:rsidRPr="00017F5B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017F5B">
        <w:rPr>
          <w:rFonts w:ascii="Calibri" w:hAnsi="Calibri"/>
          <w:color w:val="000000" w:themeColor="text1"/>
          <w:sz w:val="28"/>
          <w:szCs w:val="28"/>
        </w:rPr>
        <w:t>Open</w:t>
      </w:r>
      <w:r w:rsidR="009D301B" w:rsidRPr="00017F5B">
        <w:rPr>
          <w:rFonts w:ascii="Calibri" w:hAnsi="Calibri"/>
          <w:color w:val="000000" w:themeColor="text1"/>
          <w:sz w:val="28"/>
          <w:szCs w:val="28"/>
        </w:rPr>
        <w:t xml:space="preserve"> Society Foundations*</w:t>
      </w:r>
    </w:p>
    <w:p w14:paraId="17491762" w14:textId="3B6DE58A" w:rsidR="00205F65" w:rsidRPr="00E1500A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bookmarkStart w:id="0" w:name="_GoBack"/>
      <w:r w:rsidRPr="00E1500A">
        <w:rPr>
          <w:rFonts w:ascii="Calibri" w:hAnsi="Calibri"/>
          <w:color w:val="000000" w:themeColor="text1"/>
          <w:sz w:val="28"/>
          <w:szCs w:val="28"/>
        </w:rPr>
        <w:t>State Department (USA)</w:t>
      </w:r>
      <w:r w:rsidR="005019BA" w:rsidRPr="00E1500A">
        <w:rPr>
          <w:rFonts w:ascii="Calibri" w:hAnsi="Calibri"/>
          <w:color w:val="000000" w:themeColor="text1"/>
          <w:sz w:val="28"/>
          <w:szCs w:val="28"/>
        </w:rPr>
        <w:t>*</w:t>
      </w:r>
    </w:p>
    <w:p w14:paraId="6A12B921" w14:textId="020BA100" w:rsidR="00205F65" w:rsidRPr="00E1500A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E1500A">
        <w:rPr>
          <w:rFonts w:ascii="Calibri" w:hAnsi="Calibri"/>
          <w:color w:val="000000" w:themeColor="text1"/>
          <w:sz w:val="28"/>
          <w:szCs w:val="28"/>
        </w:rPr>
        <w:t>Swedish International Development Agency SIDA (Sweden)</w:t>
      </w:r>
      <w:r w:rsidR="005019BA" w:rsidRPr="00E1500A">
        <w:rPr>
          <w:rFonts w:ascii="Calibri" w:hAnsi="Calibri"/>
          <w:color w:val="000000" w:themeColor="text1"/>
          <w:sz w:val="28"/>
          <w:szCs w:val="28"/>
        </w:rPr>
        <w:t>*</w:t>
      </w:r>
    </w:p>
    <w:p w14:paraId="2228B16E" w14:textId="77777777" w:rsidR="005019BA" w:rsidRPr="00E1500A" w:rsidRDefault="005019BA" w:rsidP="005019BA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E1500A">
        <w:rPr>
          <w:rFonts w:ascii="Calibri" w:hAnsi="Calibri"/>
          <w:color w:val="000000" w:themeColor="text1"/>
          <w:sz w:val="28"/>
          <w:szCs w:val="28"/>
        </w:rPr>
        <w:t>UNESCO</w:t>
      </w:r>
    </w:p>
    <w:p w14:paraId="63EE489E" w14:textId="0E2B905F" w:rsidR="005019BA" w:rsidRPr="00E1500A" w:rsidRDefault="005019BA" w:rsidP="005019BA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E1500A">
        <w:rPr>
          <w:rFonts w:ascii="Calibri" w:hAnsi="Calibri"/>
          <w:color w:val="000000" w:themeColor="text1"/>
          <w:sz w:val="28"/>
          <w:szCs w:val="28"/>
        </w:rPr>
        <w:t>UNICEF</w:t>
      </w:r>
    </w:p>
    <w:p w14:paraId="6B551F78" w14:textId="6652DFEB" w:rsidR="001728FA" w:rsidRPr="00E1500A" w:rsidRDefault="001728FA" w:rsidP="001728FA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E1500A">
        <w:rPr>
          <w:rFonts w:ascii="Calibri" w:hAnsi="Calibri"/>
          <w:color w:val="000000" w:themeColor="text1"/>
          <w:sz w:val="28"/>
          <w:szCs w:val="28"/>
        </w:rPr>
        <w:t xml:space="preserve">UN Partnership for the </w:t>
      </w:r>
      <w:r w:rsidR="005019BA" w:rsidRPr="00E1500A">
        <w:rPr>
          <w:rFonts w:ascii="Calibri" w:hAnsi="Calibri"/>
          <w:color w:val="000000" w:themeColor="text1"/>
          <w:sz w:val="28"/>
          <w:szCs w:val="28"/>
        </w:rPr>
        <w:t>R</w:t>
      </w:r>
      <w:r w:rsidRPr="00E1500A">
        <w:rPr>
          <w:rFonts w:ascii="Calibri" w:hAnsi="Calibri"/>
          <w:color w:val="000000" w:themeColor="text1"/>
          <w:sz w:val="28"/>
          <w:szCs w:val="28"/>
        </w:rPr>
        <w:t xml:space="preserve">ights of </w:t>
      </w:r>
      <w:r w:rsidR="005019BA" w:rsidRPr="00E1500A">
        <w:rPr>
          <w:rFonts w:ascii="Calibri" w:hAnsi="Calibri"/>
          <w:color w:val="000000" w:themeColor="text1"/>
          <w:sz w:val="28"/>
          <w:szCs w:val="28"/>
        </w:rPr>
        <w:t>P</w:t>
      </w:r>
      <w:r w:rsidRPr="00E1500A">
        <w:rPr>
          <w:rFonts w:ascii="Calibri" w:hAnsi="Calibri"/>
          <w:color w:val="000000" w:themeColor="text1"/>
          <w:sz w:val="28"/>
          <w:szCs w:val="28"/>
        </w:rPr>
        <w:t xml:space="preserve">ersons with </w:t>
      </w:r>
      <w:r w:rsidR="005019BA" w:rsidRPr="00E1500A">
        <w:rPr>
          <w:rFonts w:ascii="Calibri" w:hAnsi="Calibri"/>
          <w:color w:val="000000" w:themeColor="text1"/>
          <w:sz w:val="28"/>
          <w:szCs w:val="28"/>
        </w:rPr>
        <w:t>D</w:t>
      </w:r>
      <w:r w:rsidRPr="00E1500A">
        <w:rPr>
          <w:rFonts w:ascii="Calibri" w:hAnsi="Calibri"/>
          <w:color w:val="000000" w:themeColor="text1"/>
          <w:sz w:val="28"/>
          <w:szCs w:val="28"/>
        </w:rPr>
        <w:t>isabilities</w:t>
      </w:r>
      <w:r w:rsidR="005019BA" w:rsidRPr="00E1500A">
        <w:rPr>
          <w:rFonts w:ascii="Calibri" w:hAnsi="Calibri"/>
          <w:color w:val="000000" w:themeColor="text1"/>
          <w:sz w:val="28"/>
          <w:szCs w:val="28"/>
        </w:rPr>
        <w:t>*</w:t>
      </w:r>
    </w:p>
    <w:p w14:paraId="4DD9E4AF" w14:textId="77777777" w:rsidR="006D5C8E" w:rsidRPr="00E1500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E1500A">
        <w:rPr>
          <w:rFonts w:ascii="Calibri" w:hAnsi="Calibri"/>
          <w:color w:val="000000" w:themeColor="text1"/>
          <w:sz w:val="28"/>
          <w:szCs w:val="28"/>
        </w:rPr>
        <w:t>UN Women</w:t>
      </w:r>
    </w:p>
    <w:p w14:paraId="5DCDC796" w14:textId="326EC5E8" w:rsidR="00205F65" w:rsidRPr="00E1500A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E1500A">
        <w:rPr>
          <w:rFonts w:ascii="Calibri" w:hAnsi="Calibri"/>
          <w:color w:val="000000" w:themeColor="text1"/>
          <w:sz w:val="28"/>
          <w:szCs w:val="28"/>
        </w:rPr>
        <w:t>USAID (USA)</w:t>
      </w:r>
      <w:r w:rsidR="005019BA" w:rsidRPr="00E1500A">
        <w:rPr>
          <w:rFonts w:ascii="Calibri" w:hAnsi="Calibri"/>
          <w:color w:val="000000" w:themeColor="text1"/>
          <w:sz w:val="28"/>
          <w:szCs w:val="28"/>
        </w:rPr>
        <w:t>*</w:t>
      </w:r>
    </w:p>
    <w:p w14:paraId="40B8337E" w14:textId="06351CBD" w:rsidR="006D5C8E" w:rsidRPr="00E1500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E1500A">
        <w:rPr>
          <w:rFonts w:ascii="Calibri" w:hAnsi="Calibri"/>
          <w:color w:val="000000" w:themeColor="text1"/>
          <w:sz w:val="28"/>
          <w:szCs w:val="28"/>
        </w:rPr>
        <w:t xml:space="preserve">Washington </w:t>
      </w:r>
      <w:r w:rsidR="005019BA" w:rsidRPr="00E1500A">
        <w:rPr>
          <w:rFonts w:ascii="Calibri" w:hAnsi="Calibri"/>
          <w:color w:val="000000" w:themeColor="text1"/>
          <w:sz w:val="28"/>
          <w:szCs w:val="28"/>
        </w:rPr>
        <w:t>Group for Disability Statistics</w:t>
      </w:r>
    </w:p>
    <w:p w14:paraId="759C3340" w14:textId="3E9C3B47" w:rsidR="00205F65" w:rsidRPr="00E1500A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E1500A">
        <w:rPr>
          <w:rFonts w:ascii="Calibri" w:hAnsi="Calibri"/>
          <w:color w:val="000000" w:themeColor="text1"/>
          <w:sz w:val="28"/>
          <w:szCs w:val="28"/>
        </w:rPr>
        <w:t>Wellspring Advisors</w:t>
      </w:r>
      <w:r w:rsidR="005019BA" w:rsidRPr="00E1500A">
        <w:rPr>
          <w:rFonts w:ascii="Calibri" w:hAnsi="Calibri"/>
          <w:color w:val="000000" w:themeColor="text1"/>
          <w:sz w:val="28"/>
          <w:szCs w:val="28"/>
        </w:rPr>
        <w:t>*</w:t>
      </w:r>
    </w:p>
    <w:p w14:paraId="04670D39" w14:textId="0A9AEA9D" w:rsidR="00205F65" w:rsidRPr="00E1500A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8"/>
          <w:szCs w:val="28"/>
        </w:rPr>
      </w:pPr>
      <w:r w:rsidRPr="00E1500A">
        <w:rPr>
          <w:rFonts w:ascii="Calibri" w:hAnsi="Calibri"/>
          <w:color w:val="000000" w:themeColor="text1"/>
          <w:sz w:val="28"/>
          <w:szCs w:val="28"/>
        </w:rPr>
        <w:t>World Bank</w:t>
      </w:r>
      <w:r w:rsidR="005019BA" w:rsidRPr="00E1500A">
        <w:rPr>
          <w:rFonts w:ascii="Calibri" w:hAnsi="Calibri"/>
          <w:color w:val="000000" w:themeColor="text1"/>
          <w:sz w:val="28"/>
          <w:szCs w:val="28"/>
        </w:rPr>
        <w:t>*</w:t>
      </w:r>
    </w:p>
    <w:p w14:paraId="0072F7A3" w14:textId="77777777" w:rsidR="009B1107" w:rsidRPr="00E1500A" w:rsidRDefault="009B1107" w:rsidP="006D5C8E">
      <w:pPr>
        <w:rPr>
          <w:rFonts w:ascii="Calibri" w:hAnsi="Calibri"/>
          <w:color w:val="000000" w:themeColor="text1"/>
          <w:sz w:val="28"/>
          <w:szCs w:val="28"/>
        </w:rPr>
      </w:pPr>
    </w:p>
    <w:p w14:paraId="5592D6F8" w14:textId="74273803" w:rsidR="00567A45" w:rsidRPr="00E1500A" w:rsidRDefault="009D301B" w:rsidP="009D301B">
      <w:pPr>
        <w:rPr>
          <w:rFonts w:ascii="Calibri" w:hAnsi="Calibri"/>
          <w:color w:val="000000" w:themeColor="text1"/>
        </w:rPr>
      </w:pPr>
      <w:r w:rsidRPr="00E1500A">
        <w:rPr>
          <w:rFonts w:ascii="Calibri" w:hAnsi="Calibri"/>
          <w:color w:val="000000" w:themeColor="text1"/>
        </w:rPr>
        <w:t xml:space="preserve">* </w:t>
      </w:r>
      <w:r w:rsidR="005019BA" w:rsidRPr="00E1500A">
        <w:rPr>
          <w:rFonts w:ascii="Calibri" w:hAnsi="Calibri"/>
          <w:color w:val="000000" w:themeColor="text1"/>
        </w:rPr>
        <w:t xml:space="preserve">GLAD </w:t>
      </w:r>
      <w:r w:rsidRPr="00E1500A">
        <w:rPr>
          <w:rFonts w:ascii="Calibri" w:hAnsi="Calibri"/>
          <w:color w:val="000000" w:themeColor="text1"/>
        </w:rPr>
        <w:t>Steering Committee member</w:t>
      </w:r>
    </w:p>
    <w:p w14:paraId="17034618" w14:textId="1F9CC706" w:rsidR="009D301B" w:rsidRPr="00E1500A" w:rsidRDefault="009D301B" w:rsidP="009D301B">
      <w:pPr>
        <w:rPr>
          <w:rFonts w:ascii="Calibri" w:hAnsi="Calibri"/>
          <w:color w:val="000000" w:themeColor="text1"/>
        </w:rPr>
      </w:pPr>
      <w:r w:rsidRPr="00E1500A">
        <w:rPr>
          <w:rFonts w:ascii="Calibri" w:hAnsi="Calibri"/>
          <w:color w:val="000000" w:themeColor="text1"/>
        </w:rPr>
        <w:t xml:space="preserve">** </w:t>
      </w:r>
      <w:r w:rsidR="005019BA" w:rsidRPr="00E1500A">
        <w:rPr>
          <w:rFonts w:ascii="Calibri" w:hAnsi="Calibri"/>
          <w:color w:val="000000" w:themeColor="text1"/>
        </w:rPr>
        <w:t xml:space="preserve">GLAD </w:t>
      </w:r>
      <w:r w:rsidRPr="00E1500A">
        <w:rPr>
          <w:rFonts w:ascii="Calibri" w:hAnsi="Calibri"/>
          <w:color w:val="000000" w:themeColor="text1"/>
        </w:rPr>
        <w:t>Co-chair</w:t>
      </w:r>
    </w:p>
    <w:bookmarkEnd w:id="0"/>
    <w:sectPr w:rsidR="009D301B" w:rsidRPr="00E1500A" w:rsidSect="009B11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531"/>
    <w:multiLevelType w:val="hybridMultilevel"/>
    <w:tmpl w:val="A2787A52"/>
    <w:lvl w:ilvl="0" w:tplc="2D8839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6672"/>
    <w:multiLevelType w:val="hybridMultilevel"/>
    <w:tmpl w:val="5EECDD32"/>
    <w:lvl w:ilvl="0" w:tplc="4AE22F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D6DD5"/>
    <w:multiLevelType w:val="hybridMultilevel"/>
    <w:tmpl w:val="006C7E38"/>
    <w:lvl w:ilvl="0" w:tplc="22685E1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517ABB"/>
    <w:multiLevelType w:val="hybridMultilevel"/>
    <w:tmpl w:val="3032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A6C67"/>
    <w:multiLevelType w:val="hybridMultilevel"/>
    <w:tmpl w:val="E350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53"/>
    <w:rsid w:val="00017F5B"/>
    <w:rsid w:val="001728FA"/>
    <w:rsid w:val="001B4EBA"/>
    <w:rsid w:val="00205F65"/>
    <w:rsid w:val="002316F0"/>
    <w:rsid w:val="002A4202"/>
    <w:rsid w:val="005019BA"/>
    <w:rsid w:val="00567A45"/>
    <w:rsid w:val="006527DF"/>
    <w:rsid w:val="006B763B"/>
    <w:rsid w:val="006D5C8E"/>
    <w:rsid w:val="009B1107"/>
    <w:rsid w:val="009D301B"/>
    <w:rsid w:val="00B06B4B"/>
    <w:rsid w:val="00D90DA3"/>
    <w:rsid w:val="00E1500A"/>
    <w:rsid w:val="00E22231"/>
    <w:rsid w:val="00EB1850"/>
    <w:rsid w:val="00F0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D35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0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Talin</dc:creator>
  <cp:lastModifiedBy>Talin Avades</cp:lastModifiedBy>
  <cp:revision>10</cp:revision>
  <dcterms:created xsi:type="dcterms:W3CDTF">2017-04-06T03:24:00Z</dcterms:created>
  <dcterms:modified xsi:type="dcterms:W3CDTF">2017-04-07T00:17:00Z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afa82ebc-5a3b-4e46-b739-ce2bf85e5dea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