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9DE94" w14:textId="699C8092" w:rsidR="00D104B8" w:rsidRPr="00D104B8" w:rsidRDefault="00B24C33" w:rsidP="00D104B8">
      <w:pPr>
        <w:pStyle w:val="Titre1"/>
      </w:pPr>
      <w:r>
        <w:t>LAUNCH OF LEARNING TOOLKIT</w:t>
      </w:r>
      <w:r w:rsidR="006D6906">
        <w:t xml:space="preserve"> ON DISABILITY DATA COLLECTION</w:t>
      </w:r>
      <w:r>
        <w:t xml:space="preserve"> BY HUMANITY &amp; INCLUSION - </w:t>
      </w:r>
      <w:r w:rsidR="00994165">
        <w:t>U</w:t>
      </w:r>
      <w:r>
        <w:t>sing the Washington Group Questions</w:t>
      </w:r>
      <w:r w:rsidR="00994165">
        <w:t xml:space="preserve"> in humanitarian action</w:t>
      </w:r>
    </w:p>
    <w:p w14:paraId="432D6320" w14:textId="5C2EA697" w:rsidR="009B32CE" w:rsidRPr="00D104B8" w:rsidRDefault="00D104B8" w:rsidP="009B32CE">
      <w:pPr>
        <w:rPr>
          <w:i/>
        </w:rPr>
      </w:pPr>
      <w:r>
        <w:rPr>
          <w:i/>
        </w:rPr>
        <w:t>[</w:t>
      </w:r>
      <w:r w:rsidR="009B32CE" w:rsidRPr="00D104B8">
        <w:rPr>
          <w:i/>
        </w:rPr>
        <w:t>Tag line</w:t>
      </w:r>
      <w:r>
        <w:rPr>
          <w:i/>
        </w:rPr>
        <w:t>]</w:t>
      </w:r>
    </w:p>
    <w:p w14:paraId="6B386627" w14:textId="03B4DCF3" w:rsidR="00B24C33" w:rsidRPr="00D104B8" w:rsidRDefault="009B32CE" w:rsidP="00821B40">
      <w:pPr>
        <w:rPr>
          <w:b/>
        </w:rPr>
      </w:pPr>
      <w:r w:rsidRPr="00D104B8">
        <w:rPr>
          <w:b/>
        </w:rPr>
        <w:t xml:space="preserve">Humanity &amp; Inclusion has created a learning toolkit to improve the </w:t>
      </w:r>
      <w:r w:rsidR="00D104B8" w:rsidRPr="00D104B8">
        <w:rPr>
          <w:b/>
        </w:rPr>
        <w:t>collection</w:t>
      </w:r>
      <w:r w:rsidRPr="00D104B8">
        <w:rPr>
          <w:b/>
        </w:rPr>
        <w:t xml:space="preserve"> of quality data on persons with disabilities and </w:t>
      </w:r>
      <w:r w:rsidR="00D104B8" w:rsidRPr="00D104B8">
        <w:rPr>
          <w:b/>
        </w:rPr>
        <w:t xml:space="preserve">improve </w:t>
      </w:r>
      <w:r w:rsidRPr="00D104B8">
        <w:rPr>
          <w:b/>
        </w:rPr>
        <w:t>its use by humanitarian organisations.</w:t>
      </w:r>
    </w:p>
    <w:p w14:paraId="6A766DC3" w14:textId="449917A3" w:rsidR="00D104B8" w:rsidRDefault="00821B40" w:rsidP="003C0FB4">
      <w:pPr>
        <w:jc w:val="both"/>
      </w:pPr>
      <w:r>
        <w:t xml:space="preserve">Until now, </w:t>
      </w:r>
      <w:r w:rsidRPr="0088648F">
        <w:t>existing guidance</w:t>
      </w:r>
      <w:r>
        <w:t xml:space="preserve"> on the </w:t>
      </w:r>
      <w:hyperlink r:id="rId7" w:history="1">
        <w:r w:rsidR="000E69CB" w:rsidRPr="008D4C51">
          <w:rPr>
            <w:rStyle w:val="Lienhypertexte"/>
          </w:rPr>
          <w:t>Washington Group Questions</w:t>
        </w:r>
      </w:hyperlink>
      <w:r w:rsidR="000E69CB">
        <w:t xml:space="preserve"> (WGQs)</w:t>
      </w:r>
      <w:r>
        <w:t xml:space="preserve"> has been</w:t>
      </w:r>
      <w:r w:rsidRPr="0088648F">
        <w:t xml:space="preserve"> specific to national data collection efforts</w:t>
      </w:r>
      <w:r w:rsidRPr="003C38A6">
        <w:t xml:space="preserve"> on persons with disabilities</w:t>
      </w:r>
      <w:r>
        <w:t>. To address th</w:t>
      </w:r>
      <w:r w:rsidR="005904D3">
        <w:t>e l</w:t>
      </w:r>
      <w:r w:rsidR="00C51B03">
        <w:t>ack of guidance for humanitarian actors</w:t>
      </w:r>
      <w:r>
        <w:t>,</w:t>
      </w:r>
      <w:r w:rsidR="007051C8">
        <w:t xml:space="preserve"> Humanity &amp; Inclusion</w:t>
      </w:r>
      <w:r>
        <w:t xml:space="preserve"> </w:t>
      </w:r>
      <w:r w:rsidR="007051C8">
        <w:t>(</w:t>
      </w:r>
      <w:r>
        <w:t>HI</w:t>
      </w:r>
      <w:r w:rsidR="007051C8">
        <w:t>)</w:t>
      </w:r>
      <w:r>
        <w:t xml:space="preserve"> is launching a </w:t>
      </w:r>
      <w:r w:rsidRPr="00531745">
        <w:rPr>
          <w:b/>
        </w:rPr>
        <w:t>learning toolkit</w:t>
      </w:r>
      <w:r w:rsidRPr="0088648F">
        <w:t xml:space="preserve"> on </w:t>
      </w:r>
      <w:r w:rsidR="003C0FB4">
        <w:t>collecting data in humanitarian action</w:t>
      </w:r>
      <w:r w:rsidR="00D104B8">
        <w:t>,</w:t>
      </w:r>
      <w:r w:rsidR="003C0FB4">
        <w:t xml:space="preserve"> </w:t>
      </w:r>
      <w:r w:rsidR="00D104B8">
        <w:t xml:space="preserve">which includes an </w:t>
      </w:r>
      <w:r w:rsidR="00C51B03">
        <w:t>e-</w:t>
      </w:r>
      <w:r>
        <w:t xml:space="preserve">learning, a training pack for enumerators and various supporting resources that can all be found </w:t>
      </w:r>
      <w:r w:rsidR="00F472E2">
        <w:t>on the HI</w:t>
      </w:r>
      <w:r w:rsidR="000172AD">
        <w:t xml:space="preserve"> </w:t>
      </w:r>
      <w:hyperlink r:id="rId8" w:history="1">
        <w:r w:rsidR="000172AD" w:rsidRPr="000172AD">
          <w:rPr>
            <w:rStyle w:val="Lienhypertexte"/>
          </w:rPr>
          <w:t>website</w:t>
        </w:r>
      </w:hyperlink>
      <w:r w:rsidR="007051C8">
        <w:rPr>
          <w:rStyle w:val="Lienhypertexte"/>
        </w:rPr>
        <w:t>.</w:t>
      </w:r>
      <w:r>
        <w:t xml:space="preserve"> </w:t>
      </w:r>
    </w:p>
    <w:p w14:paraId="032ED9B0" w14:textId="5C5DCA79" w:rsidR="00D87CC3" w:rsidRDefault="000E69CB" w:rsidP="003C0FB4">
      <w:pPr>
        <w:jc w:val="both"/>
        <w:rPr>
          <w:rFonts w:asciiTheme="majorHAnsi" w:eastAsiaTheme="majorEastAsia" w:hAnsiTheme="majorHAnsi" w:cstheme="majorBidi"/>
          <w:b/>
          <w:bCs/>
          <w:color w:val="0077C8" w:themeColor="tex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077C8" w:themeColor="text1"/>
          <w:sz w:val="26"/>
          <w:szCs w:val="26"/>
        </w:rPr>
        <w:t>Gathering evidence on the use of the WGQs in humanitarian action</w:t>
      </w:r>
    </w:p>
    <w:p w14:paraId="09A124F9" w14:textId="12F4D2BA" w:rsidR="003C0FB4" w:rsidRDefault="00821B40" w:rsidP="00557BDB">
      <w:pPr>
        <w:jc w:val="both"/>
      </w:pPr>
      <w:r>
        <w:t xml:space="preserve">To respond to the need to collect, analyse and use data on persons with disabilities </w:t>
      </w:r>
      <w:r w:rsidR="003C0FB4">
        <w:t>i</w:t>
      </w:r>
      <w:r>
        <w:t xml:space="preserve">n humanitarian action, </w:t>
      </w:r>
      <w:r w:rsidR="003C0FB4">
        <w:t xml:space="preserve">HI </w:t>
      </w:r>
      <w:r>
        <w:t>has been implementing a</w:t>
      </w:r>
      <w:r w:rsidR="0052026F">
        <w:t xml:space="preserve"> project, funded by the</w:t>
      </w:r>
      <w:r w:rsidR="00D104B8">
        <w:t xml:space="preserve"> UK</w:t>
      </w:r>
      <w:r>
        <w:t xml:space="preserve"> </w:t>
      </w:r>
      <w:r w:rsidR="00D104B8">
        <w:t>Department for International Development</w:t>
      </w:r>
      <w:r w:rsidR="0052026F">
        <w:t>,</w:t>
      </w:r>
      <w:r w:rsidR="00D104B8">
        <w:t xml:space="preserve"> </w:t>
      </w:r>
      <w:r>
        <w:t xml:space="preserve">to </w:t>
      </w:r>
      <w:r w:rsidR="004B3A0B" w:rsidRPr="003C38A6">
        <w:t xml:space="preserve">test and assess the </w:t>
      </w:r>
      <w:r w:rsidR="00F472E2">
        <w:t xml:space="preserve">use of the </w:t>
      </w:r>
      <w:r w:rsidR="00D87CC3">
        <w:t>WGQs</w:t>
      </w:r>
      <w:r w:rsidR="004B3A0B" w:rsidRPr="003C38A6">
        <w:t xml:space="preserve"> in humanitarian </w:t>
      </w:r>
      <w:r w:rsidR="00A75BB5">
        <w:t>action</w:t>
      </w:r>
      <w:r>
        <w:t xml:space="preserve">. An action-research was carried out with </w:t>
      </w:r>
      <w:r w:rsidR="004E7B28">
        <w:t xml:space="preserve">over </w:t>
      </w:r>
      <w:r w:rsidR="004E7B28" w:rsidRPr="004E7B28">
        <w:t>30</w:t>
      </w:r>
      <w:r w:rsidR="004E7B28">
        <w:t xml:space="preserve"> humanitarian</w:t>
      </w:r>
      <w:r w:rsidR="004E7B28" w:rsidRPr="004E7B28">
        <w:t xml:space="preserve"> partners</w:t>
      </w:r>
      <w:r>
        <w:t xml:space="preserve"> in Jordan, the Democratic Republic of Congo and the Phi</w:t>
      </w:r>
      <w:r w:rsidR="000E69CB">
        <w:t>lippines</w:t>
      </w:r>
      <w:r w:rsidR="0052026F">
        <w:t>, with the</w:t>
      </w:r>
      <w:r w:rsidR="000E69CB">
        <w:t xml:space="preserve"> evidence </w:t>
      </w:r>
      <w:r>
        <w:t xml:space="preserve">used to </w:t>
      </w:r>
      <w:r w:rsidR="00557BDB">
        <w:t>develop</w:t>
      </w:r>
      <w:r>
        <w:t xml:space="preserve"> learning materials.</w:t>
      </w:r>
      <w:r w:rsidR="00557BDB">
        <w:t xml:space="preserve"> </w:t>
      </w:r>
    </w:p>
    <w:p w14:paraId="3AC0728F" w14:textId="4D917A74" w:rsidR="001505B1" w:rsidRPr="00F43098" w:rsidRDefault="000E69CB">
      <w:pPr>
        <w:pStyle w:val="Titre2"/>
        <w:rPr>
          <w:rFonts w:ascii="Calibri" w:hAnsi="Calibri" w:cs="Calibri"/>
          <w:color w:val="000000"/>
        </w:rPr>
      </w:pPr>
      <w:r>
        <w:rPr>
          <w:rFonts w:ascii="Nunito" w:hAnsi="Nunito" w:cs="Times New Roman"/>
        </w:rPr>
        <w:t>Development of a learning toolkit for humanitarian actors</w:t>
      </w:r>
    </w:p>
    <w:p w14:paraId="03F79EFC" w14:textId="4E13022A" w:rsidR="00573CCA" w:rsidRDefault="000E69CB" w:rsidP="0088648F">
      <w:pPr>
        <w:rPr>
          <w:rFonts w:eastAsia="Times New Roman"/>
          <w:bCs/>
          <w:iCs/>
          <w:color w:val="004F71"/>
          <w:sz w:val="24"/>
          <w:szCs w:val="24"/>
          <w:lang w:eastAsia="en-GB"/>
        </w:rPr>
      </w:pPr>
      <w:r>
        <w:t>In addition to the findings of the action-research,</w:t>
      </w:r>
      <w:r w:rsidR="00BF1AE2">
        <w:t xml:space="preserve"> HI </w:t>
      </w:r>
      <w:r>
        <w:t xml:space="preserve">gathered </w:t>
      </w:r>
      <w:r w:rsidR="00BF1AE2">
        <w:t>inputs from</w:t>
      </w:r>
      <w:r w:rsidR="0052026F">
        <w:t xml:space="preserve"> over 30</w:t>
      </w:r>
      <w:r w:rsidR="00BF1AE2">
        <w:t xml:space="preserve"> </w:t>
      </w:r>
      <w:r w:rsidR="0052026F">
        <w:t>humanitarian organisations working in 22 countries</w:t>
      </w:r>
      <w:r w:rsidR="00BF1AE2">
        <w:t xml:space="preserve"> to inform the </w:t>
      </w:r>
      <w:r w:rsidR="0052026F">
        <w:t xml:space="preserve">design </w:t>
      </w:r>
      <w:r w:rsidR="00BF1AE2">
        <w:t>of the learning toolkit</w:t>
      </w:r>
      <w:r>
        <w:t xml:space="preserve">. </w:t>
      </w:r>
      <w:r w:rsidR="004B3A0B" w:rsidRPr="004B3A0B">
        <w:t xml:space="preserve">Specific focus </w:t>
      </w:r>
      <w:r w:rsidR="0052026F">
        <w:t>was</w:t>
      </w:r>
      <w:r w:rsidR="004B3A0B" w:rsidRPr="004B3A0B">
        <w:t xml:space="preserve"> given to the development of open source materials that </w:t>
      </w:r>
      <w:r w:rsidR="0052026F">
        <w:t>would be</w:t>
      </w:r>
      <w:r w:rsidR="004B3A0B" w:rsidRPr="004B3A0B">
        <w:t xml:space="preserve"> accessible with screen readers, on mobile</w:t>
      </w:r>
      <w:r w:rsidR="001447A8">
        <w:t xml:space="preserve"> phones</w:t>
      </w:r>
      <w:r w:rsidR="004B3A0B" w:rsidRPr="004B3A0B">
        <w:t>, and in hard to reach location</w:t>
      </w:r>
      <w:r w:rsidR="0052026F">
        <w:t xml:space="preserve">s. The content was then informed by </w:t>
      </w:r>
      <w:r>
        <w:t>selected subject matter experts</w:t>
      </w:r>
      <w:r w:rsidR="00D104B8">
        <w:t xml:space="preserve"> in inclusive humanitarian action and data collection</w:t>
      </w:r>
      <w:r w:rsidR="0052026F">
        <w:t xml:space="preserve">. </w:t>
      </w:r>
    </w:p>
    <w:p w14:paraId="4D9AE484" w14:textId="3EC69644" w:rsidR="004B3A0B" w:rsidRPr="00573CCA" w:rsidRDefault="00D87CC3">
      <w:pPr>
        <w:pStyle w:val="Titre3"/>
      </w:pPr>
      <w:r>
        <w:t>What is included in the toolkit</w:t>
      </w:r>
      <w:r w:rsidR="001447A8">
        <w:t>?</w:t>
      </w:r>
    </w:p>
    <w:p w14:paraId="6814136B" w14:textId="2E0EDBF8" w:rsidR="00071AC4" w:rsidRDefault="00573CCA" w:rsidP="00071AC4">
      <w:pPr>
        <w:pStyle w:val="Paragraphedeliste"/>
      </w:pPr>
      <w:r w:rsidRPr="00071AC4">
        <w:rPr>
          <w:b/>
        </w:rPr>
        <w:t>A</w:t>
      </w:r>
      <w:r w:rsidR="00BF1AE2" w:rsidRPr="00071AC4">
        <w:rPr>
          <w:b/>
        </w:rPr>
        <w:t xml:space="preserve">n </w:t>
      </w:r>
      <w:r w:rsidR="00C124CE" w:rsidRPr="00071AC4">
        <w:rPr>
          <w:b/>
        </w:rPr>
        <w:t xml:space="preserve">e-learning </w:t>
      </w:r>
      <w:r w:rsidR="004B3A0B" w:rsidRPr="00071AC4">
        <w:rPr>
          <w:b/>
        </w:rPr>
        <w:t xml:space="preserve">on Collecting Data for the Inclusion of Persons with </w:t>
      </w:r>
      <w:r w:rsidR="001447A8">
        <w:rPr>
          <w:b/>
        </w:rPr>
        <w:t>D</w:t>
      </w:r>
      <w:r w:rsidR="004B3A0B" w:rsidRPr="00071AC4">
        <w:rPr>
          <w:b/>
        </w:rPr>
        <w:t>isabilities in Humanitarian Action – The Application of the WGQs</w:t>
      </w:r>
      <w:r w:rsidR="00071AC4">
        <w:t xml:space="preserve"> providing an entry point for humanitarian actors who would like to understand how to plan for and use the WGQs.</w:t>
      </w:r>
    </w:p>
    <w:p w14:paraId="3294E1A7" w14:textId="0FF20293" w:rsidR="004B3A0B" w:rsidRPr="00176614" w:rsidRDefault="00573CCA" w:rsidP="0088648F">
      <w:pPr>
        <w:pStyle w:val="Paragraphedeliste"/>
      </w:pPr>
      <w:r w:rsidRPr="0088648F">
        <w:rPr>
          <w:b/>
        </w:rPr>
        <w:t xml:space="preserve">A </w:t>
      </w:r>
      <w:r w:rsidR="00C124CE" w:rsidRPr="0088648F">
        <w:rPr>
          <w:b/>
        </w:rPr>
        <w:t>Training Pack for enumerators</w:t>
      </w:r>
      <w:r w:rsidR="00C124CE" w:rsidRPr="00176614">
        <w:t xml:space="preserve"> giving guidance, session plans and activities to deliver training on using the WGQs</w:t>
      </w:r>
      <w:r w:rsidR="0052026F">
        <w:t xml:space="preserve"> (developed in collaboration with </w:t>
      </w:r>
      <w:proofErr w:type="spellStart"/>
      <w:r w:rsidR="0052026F">
        <w:t>RedR</w:t>
      </w:r>
      <w:proofErr w:type="spellEnd"/>
      <w:r w:rsidR="0052026F">
        <w:t xml:space="preserve"> UK)</w:t>
      </w:r>
      <w:r w:rsidR="00C124CE" w:rsidRPr="00176614">
        <w:t xml:space="preserve">. </w:t>
      </w:r>
    </w:p>
    <w:p w14:paraId="14A190FF" w14:textId="4E9D799F" w:rsidR="00573CCA" w:rsidRPr="00176614" w:rsidRDefault="00C124CE" w:rsidP="0088648F">
      <w:pPr>
        <w:pStyle w:val="Paragraphedeliste"/>
      </w:pPr>
      <w:r w:rsidRPr="0088648F">
        <w:rPr>
          <w:b/>
        </w:rPr>
        <w:t>Supporting resources</w:t>
      </w:r>
      <w:r w:rsidRPr="00176614">
        <w:t xml:space="preserve"> </w:t>
      </w:r>
      <w:r w:rsidR="0052026F">
        <w:t>providing</w:t>
      </w:r>
      <w:r w:rsidR="00BF1AE2">
        <w:t xml:space="preserve"> practical guidance on</w:t>
      </w:r>
      <w:r w:rsidRPr="00176614">
        <w:t xml:space="preserve"> the application of the WGQs in humanitarian contexts. </w:t>
      </w:r>
    </w:p>
    <w:p w14:paraId="15444B80" w14:textId="77777777" w:rsidR="00573CCA" w:rsidRPr="00176614" w:rsidRDefault="00573CCA">
      <w:pPr>
        <w:pStyle w:val="Titre3"/>
      </w:pPr>
      <w:r w:rsidRPr="00176614">
        <w:t>Who is this for?</w:t>
      </w:r>
    </w:p>
    <w:p w14:paraId="78111E33" w14:textId="18D8CF59" w:rsidR="0039282D" w:rsidRDefault="00BF1AE2">
      <w:r>
        <w:t xml:space="preserve">The toolkit </w:t>
      </w:r>
      <w:r w:rsidR="005F0277">
        <w:t xml:space="preserve">is </w:t>
      </w:r>
      <w:r w:rsidR="00A065A9">
        <w:t>tailored t</w:t>
      </w:r>
      <w:r w:rsidR="00A065A9" w:rsidRPr="000239FC">
        <w:t xml:space="preserve">o </w:t>
      </w:r>
      <w:r w:rsidR="001447A8">
        <w:t>a</w:t>
      </w:r>
      <w:r w:rsidR="007C5312">
        <w:t xml:space="preserve"> full range of humanitarian</w:t>
      </w:r>
      <w:r>
        <w:t xml:space="preserve"> </w:t>
      </w:r>
      <w:r w:rsidR="001447A8">
        <w:t>actors</w:t>
      </w:r>
      <w:r>
        <w:t xml:space="preserve"> who would like to understand how to use the WGQs in their own work and organisations. </w:t>
      </w:r>
      <w:r w:rsidR="007C5312">
        <w:t xml:space="preserve">The content has also been designed to provide technical guidance for programme and technical staff: with a practical focus on different </w:t>
      </w:r>
      <w:r w:rsidR="0023230E">
        <w:t xml:space="preserve">topics relevant for the use of the </w:t>
      </w:r>
      <w:r w:rsidR="007C5312">
        <w:t>WGQs –</w:t>
      </w:r>
      <w:r w:rsidR="0023230E">
        <w:t xml:space="preserve">from </w:t>
      </w:r>
      <w:r w:rsidR="007C5312">
        <w:t>the human rights based approach that underpins them, to their planning, use and the analysis of the data produced</w:t>
      </w:r>
      <w:r w:rsidR="001447A8">
        <w:t>.</w:t>
      </w:r>
    </w:p>
    <w:p w14:paraId="43C08D47" w14:textId="77777777" w:rsidR="00BD0257" w:rsidRDefault="00401D71">
      <w:pPr>
        <w:pStyle w:val="Titre3"/>
      </w:pPr>
      <w:r>
        <w:rPr>
          <w:lang w:val="en-US"/>
        </w:rPr>
        <w:lastRenderedPageBreak/>
        <w:t>Where is the Toolkit available</w:t>
      </w:r>
      <w:r w:rsidR="00F43098">
        <w:rPr>
          <w:lang w:val="en-US"/>
        </w:rPr>
        <w:t>?</w:t>
      </w:r>
    </w:p>
    <w:p w14:paraId="4CF8B548" w14:textId="695FA97A" w:rsidR="00002084" w:rsidRDefault="0039282D">
      <w:r w:rsidRPr="009468B9">
        <w:t>T</w:t>
      </w:r>
      <w:r>
        <w:t>he e-</w:t>
      </w:r>
      <w:r w:rsidRPr="009468B9">
        <w:t>learning</w:t>
      </w:r>
      <w:r w:rsidR="002A2B14">
        <w:t xml:space="preserve"> will be</w:t>
      </w:r>
      <w:r w:rsidRPr="009468B9">
        <w:t xml:space="preserve"> available </w:t>
      </w:r>
      <w:r w:rsidR="00112C8C">
        <w:t>o</w:t>
      </w:r>
      <w:r w:rsidR="0023230E">
        <w:t xml:space="preserve">n </w:t>
      </w:r>
      <w:hyperlink r:id="rId9" w:history="1">
        <w:r w:rsidR="00F43098" w:rsidRPr="00A02B9D">
          <w:rPr>
            <w:rStyle w:val="Lienhypertexte"/>
            <w:sz w:val="22"/>
          </w:rPr>
          <w:t>disasterready.com</w:t>
        </w:r>
      </w:hyperlink>
      <w:r w:rsidRPr="009468B9">
        <w:t xml:space="preserve"> and</w:t>
      </w:r>
      <w:r w:rsidR="0023230E">
        <w:t xml:space="preserve"> </w:t>
      </w:r>
      <w:hyperlink r:id="rId10" w:history="1">
        <w:r w:rsidR="00F43098" w:rsidRPr="00A02B9D">
          <w:rPr>
            <w:rStyle w:val="Lienhypertexte"/>
            <w:sz w:val="22"/>
          </w:rPr>
          <w:t>Kayaconnect.org</w:t>
        </w:r>
      </w:hyperlink>
      <w:r w:rsidR="002A2B14">
        <w:t xml:space="preserve"> from the end of January 2019.</w:t>
      </w:r>
      <w:r w:rsidRPr="009468B9">
        <w:t xml:space="preserve"> </w:t>
      </w:r>
      <w:r w:rsidR="00002084">
        <w:t xml:space="preserve">Organisations interested in hosting the e-learning are welcome to contact the project team members. </w:t>
      </w:r>
      <w:r w:rsidR="00ED4A9B">
        <w:t>Toolkit resources</w:t>
      </w:r>
      <w:r w:rsidRPr="009468B9">
        <w:t xml:space="preserve"> </w:t>
      </w:r>
      <w:r w:rsidR="00002084">
        <w:t xml:space="preserve">and more information about the project are available for download </w:t>
      </w:r>
      <w:r w:rsidR="00F43098">
        <w:t>in the</w:t>
      </w:r>
      <w:r w:rsidR="00002084">
        <w:t xml:space="preserve"> project</w:t>
      </w:r>
      <w:r w:rsidR="00F43098">
        <w:t xml:space="preserve"> </w:t>
      </w:r>
      <w:hyperlink r:id="rId11" w:history="1">
        <w:r w:rsidR="00F43098" w:rsidRPr="00002084">
          <w:rPr>
            <w:rStyle w:val="Lienhypertexte"/>
            <w:sz w:val="22"/>
          </w:rPr>
          <w:t>webpag</w:t>
        </w:r>
        <w:r w:rsidR="00002084">
          <w:rPr>
            <w:rStyle w:val="Lienhypertexte"/>
            <w:sz w:val="22"/>
          </w:rPr>
          <w:t>e</w:t>
        </w:r>
      </w:hyperlink>
      <w:r w:rsidR="00ED4A9B">
        <w:t xml:space="preserve">. </w:t>
      </w:r>
    </w:p>
    <w:p w14:paraId="7C4F78D9" w14:textId="77777777" w:rsidR="00746728" w:rsidRPr="00653400" w:rsidRDefault="00746728">
      <w:r>
        <w:t xml:space="preserve">Contact: Pauline Thivillier </w:t>
      </w:r>
      <w:hyperlink r:id="rId12" w:history="1">
        <w:r w:rsidRPr="00FD2625">
          <w:rPr>
            <w:rStyle w:val="Lienhypertexte"/>
            <w:b/>
            <w:sz w:val="22"/>
          </w:rPr>
          <w:t>p.thivillier@hi.org</w:t>
        </w:r>
      </w:hyperlink>
      <w:r>
        <w:t xml:space="preserve"> and Kate Aykroyd </w:t>
      </w:r>
      <w:hyperlink r:id="rId13" w:history="1">
        <w:r w:rsidRPr="00FD2625">
          <w:rPr>
            <w:rStyle w:val="Lienhypertexte"/>
            <w:b/>
            <w:sz w:val="22"/>
          </w:rPr>
          <w:t>k.aykroyd@hi.org</w:t>
        </w:r>
      </w:hyperlink>
      <w:r>
        <w:t xml:space="preserve"> </w:t>
      </w:r>
    </w:p>
    <w:p w14:paraId="0FDC1A0A" w14:textId="77777777" w:rsidR="009468B9" w:rsidRPr="009468B9" w:rsidRDefault="009468B9">
      <w:bookmarkStart w:id="0" w:name="_GoBack"/>
      <w:bookmarkEnd w:id="0"/>
    </w:p>
    <w:p w14:paraId="09DFB931" w14:textId="77777777" w:rsidR="00A065A9" w:rsidRPr="00A065A9" w:rsidRDefault="00A065A9"/>
    <w:sectPr w:rsidR="00A065A9" w:rsidRPr="00A065A9" w:rsidSect="005436C6">
      <w:pgSz w:w="11906" w:h="16838" w:code="9"/>
      <w:pgMar w:top="1276" w:right="1080" w:bottom="1440" w:left="1080" w:header="709" w:footer="709" w:gutter="0"/>
      <w:cols w:space="73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2D6FE9" w15:done="0"/>
  <w15:commentEx w15:paraId="2F2AE309" w15:done="0"/>
  <w15:commentEx w15:paraId="1B549C40" w15:done="0"/>
  <w15:commentEx w15:paraId="17FAFDC6" w15:done="0"/>
  <w15:commentEx w15:paraId="2828D0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D6FE9" w16cid:durableId="1FE82E32"/>
  <w16cid:commentId w16cid:paraId="2F2AE309" w16cid:durableId="1FE83024"/>
  <w16cid:commentId w16cid:paraId="1B549C40" w16cid:durableId="1FE82DE3"/>
  <w16cid:commentId w16cid:paraId="17FAFDC6" w16cid:durableId="1FE8308D"/>
  <w16cid:commentId w16cid:paraId="2828D04B" w16cid:durableId="1FE82D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430"/>
    <w:multiLevelType w:val="hybridMultilevel"/>
    <w:tmpl w:val="CD06E06E"/>
    <w:lvl w:ilvl="0" w:tplc="46CA49E8">
      <w:numFmt w:val="bullet"/>
      <w:lvlText w:val="-"/>
      <w:lvlJc w:val="left"/>
      <w:pPr>
        <w:ind w:left="720" w:hanging="360"/>
      </w:pPr>
      <w:rPr>
        <w:rFonts w:ascii="Nunito" w:eastAsiaTheme="minorHAnsi" w:hAnsi="Nuni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F51EB"/>
    <w:multiLevelType w:val="hybridMultilevel"/>
    <w:tmpl w:val="7B8AED42"/>
    <w:lvl w:ilvl="0" w:tplc="053E7BE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C16B45"/>
    <w:multiLevelType w:val="hybridMultilevel"/>
    <w:tmpl w:val="A66E6534"/>
    <w:lvl w:ilvl="0" w:tplc="77CA024E">
      <w:numFmt w:val="bullet"/>
      <w:lvlText w:val="-"/>
      <w:lvlJc w:val="left"/>
      <w:pPr>
        <w:ind w:left="720" w:hanging="360"/>
      </w:pPr>
      <w:rPr>
        <w:rFonts w:ascii="Nunito" w:eastAsiaTheme="minorHAnsi" w:hAnsi="Nuni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0D32"/>
    <w:multiLevelType w:val="hybridMultilevel"/>
    <w:tmpl w:val="94CE39E0"/>
    <w:lvl w:ilvl="0" w:tplc="9F1A1D90">
      <w:numFmt w:val="bullet"/>
      <w:lvlText w:val="-"/>
      <w:lvlJc w:val="left"/>
      <w:pPr>
        <w:ind w:left="720" w:hanging="360"/>
      </w:pPr>
      <w:rPr>
        <w:rFonts w:ascii="Nunito" w:eastAsiaTheme="minorHAnsi" w:hAnsi="Nuni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77622"/>
    <w:multiLevelType w:val="hybridMultilevel"/>
    <w:tmpl w:val="EF08C224"/>
    <w:lvl w:ilvl="0" w:tplc="624A1F8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e Thivillier">
    <w15:presenceInfo w15:providerId="AD" w15:userId="S-1-5-21-2123314590-1081484838-924725345-313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B2"/>
    <w:rsid w:val="00002084"/>
    <w:rsid w:val="000172AD"/>
    <w:rsid w:val="000239FC"/>
    <w:rsid w:val="00071AC4"/>
    <w:rsid w:val="00085FB2"/>
    <w:rsid w:val="000D1419"/>
    <w:rsid w:val="000E69CB"/>
    <w:rsid w:val="00112C8C"/>
    <w:rsid w:val="001447A8"/>
    <w:rsid w:val="001505B1"/>
    <w:rsid w:val="0017292A"/>
    <w:rsid w:val="00176614"/>
    <w:rsid w:val="00196074"/>
    <w:rsid w:val="00205E58"/>
    <w:rsid w:val="00211FBF"/>
    <w:rsid w:val="0023230E"/>
    <w:rsid w:val="00276153"/>
    <w:rsid w:val="002847CB"/>
    <w:rsid w:val="00284AA8"/>
    <w:rsid w:val="002A2B14"/>
    <w:rsid w:val="002B720A"/>
    <w:rsid w:val="002C034F"/>
    <w:rsid w:val="002C1500"/>
    <w:rsid w:val="002E5B04"/>
    <w:rsid w:val="002E6258"/>
    <w:rsid w:val="0039282D"/>
    <w:rsid w:val="003C0FB4"/>
    <w:rsid w:val="003C38A6"/>
    <w:rsid w:val="003E6497"/>
    <w:rsid w:val="00401D71"/>
    <w:rsid w:val="0041766F"/>
    <w:rsid w:val="00451C39"/>
    <w:rsid w:val="0045687B"/>
    <w:rsid w:val="00467DAF"/>
    <w:rsid w:val="004B3A0B"/>
    <w:rsid w:val="004E7B28"/>
    <w:rsid w:val="00504E84"/>
    <w:rsid w:val="0052026F"/>
    <w:rsid w:val="005436C6"/>
    <w:rsid w:val="00557BDB"/>
    <w:rsid w:val="00573CCA"/>
    <w:rsid w:val="005810B1"/>
    <w:rsid w:val="005904D3"/>
    <w:rsid w:val="00596B02"/>
    <w:rsid w:val="005A6D94"/>
    <w:rsid w:val="005C7558"/>
    <w:rsid w:val="005F0277"/>
    <w:rsid w:val="00604CB0"/>
    <w:rsid w:val="00653400"/>
    <w:rsid w:val="006A20B2"/>
    <w:rsid w:val="006D6906"/>
    <w:rsid w:val="007051C8"/>
    <w:rsid w:val="00746728"/>
    <w:rsid w:val="00765874"/>
    <w:rsid w:val="007C5312"/>
    <w:rsid w:val="007C62BD"/>
    <w:rsid w:val="00805826"/>
    <w:rsid w:val="00821B40"/>
    <w:rsid w:val="008735F2"/>
    <w:rsid w:val="00884C22"/>
    <w:rsid w:val="0088648F"/>
    <w:rsid w:val="008D4C51"/>
    <w:rsid w:val="009468B9"/>
    <w:rsid w:val="00955342"/>
    <w:rsid w:val="009717BE"/>
    <w:rsid w:val="00994165"/>
    <w:rsid w:val="009B32CE"/>
    <w:rsid w:val="009B6859"/>
    <w:rsid w:val="00A065A9"/>
    <w:rsid w:val="00A75BB5"/>
    <w:rsid w:val="00A94924"/>
    <w:rsid w:val="00AD1475"/>
    <w:rsid w:val="00AF7EA3"/>
    <w:rsid w:val="00B074AB"/>
    <w:rsid w:val="00B24C33"/>
    <w:rsid w:val="00B818D6"/>
    <w:rsid w:val="00BA0B9D"/>
    <w:rsid w:val="00BB37C8"/>
    <w:rsid w:val="00BD0257"/>
    <w:rsid w:val="00BF1AE2"/>
    <w:rsid w:val="00C0412D"/>
    <w:rsid w:val="00C124CE"/>
    <w:rsid w:val="00C25D56"/>
    <w:rsid w:val="00C51B03"/>
    <w:rsid w:val="00C71ED0"/>
    <w:rsid w:val="00C75136"/>
    <w:rsid w:val="00C96559"/>
    <w:rsid w:val="00CA7441"/>
    <w:rsid w:val="00D104B8"/>
    <w:rsid w:val="00D71FDD"/>
    <w:rsid w:val="00D87CC3"/>
    <w:rsid w:val="00DB453E"/>
    <w:rsid w:val="00DB56C9"/>
    <w:rsid w:val="00DD0EA6"/>
    <w:rsid w:val="00DD1B73"/>
    <w:rsid w:val="00E1714A"/>
    <w:rsid w:val="00E220CC"/>
    <w:rsid w:val="00E30539"/>
    <w:rsid w:val="00E63082"/>
    <w:rsid w:val="00E64EBB"/>
    <w:rsid w:val="00E85031"/>
    <w:rsid w:val="00E97469"/>
    <w:rsid w:val="00EB2390"/>
    <w:rsid w:val="00ED1462"/>
    <w:rsid w:val="00ED4A9B"/>
    <w:rsid w:val="00F416DF"/>
    <w:rsid w:val="00F43098"/>
    <w:rsid w:val="00F472E2"/>
    <w:rsid w:val="00F6048B"/>
    <w:rsid w:val="00F76E4B"/>
    <w:rsid w:val="00F84020"/>
    <w:rsid w:val="00FC3CC3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D9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unito" w:eastAsiaTheme="minorHAnsi" w:hAnsi="Nunito" w:cstheme="minorHAns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A6"/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23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ABA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3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7C8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6614"/>
    <w:pPr>
      <w:keepNext/>
      <w:keepLines/>
      <w:tabs>
        <w:tab w:val="left" w:pos="1134"/>
      </w:tabs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F71" w:themeColor="background1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47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4CCC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614"/>
    <w:pPr>
      <w:numPr>
        <w:numId w:val="5"/>
      </w:numPr>
      <w:spacing w:after="0" w:line="240" w:lineRule="auto"/>
    </w:pPr>
    <w:rPr>
      <w:rFonts w:cs="Calibri"/>
      <w:bCs/>
      <w:iCs/>
    </w:rPr>
  </w:style>
  <w:style w:type="paragraph" w:customStyle="1" w:styleId="Default">
    <w:name w:val="Default"/>
    <w:rsid w:val="006A2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D1B7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534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5340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3400"/>
    <w:rPr>
      <w:rFonts w:cs="Times New Roman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4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400"/>
    <w:rPr>
      <w:rFonts w:cs="Times New Roman"/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4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400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rsid w:val="009B6859"/>
    <w:pPr>
      <w:spacing w:after="0" w:line="240" w:lineRule="auto"/>
      <w:ind w:left="720"/>
    </w:pPr>
    <w:rPr>
      <w:rFonts w:ascii="Calibri" w:hAnsi="Calibri" w:cs="Calibri"/>
      <w:sz w:val="22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573CCA"/>
    <w:rPr>
      <w:rFonts w:asciiTheme="majorHAnsi" w:eastAsiaTheme="majorEastAsia" w:hAnsiTheme="majorHAnsi" w:cstheme="majorBidi"/>
      <w:b/>
      <w:bCs/>
      <w:color w:val="0077C8" w:themeColor="tex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239FC"/>
    <w:rPr>
      <w:rFonts w:asciiTheme="majorHAnsi" w:eastAsiaTheme="majorEastAsia" w:hAnsiTheme="majorHAnsi" w:cstheme="majorBidi"/>
      <w:b/>
      <w:bCs/>
      <w:color w:val="38ABA7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76614"/>
    <w:rPr>
      <w:rFonts w:asciiTheme="majorHAnsi" w:eastAsiaTheme="majorEastAsia" w:hAnsiTheme="majorHAnsi" w:cstheme="majorBidi"/>
      <w:b/>
      <w:bCs/>
      <w:color w:val="004F71" w:themeColor="background1"/>
      <w:sz w:val="24"/>
    </w:rPr>
  </w:style>
  <w:style w:type="paragraph" w:styleId="Rvision">
    <w:name w:val="Revision"/>
    <w:hidden/>
    <w:uiPriority w:val="99"/>
    <w:semiHidden/>
    <w:rsid w:val="00B074AB"/>
    <w:pPr>
      <w:spacing w:after="0" w:line="240" w:lineRule="auto"/>
    </w:pPr>
    <w:rPr>
      <w:rFonts w:cs="Times New Roman"/>
    </w:rPr>
  </w:style>
  <w:style w:type="paragraph" w:styleId="Sansinterligne">
    <w:name w:val="No Spacing"/>
    <w:uiPriority w:val="1"/>
    <w:qFormat/>
    <w:rsid w:val="00821B40"/>
    <w:pPr>
      <w:spacing w:after="0" w:line="240" w:lineRule="auto"/>
    </w:pPr>
    <w:rPr>
      <w:rFonts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3C0FB4"/>
    <w:pPr>
      <w:pBdr>
        <w:bottom w:val="single" w:sz="8" w:space="4" w:color="64CC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40269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0FB4"/>
    <w:rPr>
      <w:rFonts w:asciiTheme="majorHAnsi" w:eastAsiaTheme="majorEastAsia" w:hAnsiTheme="majorHAnsi" w:cstheme="majorBidi"/>
      <w:color w:val="040269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47CB"/>
    <w:pPr>
      <w:numPr>
        <w:ilvl w:val="1"/>
      </w:numPr>
    </w:pPr>
    <w:rPr>
      <w:rFonts w:asciiTheme="majorHAnsi" w:eastAsiaTheme="majorEastAsia" w:hAnsiTheme="majorHAnsi" w:cstheme="majorBidi"/>
      <w:i/>
      <w:iCs/>
      <w:color w:val="64CCC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47CB"/>
    <w:rPr>
      <w:rFonts w:asciiTheme="majorHAnsi" w:eastAsiaTheme="majorEastAsia" w:hAnsiTheme="majorHAnsi" w:cstheme="majorBidi"/>
      <w:i/>
      <w:iCs/>
      <w:color w:val="64CCC9" w:themeColor="accent1"/>
      <w:spacing w:val="1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847CB"/>
    <w:rPr>
      <w:rFonts w:asciiTheme="majorHAnsi" w:eastAsiaTheme="majorEastAsia" w:hAnsiTheme="majorHAnsi" w:cstheme="majorBidi"/>
      <w:b/>
      <w:bCs/>
      <w:i/>
      <w:iCs/>
      <w:color w:val="64CCC9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unito" w:eastAsiaTheme="minorHAnsi" w:hAnsi="Nunito" w:cstheme="minorHAns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A6"/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23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ABA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3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7C8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6614"/>
    <w:pPr>
      <w:keepNext/>
      <w:keepLines/>
      <w:tabs>
        <w:tab w:val="left" w:pos="1134"/>
      </w:tabs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F71" w:themeColor="background1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47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4CCC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614"/>
    <w:pPr>
      <w:numPr>
        <w:numId w:val="5"/>
      </w:numPr>
      <w:spacing w:after="0" w:line="240" w:lineRule="auto"/>
    </w:pPr>
    <w:rPr>
      <w:rFonts w:cs="Calibri"/>
      <w:bCs/>
      <w:iCs/>
    </w:rPr>
  </w:style>
  <w:style w:type="paragraph" w:customStyle="1" w:styleId="Default">
    <w:name w:val="Default"/>
    <w:rsid w:val="006A2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D1B7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534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5340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3400"/>
    <w:rPr>
      <w:rFonts w:cs="Times New Roman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4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400"/>
    <w:rPr>
      <w:rFonts w:cs="Times New Roman"/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4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400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rsid w:val="009B6859"/>
    <w:pPr>
      <w:spacing w:after="0" w:line="240" w:lineRule="auto"/>
      <w:ind w:left="720"/>
    </w:pPr>
    <w:rPr>
      <w:rFonts w:ascii="Calibri" w:hAnsi="Calibri" w:cs="Calibri"/>
      <w:sz w:val="22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573CCA"/>
    <w:rPr>
      <w:rFonts w:asciiTheme="majorHAnsi" w:eastAsiaTheme="majorEastAsia" w:hAnsiTheme="majorHAnsi" w:cstheme="majorBidi"/>
      <w:b/>
      <w:bCs/>
      <w:color w:val="0077C8" w:themeColor="tex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239FC"/>
    <w:rPr>
      <w:rFonts w:asciiTheme="majorHAnsi" w:eastAsiaTheme="majorEastAsia" w:hAnsiTheme="majorHAnsi" w:cstheme="majorBidi"/>
      <w:b/>
      <w:bCs/>
      <w:color w:val="38ABA7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76614"/>
    <w:rPr>
      <w:rFonts w:asciiTheme="majorHAnsi" w:eastAsiaTheme="majorEastAsia" w:hAnsiTheme="majorHAnsi" w:cstheme="majorBidi"/>
      <w:b/>
      <w:bCs/>
      <w:color w:val="004F71" w:themeColor="background1"/>
      <w:sz w:val="24"/>
    </w:rPr>
  </w:style>
  <w:style w:type="paragraph" w:styleId="Rvision">
    <w:name w:val="Revision"/>
    <w:hidden/>
    <w:uiPriority w:val="99"/>
    <w:semiHidden/>
    <w:rsid w:val="00B074AB"/>
    <w:pPr>
      <w:spacing w:after="0" w:line="240" w:lineRule="auto"/>
    </w:pPr>
    <w:rPr>
      <w:rFonts w:cs="Times New Roman"/>
    </w:rPr>
  </w:style>
  <w:style w:type="paragraph" w:styleId="Sansinterligne">
    <w:name w:val="No Spacing"/>
    <w:uiPriority w:val="1"/>
    <w:qFormat/>
    <w:rsid w:val="00821B40"/>
    <w:pPr>
      <w:spacing w:after="0" w:line="240" w:lineRule="auto"/>
    </w:pPr>
    <w:rPr>
      <w:rFonts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3C0FB4"/>
    <w:pPr>
      <w:pBdr>
        <w:bottom w:val="single" w:sz="8" w:space="4" w:color="64CC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40269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0FB4"/>
    <w:rPr>
      <w:rFonts w:asciiTheme="majorHAnsi" w:eastAsiaTheme="majorEastAsia" w:hAnsiTheme="majorHAnsi" w:cstheme="majorBidi"/>
      <w:color w:val="040269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47CB"/>
    <w:pPr>
      <w:numPr>
        <w:ilvl w:val="1"/>
      </w:numPr>
    </w:pPr>
    <w:rPr>
      <w:rFonts w:asciiTheme="majorHAnsi" w:eastAsiaTheme="majorEastAsia" w:hAnsiTheme="majorHAnsi" w:cstheme="majorBidi"/>
      <w:i/>
      <w:iCs/>
      <w:color w:val="64CCC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47CB"/>
    <w:rPr>
      <w:rFonts w:asciiTheme="majorHAnsi" w:eastAsiaTheme="majorEastAsia" w:hAnsiTheme="majorHAnsi" w:cstheme="majorBidi"/>
      <w:i/>
      <w:iCs/>
      <w:color w:val="64CCC9" w:themeColor="accent1"/>
      <w:spacing w:val="1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847CB"/>
    <w:rPr>
      <w:rFonts w:asciiTheme="majorHAnsi" w:eastAsiaTheme="majorEastAsia" w:hAnsiTheme="majorHAnsi" w:cstheme="majorBidi"/>
      <w:b/>
      <w:bCs/>
      <w:i/>
      <w:iCs/>
      <w:color w:val="64CCC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ty-inclusion.org.uk/en/disability-statistics-in-humanitarian-action" TargetMode="External"/><Relationship Id="rId13" Type="http://schemas.openxmlformats.org/officeDocument/2006/relationships/hyperlink" Target="mailto:k.aykroyd@hi.org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http://www.washingtongroup-disability.com/washington-group-question-sets/short-set-of-disability-questions/" TargetMode="External"/><Relationship Id="rId12" Type="http://schemas.openxmlformats.org/officeDocument/2006/relationships/hyperlink" Target="mailto:p.thivillier@hi.org" TargetMode="Externa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manity-inclusion.org.uk/en/disability-statistics-in-humanitarian-ac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ayaconnect.org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disasterready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I Brand Colors">
      <a:dk1>
        <a:srgbClr val="0077C8"/>
      </a:dk1>
      <a:lt1>
        <a:srgbClr val="004F71"/>
      </a:lt1>
      <a:dk2>
        <a:srgbClr val="06038D"/>
      </a:dk2>
      <a:lt2>
        <a:srgbClr val="5BC2E7"/>
      </a:lt2>
      <a:accent1>
        <a:srgbClr val="64CCC9"/>
      </a:accent1>
      <a:accent2>
        <a:srgbClr val="FFD100"/>
      </a:accent2>
      <a:accent3>
        <a:srgbClr val="EFC7A1"/>
      </a:accent3>
      <a:accent4>
        <a:srgbClr val="E35205"/>
      </a:accent4>
      <a:accent5>
        <a:srgbClr val="6A2A5B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Nunito bold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21DE-F706-43F2-999F-1E0ECD0E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Coline Morin</dc:creator>
  <cp:lastModifiedBy>Kate AYKROYD</cp:lastModifiedBy>
  <cp:revision>3</cp:revision>
  <dcterms:created xsi:type="dcterms:W3CDTF">2019-01-18T10:30:00Z</dcterms:created>
  <dcterms:modified xsi:type="dcterms:W3CDTF">2019-01-18T10:31:00Z</dcterms:modified>
</cp:coreProperties>
</file>