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2C8A8" w14:textId="77777777" w:rsidR="00896EB3" w:rsidRPr="00F679D6" w:rsidRDefault="00896EB3" w:rsidP="003579D1">
      <w:pPr>
        <w:spacing w:line="276" w:lineRule="auto"/>
        <w:jc w:val="center"/>
        <w:rPr>
          <w:b/>
          <w:szCs w:val="24"/>
        </w:rPr>
      </w:pPr>
      <w:r w:rsidRPr="00F679D6">
        <w:rPr>
          <w:b/>
          <w:szCs w:val="24"/>
        </w:rPr>
        <w:t>朝向障礙融合</w:t>
      </w:r>
      <w:r w:rsidRPr="00F679D6">
        <w:rPr>
          <w:b/>
          <w:szCs w:val="24"/>
        </w:rPr>
        <w:t>(Disability-Inclusive)</w:t>
      </w:r>
      <w:r w:rsidRPr="00F679D6">
        <w:rPr>
          <w:b/>
          <w:szCs w:val="24"/>
        </w:rPr>
        <w:t>觀點的</w:t>
      </w:r>
      <w:r w:rsidR="00B2086A" w:rsidRPr="00F679D6">
        <w:rPr>
          <w:rFonts w:hint="eastAsia"/>
          <w:b/>
          <w:szCs w:val="24"/>
        </w:rPr>
        <w:t>新型冠狀病毒</w:t>
      </w:r>
      <w:r w:rsidR="00B2086A" w:rsidRPr="00F679D6">
        <w:rPr>
          <w:rFonts w:hint="eastAsia"/>
          <w:b/>
          <w:szCs w:val="24"/>
        </w:rPr>
        <w:t>(</w:t>
      </w:r>
      <w:r w:rsidRPr="00F679D6">
        <w:rPr>
          <w:b/>
          <w:szCs w:val="24"/>
        </w:rPr>
        <w:t>COVID-19</w:t>
      </w:r>
      <w:r w:rsidR="00B2086A" w:rsidRPr="00F679D6">
        <w:rPr>
          <w:rFonts w:hint="eastAsia"/>
          <w:b/>
          <w:szCs w:val="24"/>
        </w:rPr>
        <w:t>)</w:t>
      </w:r>
      <w:r w:rsidRPr="00F679D6">
        <w:rPr>
          <w:b/>
          <w:szCs w:val="24"/>
        </w:rPr>
        <w:t>因應</w:t>
      </w:r>
      <w:r w:rsidR="0010000B" w:rsidRPr="00F679D6">
        <w:rPr>
          <w:rFonts w:hint="eastAsia"/>
          <w:b/>
          <w:szCs w:val="24"/>
        </w:rPr>
        <w:t>對策</w:t>
      </w:r>
      <w:r w:rsidRPr="00F679D6">
        <w:rPr>
          <w:b/>
          <w:szCs w:val="24"/>
        </w:rPr>
        <w:t>：</w:t>
      </w:r>
    </w:p>
    <w:p w14:paraId="01689B3E" w14:textId="77777777" w:rsidR="00773B83" w:rsidRPr="00F679D6" w:rsidRDefault="00896EB3" w:rsidP="003579D1">
      <w:pPr>
        <w:spacing w:line="276" w:lineRule="auto"/>
        <w:jc w:val="center"/>
        <w:rPr>
          <w:b/>
          <w:szCs w:val="24"/>
        </w:rPr>
      </w:pPr>
      <w:r w:rsidRPr="00F679D6">
        <w:rPr>
          <w:b/>
          <w:szCs w:val="24"/>
        </w:rPr>
        <w:t>來自國際障礙聯盟</w:t>
      </w:r>
      <w:r w:rsidRPr="00F679D6">
        <w:rPr>
          <w:b/>
          <w:szCs w:val="24"/>
        </w:rPr>
        <w:t>(International Disability Alliance)</w:t>
      </w:r>
      <w:r w:rsidRPr="00F679D6">
        <w:rPr>
          <w:b/>
          <w:szCs w:val="24"/>
        </w:rPr>
        <w:t>的</w:t>
      </w:r>
      <w:r w:rsidRPr="00F679D6">
        <w:rPr>
          <w:b/>
          <w:szCs w:val="24"/>
        </w:rPr>
        <w:t>10</w:t>
      </w:r>
      <w:r w:rsidRPr="00F679D6">
        <w:rPr>
          <w:b/>
          <w:szCs w:val="24"/>
        </w:rPr>
        <w:t>點建議</w:t>
      </w:r>
    </w:p>
    <w:p w14:paraId="25185492" w14:textId="77777777" w:rsidR="00896EB3" w:rsidRPr="00F679D6" w:rsidRDefault="00896EB3" w:rsidP="003579D1">
      <w:pPr>
        <w:spacing w:line="276" w:lineRule="auto"/>
        <w:jc w:val="both"/>
        <w:rPr>
          <w:b/>
          <w:szCs w:val="24"/>
        </w:rPr>
      </w:pPr>
    </w:p>
    <w:p w14:paraId="31711D9D" w14:textId="77777777" w:rsidR="00896EB3" w:rsidRPr="00F679D6" w:rsidRDefault="00896EB3" w:rsidP="003579D1">
      <w:pPr>
        <w:spacing w:line="276" w:lineRule="auto"/>
        <w:jc w:val="both"/>
        <w:rPr>
          <w:szCs w:val="24"/>
        </w:rPr>
      </w:pPr>
      <w:r w:rsidRPr="00F679D6">
        <w:rPr>
          <w:szCs w:val="24"/>
        </w:rPr>
        <w:t>有鑑於</w:t>
      </w:r>
      <w:r w:rsidRPr="00F679D6">
        <w:rPr>
          <w:szCs w:val="24"/>
        </w:rPr>
        <w:t>COVID-19</w:t>
      </w:r>
      <w:r w:rsidRPr="00F679D6">
        <w:rPr>
          <w:szCs w:val="24"/>
        </w:rPr>
        <w:t>傳染病及其對於障礙者不成比例的</w:t>
      </w:r>
      <w:r w:rsidR="001E781B" w:rsidRPr="00F679D6">
        <w:rPr>
          <w:rFonts w:hint="eastAsia"/>
          <w:szCs w:val="24"/>
        </w:rPr>
        <w:t>嚴重</w:t>
      </w:r>
      <w:r w:rsidRPr="00F679D6">
        <w:rPr>
          <w:szCs w:val="24"/>
        </w:rPr>
        <w:t>影響，國際障礙聯盟</w:t>
      </w:r>
      <w:r w:rsidRPr="00F679D6">
        <w:rPr>
          <w:szCs w:val="24"/>
        </w:rPr>
        <w:t>(International Disability Alliance, IDA)</w:t>
      </w:r>
      <w:r w:rsidR="006267B2" w:rsidRPr="00F679D6">
        <w:rPr>
          <w:szCs w:val="24"/>
        </w:rPr>
        <w:t>彙</w:t>
      </w:r>
      <w:r w:rsidRPr="00F679D6">
        <w:rPr>
          <w:szCs w:val="24"/>
        </w:rPr>
        <w:t>整出障礙者在此緊急</w:t>
      </w:r>
      <w:r w:rsidR="006267B2" w:rsidRPr="00F679D6">
        <w:rPr>
          <w:szCs w:val="24"/>
        </w:rPr>
        <w:t>狀</w:t>
      </w:r>
      <w:r w:rsidRPr="00F679D6">
        <w:rPr>
          <w:szCs w:val="24"/>
        </w:rPr>
        <w:t>況所面臨的</w:t>
      </w:r>
      <w:r w:rsidR="006267B2" w:rsidRPr="00F679D6">
        <w:rPr>
          <w:szCs w:val="24"/>
        </w:rPr>
        <w:t>主要</w:t>
      </w:r>
      <w:r w:rsidR="006267B2" w:rsidRPr="00F679D6">
        <w:rPr>
          <w:szCs w:val="24"/>
        </w:rPr>
        <w:t xml:space="preserve"> </w:t>
      </w:r>
      <w:r w:rsidR="006267B2" w:rsidRPr="00F679D6">
        <w:rPr>
          <w:szCs w:val="24"/>
        </w:rPr>
        <w:t>困難</w:t>
      </w:r>
      <w:r w:rsidRPr="00F679D6">
        <w:rPr>
          <w:szCs w:val="24"/>
        </w:rPr>
        <w:t>如以下清單，並提出部分具體的解方或建議。</w:t>
      </w:r>
      <w:r w:rsidR="001E781B" w:rsidRPr="00F679D6">
        <w:rPr>
          <w:szCs w:val="24"/>
        </w:rPr>
        <w:t>這份文件</w:t>
      </w:r>
      <w:r w:rsidR="001E781B" w:rsidRPr="00F679D6">
        <w:rPr>
          <w:rFonts w:hint="eastAsia"/>
          <w:szCs w:val="24"/>
        </w:rPr>
        <w:t>的資料</w:t>
      </w:r>
      <w:r w:rsidR="001E781B" w:rsidRPr="00F679D6">
        <w:rPr>
          <w:szCs w:val="24"/>
        </w:rPr>
        <w:t>為來自於我們在世界各地的會員，並希望這份文件能</w:t>
      </w:r>
      <w:r w:rsidR="001E781B" w:rsidRPr="00F679D6">
        <w:rPr>
          <w:rFonts w:hint="eastAsia"/>
          <w:szCs w:val="24"/>
        </w:rPr>
        <w:t>有助於</w:t>
      </w:r>
      <w:r w:rsidR="006267B2" w:rsidRPr="00F679D6">
        <w:rPr>
          <w:szCs w:val="24"/>
        </w:rPr>
        <w:t>全球、區域、國家以及地區的</w:t>
      </w:r>
      <w:r w:rsidR="001E781B" w:rsidRPr="00F679D6">
        <w:rPr>
          <w:rFonts w:hint="eastAsia"/>
          <w:szCs w:val="24"/>
        </w:rPr>
        <w:t>相關</w:t>
      </w:r>
      <w:r w:rsidR="006267B2" w:rsidRPr="00F679D6">
        <w:rPr>
          <w:szCs w:val="24"/>
        </w:rPr>
        <w:t>倡議</w:t>
      </w:r>
      <w:r w:rsidR="001E781B" w:rsidRPr="00F679D6">
        <w:rPr>
          <w:szCs w:val="24"/>
        </w:rPr>
        <w:t>，</w:t>
      </w:r>
      <w:r w:rsidR="001E781B" w:rsidRPr="00F679D6">
        <w:rPr>
          <w:rFonts w:hint="eastAsia"/>
          <w:szCs w:val="24"/>
        </w:rPr>
        <w:t>可以</w:t>
      </w:r>
      <w:r w:rsidR="006267B2" w:rsidRPr="00F679D6">
        <w:rPr>
          <w:szCs w:val="24"/>
        </w:rPr>
        <w:t>更有效</w:t>
      </w:r>
      <w:r w:rsidR="001E781B" w:rsidRPr="00F679D6">
        <w:rPr>
          <w:rFonts w:hint="eastAsia"/>
          <w:szCs w:val="24"/>
        </w:rPr>
        <w:t>率</w:t>
      </w:r>
      <w:r w:rsidR="006267B2" w:rsidRPr="00F679D6">
        <w:rPr>
          <w:szCs w:val="24"/>
        </w:rPr>
        <w:t>地注意到障礙者所面臨的風險。</w:t>
      </w:r>
    </w:p>
    <w:p w14:paraId="5B89D455" w14:textId="77777777" w:rsidR="006267B2" w:rsidRPr="00F679D6" w:rsidRDefault="006267B2" w:rsidP="003579D1">
      <w:pPr>
        <w:spacing w:line="276" w:lineRule="auto"/>
        <w:jc w:val="both"/>
        <w:rPr>
          <w:szCs w:val="24"/>
        </w:rPr>
      </w:pPr>
    </w:p>
    <w:p w14:paraId="51A39D3A" w14:textId="77777777" w:rsidR="006267B2" w:rsidRPr="00F679D6" w:rsidRDefault="006267B2" w:rsidP="003579D1">
      <w:pPr>
        <w:spacing w:line="276" w:lineRule="auto"/>
        <w:jc w:val="both"/>
        <w:rPr>
          <w:szCs w:val="24"/>
        </w:rPr>
      </w:pPr>
      <w:r w:rsidRPr="00F679D6">
        <w:rPr>
          <w:szCs w:val="24"/>
        </w:rPr>
        <w:t>如果在你工作的區域有任何關於</w:t>
      </w:r>
      <w:r w:rsidRPr="00F679D6">
        <w:rPr>
          <w:szCs w:val="24"/>
        </w:rPr>
        <w:t>COVID-19</w:t>
      </w:r>
      <w:r w:rsidRPr="00F679D6">
        <w:rPr>
          <w:szCs w:val="24"/>
        </w:rPr>
        <w:t>影響障礙者的更新資訊，或者是想與大家分享任何值得學習的指引或課題，都歡迎以</w:t>
      </w:r>
      <w:r w:rsidRPr="00F679D6">
        <w:rPr>
          <w:szCs w:val="24"/>
        </w:rPr>
        <w:t>email</w:t>
      </w:r>
      <w:r w:rsidRPr="00F679D6">
        <w:rPr>
          <w:szCs w:val="24"/>
        </w:rPr>
        <w:t>連繫</w:t>
      </w:r>
      <w:r w:rsidRPr="00F679D6">
        <w:rPr>
          <w:szCs w:val="24"/>
        </w:rPr>
        <w:t>IDA</w:t>
      </w:r>
      <w:r w:rsidRPr="00F679D6">
        <w:rPr>
          <w:szCs w:val="24"/>
        </w:rPr>
        <w:t>的融合與人道主義顧問</w:t>
      </w:r>
      <w:r w:rsidRPr="00F679D6">
        <w:rPr>
          <w:szCs w:val="24"/>
        </w:rPr>
        <w:t>(Inclusive Humanitarian Adviser)</w:t>
      </w:r>
      <w:r w:rsidR="00EA6D35">
        <w:rPr>
          <w:rFonts w:hint="eastAsia"/>
          <w:szCs w:val="24"/>
        </w:rPr>
        <w:t xml:space="preserve">　</w:t>
      </w:r>
      <w:proofErr w:type="spellStart"/>
      <w:r w:rsidRPr="00F679D6">
        <w:rPr>
          <w:szCs w:val="24"/>
        </w:rPr>
        <w:t>Ms</w:t>
      </w:r>
      <w:proofErr w:type="spellEnd"/>
      <w:r w:rsidRPr="00F679D6">
        <w:rPr>
          <w:szCs w:val="24"/>
        </w:rPr>
        <w:t xml:space="preserve"> </w:t>
      </w:r>
      <w:proofErr w:type="spellStart"/>
      <w:r w:rsidRPr="00F679D6">
        <w:rPr>
          <w:szCs w:val="24"/>
        </w:rPr>
        <w:t>Elham</w:t>
      </w:r>
      <w:proofErr w:type="spellEnd"/>
      <w:r w:rsidRPr="00F679D6">
        <w:rPr>
          <w:szCs w:val="24"/>
        </w:rPr>
        <w:t xml:space="preserve"> </w:t>
      </w:r>
      <w:proofErr w:type="spellStart"/>
      <w:r w:rsidRPr="00F679D6">
        <w:rPr>
          <w:szCs w:val="24"/>
        </w:rPr>
        <w:t>Youssefian</w:t>
      </w:r>
      <w:proofErr w:type="spellEnd"/>
      <w:r w:rsidRPr="00F679D6">
        <w:rPr>
          <w:szCs w:val="24"/>
        </w:rPr>
        <w:t xml:space="preserve"> (</w:t>
      </w:r>
      <w:hyperlink r:id="rId7" w:history="1">
        <w:r w:rsidRPr="00F679D6">
          <w:rPr>
            <w:rStyle w:val="a4"/>
            <w:szCs w:val="24"/>
          </w:rPr>
          <w:t>eyoussefian@ida-secretariat.org</w:t>
        </w:r>
      </w:hyperlink>
      <w:r w:rsidRPr="00F679D6">
        <w:rPr>
          <w:szCs w:val="24"/>
        </w:rPr>
        <w:t>)</w:t>
      </w:r>
      <w:r w:rsidRPr="00F679D6">
        <w:rPr>
          <w:szCs w:val="24"/>
        </w:rPr>
        <w:t>。</w:t>
      </w:r>
    </w:p>
    <w:p w14:paraId="0CD3A239" w14:textId="77777777" w:rsidR="001E781B" w:rsidRPr="00F679D6" w:rsidRDefault="001E781B" w:rsidP="003579D1">
      <w:pPr>
        <w:spacing w:line="276" w:lineRule="auto"/>
        <w:jc w:val="both"/>
        <w:rPr>
          <w:szCs w:val="24"/>
        </w:rPr>
      </w:pPr>
    </w:p>
    <w:p w14:paraId="2E032A9E" w14:textId="77777777" w:rsidR="006267B2" w:rsidRPr="00F679D6" w:rsidRDefault="00093D6A" w:rsidP="003579D1">
      <w:pPr>
        <w:spacing w:line="276" w:lineRule="auto"/>
        <w:jc w:val="center"/>
        <w:rPr>
          <w:b/>
          <w:szCs w:val="24"/>
          <w:u w:val="single"/>
        </w:rPr>
      </w:pPr>
      <w:r w:rsidRPr="00F679D6">
        <w:rPr>
          <w:b/>
          <w:szCs w:val="24"/>
          <w:u w:val="single"/>
        </w:rPr>
        <w:t>國際障礙聯盟</w:t>
      </w:r>
      <w:r w:rsidRPr="00F679D6">
        <w:rPr>
          <w:b/>
          <w:szCs w:val="24"/>
          <w:u w:val="single"/>
        </w:rPr>
        <w:t>(International Disability Alliance)</w:t>
      </w:r>
      <w:r w:rsidRPr="00F679D6">
        <w:rPr>
          <w:b/>
          <w:szCs w:val="24"/>
          <w:u w:val="single"/>
        </w:rPr>
        <w:t>的主要建議</w:t>
      </w:r>
    </w:p>
    <w:p w14:paraId="4A86B4EE" w14:textId="77777777" w:rsidR="00093D6A" w:rsidRPr="00F679D6" w:rsidRDefault="00093D6A" w:rsidP="003579D1">
      <w:pPr>
        <w:pBdr>
          <w:bottom w:val="single" w:sz="6" w:space="1" w:color="auto"/>
        </w:pBdr>
        <w:spacing w:line="276" w:lineRule="auto"/>
        <w:jc w:val="both"/>
        <w:rPr>
          <w:szCs w:val="24"/>
        </w:rPr>
      </w:pPr>
    </w:p>
    <w:p w14:paraId="2CD7FDE1" w14:textId="77777777" w:rsidR="00093D6A" w:rsidRPr="00F679D6" w:rsidRDefault="001E781B" w:rsidP="003579D1">
      <w:pPr>
        <w:pStyle w:val="a3"/>
        <w:numPr>
          <w:ilvl w:val="0"/>
          <w:numId w:val="9"/>
        </w:numPr>
        <w:spacing w:line="276" w:lineRule="auto"/>
        <w:ind w:leftChars="0" w:firstLineChars="0"/>
        <w:jc w:val="both"/>
        <w:rPr>
          <w:rFonts w:cs="Times New Roman"/>
        </w:rPr>
      </w:pPr>
      <w:r w:rsidRPr="00F679D6">
        <w:rPr>
          <w:rFonts w:cs="Times New Roman"/>
        </w:rPr>
        <w:t>障礙者必須能以各種多元、可近的形式，取得減緩感染的</w:t>
      </w:r>
      <w:r w:rsidRPr="00F679D6">
        <w:rPr>
          <w:rFonts w:cs="Times New Roman" w:hint="eastAsia"/>
        </w:rPr>
        <w:t>實用</w:t>
      </w:r>
      <w:r w:rsidR="00093D6A" w:rsidRPr="00F679D6">
        <w:rPr>
          <w:rFonts w:cs="Times New Roman"/>
        </w:rPr>
        <w:t>資訊、公共管制</w:t>
      </w:r>
      <w:r w:rsidRPr="00F679D6">
        <w:rPr>
          <w:rFonts w:cs="Times New Roman" w:hint="eastAsia"/>
        </w:rPr>
        <w:t>的</w:t>
      </w:r>
      <w:r w:rsidR="00093D6A" w:rsidRPr="00F679D6">
        <w:rPr>
          <w:rFonts w:cs="Times New Roman"/>
        </w:rPr>
        <w:t xml:space="preserve">計畫、以及相關的服務提供。　</w:t>
      </w:r>
    </w:p>
    <w:p w14:paraId="75337E65" w14:textId="77777777" w:rsidR="00093D6A" w:rsidRPr="00F679D6" w:rsidRDefault="001E781B" w:rsidP="003579D1">
      <w:pPr>
        <w:pStyle w:val="a3"/>
        <w:numPr>
          <w:ilvl w:val="0"/>
          <w:numId w:val="9"/>
        </w:numPr>
        <w:spacing w:line="276" w:lineRule="auto"/>
        <w:ind w:leftChars="0" w:firstLineChars="0"/>
        <w:jc w:val="both"/>
        <w:rPr>
          <w:rFonts w:cs="Times New Roman"/>
        </w:rPr>
      </w:pPr>
      <w:r w:rsidRPr="00F679D6">
        <w:rPr>
          <w:rFonts w:cs="Times New Roman"/>
        </w:rPr>
        <w:t>針對</w:t>
      </w:r>
      <w:r w:rsidR="0057125A" w:rsidRPr="00F679D6">
        <w:rPr>
          <w:rFonts w:cs="Times New Roman" w:hint="eastAsia"/>
        </w:rPr>
        <w:t>某些</w:t>
      </w:r>
      <w:r w:rsidRPr="00F679D6">
        <w:rPr>
          <w:rFonts w:cs="Times New Roman" w:hint="eastAsia"/>
        </w:rPr>
        <w:t>障別</w:t>
      </w:r>
      <w:r w:rsidRPr="00F679D6">
        <w:rPr>
          <w:rFonts w:cs="Times New Roman"/>
        </w:rPr>
        <w:t>的障礙者，應採取</w:t>
      </w:r>
      <w:r w:rsidRPr="00F679D6">
        <w:rPr>
          <w:rFonts w:cs="Times New Roman" w:hint="eastAsia"/>
        </w:rPr>
        <w:t>額外</w:t>
      </w:r>
      <w:r w:rsidR="00093D6A" w:rsidRPr="00F679D6">
        <w:rPr>
          <w:rFonts w:cs="Times New Roman"/>
        </w:rPr>
        <w:t>的保護措施。</w:t>
      </w:r>
    </w:p>
    <w:p w14:paraId="5384EAD7" w14:textId="77777777" w:rsidR="00093D6A" w:rsidRPr="00F679D6" w:rsidRDefault="00D42D76" w:rsidP="00D42D76">
      <w:pPr>
        <w:pStyle w:val="a3"/>
        <w:numPr>
          <w:ilvl w:val="0"/>
          <w:numId w:val="9"/>
        </w:numPr>
        <w:spacing w:line="276" w:lineRule="auto"/>
        <w:ind w:leftChars="0" w:firstLineChars="0"/>
        <w:jc w:val="both"/>
        <w:rPr>
          <w:rFonts w:cs="Times New Roman"/>
        </w:rPr>
      </w:pPr>
      <w:r w:rsidRPr="00F679D6">
        <w:rPr>
          <w:rFonts w:cs="Times New Roman" w:hint="eastAsia"/>
        </w:rPr>
        <w:t>所有準備和應對計劃對障礙女性都必須是融合且可及</w:t>
      </w:r>
      <w:r w:rsidRPr="00F679D6">
        <w:rPr>
          <w:rFonts w:cs="Times New Roman" w:hint="eastAsia"/>
        </w:rPr>
        <w:t>/</w:t>
      </w:r>
      <w:r w:rsidRPr="00F679D6">
        <w:rPr>
          <w:rFonts w:cs="Times New Roman" w:hint="eastAsia"/>
        </w:rPr>
        <w:t>無障礙的</w:t>
      </w:r>
      <w:r w:rsidRPr="00F679D6">
        <w:rPr>
          <w:rFonts w:ascii="新細明體" w:hAnsi="新細明體" w:cs="Times New Roman" w:hint="eastAsia"/>
        </w:rPr>
        <w:t>。</w:t>
      </w:r>
    </w:p>
    <w:p w14:paraId="2D322794" w14:textId="77777777" w:rsidR="005370E0" w:rsidRPr="00F679D6" w:rsidRDefault="005370E0" w:rsidP="003579D1">
      <w:pPr>
        <w:pStyle w:val="a3"/>
        <w:numPr>
          <w:ilvl w:val="0"/>
          <w:numId w:val="9"/>
        </w:numPr>
        <w:spacing w:line="276" w:lineRule="auto"/>
        <w:ind w:leftChars="0" w:firstLineChars="0"/>
        <w:jc w:val="both"/>
        <w:rPr>
          <w:rFonts w:cs="Times New Roman"/>
        </w:rPr>
      </w:pPr>
      <w:r w:rsidRPr="00F679D6">
        <w:rPr>
          <w:rFonts w:cs="Times New Roman"/>
        </w:rPr>
        <w:t>以障礙為</w:t>
      </w:r>
      <w:r w:rsidR="00AF03D2" w:rsidRPr="00F679D6">
        <w:rPr>
          <w:rFonts w:cs="Times New Roman" w:hint="eastAsia"/>
        </w:rPr>
        <w:t>由</w:t>
      </w:r>
      <w:r w:rsidRPr="00F679D6">
        <w:rPr>
          <w:rFonts w:cs="Times New Roman"/>
        </w:rPr>
        <w:t>(disability-based)</w:t>
      </w:r>
      <w:r w:rsidR="00AE1FBA" w:rsidRPr="00F679D6">
        <w:rPr>
          <w:rFonts w:cs="Times New Roman"/>
        </w:rPr>
        <w:t>的機構安置或遺棄</w:t>
      </w:r>
      <w:r w:rsidRPr="00F679D6">
        <w:rPr>
          <w:rFonts w:cs="Times New Roman"/>
        </w:rPr>
        <w:t>都不能</w:t>
      </w:r>
      <w:r w:rsidR="00AF03D2" w:rsidRPr="00F679D6">
        <w:rPr>
          <w:rFonts w:cs="Times New Roman" w:hint="eastAsia"/>
        </w:rPr>
        <w:t>被</w:t>
      </w:r>
      <w:r w:rsidRPr="00F679D6">
        <w:rPr>
          <w:rFonts w:cs="Times New Roman"/>
        </w:rPr>
        <w:t xml:space="preserve">接受。　</w:t>
      </w:r>
    </w:p>
    <w:p w14:paraId="78251AB3" w14:textId="77777777" w:rsidR="00935F1D" w:rsidRPr="00F679D6" w:rsidRDefault="00935F1D" w:rsidP="00935F1D">
      <w:pPr>
        <w:pStyle w:val="a3"/>
        <w:numPr>
          <w:ilvl w:val="0"/>
          <w:numId w:val="9"/>
        </w:numPr>
        <w:spacing w:line="276" w:lineRule="auto"/>
        <w:ind w:leftChars="0" w:firstLineChars="0"/>
        <w:jc w:val="both"/>
        <w:rPr>
          <w:rFonts w:cs="Times New Roman"/>
        </w:rPr>
      </w:pPr>
      <w:r w:rsidRPr="00F679D6">
        <w:rPr>
          <w:rFonts w:cs="Times New Roman" w:hint="eastAsia"/>
        </w:rPr>
        <w:t>在隔離</w:t>
      </w:r>
      <w:r w:rsidR="001C60D4" w:rsidRPr="00F679D6">
        <w:rPr>
          <w:rFonts w:cs="Times New Roman" w:hint="eastAsia"/>
        </w:rPr>
        <w:t>檢疫</w:t>
      </w:r>
      <w:r w:rsidRPr="00F679D6">
        <w:rPr>
          <w:rFonts w:cs="Times New Roman" w:hint="eastAsia"/>
        </w:rPr>
        <w:t>期間，必須確保支持性服務、個人協助、物理以及溝通的可及性</w:t>
      </w:r>
      <w:r w:rsidRPr="00F679D6">
        <w:rPr>
          <w:rFonts w:cs="Times New Roman" w:hint="eastAsia"/>
        </w:rPr>
        <w:t>/</w:t>
      </w:r>
      <w:r w:rsidRPr="00F679D6">
        <w:rPr>
          <w:rFonts w:cs="Times New Roman" w:hint="eastAsia"/>
        </w:rPr>
        <w:t>無障礙。</w:t>
      </w:r>
    </w:p>
    <w:p w14:paraId="427E3F3C" w14:textId="77777777" w:rsidR="005370E0" w:rsidRPr="00F679D6" w:rsidRDefault="001E781B" w:rsidP="003579D1">
      <w:pPr>
        <w:pStyle w:val="a3"/>
        <w:numPr>
          <w:ilvl w:val="0"/>
          <w:numId w:val="9"/>
        </w:numPr>
        <w:spacing w:line="276" w:lineRule="auto"/>
        <w:ind w:leftChars="0" w:firstLineChars="0"/>
        <w:jc w:val="both"/>
        <w:rPr>
          <w:rFonts w:cs="Times New Roman"/>
        </w:rPr>
      </w:pPr>
      <w:r w:rsidRPr="00F679D6">
        <w:rPr>
          <w:rFonts w:ascii="新細明體" w:hAnsi="新細明體" w:cs="Times New Roman" w:hint="eastAsia"/>
        </w:rPr>
        <w:t>在與一般人平等的基礎上，</w:t>
      </w:r>
      <w:r w:rsidR="005370E0" w:rsidRPr="00F679D6">
        <w:rPr>
          <w:rFonts w:ascii="新細明體" w:hAnsi="新細明體" w:cs="Times New Roman" w:hint="eastAsia"/>
        </w:rPr>
        <w:t>公共管制措施必須考量到障礙者。</w:t>
      </w:r>
    </w:p>
    <w:p w14:paraId="004CC488" w14:textId="77777777" w:rsidR="005370E0" w:rsidRPr="00F679D6" w:rsidRDefault="003C3DC8" w:rsidP="003C3DC8">
      <w:pPr>
        <w:pStyle w:val="a3"/>
        <w:numPr>
          <w:ilvl w:val="0"/>
          <w:numId w:val="9"/>
        </w:numPr>
        <w:spacing w:line="276" w:lineRule="auto"/>
        <w:ind w:leftChars="0" w:firstLineChars="0"/>
        <w:jc w:val="both"/>
        <w:rPr>
          <w:rFonts w:cs="Times New Roman"/>
        </w:rPr>
      </w:pPr>
      <w:r w:rsidRPr="00F679D6">
        <w:rPr>
          <w:rFonts w:cs="Times New Roman" w:hint="eastAsia"/>
        </w:rPr>
        <w:t>障礙者因為</w:t>
      </w:r>
      <w:r w:rsidRPr="00F679D6">
        <w:rPr>
          <w:rFonts w:cs="Times New Roman" w:hint="eastAsia"/>
        </w:rPr>
        <w:t>COVID-19</w:t>
      </w:r>
      <w:r w:rsidRPr="00F679D6">
        <w:rPr>
          <w:rFonts w:cs="Times New Roman" w:hint="eastAsia"/>
        </w:rPr>
        <w:t>需要醫療保健服務，不能因為其障礙因素而視為非優先服務對象</w:t>
      </w:r>
      <w:r w:rsidR="0010000B" w:rsidRPr="00F679D6">
        <w:rPr>
          <w:rFonts w:ascii="新細明體" w:hAnsi="新細明體" w:cs="Times New Roman" w:hint="eastAsia"/>
        </w:rPr>
        <w:t>。</w:t>
      </w:r>
    </w:p>
    <w:p w14:paraId="1C1C3FD1" w14:textId="77777777" w:rsidR="003C3DC8" w:rsidRPr="00F679D6" w:rsidRDefault="003C3DC8" w:rsidP="003579D1">
      <w:pPr>
        <w:pStyle w:val="a3"/>
        <w:numPr>
          <w:ilvl w:val="0"/>
          <w:numId w:val="9"/>
        </w:numPr>
        <w:spacing w:line="276" w:lineRule="auto"/>
        <w:ind w:leftChars="0" w:firstLineChars="0"/>
        <w:jc w:val="both"/>
        <w:rPr>
          <w:rFonts w:cs="Times New Roman"/>
        </w:rPr>
      </w:pPr>
      <w:r w:rsidRPr="00F679D6">
        <w:rPr>
          <w:rFonts w:cs="Times New Roman"/>
        </w:rPr>
        <w:t>針對障礙者及其家人提高防疫意識，障礙者團體</w:t>
      </w:r>
      <w:r w:rsidRPr="00F679D6">
        <w:rPr>
          <w:rFonts w:cs="Times New Roman" w:hint="eastAsia"/>
        </w:rPr>
        <w:t>(Organizations of Persons with Disability, OPD)</w:t>
      </w:r>
      <w:r w:rsidRPr="00F679D6">
        <w:rPr>
          <w:rFonts w:cs="Times New Roman"/>
        </w:rPr>
        <w:t>能夠且應該扮演重要角色。</w:t>
      </w:r>
    </w:p>
    <w:p w14:paraId="02C9076D" w14:textId="77777777" w:rsidR="0010000B" w:rsidRPr="00F679D6" w:rsidRDefault="0010000B" w:rsidP="003579D1">
      <w:pPr>
        <w:pStyle w:val="a3"/>
        <w:numPr>
          <w:ilvl w:val="0"/>
          <w:numId w:val="9"/>
        </w:numPr>
        <w:spacing w:line="276" w:lineRule="auto"/>
        <w:ind w:leftChars="0" w:firstLineChars="0"/>
        <w:jc w:val="both"/>
        <w:rPr>
          <w:rFonts w:cs="Times New Roman"/>
        </w:rPr>
      </w:pPr>
      <w:r w:rsidRPr="00F679D6">
        <w:rPr>
          <w:rFonts w:cs="Times New Roman" w:hint="eastAsia"/>
        </w:rPr>
        <w:t>障礙團體在於倡議障礙融合觀點的</w:t>
      </w:r>
      <w:r w:rsidRPr="00F679D6">
        <w:rPr>
          <w:rFonts w:cs="Times New Roman" w:hint="eastAsia"/>
        </w:rPr>
        <w:t>COVID-19</w:t>
      </w:r>
      <w:r w:rsidRPr="00F679D6">
        <w:rPr>
          <w:rFonts w:cs="Times New Roman" w:hint="eastAsia"/>
        </w:rPr>
        <w:t>因應</w:t>
      </w:r>
      <w:r w:rsidR="003D14DF" w:rsidRPr="00F679D6">
        <w:rPr>
          <w:rFonts w:cs="Times New Roman" w:hint="eastAsia"/>
        </w:rPr>
        <w:t>措施</w:t>
      </w:r>
      <w:r w:rsidRPr="00F679D6">
        <w:rPr>
          <w:rFonts w:cs="Times New Roman" w:hint="eastAsia"/>
        </w:rPr>
        <w:t>，可以且應該扮演重要的角色</w:t>
      </w:r>
      <w:r w:rsidRPr="00F679D6">
        <w:rPr>
          <w:rFonts w:ascii="新細明體" w:hAnsi="新細明體" w:cs="Times New Roman" w:hint="eastAsia"/>
        </w:rPr>
        <w:t>。</w:t>
      </w:r>
    </w:p>
    <w:p w14:paraId="752EA1EF" w14:textId="77777777" w:rsidR="007A5F3D" w:rsidRPr="00F679D6" w:rsidRDefault="007A5F3D" w:rsidP="003579D1">
      <w:pPr>
        <w:pStyle w:val="a3"/>
        <w:pBdr>
          <w:bottom w:val="single" w:sz="6" w:space="1" w:color="auto"/>
        </w:pBdr>
        <w:spacing w:line="276" w:lineRule="auto"/>
        <w:ind w:leftChars="0" w:left="0" w:firstLineChars="0" w:firstLine="0"/>
        <w:jc w:val="both"/>
        <w:rPr>
          <w:rFonts w:ascii="新細明體" w:hAnsi="新細明體" w:cs="Times New Roman"/>
        </w:rPr>
      </w:pPr>
    </w:p>
    <w:p w14:paraId="190736A7" w14:textId="77777777" w:rsidR="00D42D76" w:rsidRPr="00F679D6" w:rsidRDefault="00D42D76">
      <w:pPr>
        <w:widowControl/>
        <w:rPr>
          <w:szCs w:val="24"/>
        </w:rPr>
      </w:pPr>
      <w:r w:rsidRPr="00F679D6">
        <w:rPr>
          <w:szCs w:val="24"/>
        </w:rPr>
        <w:br w:type="page"/>
      </w:r>
    </w:p>
    <w:p w14:paraId="44C87391" w14:textId="77777777" w:rsidR="007A5F3D" w:rsidRPr="00F679D6" w:rsidRDefault="007A5F3D" w:rsidP="003579D1">
      <w:pPr>
        <w:spacing w:line="276" w:lineRule="auto"/>
        <w:jc w:val="both"/>
        <w:rPr>
          <w:szCs w:val="24"/>
        </w:rPr>
      </w:pPr>
    </w:p>
    <w:p w14:paraId="590665C7" w14:textId="77777777" w:rsidR="007A5F3D" w:rsidRPr="00F679D6" w:rsidRDefault="00D42D76" w:rsidP="003579D1">
      <w:pPr>
        <w:spacing w:line="276" w:lineRule="auto"/>
        <w:jc w:val="both"/>
        <w:rPr>
          <w:b/>
          <w:color w:val="0000FF"/>
          <w:szCs w:val="24"/>
        </w:rPr>
      </w:pPr>
      <w:r w:rsidRPr="00F679D6">
        <w:rPr>
          <w:rFonts w:hint="eastAsia"/>
          <w:b/>
          <w:color w:val="0000FF"/>
          <w:szCs w:val="24"/>
        </w:rPr>
        <w:t>一</w:t>
      </w:r>
      <w:r w:rsidRPr="00F679D6">
        <w:rPr>
          <w:rFonts w:ascii="新細明體" w:hAnsi="新細明體" w:hint="eastAsia"/>
          <w:b/>
          <w:color w:val="0000FF"/>
          <w:szCs w:val="24"/>
        </w:rPr>
        <w:t>、</w:t>
      </w:r>
      <w:r w:rsidR="0005261A" w:rsidRPr="00F679D6">
        <w:rPr>
          <w:rFonts w:hint="eastAsia"/>
          <w:b/>
          <w:color w:val="0000FF"/>
          <w:szCs w:val="24"/>
        </w:rPr>
        <w:t>由於獲得預防訊息以及衛生條件的阻礙</w:t>
      </w:r>
      <w:r w:rsidR="0005261A" w:rsidRPr="00F679D6">
        <w:rPr>
          <w:rFonts w:ascii="新細明體" w:hAnsi="新細明體" w:hint="eastAsia"/>
          <w:b/>
          <w:color w:val="0000FF"/>
          <w:szCs w:val="24"/>
        </w:rPr>
        <w:t>、</w:t>
      </w:r>
      <w:r w:rsidR="0005261A" w:rsidRPr="00F679D6">
        <w:rPr>
          <w:rFonts w:hint="eastAsia"/>
          <w:b/>
          <w:color w:val="0000FF"/>
          <w:szCs w:val="24"/>
        </w:rPr>
        <w:t>障礙者多憑藉環境的接觸以及他人</w:t>
      </w:r>
      <w:r w:rsidR="007A5F3D" w:rsidRPr="00F679D6">
        <w:rPr>
          <w:rFonts w:hint="eastAsia"/>
          <w:b/>
          <w:color w:val="0000FF"/>
          <w:szCs w:val="24"/>
        </w:rPr>
        <w:t>支持</w:t>
      </w:r>
      <w:r w:rsidR="0005261A" w:rsidRPr="00F679D6">
        <w:rPr>
          <w:rFonts w:ascii="新細明體" w:hAnsi="新細明體" w:hint="eastAsia"/>
          <w:b/>
          <w:color w:val="0000FF"/>
          <w:szCs w:val="24"/>
        </w:rPr>
        <w:t>、</w:t>
      </w:r>
      <w:r w:rsidR="0005261A" w:rsidRPr="00F679D6">
        <w:rPr>
          <w:rFonts w:hint="eastAsia"/>
          <w:b/>
          <w:color w:val="0000FF"/>
          <w:szCs w:val="24"/>
        </w:rPr>
        <w:t>某些損傷會導致呼吸系統疾病，障礙者面臨感染</w:t>
      </w:r>
      <w:r w:rsidR="0005261A" w:rsidRPr="00F679D6">
        <w:rPr>
          <w:b/>
          <w:color w:val="0000FF"/>
          <w:szCs w:val="24"/>
        </w:rPr>
        <w:t>COVID-19</w:t>
      </w:r>
      <w:r w:rsidR="0005261A" w:rsidRPr="00F679D6">
        <w:rPr>
          <w:rFonts w:hint="eastAsia"/>
          <w:b/>
          <w:color w:val="0000FF"/>
          <w:szCs w:val="24"/>
        </w:rPr>
        <w:t>的風險更高</w:t>
      </w:r>
      <w:r w:rsidR="0005261A" w:rsidRPr="00F679D6">
        <w:rPr>
          <w:rFonts w:ascii="新細明體" w:hAnsi="新細明體" w:hint="eastAsia"/>
          <w:b/>
          <w:color w:val="0000FF"/>
          <w:szCs w:val="24"/>
        </w:rPr>
        <w:t>。</w:t>
      </w:r>
    </w:p>
    <w:p w14:paraId="657B76E8" w14:textId="77777777" w:rsidR="007A5F3D" w:rsidRPr="00F679D6" w:rsidRDefault="007A5F3D" w:rsidP="003579D1">
      <w:pPr>
        <w:spacing w:line="276" w:lineRule="auto"/>
        <w:jc w:val="both"/>
        <w:rPr>
          <w:szCs w:val="24"/>
        </w:rPr>
      </w:pPr>
    </w:p>
    <w:p w14:paraId="4C8D8689" w14:textId="77777777" w:rsidR="007A5F3D" w:rsidRPr="00F679D6" w:rsidRDefault="007A5F3D" w:rsidP="003579D1">
      <w:pPr>
        <w:spacing w:line="276" w:lineRule="auto"/>
        <w:jc w:val="both"/>
        <w:rPr>
          <w:b/>
          <w:szCs w:val="24"/>
        </w:rPr>
      </w:pPr>
      <w:r w:rsidRPr="00F679D6">
        <w:rPr>
          <w:rFonts w:hint="eastAsia"/>
          <w:b/>
          <w:szCs w:val="24"/>
        </w:rPr>
        <w:t>建議</w:t>
      </w:r>
      <w:r w:rsidRPr="00F679D6">
        <w:rPr>
          <w:rFonts w:hint="eastAsia"/>
          <w:b/>
          <w:szCs w:val="24"/>
        </w:rPr>
        <w:t>1</w:t>
      </w:r>
      <w:r w:rsidRPr="00F679D6">
        <w:rPr>
          <w:rFonts w:hint="eastAsia"/>
          <w:b/>
          <w:szCs w:val="24"/>
        </w:rPr>
        <w:t>：</w:t>
      </w:r>
      <w:r w:rsidR="0005261A" w:rsidRPr="00F679D6">
        <w:rPr>
          <w:rFonts w:hint="eastAsia"/>
          <w:b/>
          <w:szCs w:val="24"/>
        </w:rPr>
        <w:t>障礙者必須能以各種多元、可近的形式，取得減緩感染的實用資訊、公共管制的計畫、以及相關的服務提供。</w:t>
      </w:r>
    </w:p>
    <w:p w14:paraId="6C6F10F4" w14:textId="77777777" w:rsidR="007A5F3D" w:rsidRPr="00F679D6" w:rsidRDefault="007A5F3D" w:rsidP="003579D1">
      <w:pPr>
        <w:pStyle w:val="a3"/>
        <w:numPr>
          <w:ilvl w:val="0"/>
          <w:numId w:val="10"/>
        </w:numPr>
        <w:spacing w:line="276" w:lineRule="auto"/>
        <w:ind w:leftChars="0" w:firstLineChars="0"/>
        <w:jc w:val="both"/>
      </w:pPr>
      <w:r w:rsidRPr="00F679D6">
        <w:rPr>
          <w:rFonts w:hint="eastAsia"/>
        </w:rPr>
        <w:t>大眾傳播媒體應包含</w:t>
      </w:r>
      <w:r w:rsidR="005414FA" w:rsidRPr="00F679D6">
        <w:rPr>
          <w:rFonts w:hint="eastAsia"/>
        </w:rPr>
        <w:t>隱藏字幕</w:t>
      </w:r>
      <w:r w:rsidR="005414FA" w:rsidRPr="00F679D6">
        <w:rPr>
          <w:rFonts w:hint="eastAsia"/>
        </w:rPr>
        <w:t>(closed captioning)</w:t>
      </w:r>
      <w:r w:rsidRPr="00F679D6">
        <w:rPr>
          <w:rFonts w:ascii="新細明體" w:hAnsi="新細明體" w:hint="eastAsia"/>
        </w:rPr>
        <w:t>、</w:t>
      </w:r>
      <w:r w:rsidR="008D48C7" w:rsidRPr="00F679D6">
        <w:rPr>
          <w:rFonts w:ascii="新細明體" w:hAnsi="新細明體" w:hint="eastAsia"/>
        </w:rPr>
        <w:t>國家</w:t>
      </w:r>
      <w:r w:rsidRPr="00F679D6">
        <w:rPr>
          <w:rFonts w:hint="eastAsia"/>
        </w:rPr>
        <w:t>手語</w:t>
      </w:r>
      <w:r w:rsidR="008D48C7" w:rsidRPr="00F679D6">
        <w:rPr>
          <w:rFonts w:ascii="新細明體" w:hAnsi="新細明體" w:hint="eastAsia"/>
        </w:rPr>
        <w:t>、</w:t>
      </w:r>
      <w:r w:rsidR="005414FA" w:rsidRPr="00F679D6">
        <w:rPr>
          <w:rFonts w:hint="eastAsia"/>
        </w:rPr>
        <w:t>高對比</w:t>
      </w:r>
      <w:r w:rsidR="008D48C7" w:rsidRPr="00F679D6">
        <w:rPr>
          <w:rFonts w:ascii="新細明體" w:hAnsi="新細明體" w:hint="eastAsia"/>
        </w:rPr>
        <w:t>、</w:t>
      </w:r>
      <w:r w:rsidR="005414FA" w:rsidRPr="00F679D6">
        <w:rPr>
          <w:rFonts w:hint="eastAsia"/>
        </w:rPr>
        <w:t>大字</w:t>
      </w:r>
      <w:r w:rsidR="008D48C7" w:rsidRPr="00F679D6">
        <w:rPr>
          <w:rFonts w:hint="eastAsia"/>
        </w:rPr>
        <w:t>體</w:t>
      </w:r>
      <w:r w:rsidR="005414FA" w:rsidRPr="00F679D6">
        <w:rPr>
          <w:rFonts w:hint="eastAsia"/>
        </w:rPr>
        <w:t>的印刷資訊</w:t>
      </w:r>
      <w:r w:rsidRPr="00F679D6">
        <w:rPr>
          <w:rFonts w:hint="eastAsia"/>
        </w:rPr>
        <w:t xml:space="preserve">。　</w:t>
      </w:r>
    </w:p>
    <w:p w14:paraId="7BEA6303" w14:textId="77777777" w:rsidR="007A5F3D" w:rsidRPr="00F679D6" w:rsidRDefault="008D48C7" w:rsidP="003579D1">
      <w:pPr>
        <w:pStyle w:val="a3"/>
        <w:numPr>
          <w:ilvl w:val="0"/>
          <w:numId w:val="10"/>
        </w:numPr>
        <w:spacing w:line="276" w:lineRule="auto"/>
        <w:ind w:leftChars="0" w:firstLineChars="0"/>
        <w:jc w:val="both"/>
      </w:pPr>
      <w:r w:rsidRPr="00F679D6">
        <w:rPr>
          <w:rFonts w:hint="eastAsia"/>
        </w:rPr>
        <w:t>數位資訊應該以可近的形式提供給視障者或閱讀印刷品有困難的人</w:t>
      </w:r>
      <w:r w:rsidR="0063629C" w:rsidRPr="00F679D6">
        <w:rPr>
          <w:rFonts w:ascii="新細明體" w:hAnsi="新細明體" w:hint="eastAsia"/>
        </w:rPr>
        <w:t>。</w:t>
      </w:r>
    </w:p>
    <w:p w14:paraId="69E56C63" w14:textId="77777777" w:rsidR="0063629C" w:rsidRPr="00F679D6" w:rsidRDefault="0063629C" w:rsidP="003579D1">
      <w:pPr>
        <w:pStyle w:val="a3"/>
        <w:numPr>
          <w:ilvl w:val="0"/>
          <w:numId w:val="10"/>
        </w:numPr>
        <w:spacing w:line="276" w:lineRule="auto"/>
        <w:ind w:leftChars="0" w:firstLineChars="0"/>
        <w:jc w:val="both"/>
      </w:pPr>
      <w:r w:rsidRPr="00F679D6">
        <w:rPr>
          <w:rFonts w:hint="eastAsia"/>
        </w:rPr>
        <w:t>所有溝通或傳播應該</w:t>
      </w:r>
      <w:r w:rsidR="008D48C7" w:rsidRPr="00F679D6">
        <w:rPr>
          <w:rFonts w:hint="eastAsia"/>
        </w:rPr>
        <w:t>採用平易近人的語言或文字</w:t>
      </w:r>
      <w:r w:rsidR="008D48C7" w:rsidRPr="00F679D6">
        <w:rPr>
          <w:rFonts w:ascii="新細明體" w:hAnsi="新細明體" w:hint="eastAsia"/>
        </w:rPr>
        <w:t>。</w:t>
      </w:r>
    </w:p>
    <w:p w14:paraId="217C0D60" w14:textId="77777777" w:rsidR="0063629C" w:rsidRPr="00F679D6" w:rsidRDefault="008D48C7" w:rsidP="003579D1">
      <w:pPr>
        <w:pStyle w:val="a3"/>
        <w:numPr>
          <w:ilvl w:val="0"/>
          <w:numId w:val="10"/>
        </w:numPr>
        <w:spacing w:line="276" w:lineRule="auto"/>
        <w:ind w:leftChars="0" w:firstLineChars="0"/>
        <w:jc w:val="both"/>
      </w:pPr>
      <w:r w:rsidRPr="00F679D6">
        <w:rPr>
          <w:rFonts w:hint="eastAsia"/>
        </w:rPr>
        <w:t>如果公共的</w:t>
      </w:r>
      <w:r w:rsidR="0063629C" w:rsidRPr="00F679D6">
        <w:rPr>
          <w:rFonts w:hint="eastAsia"/>
        </w:rPr>
        <w:t>傳播</w:t>
      </w:r>
      <w:r w:rsidRPr="00F679D6">
        <w:rPr>
          <w:rFonts w:hint="eastAsia"/>
        </w:rPr>
        <w:t>(public communication)</w:t>
      </w:r>
      <w:r w:rsidRPr="00F679D6">
        <w:rPr>
          <w:rFonts w:hint="eastAsia"/>
        </w:rPr>
        <w:t>尚未普及於所有障礙者，</w:t>
      </w:r>
      <w:r w:rsidR="0063629C" w:rsidRPr="00F679D6">
        <w:rPr>
          <w:rFonts w:hint="eastAsia"/>
        </w:rPr>
        <w:t>則對於視</w:t>
      </w:r>
      <w:r w:rsidRPr="00F679D6">
        <w:rPr>
          <w:rFonts w:hint="eastAsia"/>
        </w:rPr>
        <w:t>障者應提供電話專線，對於聽障者應提供電子信箱，以做為暫時性的替代措施。</w:t>
      </w:r>
    </w:p>
    <w:p w14:paraId="2F19D592" w14:textId="77777777" w:rsidR="0063629C" w:rsidRPr="00F679D6" w:rsidRDefault="0063629C" w:rsidP="003579D1">
      <w:pPr>
        <w:pStyle w:val="a3"/>
        <w:numPr>
          <w:ilvl w:val="0"/>
          <w:numId w:val="10"/>
        </w:numPr>
        <w:spacing w:line="276" w:lineRule="auto"/>
        <w:ind w:leftChars="0" w:firstLineChars="0"/>
        <w:jc w:val="both"/>
      </w:pPr>
      <w:r w:rsidRPr="00F679D6">
        <w:rPr>
          <w:rFonts w:hint="eastAsia"/>
        </w:rPr>
        <w:t>工作於緊急</w:t>
      </w:r>
      <w:r w:rsidR="008D48C7" w:rsidRPr="00F679D6">
        <w:rPr>
          <w:rFonts w:hint="eastAsia"/>
        </w:rPr>
        <w:t>狀況</w:t>
      </w:r>
      <w:r w:rsidRPr="00F679D6">
        <w:rPr>
          <w:rFonts w:hint="eastAsia"/>
        </w:rPr>
        <w:t>或醫療場所的手語翻譯員，應比照其他處理</w:t>
      </w:r>
      <w:r w:rsidR="00E803EC" w:rsidRPr="00F679D6">
        <w:t>COVID-19</w:t>
      </w:r>
      <w:r w:rsidR="008D48C7" w:rsidRPr="00F679D6">
        <w:rPr>
          <w:rFonts w:hint="eastAsia"/>
        </w:rPr>
        <w:t>的醫事人員，給予相同的健康及安全防</w:t>
      </w:r>
      <w:r w:rsidR="00E803EC" w:rsidRPr="00F679D6">
        <w:rPr>
          <w:rFonts w:hint="eastAsia"/>
        </w:rPr>
        <w:t>護。</w:t>
      </w:r>
    </w:p>
    <w:p w14:paraId="0D2316A3" w14:textId="77777777" w:rsidR="00E803EC" w:rsidRPr="00F679D6" w:rsidRDefault="00E803EC" w:rsidP="003579D1">
      <w:pPr>
        <w:pStyle w:val="a3"/>
        <w:numPr>
          <w:ilvl w:val="0"/>
          <w:numId w:val="10"/>
        </w:numPr>
        <w:spacing w:line="276" w:lineRule="auto"/>
        <w:ind w:leftChars="0" w:firstLineChars="0"/>
        <w:jc w:val="both"/>
      </w:pPr>
      <w:r w:rsidRPr="00F679D6">
        <w:rPr>
          <w:rFonts w:hint="eastAsia"/>
        </w:rPr>
        <w:t>有些適當的防護措施可以</w:t>
      </w:r>
      <w:r w:rsidR="008D48C7" w:rsidRPr="00F679D6">
        <w:rPr>
          <w:rFonts w:hint="eastAsia"/>
        </w:rPr>
        <w:t>達到最佳的可近性，</w:t>
      </w:r>
      <w:r w:rsidRPr="00F679D6">
        <w:rPr>
          <w:rFonts w:hint="eastAsia"/>
        </w:rPr>
        <w:t>例如手語翻譯員戴著透明的口罩，</w:t>
      </w:r>
      <w:r w:rsidR="00862DD0" w:rsidRPr="00F679D6">
        <w:rPr>
          <w:rFonts w:hint="eastAsia"/>
        </w:rPr>
        <w:t>可以使他們的臉部表情以及唇</w:t>
      </w:r>
      <w:r w:rsidR="0057125A" w:rsidRPr="00F679D6">
        <w:rPr>
          <w:rFonts w:hint="eastAsia"/>
        </w:rPr>
        <w:t>部動態</w:t>
      </w:r>
      <w:r w:rsidRPr="00F679D6">
        <w:rPr>
          <w:rFonts w:hint="eastAsia"/>
        </w:rPr>
        <w:t xml:space="preserve">被看到。　</w:t>
      </w:r>
    </w:p>
    <w:p w14:paraId="16282177" w14:textId="77777777" w:rsidR="0057125A" w:rsidRPr="00F679D6" w:rsidRDefault="0057125A" w:rsidP="003579D1">
      <w:pPr>
        <w:pStyle w:val="a3"/>
        <w:numPr>
          <w:ilvl w:val="0"/>
          <w:numId w:val="10"/>
        </w:numPr>
        <w:spacing w:line="276" w:lineRule="auto"/>
        <w:ind w:leftChars="0" w:firstLineChars="0"/>
        <w:jc w:val="both"/>
      </w:pPr>
      <w:r w:rsidRPr="00F679D6">
        <w:rPr>
          <w:rFonts w:hint="eastAsia"/>
        </w:rPr>
        <w:t>有些替代措施格外重要，因為不是所有障礙者，包含聽視障者</w:t>
      </w:r>
      <w:r w:rsidRPr="00F679D6">
        <w:rPr>
          <w:rFonts w:hint="eastAsia"/>
        </w:rPr>
        <w:t>(deaf-blindness)</w:t>
      </w:r>
      <w:r w:rsidRPr="00F679D6">
        <w:rPr>
          <w:rFonts w:hint="eastAsia"/>
        </w:rPr>
        <w:t>，都可以使用遠距傳譯</w:t>
      </w:r>
      <w:r w:rsidRPr="00F679D6">
        <w:rPr>
          <w:rFonts w:hint="eastAsia"/>
        </w:rPr>
        <w:t>(remote interpretation)</w:t>
      </w:r>
      <w:r w:rsidRPr="00F679D6">
        <w:rPr>
          <w:rFonts w:ascii="新細明體" w:hAnsi="新細明體" w:hint="eastAsia"/>
        </w:rPr>
        <w:t>。代表這些障別的個人或團體應該共同探索可能的解決方案。</w:t>
      </w:r>
    </w:p>
    <w:p w14:paraId="1C989931" w14:textId="77777777" w:rsidR="0057125A" w:rsidRPr="00F679D6" w:rsidRDefault="0057125A" w:rsidP="003579D1">
      <w:pPr>
        <w:spacing w:line="276" w:lineRule="auto"/>
        <w:rPr>
          <w:szCs w:val="24"/>
        </w:rPr>
      </w:pPr>
    </w:p>
    <w:p w14:paraId="2539A0CE" w14:textId="77777777" w:rsidR="007A5F3D" w:rsidRPr="00F679D6" w:rsidRDefault="00FF35BE" w:rsidP="003579D1">
      <w:pPr>
        <w:spacing w:line="276" w:lineRule="auto"/>
        <w:rPr>
          <w:b/>
          <w:szCs w:val="24"/>
        </w:rPr>
      </w:pPr>
      <w:r w:rsidRPr="00F679D6">
        <w:rPr>
          <w:rFonts w:hint="eastAsia"/>
          <w:b/>
          <w:szCs w:val="24"/>
        </w:rPr>
        <w:t>建議</w:t>
      </w:r>
      <w:r w:rsidRPr="00F679D6">
        <w:rPr>
          <w:rFonts w:hint="eastAsia"/>
          <w:b/>
          <w:szCs w:val="24"/>
        </w:rPr>
        <w:t>2</w:t>
      </w:r>
      <w:r w:rsidRPr="00F679D6">
        <w:rPr>
          <w:rFonts w:hint="eastAsia"/>
          <w:b/>
          <w:szCs w:val="24"/>
        </w:rPr>
        <w:t>：</w:t>
      </w:r>
      <w:r w:rsidR="0057125A" w:rsidRPr="00F679D6">
        <w:rPr>
          <w:b/>
          <w:szCs w:val="24"/>
        </w:rPr>
        <w:t>針對</w:t>
      </w:r>
      <w:r w:rsidR="0057125A" w:rsidRPr="00F679D6">
        <w:rPr>
          <w:rFonts w:hint="eastAsia"/>
          <w:b/>
          <w:szCs w:val="24"/>
        </w:rPr>
        <w:t>某些障別</w:t>
      </w:r>
      <w:r w:rsidR="0057125A" w:rsidRPr="00F679D6">
        <w:rPr>
          <w:b/>
          <w:szCs w:val="24"/>
        </w:rPr>
        <w:t>的障礙者，應採取</w:t>
      </w:r>
      <w:r w:rsidR="0057125A" w:rsidRPr="00F679D6">
        <w:rPr>
          <w:rFonts w:hint="eastAsia"/>
          <w:b/>
          <w:szCs w:val="24"/>
        </w:rPr>
        <w:t>額外</w:t>
      </w:r>
      <w:r w:rsidR="0057125A" w:rsidRPr="00F679D6">
        <w:rPr>
          <w:b/>
          <w:szCs w:val="24"/>
        </w:rPr>
        <w:t>的保護措施。</w:t>
      </w:r>
    </w:p>
    <w:p w14:paraId="2EDAB490" w14:textId="77777777" w:rsidR="007A5F3D" w:rsidRPr="00F679D6" w:rsidRDefault="0057125A" w:rsidP="003579D1">
      <w:pPr>
        <w:pStyle w:val="a3"/>
        <w:numPr>
          <w:ilvl w:val="0"/>
          <w:numId w:val="11"/>
        </w:numPr>
        <w:spacing w:line="276" w:lineRule="auto"/>
        <w:ind w:leftChars="0" w:firstLineChars="0"/>
        <w:jc w:val="both"/>
      </w:pPr>
      <w:r w:rsidRPr="00F679D6">
        <w:rPr>
          <w:rFonts w:hint="eastAsia"/>
        </w:rPr>
        <w:t>對於</w:t>
      </w:r>
      <w:r w:rsidR="00FF35BE" w:rsidRPr="00F679D6">
        <w:rPr>
          <w:rFonts w:hint="eastAsia"/>
        </w:rPr>
        <w:t>障礙者</w:t>
      </w:r>
      <w:r w:rsidR="00045F3D" w:rsidRPr="00F679D6">
        <w:rPr>
          <w:rFonts w:hint="eastAsia"/>
        </w:rPr>
        <w:t>專</w:t>
      </w:r>
      <w:r w:rsidRPr="00F679D6">
        <w:rPr>
          <w:rFonts w:hint="eastAsia"/>
        </w:rPr>
        <w:t>用的</w:t>
      </w:r>
      <w:r w:rsidR="00045F3D" w:rsidRPr="00F679D6">
        <w:rPr>
          <w:rFonts w:hint="eastAsia"/>
        </w:rPr>
        <w:t>大門</w:t>
      </w:r>
      <w:r w:rsidR="00FF35BE" w:rsidRPr="00F679D6">
        <w:rPr>
          <w:rFonts w:hint="eastAsia"/>
        </w:rPr>
        <w:t>入口</w:t>
      </w:r>
      <w:r w:rsidR="00FF35BE" w:rsidRPr="00F679D6">
        <w:rPr>
          <w:rFonts w:ascii="新細明體" w:hAnsi="新細明體" w:hint="eastAsia"/>
        </w:rPr>
        <w:t>、</w:t>
      </w:r>
      <w:r w:rsidR="00FF35BE" w:rsidRPr="00F679D6">
        <w:rPr>
          <w:rFonts w:hint="eastAsia"/>
        </w:rPr>
        <w:t>斜坡</w:t>
      </w:r>
      <w:r w:rsidR="00F14320" w:rsidRPr="00F679D6">
        <w:rPr>
          <w:rFonts w:hint="eastAsia"/>
        </w:rPr>
        <w:t>或樓梯</w:t>
      </w:r>
      <w:r w:rsidR="00FF35BE" w:rsidRPr="00F679D6">
        <w:rPr>
          <w:rFonts w:hint="eastAsia"/>
        </w:rPr>
        <w:t>扶手</w:t>
      </w:r>
      <w:r w:rsidR="00FF35BE" w:rsidRPr="00F679D6">
        <w:rPr>
          <w:rFonts w:ascii="新細明體" w:hAnsi="新細明體" w:hint="eastAsia"/>
        </w:rPr>
        <w:t>、</w:t>
      </w:r>
      <w:r w:rsidR="00045F3D" w:rsidRPr="00F679D6">
        <w:rPr>
          <w:rFonts w:hint="eastAsia"/>
        </w:rPr>
        <w:t>以及門把等等，都應進行</w:t>
      </w:r>
      <w:r w:rsidR="00FF35BE" w:rsidRPr="00F679D6">
        <w:rPr>
          <w:rFonts w:hint="eastAsia"/>
        </w:rPr>
        <w:t>消毒</w:t>
      </w:r>
      <w:r w:rsidR="00FF35BE" w:rsidRPr="00F679D6">
        <w:rPr>
          <w:rFonts w:ascii="新細明體" w:hAnsi="新細明體" w:hint="eastAsia"/>
        </w:rPr>
        <w:t>。</w:t>
      </w:r>
    </w:p>
    <w:p w14:paraId="174DB4DB" w14:textId="77777777" w:rsidR="005471DB" w:rsidRPr="00F679D6" w:rsidRDefault="005471DB" w:rsidP="003579D1">
      <w:pPr>
        <w:pStyle w:val="a3"/>
        <w:numPr>
          <w:ilvl w:val="0"/>
          <w:numId w:val="11"/>
        </w:numPr>
        <w:spacing w:line="276" w:lineRule="auto"/>
        <w:ind w:leftChars="0" w:firstLineChars="0"/>
        <w:jc w:val="both"/>
      </w:pPr>
      <w:r w:rsidRPr="00F679D6">
        <w:rPr>
          <w:rFonts w:hint="eastAsia"/>
        </w:rPr>
        <w:t>對於易因其障礙而導致呼吸</w:t>
      </w:r>
      <w:r w:rsidR="00F14320" w:rsidRPr="00F679D6">
        <w:rPr>
          <w:rFonts w:hint="eastAsia"/>
        </w:rPr>
        <w:t>系統</w:t>
      </w:r>
      <w:r w:rsidRPr="00F679D6">
        <w:rPr>
          <w:rFonts w:hint="eastAsia"/>
        </w:rPr>
        <w:t xml:space="preserve">或其他併發症的障礙者，可以提前進行檢測或採取更嚴格的預防性措施。　</w:t>
      </w:r>
    </w:p>
    <w:p w14:paraId="1B200669" w14:textId="77777777" w:rsidR="005471DB" w:rsidRPr="00F679D6" w:rsidRDefault="00BC2F9A" w:rsidP="003579D1">
      <w:pPr>
        <w:pStyle w:val="a3"/>
        <w:numPr>
          <w:ilvl w:val="0"/>
          <w:numId w:val="11"/>
        </w:numPr>
        <w:spacing w:line="276" w:lineRule="auto"/>
        <w:ind w:leftChars="0" w:firstLineChars="0"/>
        <w:jc w:val="both"/>
      </w:pPr>
      <w:r w:rsidRPr="00F679D6">
        <w:t>COVID-19</w:t>
      </w:r>
      <w:r w:rsidR="00F14320" w:rsidRPr="00F679D6">
        <w:rPr>
          <w:rFonts w:hint="eastAsia"/>
        </w:rPr>
        <w:t>危機及隔離</w:t>
      </w:r>
      <w:r w:rsidR="001C60D4" w:rsidRPr="00F679D6">
        <w:rPr>
          <w:rFonts w:hint="eastAsia"/>
        </w:rPr>
        <w:t>檢疫</w:t>
      </w:r>
      <w:r w:rsidR="00F14320" w:rsidRPr="00F679D6">
        <w:rPr>
          <w:rFonts w:hint="eastAsia"/>
        </w:rPr>
        <w:t>措施可能引起</w:t>
      </w:r>
      <w:r w:rsidRPr="00F679D6">
        <w:rPr>
          <w:rFonts w:hint="eastAsia"/>
        </w:rPr>
        <w:t>恐懼及焦慮；</w:t>
      </w:r>
      <w:r w:rsidR="00F14320" w:rsidRPr="00F679D6">
        <w:rPr>
          <w:rFonts w:hint="eastAsia"/>
        </w:rPr>
        <w:t>顯現社會凝聚及社區支持對於所有民眾是重要的，</w:t>
      </w:r>
      <w:r w:rsidRPr="00F679D6">
        <w:rPr>
          <w:rFonts w:hint="eastAsia"/>
        </w:rPr>
        <w:t>對於</w:t>
      </w:r>
      <w:r w:rsidR="00F14320" w:rsidRPr="00F679D6">
        <w:rPr>
          <w:rFonts w:hint="eastAsia"/>
        </w:rPr>
        <w:t>具心理社會方面的障礙者而言，可能更為重要</w:t>
      </w:r>
      <w:r w:rsidR="00F14320" w:rsidRPr="00F679D6">
        <w:rPr>
          <w:rFonts w:ascii="新細明體" w:hAnsi="新細明體" w:hint="eastAsia"/>
        </w:rPr>
        <w:t>。</w:t>
      </w:r>
    </w:p>
    <w:p w14:paraId="36A29D3F" w14:textId="77777777" w:rsidR="0078052A" w:rsidRPr="00F679D6" w:rsidRDefault="0060009C" w:rsidP="003579D1">
      <w:pPr>
        <w:spacing w:line="276" w:lineRule="auto"/>
        <w:jc w:val="both"/>
      </w:pPr>
      <w:r w:rsidRPr="00F679D6">
        <w:rPr>
          <w:rFonts w:hint="eastAsia"/>
        </w:rPr>
        <w:t xml:space="preserve">　</w:t>
      </w:r>
    </w:p>
    <w:p w14:paraId="17774F15" w14:textId="77777777" w:rsidR="000C61EF" w:rsidRPr="00F679D6" w:rsidRDefault="000C61EF" w:rsidP="003579D1">
      <w:pPr>
        <w:spacing w:line="276" w:lineRule="auto"/>
        <w:rPr>
          <w:b/>
          <w:bCs/>
          <w:szCs w:val="24"/>
        </w:rPr>
      </w:pPr>
      <w:r w:rsidRPr="00F679D6">
        <w:rPr>
          <w:b/>
          <w:bCs/>
          <w:szCs w:val="24"/>
        </w:rPr>
        <w:t>建議</w:t>
      </w:r>
      <w:r w:rsidRPr="00F679D6">
        <w:rPr>
          <w:b/>
          <w:bCs/>
          <w:szCs w:val="24"/>
        </w:rPr>
        <w:t>3</w:t>
      </w:r>
      <w:r w:rsidRPr="00F679D6">
        <w:rPr>
          <w:b/>
          <w:bCs/>
          <w:szCs w:val="24"/>
        </w:rPr>
        <w:t>：</w:t>
      </w:r>
      <w:r w:rsidRPr="00F679D6">
        <w:rPr>
          <w:rFonts w:hint="eastAsia"/>
          <w:b/>
          <w:szCs w:val="24"/>
        </w:rPr>
        <w:t>迅速提升回應疫情之相關人員的意識及訓練是必要的</w:t>
      </w:r>
      <w:r w:rsidR="00D42D76" w:rsidRPr="00F679D6">
        <w:rPr>
          <w:rFonts w:ascii="新細明體" w:hAnsi="新細明體" w:hint="eastAsia"/>
          <w:b/>
          <w:szCs w:val="24"/>
        </w:rPr>
        <w:t>。</w:t>
      </w:r>
    </w:p>
    <w:p w14:paraId="5721A042" w14:textId="77777777" w:rsidR="000C61EF" w:rsidRPr="00F679D6" w:rsidRDefault="000C61EF" w:rsidP="003579D1">
      <w:pPr>
        <w:pStyle w:val="a3"/>
        <w:numPr>
          <w:ilvl w:val="0"/>
          <w:numId w:val="4"/>
        </w:numPr>
        <w:spacing w:after="160" w:line="276" w:lineRule="auto"/>
        <w:ind w:leftChars="0" w:firstLineChars="0"/>
        <w:contextualSpacing/>
        <w:rPr>
          <w:rFonts w:cs="Times New Roman"/>
          <w:bCs/>
        </w:rPr>
      </w:pPr>
      <w:r w:rsidRPr="00F679D6">
        <w:rPr>
          <w:rFonts w:hint="eastAsia"/>
        </w:rPr>
        <w:t>政府官員以及服務提供者，包含緊急狀況處理者，應接受有關障礙者權益的訓練，以及了解易產生呼吸系統併發症的特定障別之風險（例如有些障礙者可能因咳嗽便會危及其健康）</w:t>
      </w:r>
      <w:r w:rsidRPr="00F679D6">
        <w:rPr>
          <w:rFonts w:ascii="新細明體" w:hAnsi="新細明體" w:hint="eastAsia"/>
        </w:rPr>
        <w:t>。</w:t>
      </w:r>
    </w:p>
    <w:p w14:paraId="400DF6B1" w14:textId="77777777" w:rsidR="000C61EF" w:rsidRPr="00F679D6" w:rsidRDefault="000C61EF" w:rsidP="003579D1">
      <w:pPr>
        <w:pStyle w:val="a3"/>
        <w:numPr>
          <w:ilvl w:val="0"/>
          <w:numId w:val="4"/>
        </w:numPr>
        <w:spacing w:after="160" w:line="276" w:lineRule="auto"/>
        <w:ind w:leftChars="0" w:firstLineChars="0"/>
        <w:contextualSpacing/>
        <w:rPr>
          <w:rFonts w:cs="Times New Roman"/>
          <w:bCs/>
        </w:rPr>
      </w:pPr>
      <w:r w:rsidRPr="00F679D6">
        <w:rPr>
          <w:rFonts w:cs="Times New Roman"/>
          <w:bCs/>
        </w:rPr>
        <w:lastRenderedPageBreak/>
        <w:t>提高支持身心障礙者的</w:t>
      </w:r>
      <w:r w:rsidRPr="00F679D6">
        <w:rPr>
          <w:rFonts w:cs="Times New Roman" w:hint="eastAsia"/>
          <w:bCs/>
        </w:rPr>
        <w:t>意</w:t>
      </w:r>
      <w:r w:rsidRPr="00F679D6">
        <w:rPr>
          <w:rFonts w:cs="Times New Roman"/>
          <w:bCs/>
        </w:rPr>
        <w:t>識</w:t>
      </w:r>
      <w:r w:rsidRPr="00F679D6">
        <w:rPr>
          <w:rFonts w:cs="Times New Roman" w:hint="eastAsia"/>
          <w:bCs/>
        </w:rPr>
        <w:t>，</w:t>
      </w:r>
      <w:r w:rsidRPr="00F679D6">
        <w:rPr>
          <w:rFonts w:cs="Times New Roman"/>
          <w:bCs/>
        </w:rPr>
        <w:t>應成為所有保護</w:t>
      </w:r>
      <w:r w:rsidRPr="00F679D6">
        <w:rPr>
          <w:rFonts w:cs="Times New Roman" w:hint="eastAsia"/>
          <w:bCs/>
        </w:rPr>
        <w:t>倡議</w:t>
      </w:r>
      <w:r w:rsidRPr="00F679D6">
        <w:rPr>
          <w:rFonts w:cs="Times New Roman"/>
          <w:bCs/>
        </w:rPr>
        <w:t>的一部</w:t>
      </w:r>
      <w:r w:rsidRPr="00F679D6">
        <w:rPr>
          <w:rFonts w:cs="Times New Roman" w:hint="eastAsia"/>
          <w:bCs/>
        </w:rPr>
        <w:t>份</w:t>
      </w:r>
      <w:r w:rsidRPr="00F679D6">
        <w:rPr>
          <w:rFonts w:cs="Times New Roman"/>
          <w:bCs/>
        </w:rPr>
        <w:t>。</w:t>
      </w:r>
    </w:p>
    <w:p w14:paraId="72BDC1A9" w14:textId="77777777" w:rsidR="000C61EF" w:rsidRPr="00F679D6" w:rsidRDefault="000C61EF" w:rsidP="003579D1">
      <w:pPr>
        <w:spacing w:line="276" w:lineRule="auto"/>
        <w:rPr>
          <w:b/>
          <w:bCs/>
          <w:szCs w:val="24"/>
        </w:rPr>
      </w:pPr>
      <w:r w:rsidRPr="00F679D6">
        <w:rPr>
          <w:b/>
          <w:bCs/>
          <w:szCs w:val="24"/>
        </w:rPr>
        <w:t>建議</w:t>
      </w:r>
      <w:r w:rsidRPr="00F679D6">
        <w:rPr>
          <w:b/>
          <w:bCs/>
          <w:szCs w:val="24"/>
        </w:rPr>
        <w:t>4</w:t>
      </w:r>
      <w:r w:rsidRPr="00F679D6">
        <w:rPr>
          <w:b/>
          <w:bCs/>
          <w:szCs w:val="24"/>
        </w:rPr>
        <w:t>：所有準備和應對計劃對障礙女性都必須是融合且可及</w:t>
      </w:r>
      <w:r w:rsidRPr="00F679D6">
        <w:rPr>
          <w:b/>
          <w:bCs/>
          <w:szCs w:val="24"/>
        </w:rPr>
        <w:t>/</w:t>
      </w:r>
      <w:r w:rsidRPr="00F679D6">
        <w:rPr>
          <w:b/>
          <w:bCs/>
          <w:szCs w:val="24"/>
        </w:rPr>
        <w:t>無障礙的。</w:t>
      </w:r>
    </w:p>
    <w:p w14:paraId="74BB56AB" w14:textId="43246754" w:rsidR="000C61EF" w:rsidRPr="00F679D6" w:rsidRDefault="000C61EF" w:rsidP="00D42D76">
      <w:pPr>
        <w:pStyle w:val="a3"/>
        <w:numPr>
          <w:ilvl w:val="0"/>
          <w:numId w:val="4"/>
        </w:numPr>
        <w:spacing w:line="240" w:lineRule="auto"/>
        <w:ind w:leftChars="0" w:firstLineChars="0"/>
        <w:contextualSpacing/>
        <w:rPr>
          <w:rFonts w:cs="Times New Roman"/>
          <w:bCs/>
        </w:rPr>
      </w:pPr>
      <w:r w:rsidRPr="00F679D6">
        <w:rPr>
          <w:rFonts w:cs="Times New Roman"/>
          <w:bCs/>
        </w:rPr>
        <w:t>任何支持婦女的計劃都應對身心障礙女性是融合且可及的</w:t>
      </w:r>
      <w:r w:rsidRPr="00F679D6">
        <w:rPr>
          <w:rFonts w:cs="Times New Roman"/>
          <w:bCs/>
        </w:rPr>
        <w:t>/</w:t>
      </w:r>
      <w:r w:rsidRPr="00F679D6">
        <w:rPr>
          <w:rFonts w:cs="Times New Roman"/>
          <w:bCs/>
        </w:rPr>
        <w:t>無障礙的</w:t>
      </w:r>
      <w:r w:rsidR="00FA3A37">
        <w:rPr>
          <w:rFonts w:cs="Times New Roman" w:hint="eastAsia"/>
          <w:bCs/>
        </w:rPr>
        <w:t>。</w:t>
      </w:r>
    </w:p>
    <w:p w14:paraId="51F8DC13" w14:textId="77777777" w:rsidR="000C61EF" w:rsidRPr="00F679D6" w:rsidRDefault="000C61EF" w:rsidP="00D42D76">
      <w:pPr>
        <w:rPr>
          <w:bCs/>
          <w:szCs w:val="24"/>
        </w:rPr>
      </w:pPr>
      <w:r w:rsidRPr="00F679D6">
        <w:rPr>
          <w:bCs/>
          <w:szCs w:val="24"/>
        </w:rPr>
        <w:t>•</w:t>
      </w:r>
      <w:r w:rsidR="00D42D76" w:rsidRPr="00F679D6">
        <w:rPr>
          <w:rFonts w:hint="eastAsia"/>
          <w:bCs/>
          <w:szCs w:val="24"/>
        </w:rPr>
        <w:t xml:space="preserve">  </w:t>
      </w:r>
      <w:r w:rsidRPr="00F679D6">
        <w:rPr>
          <w:bCs/>
          <w:szCs w:val="24"/>
        </w:rPr>
        <w:t>支持身心障礙者的方案應包括性別觀點。</w:t>
      </w:r>
    </w:p>
    <w:p w14:paraId="531FABC7" w14:textId="77777777" w:rsidR="00D42D76" w:rsidRPr="00F679D6" w:rsidRDefault="00D42D76" w:rsidP="00D42D76">
      <w:pPr>
        <w:rPr>
          <w:szCs w:val="24"/>
        </w:rPr>
      </w:pPr>
    </w:p>
    <w:p w14:paraId="010DDA32" w14:textId="77777777" w:rsidR="000C61EF" w:rsidRPr="00F679D6" w:rsidRDefault="00D42D76" w:rsidP="003579D1">
      <w:pPr>
        <w:spacing w:line="276" w:lineRule="auto"/>
        <w:rPr>
          <w:b/>
          <w:bCs/>
          <w:color w:val="0000FF"/>
          <w:szCs w:val="24"/>
        </w:rPr>
      </w:pPr>
      <w:r w:rsidRPr="00F679D6">
        <w:rPr>
          <w:rFonts w:hint="eastAsia"/>
          <w:b/>
          <w:bCs/>
          <w:color w:val="0000FF"/>
          <w:szCs w:val="24"/>
        </w:rPr>
        <w:t>二</w:t>
      </w:r>
      <w:r w:rsidRPr="00F679D6">
        <w:rPr>
          <w:rFonts w:ascii="新細明體" w:hAnsi="新細明體" w:hint="eastAsia"/>
          <w:b/>
          <w:bCs/>
          <w:color w:val="0000FF"/>
          <w:szCs w:val="24"/>
        </w:rPr>
        <w:t>、</w:t>
      </w:r>
      <w:r w:rsidR="000C61EF" w:rsidRPr="00F679D6">
        <w:rPr>
          <w:b/>
          <w:bCs/>
          <w:color w:val="0000FF"/>
          <w:szCs w:val="24"/>
        </w:rPr>
        <w:t>實施隔離檢疫</w:t>
      </w:r>
      <w:r w:rsidR="00AE1FBA" w:rsidRPr="00F679D6">
        <w:rPr>
          <w:b/>
          <w:bCs/>
          <w:color w:val="0000FF"/>
          <w:szCs w:val="24"/>
        </w:rPr>
        <w:t>或類似的限制性計劃可能導致</w:t>
      </w:r>
      <w:r w:rsidR="000C61EF" w:rsidRPr="00F679D6">
        <w:rPr>
          <w:b/>
          <w:bCs/>
          <w:color w:val="0000FF"/>
          <w:szCs w:val="24"/>
        </w:rPr>
        <w:t>許多</w:t>
      </w:r>
      <w:r w:rsidR="00AE1FBA" w:rsidRPr="00F679D6">
        <w:rPr>
          <w:rFonts w:hint="eastAsia"/>
          <w:b/>
          <w:bCs/>
          <w:color w:val="0000FF"/>
          <w:szCs w:val="24"/>
        </w:rPr>
        <w:t>對</w:t>
      </w:r>
      <w:r w:rsidR="000C61EF" w:rsidRPr="00F679D6">
        <w:rPr>
          <w:b/>
          <w:bCs/>
          <w:color w:val="0000FF"/>
          <w:szCs w:val="24"/>
        </w:rPr>
        <w:t>障礙者至關重要的服務中斷，並侵害</w:t>
      </w:r>
      <w:r w:rsidR="00AE1FBA" w:rsidRPr="00F679D6">
        <w:rPr>
          <w:rFonts w:hint="eastAsia"/>
          <w:b/>
          <w:bCs/>
          <w:color w:val="0000FF"/>
          <w:szCs w:val="24"/>
        </w:rPr>
        <w:t>其基本權利，</w:t>
      </w:r>
      <w:r w:rsidR="00AE1FBA" w:rsidRPr="00F679D6">
        <w:rPr>
          <w:b/>
          <w:bCs/>
          <w:color w:val="0000FF"/>
          <w:szCs w:val="24"/>
        </w:rPr>
        <w:t>諸如食</w:t>
      </w:r>
      <w:r w:rsidR="00AE1FBA" w:rsidRPr="00F679D6">
        <w:rPr>
          <w:rFonts w:hint="eastAsia"/>
          <w:b/>
          <w:bCs/>
          <w:color w:val="0000FF"/>
          <w:szCs w:val="24"/>
        </w:rPr>
        <w:t>物</w:t>
      </w:r>
      <w:r w:rsidR="00AE1FBA" w:rsidRPr="00F679D6">
        <w:rPr>
          <w:rFonts w:ascii="新細明體" w:hAnsi="新細明體" w:hint="eastAsia"/>
          <w:b/>
          <w:bCs/>
          <w:color w:val="0000FF"/>
          <w:szCs w:val="24"/>
        </w:rPr>
        <w:t>、</w:t>
      </w:r>
      <w:r w:rsidR="000C61EF" w:rsidRPr="00F679D6">
        <w:rPr>
          <w:b/>
          <w:bCs/>
          <w:color w:val="0000FF"/>
          <w:szCs w:val="24"/>
        </w:rPr>
        <w:t>健康照顧</w:t>
      </w:r>
      <w:r w:rsidR="00AE1FBA" w:rsidRPr="00F679D6">
        <w:rPr>
          <w:rFonts w:ascii="新細明體" w:hAnsi="新細明體" w:hint="eastAsia"/>
          <w:b/>
          <w:bCs/>
          <w:color w:val="0000FF"/>
          <w:szCs w:val="24"/>
        </w:rPr>
        <w:t>、</w:t>
      </w:r>
      <w:r w:rsidR="00AE1FBA" w:rsidRPr="00F679D6">
        <w:rPr>
          <w:rFonts w:hint="eastAsia"/>
          <w:b/>
          <w:bCs/>
          <w:color w:val="0000FF"/>
          <w:szCs w:val="24"/>
        </w:rPr>
        <w:t>洗滌及</w:t>
      </w:r>
      <w:r w:rsidR="000C61EF" w:rsidRPr="00F679D6">
        <w:rPr>
          <w:b/>
          <w:bCs/>
          <w:color w:val="0000FF"/>
          <w:szCs w:val="24"/>
        </w:rPr>
        <w:t>衛生設施</w:t>
      </w:r>
      <w:r w:rsidR="00AE1FBA" w:rsidRPr="00F679D6">
        <w:rPr>
          <w:rFonts w:ascii="新細明體" w:hAnsi="新細明體" w:hint="eastAsia"/>
          <w:b/>
          <w:bCs/>
          <w:color w:val="0000FF"/>
          <w:szCs w:val="24"/>
        </w:rPr>
        <w:t>、</w:t>
      </w:r>
      <w:r w:rsidR="00AE1FBA" w:rsidRPr="00F679D6">
        <w:rPr>
          <w:b/>
          <w:bCs/>
          <w:color w:val="0000FF"/>
          <w:szCs w:val="24"/>
        </w:rPr>
        <w:t>以及通訊等，</w:t>
      </w:r>
      <w:r w:rsidR="00AE1FBA" w:rsidRPr="00F679D6">
        <w:rPr>
          <w:rFonts w:hint="eastAsia"/>
          <w:b/>
          <w:bCs/>
          <w:color w:val="0000FF"/>
          <w:szCs w:val="24"/>
        </w:rPr>
        <w:t>進</w:t>
      </w:r>
      <w:r w:rsidR="00AE1FBA" w:rsidRPr="00F679D6">
        <w:rPr>
          <w:b/>
          <w:bCs/>
          <w:color w:val="0000FF"/>
          <w:szCs w:val="24"/>
        </w:rPr>
        <w:t>而導致被遺棄</w:t>
      </w:r>
      <w:r w:rsidR="00AE1FBA" w:rsidRPr="00F679D6">
        <w:rPr>
          <w:rFonts w:ascii="新細明體" w:hAnsi="新細明體" w:hint="eastAsia"/>
          <w:b/>
          <w:bCs/>
          <w:color w:val="0000FF"/>
          <w:szCs w:val="24"/>
        </w:rPr>
        <w:t>、</w:t>
      </w:r>
      <w:r w:rsidR="000C61EF" w:rsidRPr="00F679D6">
        <w:rPr>
          <w:b/>
          <w:bCs/>
          <w:color w:val="0000FF"/>
          <w:szCs w:val="24"/>
        </w:rPr>
        <w:t>孤立和機構化。</w:t>
      </w:r>
    </w:p>
    <w:p w14:paraId="0B786F08" w14:textId="77777777" w:rsidR="00D42D76" w:rsidRPr="00F679D6" w:rsidRDefault="00D42D76" w:rsidP="003579D1">
      <w:pPr>
        <w:spacing w:line="276" w:lineRule="auto"/>
        <w:rPr>
          <w:b/>
          <w:bCs/>
          <w:szCs w:val="24"/>
        </w:rPr>
      </w:pPr>
    </w:p>
    <w:p w14:paraId="26484898" w14:textId="77777777" w:rsidR="000C61EF" w:rsidRPr="00F679D6" w:rsidRDefault="000C61EF" w:rsidP="003579D1">
      <w:pPr>
        <w:spacing w:line="276" w:lineRule="auto"/>
        <w:rPr>
          <w:b/>
          <w:bCs/>
          <w:szCs w:val="24"/>
        </w:rPr>
      </w:pPr>
      <w:r w:rsidRPr="00F679D6">
        <w:rPr>
          <w:b/>
          <w:bCs/>
          <w:szCs w:val="24"/>
        </w:rPr>
        <w:t>建議</w:t>
      </w:r>
      <w:r w:rsidRPr="00F679D6">
        <w:rPr>
          <w:b/>
          <w:bCs/>
          <w:szCs w:val="24"/>
        </w:rPr>
        <w:t>5</w:t>
      </w:r>
      <w:r w:rsidRPr="00F679D6">
        <w:rPr>
          <w:b/>
          <w:bCs/>
          <w:szCs w:val="24"/>
        </w:rPr>
        <w:t>：</w:t>
      </w:r>
      <w:r w:rsidR="00AE1FBA" w:rsidRPr="00F679D6">
        <w:rPr>
          <w:rFonts w:hint="eastAsia"/>
          <w:b/>
          <w:bCs/>
          <w:szCs w:val="24"/>
        </w:rPr>
        <w:t>以障礙為由</w:t>
      </w:r>
      <w:r w:rsidR="00AE1FBA" w:rsidRPr="00F679D6">
        <w:rPr>
          <w:rFonts w:hint="eastAsia"/>
          <w:b/>
          <w:bCs/>
          <w:szCs w:val="24"/>
        </w:rPr>
        <w:t>(disability-based)</w:t>
      </w:r>
      <w:r w:rsidR="00AE1FBA" w:rsidRPr="00F679D6">
        <w:rPr>
          <w:rFonts w:hint="eastAsia"/>
          <w:b/>
          <w:bCs/>
          <w:szCs w:val="24"/>
        </w:rPr>
        <w:t>的機構安置或遺棄都不能被接受。</w:t>
      </w:r>
    </w:p>
    <w:p w14:paraId="3E15C786" w14:textId="77777777" w:rsidR="000C61EF" w:rsidRPr="00F679D6" w:rsidRDefault="000C61EF" w:rsidP="00AE1FBA">
      <w:pPr>
        <w:pStyle w:val="a3"/>
        <w:numPr>
          <w:ilvl w:val="0"/>
          <w:numId w:val="4"/>
        </w:numPr>
        <w:spacing w:line="276" w:lineRule="auto"/>
        <w:ind w:leftChars="0" w:left="357" w:firstLineChars="0" w:hanging="357"/>
        <w:contextualSpacing/>
        <w:rPr>
          <w:rFonts w:cs="Times New Roman"/>
          <w:bCs/>
        </w:rPr>
      </w:pPr>
      <w:r w:rsidRPr="00F679D6">
        <w:rPr>
          <w:rFonts w:cs="Times New Roman" w:hint="eastAsia"/>
          <w:bCs/>
        </w:rPr>
        <w:t>障礙者</w:t>
      </w:r>
      <w:r w:rsidRPr="00F679D6">
        <w:rPr>
          <w:rFonts w:cs="Times New Roman"/>
          <w:bCs/>
        </w:rPr>
        <w:t>不應</w:t>
      </w:r>
      <w:r w:rsidRPr="00F679D6">
        <w:rPr>
          <w:rFonts w:cs="Times New Roman" w:hint="eastAsia"/>
          <w:bCs/>
        </w:rPr>
        <w:t>該</w:t>
      </w:r>
      <w:r w:rsidRPr="00F679D6">
        <w:rPr>
          <w:rFonts w:cs="Times New Roman"/>
          <w:bCs/>
        </w:rPr>
        <w:t>因</w:t>
      </w:r>
      <w:r w:rsidRPr="00F679D6">
        <w:rPr>
          <w:rFonts w:cs="Times New Roman" w:hint="eastAsia"/>
          <w:bCs/>
        </w:rPr>
        <w:t>為</w:t>
      </w:r>
      <w:r w:rsidRPr="00F679D6">
        <w:rPr>
          <w:rFonts w:cs="Times New Roman"/>
          <w:bCs/>
        </w:rPr>
        <w:t>隔離</w:t>
      </w:r>
      <w:r w:rsidR="001C60D4" w:rsidRPr="00F679D6">
        <w:rPr>
          <w:rFonts w:cs="Times New Roman" w:hint="eastAsia"/>
          <w:bCs/>
        </w:rPr>
        <w:t>檢</w:t>
      </w:r>
      <w:r w:rsidRPr="00F679D6">
        <w:rPr>
          <w:rFonts w:cs="Times New Roman" w:hint="eastAsia"/>
          <w:bCs/>
        </w:rPr>
        <w:t>疫</w:t>
      </w:r>
      <w:r w:rsidRPr="00F679D6">
        <w:rPr>
          <w:rFonts w:cs="Times New Roman"/>
          <w:bCs/>
        </w:rPr>
        <w:t>程序而</w:t>
      </w:r>
      <w:r w:rsidRPr="00F679D6">
        <w:rPr>
          <w:rFonts w:cs="Times New Roman" w:hint="eastAsia"/>
          <w:bCs/>
        </w:rPr>
        <w:t>被</w:t>
      </w:r>
      <w:r w:rsidRPr="00F679D6">
        <w:rPr>
          <w:rFonts w:cs="Times New Roman"/>
          <w:bCs/>
        </w:rPr>
        <w:t>機構化，</w:t>
      </w:r>
      <w:r w:rsidR="00AE1FBA" w:rsidRPr="00F679D6">
        <w:rPr>
          <w:rFonts w:cs="Times New Roman" w:hint="eastAsia"/>
          <w:bCs/>
        </w:rPr>
        <w:t>除了因疾病治療必須採取的最低限制，</w:t>
      </w:r>
      <w:r w:rsidRPr="00F679D6">
        <w:rPr>
          <w:rFonts w:cs="Times New Roman" w:hint="eastAsia"/>
          <w:bCs/>
        </w:rPr>
        <w:t>且</w:t>
      </w:r>
      <w:r w:rsidR="00AE1FBA" w:rsidRPr="00F679D6">
        <w:rPr>
          <w:rFonts w:cs="Times New Roman" w:hint="eastAsia"/>
          <w:bCs/>
        </w:rPr>
        <w:t>須</w:t>
      </w:r>
      <w:r w:rsidRPr="00F679D6">
        <w:rPr>
          <w:rFonts w:cs="Times New Roman"/>
          <w:bCs/>
        </w:rPr>
        <w:t>與他人</w:t>
      </w:r>
      <w:r w:rsidR="00AE1FBA" w:rsidRPr="00F679D6">
        <w:rPr>
          <w:rFonts w:cs="Times New Roman" w:hint="eastAsia"/>
          <w:bCs/>
        </w:rPr>
        <w:t>在同</w:t>
      </w:r>
      <w:r w:rsidRPr="00F679D6">
        <w:rPr>
          <w:rFonts w:cs="Times New Roman"/>
          <w:bCs/>
        </w:rPr>
        <w:t>等</w:t>
      </w:r>
      <w:r w:rsidR="00AE1FBA" w:rsidRPr="00F679D6">
        <w:rPr>
          <w:rFonts w:cs="Times New Roman" w:hint="eastAsia"/>
          <w:bCs/>
        </w:rPr>
        <w:t>的基礎上進行考量</w:t>
      </w:r>
      <w:r w:rsidR="00AE1FBA" w:rsidRPr="00F679D6">
        <w:rPr>
          <w:rFonts w:ascii="新細明體" w:hAnsi="新細明體" w:cs="Times New Roman" w:hint="eastAsia"/>
          <w:bCs/>
        </w:rPr>
        <w:t>。</w:t>
      </w:r>
    </w:p>
    <w:p w14:paraId="649428C5" w14:textId="28668E47" w:rsidR="000C61EF" w:rsidRPr="00F679D6" w:rsidRDefault="00935F1D" w:rsidP="00D42D76">
      <w:pPr>
        <w:pStyle w:val="a3"/>
        <w:numPr>
          <w:ilvl w:val="0"/>
          <w:numId w:val="4"/>
        </w:numPr>
        <w:spacing w:line="276" w:lineRule="auto"/>
        <w:ind w:leftChars="0" w:left="357" w:firstLineChars="0" w:hanging="357"/>
        <w:contextualSpacing/>
        <w:rPr>
          <w:rFonts w:cs="Times New Roman"/>
          <w:bCs/>
        </w:rPr>
      </w:pPr>
      <w:r w:rsidRPr="00F679D6">
        <w:rPr>
          <w:rFonts w:cs="Times New Roman" w:hint="eastAsia"/>
          <w:bCs/>
        </w:rPr>
        <w:t>應該盡可能地</w:t>
      </w:r>
      <w:r w:rsidR="000C61EF" w:rsidRPr="00F679D6">
        <w:rPr>
          <w:rFonts w:cs="Times New Roman" w:hint="eastAsia"/>
          <w:bCs/>
        </w:rPr>
        <w:t>降低</w:t>
      </w:r>
      <w:r w:rsidRPr="00F679D6">
        <w:rPr>
          <w:rFonts w:cs="Times New Roman" w:hint="eastAsia"/>
          <w:bCs/>
        </w:rPr>
        <w:t>任何</w:t>
      </w:r>
      <w:r w:rsidR="000C61EF" w:rsidRPr="00F679D6">
        <w:rPr>
          <w:rFonts w:cs="Times New Roman"/>
          <w:bCs/>
        </w:rPr>
        <w:t>社會服務的中斷</w:t>
      </w:r>
      <w:r w:rsidR="00FA3A37">
        <w:rPr>
          <w:rFonts w:cs="Times New Roman" w:hint="eastAsia"/>
          <w:bCs/>
        </w:rPr>
        <w:t>導致</w:t>
      </w:r>
      <w:r w:rsidR="000C61EF" w:rsidRPr="00F679D6">
        <w:rPr>
          <w:rFonts w:cs="Times New Roman"/>
          <w:bCs/>
        </w:rPr>
        <w:t>對</w:t>
      </w:r>
      <w:r w:rsidR="000C61EF" w:rsidRPr="00F679D6">
        <w:rPr>
          <w:rFonts w:cs="Times New Roman" w:hint="eastAsia"/>
          <w:bCs/>
        </w:rPr>
        <w:t>障礙者</w:t>
      </w:r>
      <w:r w:rsidR="000C61EF" w:rsidRPr="00F679D6">
        <w:rPr>
          <w:rFonts w:cs="Times New Roman"/>
          <w:bCs/>
        </w:rPr>
        <w:t>的影響，並且不應</w:t>
      </w:r>
      <w:r w:rsidR="000C61EF" w:rsidRPr="00F679D6">
        <w:rPr>
          <w:rFonts w:cs="Times New Roman" w:hint="eastAsia"/>
          <w:bCs/>
        </w:rPr>
        <w:t>造成遺棄。</w:t>
      </w:r>
    </w:p>
    <w:p w14:paraId="22ED01DB" w14:textId="0F00339F" w:rsidR="000C61EF" w:rsidRPr="00F679D6" w:rsidRDefault="000C61EF" w:rsidP="00D42D76">
      <w:pPr>
        <w:pStyle w:val="a3"/>
        <w:numPr>
          <w:ilvl w:val="0"/>
          <w:numId w:val="4"/>
        </w:numPr>
        <w:spacing w:line="276" w:lineRule="auto"/>
        <w:ind w:leftChars="0" w:left="357" w:firstLineChars="0" w:hanging="357"/>
        <w:contextualSpacing/>
        <w:rPr>
          <w:rFonts w:cs="Times New Roman"/>
          <w:bCs/>
        </w:rPr>
      </w:pPr>
      <w:r w:rsidRPr="00F679D6">
        <w:rPr>
          <w:rFonts w:cs="Times New Roman"/>
          <w:bCs/>
        </w:rPr>
        <w:t>如果支持</w:t>
      </w:r>
      <w:r w:rsidRPr="00F679D6">
        <w:rPr>
          <w:rFonts w:cs="Times New Roman" w:hint="eastAsia"/>
          <w:bCs/>
        </w:rPr>
        <w:t>的</w:t>
      </w:r>
      <w:r w:rsidRPr="00F679D6">
        <w:rPr>
          <w:rFonts w:cs="Times New Roman"/>
          <w:bCs/>
        </w:rPr>
        <w:t>家庭和</w:t>
      </w:r>
      <w:r w:rsidRPr="00F679D6">
        <w:rPr>
          <w:rFonts w:cs="Times New Roman" w:hint="eastAsia"/>
          <w:bCs/>
        </w:rPr>
        <w:t>社會</w:t>
      </w:r>
      <w:r w:rsidR="00FA3A37">
        <w:rPr>
          <w:rFonts w:cs="Times New Roman" w:hint="eastAsia"/>
          <w:bCs/>
        </w:rPr>
        <w:t>支持</w:t>
      </w:r>
      <w:r w:rsidRPr="00F679D6">
        <w:rPr>
          <w:rFonts w:cs="Times New Roman"/>
          <w:bCs/>
        </w:rPr>
        <w:t>網絡被隔離，則應用其他網絡或服務代替。</w:t>
      </w:r>
    </w:p>
    <w:p w14:paraId="796D04CC" w14:textId="77777777" w:rsidR="00935F1D" w:rsidRPr="00F679D6" w:rsidRDefault="00935F1D" w:rsidP="00935F1D">
      <w:pPr>
        <w:pStyle w:val="a3"/>
        <w:spacing w:line="276" w:lineRule="auto"/>
        <w:ind w:leftChars="0" w:left="357" w:firstLineChars="0" w:firstLine="0"/>
        <w:contextualSpacing/>
        <w:rPr>
          <w:rFonts w:cs="Times New Roman"/>
          <w:bCs/>
        </w:rPr>
      </w:pPr>
    </w:p>
    <w:p w14:paraId="665E08EF" w14:textId="77777777" w:rsidR="000C61EF" w:rsidRPr="00F679D6" w:rsidRDefault="000C61EF" w:rsidP="003579D1">
      <w:pPr>
        <w:spacing w:line="276" w:lineRule="auto"/>
        <w:rPr>
          <w:b/>
          <w:bCs/>
          <w:szCs w:val="24"/>
        </w:rPr>
      </w:pPr>
      <w:r w:rsidRPr="00F679D6">
        <w:rPr>
          <w:b/>
          <w:bCs/>
          <w:szCs w:val="24"/>
        </w:rPr>
        <w:t>建議</w:t>
      </w:r>
      <w:r w:rsidRPr="00F679D6">
        <w:rPr>
          <w:b/>
          <w:bCs/>
          <w:szCs w:val="24"/>
        </w:rPr>
        <w:t>6</w:t>
      </w:r>
      <w:r w:rsidRPr="00F679D6">
        <w:rPr>
          <w:b/>
          <w:bCs/>
          <w:szCs w:val="24"/>
        </w:rPr>
        <w:t>：在</w:t>
      </w:r>
      <w:r w:rsidRPr="00F679D6">
        <w:rPr>
          <w:rFonts w:hint="eastAsia"/>
          <w:b/>
          <w:bCs/>
          <w:szCs w:val="24"/>
        </w:rPr>
        <w:t>隔離</w:t>
      </w:r>
      <w:r w:rsidR="001C60D4" w:rsidRPr="00F679D6">
        <w:rPr>
          <w:b/>
          <w:bCs/>
          <w:szCs w:val="24"/>
        </w:rPr>
        <w:t>檢疫</w:t>
      </w:r>
      <w:r w:rsidR="00935F1D" w:rsidRPr="00F679D6">
        <w:rPr>
          <w:b/>
          <w:bCs/>
          <w:szCs w:val="24"/>
        </w:rPr>
        <w:t>期間，必須確保支持</w:t>
      </w:r>
      <w:r w:rsidR="00935F1D" w:rsidRPr="00F679D6">
        <w:rPr>
          <w:rFonts w:hint="eastAsia"/>
          <w:b/>
          <w:bCs/>
          <w:szCs w:val="24"/>
        </w:rPr>
        <w:t>性</w:t>
      </w:r>
      <w:r w:rsidR="00935F1D" w:rsidRPr="00F679D6">
        <w:rPr>
          <w:b/>
          <w:bCs/>
          <w:szCs w:val="24"/>
        </w:rPr>
        <w:t>服務</w:t>
      </w:r>
      <w:r w:rsidR="00935F1D" w:rsidRPr="00F679D6">
        <w:rPr>
          <w:rFonts w:ascii="新細明體" w:hAnsi="新細明體" w:hint="eastAsia"/>
          <w:b/>
          <w:bCs/>
          <w:szCs w:val="24"/>
        </w:rPr>
        <w:t>、</w:t>
      </w:r>
      <w:r w:rsidRPr="00F679D6">
        <w:rPr>
          <w:b/>
          <w:bCs/>
          <w:szCs w:val="24"/>
        </w:rPr>
        <w:t>個人</w:t>
      </w:r>
      <w:r w:rsidRPr="00F679D6">
        <w:rPr>
          <w:rFonts w:hint="eastAsia"/>
          <w:b/>
          <w:bCs/>
          <w:szCs w:val="24"/>
        </w:rPr>
        <w:t>協助</w:t>
      </w:r>
      <w:r w:rsidR="00935F1D" w:rsidRPr="00F679D6">
        <w:rPr>
          <w:rFonts w:ascii="新細明體" w:hAnsi="新細明體" w:hint="eastAsia"/>
          <w:b/>
          <w:bCs/>
          <w:szCs w:val="24"/>
        </w:rPr>
        <w:t>、</w:t>
      </w:r>
      <w:r w:rsidR="00935F1D" w:rsidRPr="00F679D6">
        <w:rPr>
          <w:rFonts w:hint="eastAsia"/>
          <w:b/>
          <w:bCs/>
          <w:szCs w:val="24"/>
        </w:rPr>
        <w:t>物</w:t>
      </w:r>
      <w:r w:rsidRPr="00F679D6">
        <w:rPr>
          <w:rFonts w:hint="eastAsia"/>
          <w:b/>
          <w:bCs/>
          <w:szCs w:val="24"/>
        </w:rPr>
        <w:t>理以及溝通的可及性</w:t>
      </w:r>
      <w:r w:rsidRPr="00F679D6">
        <w:rPr>
          <w:rFonts w:hint="eastAsia"/>
          <w:b/>
          <w:bCs/>
          <w:szCs w:val="24"/>
        </w:rPr>
        <w:t>/</w:t>
      </w:r>
      <w:r w:rsidRPr="00F679D6">
        <w:rPr>
          <w:rFonts w:hint="eastAsia"/>
          <w:b/>
          <w:bCs/>
          <w:szCs w:val="24"/>
        </w:rPr>
        <w:t>無障礙</w:t>
      </w:r>
      <w:r w:rsidR="00935F1D" w:rsidRPr="00F679D6">
        <w:rPr>
          <w:rFonts w:ascii="新細明體" w:hAnsi="新細明體" w:hint="eastAsia"/>
          <w:b/>
          <w:bCs/>
          <w:szCs w:val="24"/>
        </w:rPr>
        <w:t>。</w:t>
      </w:r>
    </w:p>
    <w:p w14:paraId="4089985C" w14:textId="77777777" w:rsidR="000C61EF" w:rsidRPr="00F679D6" w:rsidRDefault="000C61EF" w:rsidP="003579D1">
      <w:pPr>
        <w:pStyle w:val="a3"/>
        <w:numPr>
          <w:ilvl w:val="0"/>
          <w:numId w:val="4"/>
        </w:numPr>
        <w:spacing w:after="160" w:line="276" w:lineRule="auto"/>
        <w:ind w:leftChars="0" w:firstLineChars="0"/>
        <w:contextualSpacing/>
        <w:rPr>
          <w:rFonts w:cs="Times New Roman"/>
          <w:bCs/>
        </w:rPr>
      </w:pPr>
      <w:r w:rsidRPr="00F679D6">
        <w:rPr>
          <w:rFonts w:cs="Times New Roman"/>
          <w:bCs/>
        </w:rPr>
        <w:t>被隔離的</w:t>
      </w:r>
      <w:r w:rsidRPr="00F679D6">
        <w:rPr>
          <w:rFonts w:cs="Times New Roman" w:hint="eastAsia"/>
          <w:bCs/>
        </w:rPr>
        <w:t>障礙者</w:t>
      </w:r>
      <w:r w:rsidRPr="00F679D6">
        <w:rPr>
          <w:rFonts w:cs="Times New Roman"/>
          <w:bCs/>
        </w:rPr>
        <w:t>必須</w:t>
      </w:r>
      <w:r w:rsidRPr="00F679D6">
        <w:rPr>
          <w:rFonts w:cs="Times New Roman" w:hint="eastAsia"/>
          <w:bCs/>
        </w:rPr>
        <w:t>有可以取得翻譯與支持服務的管道，不論</w:t>
      </w:r>
      <w:r w:rsidR="00935F1D" w:rsidRPr="00F679D6">
        <w:rPr>
          <w:rFonts w:cs="Times New Roman" w:hint="eastAsia"/>
          <w:bCs/>
        </w:rPr>
        <w:t>是</w:t>
      </w:r>
      <w:r w:rsidR="00BA083C" w:rsidRPr="00F679D6">
        <w:rPr>
          <w:rFonts w:cs="Times New Roman" w:hint="eastAsia"/>
          <w:bCs/>
        </w:rPr>
        <w:t>從外部提供的服務還</w:t>
      </w:r>
      <w:r w:rsidR="00935F1D" w:rsidRPr="00F679D6">
        <w:rPr>
          <w:rFonts w:cs="Times New Roman" w:hint="eastAsia"/>
          <w:bCs/>
        </w:rPr>
        <w:t>是由</w:t>
      </w:r>
      <w:r w:rsidRPr="00F679D6">
        <w:rPr>
          <w:rFonts w:cs="Times New Roman" w:hint="eastAsia"/>
          <w:bCs/>
        </w:rPr>
        <w:t>他們的家庭與社會網路</w:t>
      </w:r>
      <w:r w:rsidR="00935F1D" w:rsidRPr="00F679D6">
        <w:rPr>
          <w:rFonts w:ascii="新細明體" w:hAnsi="新細明體" w:cs="Times New Roman" w:hint="eastAsia"/>
          <w:bCs/>
        </w:rPr>
        <w:t>。</w:t>
      </w:r>
    </w:p>
    <w:p w14:paraId="79A6CB99" w14:textId="77777777" w:rsidR="000C61EF" w:rsidRPr="00F679D6" w:rsidRDefault="000C61EF" w:rsidP="003579D1">
      <w:pPr>
        <w:pStyle w:val="a3"/>
        <w:numPr>
          <w:ilvl w:val="0"/>
          <w:numId w:val="4"/>
        </w:numPr>
        <w:spacing w:after="160" w:line="276" w:lineRule="auto"/>
        <w:ind w:leftChars="0" w:firstLineChars="0"/>
        <w:contextualSpacing/>
        <w:rPr>
          <w:rFonts w:cs="Times New Roman"/>
          <w:bCs/>
        </w:rPr>
      </w:pPr>
      <w:r w:rsidRPr="00F679D6">
        <w:rPr>
          <w:rFonts w:cs="Times New Roman" w:hint="eastAsia"/>
          <w:bCs/>
        </w:rPr>
        <w:t>在</w:t>
      </w:r>
      <w:r w:rsidR="00BA083C" w:rsidRPr="00F679D6">
        <w:rPr>
          <w:rFonts w:cs="Times New Roman"/>
          <w:bCs/>
        </w:rPr>
        <w:t>經雙方同意並</w:t>
      </w:r>
      <w:r w:rsidRPr="00F679D6">
        <w:rPr>
          <w:rFonts w:cs="Times New Roman"/>
          <w:bCs/>
        </w:rPr>
        <w:t>採取一切保護措施</w:t>
      </w:r>
      <w:r w:rsidRPr="00F679D6">
        <w:rPr>
          <w:rFonts w:cs="Times New Roman" w:hint="eastAsia"/>
          <w:bCs/>
        </w:rPr>
        <w:t>的狀況下</w:t>
      </w:r>
      <w:r w:rsidR="00BA083C" w:rsidRPr="00F679D6">
        <w:rPr>
          <w:rFonts w:cs="Times New Roman"/>
          <w:bCs/>
        </w:rPr>
        <w:t>，個人助理</w:t>
      </w:r>
      <w:r w:rsidR="00BA083C" w:rsidRPr="00F679D6">
        <w:rPr>
          <w:rFonts w:ascii="新細明體" w:hAnsi="新細明體" w:cs="Times New Roman" w:hint="eastAsia"/>
          <w:bCs/>
        </w:rPr>
        <w:t>、</w:t>
      </w:r>
      <w:r w:rsidRPr="00F679D6">
        <w:rPr>
          <w:rFonts w:cs="Times New Roman"/>
          <w:bCs/>
        </w:rPr>
        <w:t>支持</w:t>
      </w:r>
      <w:r w:rsidR="00BA083C" w:rsidRPr="00F679D6">
        <w:rPr>
          <w:rFonts w:cs="Times New Roman" w:hint="eastAsia"/>
          <w:bCs/>
        </w:rPr>
        <w:t>服務提供者</w:t>
      </w:r>
      <w:r w:rsidR="00BA083C" w:rsidRPr="00F679D6">
        <w:rPr>
          <w:rFonts w:ascii="新細明體" w:hAnsi="新細明體" w:cs="Times New Roman" w:hint="eastAsia"/>
          <w:bCs/>
        </w:rPr>
        <w:t>、</w:t>
      </w:r>
      <w:r w:rsidRPr="00F679D6">
        <w:rPr>
          <w:rFonts w:cs="Times New Roman"/>
          <w:bCs/>
        </w:rPr>
        <w:t>或</w:t>
      </w:r>
      <w:r w:rsidRPr="00F679D6">
        <w:rPr>
          <w:rFonts w:cs="Times New Roman" w:hint="eastAsia"/>
          <w:bCs/>
        </w:rPr>
        <w:t>翻譯</w:t>
      </w:r>
      <w:r w:rsidR="00BA083C" w:rsidRPr="00F679D6">
        <w:rPr>
          <w:rFonts w:cs="Times New Roman" w:hint="eastAsia"/>
          <w:bCs/>
        </w:rPr>
        <w:t>人員</w:t>
      </w:r>
      <w:r w:rsidR="00BA083C" w:rsidRPr="00F679D6">
        <w:rPr>
          <w:rFonts w:cs="Times New Roman"/>
          <w:bCs/>
        </w:rPr>
        <w:t>應陪同</w:t>
      </w:r>
      <w:r w:rsidR="00BA083C" w:rsidRPr="00F679D6">
        <w:rPr>
          <w:rFonts w:cs="Times New Roman" w:hint="eastAsia"/>
          <w:bCs/>
        </w:rPr>
        <w:t>障礙者</w:t>
      </w:r>
      <w:r w:rsidRPr="00F679D6">
        <w:rPr>
          <w:rFonts w:cs="Times New Roman"/>
          <w:bCs/>
        </w:rPr>
        <w:t>隔離。</w:t>
      </w:r>
    </w:p>
    <w:p w14:paraId="0EDDA60B" w14:textId="77777777" w:rsidR="000C61EF" w:rsidRPr="00F679D6" w:rsidRDefault="000C61EF" w:rsidP="00E54B67">
      <w:pPr>
        <w:pStyle w:val="a3"/>
        <w:numPr>
          <w:ilvl w:val="0"/>
          <w:numId w:val="4"/>
        </w:numPr>
        <w:spacing w:after="160" w:line="276" w:lineRule="auto"/>
        <w:ind w:leftChars="0" w:firstLineChars="0"/>
        <w:contextualSpacing/>
        <w:rPr>
          <w:rFonts w:cs="Times New Roman"/>
          <w:bCs/>
        </w:rPr>
      </w:pPr>
      <w:r w:rsidRPr="00F679D6">
        <w:rPr>
          <w:rFonts w:cs="Times New Roman"/>
          <w:bCs/>
        </w:rPr>
        <w:t>應積極</w:t>
      </w:r>
      <w:r w:rsidRPr="00F679D6">
        <w:rPr>
          <w:rFonts w:cs="Times New Roman" w:hint="eastAsia"/>
          <w:bCs/>
        </w:rPr>
        <w:t>檢測</w:t>
      </w:r>
      <w:r w:rsidR="00E54B67" w:rsidRPr="00F679D6">
        <w:rPr>
          <w:rFonts w:cs="Times New Roman" w:hint="eastAsia"/>
          <w:bCs/>
        </w:rPr>
        <w:t>個人助理、支持服務提供者、或翻譯人員</w:t>
      </w:r>
      <w:r w:rsidRPr="00F679D6">
        <w:rPr>
          <w:rFonts w:cs="Times New Roman" w:hint="eastAsia"/>
          <w:bCs/>
        </w:rPr>
        <w:t>的新型冠狀病毒</w:t>
      </w:r>
      <w:r w:rsidR="00B2086A" w:rsidRPr="00F679D6">
        <w:rPr>
          <w:rFonts w:cs="Times New Roman" w:hint="eastAsia"/>
          <w:bCs/>
        </w:rPr>
        <w:t>(</w:t>
      </w:r>
      <w:r w:rsidR="00B2086A" w:rsidRPr="00F679D6">
        <w:rPr>
          <w:rFonts w:cs="Times New Roman"/>
          <w:bCs/>
        </w:rPr>
        <w:t>COVID</w:t>
      </w:r>
      <w:r w:rsidR="00B2086A" w:rsidRPr="00F679D6">
        <w:rPr>
          <w:rFonts w:cs="Times New Roman" w:hint="eastAsia"/>
          <w:bCs/>
        </w:rPr>
        <w:t>-</w:t>
      </w:r>
      <w:r w:rsidRPr="00F679D6">
        <w:rPr>
          <w:rFonts w:cs="Times New Roman"/>
          <w:bCs/>
        </w:rPr>
        <w:t>19</w:t>
      </w:r>
      <w:r w:rsidR="00B2086A" w:rsidRPr="00F679D6">
        <w:rPr>
          <w:rFonts w:cs="Times New Roman" w:hint="eastAsia"/>
          <w:bCs/>
        </w:rPr>
        <w:t>)</w:t>
      </w:r>
      <w:r w:rsidRPr="00F679D6">
        <w:rPr>
          <w:rFonts w:cs="Times New Roman"/>
          <w:bCs/>
        </w:rPr>
        <w:t>，以降低將病毒傳</w:t>
      </w:r>
      <w:r w:rsidRPr="00F679D6">
        <w:rPr>
          <w:rFonts w:cs="Times New Roman" w:hint="eastAsia"/>
          <w:bCs/>
        </w:rPr>
        <w:t>染</w:t>
      </w:r>
      <w:r w:rsidRPr="00F679D6">
        <w:rPr>
          <w:rFonts w:cs="Times New Roman"/>
          <w:bCs/>
        </w:rPr>
        <w:t>給</w:t>
      </w:r>
      <w:r w:rsidRPr="00F679D6">
        <w:rPr>
          <w:rFonts w:cs="Times New Roman" w:hint="eastAsia"/>
          <w:bCs/>
        </w:rPr>
        <w:t>障礙者</w:t>
      </w:r>
      <w:r w:rsidRPr="00F679D6">
        <w:rPr>
          <w:rFonts w:cs="Times New Roman"/>
          <w:bCs/>
        </w:rPr>
        <w:t>的風險</w:t>
      </w:r>
    </w:p>
    <w:p w14:paraId="6837B867" w14:textId="77777777" w:rsidR="000C61EF" w:rsidRPr="00F679D6" w:rsidRDefault="00F81E51" w:rsidP="00F81E51">
      <w:pPr>
        <w:pStyle w:val="a3"/>
        <w:numPr>
          <w:ilvl w:val="0"/>
          <w:numId w:val="4"/>
        </w:numPr>
        <w:spacing w:after="160" w:line="276" w:lineRule="auto"/>
        <w:ind w:leftChars="0" w:firstLineChars="0"/>
        <w:contextualSpacing/>
        <w:rPr>
          <w:rFonts w:cs="Times New Roman"/>
          <w:bCs/>
        </w:rPr>
      </w:pPr>
      <w:r w:rsidRPr="00F679D6">
        <w:rPr>
          <w:rFonts w:cs="Times New Roman" w:hint="eastAsia"/>
          <w:bCs/>
        </w:rPr>
        <w:t>遠距的工作或是教育服務必須對障礙員工</w:t>
      </w:r>
      <w:r w:rsidRPr="00F679D6">
        <w:rPr>
          <w:rFonts w:cs="Times New Roman" w:hint="eastAsia"/>
          <w:bCs/>
        </w:rPr>
        <w:t>/</w:t>
      </w:r>
      <w:r w:rsidRPr="00F679D6">
        <w:rPr>
          <w:rFonts w:cs="Times New Roman" w:hint="eastAsia"/>
          <w:bCs/>
        </w:rPr>
        <w:t>學生是</w:t>
      </w:r>
      <w:r w:rsidR="000C61EF" w:rsidRPr="00F679D6">
        <w:rPr>
          <w:rFonts w:cs="Times New Roman" w:hint="eastAsia"/>
          <w:bCs/>
        </w:rPr>
        <w:t>平等可及</w:t>
      </w:r>
      <w:r w:rsidR="000C61EF" w:rsidRPr="00F679D6">
        <w:rPr>
          <w:rFonts w:cs="Times New Roman" w:hint="eastAsia"/>
          <w:bCs/>
        </w:rPr>
        <w:t>/</w:t>
      </w:r>
      <w:r w:rsidR="000C61EF" w:rsidRPr="00F679D6">
        <w:rPr>
          <w:rFonts w:cs="Times New Roman" w:hint="eastAsia"/>
          <w:bCs/>
        </w:rPr>
        <w:t>無障礙的。</w:t>
      </w:r>
    </w:p>
    <w:p w14:paraId="3CAA4167" w14:textId="77777777" w:rsidR="003C3DC8" w:rsidRPr="00F679D6" w:rsidRDefault="003C3DC8" w:rsidP="003C3DC8">
      <w:pPr>
        <w:spacing w:after="160" w:line="276" w:lineRule="auto"/>
        <w:contextualSpacing/>
        <w:rPr>
          <w:bCs/>
        </w:rPr>
      </w:pPr>
    </w:p>
    <w:p w14:paraId="6A9BDB2A" w14:textId="77777777" w:rsidR="00BC6DE0" w:rsidRPr="00F679D6" w:rsidRDefault="00BC6DE0" w:rsidP="00BC6DE0">
      <w:pPr>
        <w:spacing w:line="276" w:lineRule="auto"/>
        <w:rPr>
          <w:b/>
          <w:bCs/>
          <w:szCs w:val="24"/>
        </w:rPr>
      </w:pPr>
      <w:r w:rsidRPr="00F679D6">
        <w:rPr>
          <w:b/>
          <w:bCs/>
          <w:szCs w:val="24"/>
        </w:rPr>
        <w:t>建議</w:t>
      </w:r>
      <w:r w:rsidR="00A86D20" w:rsidRPr="00F679D6">
        <w:rPr>
          <w:rFonts w:hint="eastAsia"/>
          <w:b/>
          <w:bCs/>
          <w:szCs w:val="24"/>
        </w:rPr>
        <w:t>7</w:t>
      </w:r>
      <w:r w:rsidR="00A86D20" w:rsidRPr="00F679D6">
        <w:rPr>
          <w:rFonts w:hint="eastAsia"/>
          <w:b/>
          <w:bCs/>
          <w:szCs w:val="24"/>
        </w:rPr>
        <w:t>：在與一般人平等的基礎上，公共管制措施必須考量到障礙者。</w:t>
      </w:r>
    </w:p>
    <w:p w14:paraId="7833D6C9" w14:textId="77777777" w:rsidR="00BC6DE0" w:rsidRPr="00F679D6" w:rsidRDefault="00A86D20" w:rsidP="00A86D20">
      <w:pPr>
        <w:pStyle w:val="a3"/>
        <w:numPr>
          <w:ilvl w:val="0"/>
          <w:numId w:val="4"/>
        </w:numPr>
        <w:spacing w:after="160" w:line="276" w:lineRule="auto"/>
        <w:ind w:leftChars="0" w:firstLineChars="0"/>
        <w:contextualSpacing/>
        <w:rPr>
          <w:rFonts w:cs="Times New Roman"/>
          <w:bCs/>
        </w:rPr>
      </w:pPr>
      <w:r w:rsidRPr="00F679D6">
        <w:rPr>
          <w:rFonts w:cs="Times New Roman" w:hint="eastAsia"/>
          <w:bCs/>
        </w:rPr>
        <w:t>在採取公共管制措施的情況下，必須支持障礙者滿足他們的日常生活要求，包括獲得食物（根據需要提供特定的飲食要求）</w:t>
      </w:r>
      <w:r w:rsidRPr="00F679D6">
        <w:rPr>
          <w:rFonts w:ascii="新細明體" w:hAnsi="新細明體" w:cs="Times New Roman" w:hint="eastAsia"/>
          <w:bCs/>
        </w:rPr>
        <w:t>、</w:t>
      </w:r>
      <w:r w:rsidR="00057529" w:rsidRPr="00F679D6">
        <w:rPr>
          <w:rFonts w:cs="Times New Roman" w:hint="eastAsia"/>
          <w:bCs/>
        </w:rPr>
        <w:t>住宅</w:t>
      </w:r>
      <w:r w:rsidRPr="00F679D6">
        <w:rPr>
          <w:rFonts w:ascii="新細明體" w:hAnsi="新細明體" w:cs="Times New Roman" w:hint="eastAsia"/>
          <w:bCs/>
        </w:rPr>
        <w:t>、</w:t>
      </w:r>
      <w:r w:rsidRPr="00F679D6">
        <w:rPr>
          <w:rFonts w:cs="Times New Roman" w:hint="eastAsia"/>
          <w:bCs/>
        </w:rPr>
        <w:t>健康照</w:t>
      </w:r>
      <w:r w:rsidR="00057529" w:rsidRPr="00F679D6">
        <w:rPr>
          <w:rFonts w:cs="Times New Roman" w:hint="eastAsia"/>
          <w:bCs/>
        </w:rPr>
        <w:t>顧</w:t>
      </w:r>
      <w:r w:rsidR="00057529" w:rsidRPr="00F679D6">
        <w:rPr>
          <w:rFonts w:ascii="新細明體" w:hAnsi="新細明體" w:cs="Times New Roman" w:hint="eastAsia"/>
          <w:bCs/>
        </w:rPr>
        <w:t>、</w:t>
      </w:r>
      <w:r w:rsidR="00057529" w:rsidRPr="00F679D6">
        <w:rPr>
          <w:rFonts w:cs="Times New Roman" w:hint="eastAsia"/>
          <w:bCs/>
        </w:rPr>
        <w:t>家庭</w:t>
      </w:r>
      <w:r w:rsidR="00057529" w:rsidRPr="00F679D6">
        <w:rPr>
          <w:rFonts w:ascii="新細明體" w:hAnsi="新細明體" w:cs="Times New Roman" w:hint="eastAsia"/>
          <w:bCs/>
        </w:rPr>
        <w:t>、</w:t>
      </w:r>
      <w:r w:rsidRPr="00F679D6">
        <w:rPr>
          <w:rFonts w:cs="Times New Roman" w:hint="eastAsia"/>
          <w:bCs/>
        </w:rPr>
        <w:t>學校和社區支持</w:t>
      </w:r>
      <w:r w:rsidR="00057529" w:rsidRPr="00F679D6">
        <w:rPr>
          <w:rFonts w:cs="Times New Roman" w:hint="eastAsia"/>
          <w:bCs/>
        </w:rPr>
        <w:t>，</w:t>
      </w:r>
      <w:r w:rsidRPr="00F679D6">
        <w:rPr>
          <w:rFonts w:cs="Times New Roman" w:hint="eastAsia"/>
          <w:bCs/>
        </w:rPr>
        <w:t>以及維持</w:t>
      </w:r>
      <w:r w:rsidR="00057529" w:rsidRPr="00F679D6">
        <w:rPr>
          <w:rFonts w:cs="Times New Roman" w:hint="eastAsia"/>
          <w:bCs/>
        </w:rPr>
        <w:t>就業和交通</w:t>
      </w:r>
      <w:r w:rsidR="00057529" w:rsidRPr="00F679D6">
        <w:rPr>
          <w:rFonts w:ascii="新細明體" w:hAnsi="新細明體" w:cs="Times New Roman" w:hint="eastAsia"/>
          <w:bCs/>
        </w:rPr>
        <w:t>近便性。</w:t>
      </w:r>
    </w:p>
    <w:p w14:paraId="77C3D8DF" w14:textId="77777777" w:rsidR="00671CE4" w:rsidRPr="00F679D6" w:rsidRDefault="00671CE4" w:rsidP="00242F64">
      <w:pPr>
        <w:pStyle w:val="a3"/>
        <w:numPr>
          <w:ilvl w:val="0"/>
          <w:numId w:val="4"/>
        </w:numPr>
        <w:spacing w:after="160" w:line="276" w:lineRule="auto"/>
        <w:ind w:leftChars="0" w:firstLineChars="0"/>
        <w:contextualSpacing/>
        <w:rPr>
          <w:rFonts w:cs="Times New Roman"/>
          <w:bCs/>
        </w:rPr>
      </w:pPr>
      <w:r w:rsidRPr="00F679D6">
        <w:rPr>
          <w:rFonts w:cs="Times New Roman" w:hint="eastAsia"/>
          <w:bCs/>
        </w:rPr>
        <w:t>政府規劃者必須考慮到移動及商業的限制可能大幅影響原本移動力受限的障礙者，故應有調整方案</w:t>
      </w:r>
      <w:r w:rsidRPr="00F679D6">
        <w:rPr>
          <w:rFonts w:ascii="新細明體" w:hAnsi="新細明體" w:cs="Times New Roman" w:hint="eastAsia"/>
          <w:bCs/>
        </w:rPr>
        <w:t>。</w:t>
      </w:r>
      <w:r w:rsidRPr="00F679D6">
        <w:rPr>
          <w:rFonts w:cs="Times New Roman" w:hint="eastAsia"/>
          <w:bCs/>
        </w:rPr>
        <w:t>例如</w:t>
      </w:r>
      <w:r w:rsidR="00242F64" w:rsidRPr="00F679D6">
        <w:rPr>
          <w:rFonts w:cs="Times New Roman" w:hint="eastAsia"/>
          <w:bCs/>
        </w:rPr>
        <w:t>澳洲已在超市為障礙者</w:t>
      </w:r>
      <w:r w:rsidRPr="00F679D6">
        <w:rPr>
          <w:rFonts w:cs="Times New Roman" w:hint="eastAsia"/>
          <w:bCs/>
        </w:rPr>
        <w:t>和老年人預留了特定的開放時間</w:t>
      </w:r>
      <w:r w:rsidR="0073080C" w:rsidRPr="00F679D6">
        <w:rPr>
          <w:rFonts w:ascii="新細明體" w:hAnsi="新細明體" w:cs="Times New Roman" w:hint="eastAsia"/>
          <w:bCs/>
        </w:rPr>
        <w:t>。</w:t>
      </w:r>
    </w:p>
    <w:p w14:paraId="2F63ECF5" w14:textId="77777777" w:rsidR="00BC6DE0" w:rsidRPr="00F679D6" w:rsidRDefault="00112A91" w:rsidP="00112A91">
      <w:pPr>
        <w:pStyle w:val="a3"/>
        <w:numPr>
          <w:ilvl w:val="0"/>
          <w:numId w:val="4"/>
        </w:numPr>
        <w:spacing w:after="160" w:line="276" w:lineRule="auto"/>
        <w:ind w:leftChars="0" w:firstLineChars="0"/>
        <w:contextualSpacing/>
        <w:rPr>
          <w:rFonts w:cs="Times New Roman"/>
          <w:bCs/>
        </w:rPr>
      </w:pPr>
      <w:r w:rsidRPr="00F679D6">
        <w:rPr>
          <w:rFonts w:cs="Times New Roman" w:hint="eastAsia"/>
          <w:bCs/>
        </w:rPr>
        <w:lastRenderedPageBreak/>
        <w:t>支持服務的提供者必須擁有必要的個人防護設備和說明，以最大程度地減少感染的傳播和擴散，並應主動測試病毒</w:t>
      </w:r>
      <w:r w:rsidR="00BC6DE0" w:rsidRPr="00F679D6">
        <w:rPr>
          <w:rFonts w:cs="Times New Roman"/>
          <w:bCs/>
        </w:rPr>
        <w:t>。</w:t>
      </w:r>
    </w:p>
    <w:p w14:paraId="278635EB" w14:textId="77777777" w:rsidR="00112A91" w:rsidRPr="00F679D6" w:rsidRDefault="00112A91" w:rsidP="00112A91">
      <w:pPr>
        <w:pStyle w:val="a3"/>
        <w:numPr>
          <w:ilvl w:val="0"/>
          <w:numId w:val="4"/>
        </w:numPr>
        <w:spacing w:after="160" w:line="276" w:lineRule="auto"/>
        <w:ind w:leftChars="0" w:firstLineChars="0"/>
        <w:contextualSpacing/>
        <w:rPr>
          <w:rFonts w:cs="Times New Roman"/>
          <w:bCs/>
        </w:rPr>
      </w:pPr>
      <w:r w:rsidRPr="00F679D6">
        <w:rPr>
          <w:rFonts w:cs="Times New Roman" w:hint="eastAsia"/>
          <w:bCs/>
        </w:rPr>
        <w:t xml:space="preserve">如果食物或衛生用品短缺，則必須立即採取措施以確保障礙者的需求不會被忽略，因為他們通常是最早經歷到物資缺乏的一群。　</w:t>
      </w:r>
    </w:p>
    <w:p w14:paraId="62CF33B6" w14:textId="77777777" w:rsidR="00112A91" w:rsidRPr="00F679D6" w:rsidRDefault="00112A91" w:rsidP="00112A91">
      <w:pPr>
        <w:pStyle w:val="a3"/>
        <w:numPr>
          <w:ilvl w:val="0"/>
          <w:numId w:val="4"/>
        </w:numPr>
        <w:spacing w:after="160" w:line="276" w:lineRule="auto"/>
        <w:ind w:leftChars="0" w:firstLineChars="0"/>
        <w:contextualSpacing/>
        <w:rPr>
          <w:rFonts w:cs="Times New Roman"/>
          <w:bCs/>
        </w:rPr>
      </w:pPr>
      <w:r w:rsidRPr="00F679D6">
        <w:rPr>
          <w:rFonts w:cs="Times New Roman" w:hint="eastAsia"/>
          <w:bCs/>
        </w:rPr>
        <w:t>對弱勢群體提供支持的任何方案都應包括障礙者。對於許多障礙者來說，現金補助可能不是一個好選擇，因為受限於可近性，他們可能無法購買到所需用品。</w:t>
      </w:r>
    </w:p>
    <w:p w14:paraId="41FFC7ED" w14:textId="77777777" w:rsidR="00D43482" w:rsidRPr="00F679D6" w:rsidRDefault="00D43482" w:rsidP="003579D1">
      <w:pPr>
        <w:pStyle w:val="a3"/>
        <w:spacing w:line="276" w:lineRule="auto"/>
        <w:ind w:leftChars="0" w:firstLineChars="0" w:firstLine="0"/>
        <w:jc w:val="both"/>
      </w:pPr>
    </w:p>
    <w:p w14:paraId="0CA59DC7" w14:textId="77777777" w:rsidR="00D43482" w:rsidRPr="00F679D6" w:rsidRDefault="00D43482" w:rsidP="00D43482">
      <w:pPr>
        <w:spacing w:line="276" w:lineRule="auto"/>
        <w:jc w:val="both"/>
        <w:rPr>
          <w:b/>
          <w:color w:val="0000FF"/>
        </w:rPr>
      </w:pPr>
      <w:r w:rsidRPr="00F679D6">
        <w:rPr>
          <w:rFonts w:hint="eastAsia"/>
          <w:b/>
          <w:color w:val="0000FF"/>
        </w:rPr>
        <w:t>三</w:t>
      </w:r>
      <w:r w:rsidRPr="00F679D6">
        <w:rPr>
          <w:rFonts w:ascii="新細明體" w:hAnsi="新細明體" w:hint="eastAsia"/>
          <w:b/>
          <w:color w:val="0000FF"/>
        </w:rPr>
        <w:t>、</w:t>
      </w:r>
      <w:r w:rsidRPr="00F679D6">
        <w:rPr>
          <w:rFonts w:hint="eastAsia"/>
          <w:b/>
          <w:color w:val="0000FF"/>
        </w:rPr>
        <w:t>當因</w:t>
      </w:r>
      <w:r w:rsidRPr="00F679D6">
        <w:rPr>
          <w:rFonts w:hint="eastAsia"/>
          <w:b/>
          <w:color w:val="0000FF"/>
        </w:rPr>
        <w:t>COVID-19</w:t>
      </w:r>
      <w:r w:rsidRPr="00F679D6">
        <w:rPr>
          <w:rFonts w:hint="eastAsia"/>
          <w:b/>
          <w:color w:val="0000FF"/>
        </w:rPr>
        <w:t>而生病時，障礙者可能會在尋求健康照顧方面面臨更多障礙，也可能遭受醫事人員的歧視和疏忽。</w:t>
      </w:r>
    </w:p>
    <w:p w14:paraId="48A28421" w14:textId="77777777" w:rsidR="00D43482" w:rsidRPr="00F679D6" w:rsidRDefault="00D43482" w:rsidP="003579D1">
      <w:pPr>
        <w:pStyle w:val="a3"/>
        <w:spacing w:line="276" w:lineRule="auto"/>
        <w:ind w:leftChars="0" w:firstLineChars="0" w:firstLine="0"/>
        <w:jc w:val="both"/>
      </w:pPr>
    </w:p>
    <w:p w14:paraId="1DB3BF9B" w14:textId="77777777" w:rsidR="000C61EF" w:rsidRPr="00F679D6" w:rsidRDefault="003C3DC8" w:rsidP="003C3DC8">
      <w:pPr>
        <w:spacing w:line="276" w:lineRule="auto"/>
        <w:rPr>
          <w:b/>
          <w:bCs/>
          <w:szCs w:val="24"/>
        </w:rPr>
      </w:pPr>
      <w:r w:rsidRPr="00F679D6">
        <w:rPr>
          <w:rFonts w:hint="eastAsia"/>
          <w:b/>
          <w:bCs/>
          <w:szCs w:val="24"/>
        </w:rPr>
        <w:t>建議</w:t>
      </w:r>
      <w:r w:rsidRPr="00F679D6">
        <w:rPr>
          <w:rFonts w:hint="eastAsia"/>
          <w:b/>
          <w:bCs/>
          <w:szCs w:val="24"/>
        </w:rPr>
        <w:t>8</w:t>
      </w:r>
      <w:r w:rsidRPr="00F679D6">
        <w:rPr>
          <w:rFonts w:hint="eastAsia"/>
          <w:b/>
          <w:bCs/>
          <w:szCs w:val="24"/>
        </w:rPr>
        <w:t>：</w:t>
      </w:r>
      <w:r w:rsidR="000C61EF" w:rsidRPr="00F679D6">
        <w:rPr>
          <w:rFonts w:hint="eastAsia"/>
          <w:b/>
          <w:bCs/>
          <w:szCs w:val="24"/>
        </w:rPr>
        <w:t>障礙者因為</w:t>
      </w:r>
      <w:r w:rsidRPr="00F679D6">
        <w:rPr>
          <w:rFonts w:hint="eastAsia"/>
          <w:b/>
          <w:bCs/>
          <w:szCs w:val="24"/>
        </w:rPr>
        <w:t>COVID-19</w:t>
      </w:r>
      <w:r w:rsidR="000C61EF" w:rsidRPr="00F679D6">
        <w:rPr>
          <w:rFonts w:hint="eastAsia"/>
          <w:b/>
          <w:bCs/>
          <w:szCs w:val="24"/>
        </w:rPr>
        <w:t>需要醫療保健服務，不能因為其障礙因素而視為非優先服務對象。</w:t>
      </w:r>
    </w:p>
    <w:p w14:paraId="13CA5A14" w14:textId="77777777" w:rsidR="000C61EF" w:rsidRPr="00F679D6" w:rsidRDefault="000C61EF" w:rsidP="009A2B61">
      <w:pPr>
        <w:pStyle w:val="Default"/>
        <w:numPr>
          <w:ilvl w:val="0"/>
          <w:numId w:val="6"/>
        </w:numPr>
        <w:spacing w:after="50" w:line="276" w:lineRule="auto"/>
        <w:ind w:left="357" w:hanging="357"/>
        <w:jc w:val="both"/>
      </w:pPr>
      <w:r w:rsidRPr="00F679D6">
        <w:rPr>
          <w:rFonts w:hint="eastAsia"/>
        </w:rPr>
        <w:t>所有公共衛生的溝通資訊都必須是建立在尊重的以及無歧視的基礎上。</w:t>
      </w:r>
    </w:p>
    <w:p w14:paraId="54EE70A7" w14:textId="77777777" w:rsidR="000C61EF" w:rsidRPr="00F679D6" w:rsidRDefault="003C3DC8" w:rsidP="009A2B61">
      <w:pPr>
        <w:pStyle w:val="Default"/>
        <w:numPr>
          <w:ilvl w:val="0"/>
          <w:numId w:val="6"/>
        </w:numPr>
        <w:spacing w:after="50" w:line="276" w:lineRule="auto"/>
        <w:ind w:left="357" w:hanging="357"/>
        <w:jc w:val="both"/>
      </w:pPr>
      <w:r w:rsidRPr="00F679D6">
        <w:rPr>
          <w:rFonts w:hint="eastAsia"/>
        </w:rPr>
        <w:t>針對醫療照護相關人員都必須</w:t>
      </w:r>
      <w:r w:rsidR="000C61EF" w:rsidRPr="00F679D6">
        <w:rPr>
          <w:rFonts w:hint="eastAsia"/>
        </w:rPr>
        <w:t>強調障礙者的平等尊嚴，包括禁止以障礙為由的各種歧視。</w:t>
      </w:r>
    </w:p>
    <w:p w14:paraId="5A64AA22" w14:textId="77777777" w:rsidR="000C61EF" w:rsidRPr="00F679D6" w:rsidRDefault="003C3DC8" w:rsidP="009A2B61">
      <w:pPr>
        <w:pStyle w:val="Default"/>
        <w:numPr>
          <w:ilvl w:val="0"/>
          <w:numId w:val="6"/>
        </w:numPr>
        <w:spacing w:after="50" w:line="276" w:lineRule="auto"/>
        <w:ind w:left="357" w:hanging="357"/>
        <w:jc w:val="both"/>
      </w:pPr>
      <w:r w:rsidRPr="00F679D6">
        <w:rPr>
          <w:rFonts w:hint="eastAsia"/>
        </w:rPr>
        <w:t>我們理解當務之急應該處理那些不斷</w:t>
      </w:r>
      <w:r w:rsidR="000C61EF" w:rsidRPr="00F679D6">
        <w:rPr>
          <w:rFonts w:hint="eastAsia"/>
        </w:rPr>
        <w:t>增加的被確診者及已經需要住院接受治療者，然而針對此疫情大流行的危機處置，關鍵醫療人員應該迅速意識到障礙者不該被遺漏或制度性地被視為非優先處理對象。</w:t>
      </w:r>
    </w:p>
    <w:p w14:paraId="62DFB0AB" w14:textId="77777777" w:rsidR="006318A9" w:rsidRDefault="000C61EF" w:rsidP="00EA6D35">
      <w:pPr>
        <w:pStyle w:val="Default"/>
        <w:numPr>
          <w:ilvl w:val="0"/>
          <w:numId w:val="6"/>
        </w:numPr>
        <w:spacing w:line="276" w:lineRule="auto"/>
        <w:ind w:left="357" w:hanging="357"/>
        <w:jc w:val="both"/>
      </w:pPr>
      <w:r w:rsidRPr="00F679D6">
        <w:rPr>
          <w:rFonts w:hint="eastAsia"/>
        </w:rPr>
        <w:t>關於疾病的任何階段與過程的相關溝通，必須是與溝通對象當事人，及以當事人可以有效溝通的方法和形式進行</w:t>
      </w:r>
      <w:r w:rsidRPr="00F679D6">
        <w:rPr>
          <w:rFonts w:hint="eastAsia"/>
        </w:rPr>
        <w:t xml:space="preserve"> </w:t>
      </w:r>
      <w:r w:rsidRPr="00F679D6">
        <w:rPr>
          <w:rFonts w:hint="eastAsia"/>
        </w:rPr>
        <w:t>（如使用手語、點字、或易讀等）。</w:t>
      </w:r>
    </w:p>
    <w:p w14:paraId="3A89738D" w14:textId="77777777" w:rsidR="00EA6D35" w:rsidRPr="00EA6D35" w:rsidRDefault="00EA6D35" w:rsidP="00EA6D35">
      <w:pPr>
        <w:pStyle w:val="Default"/>
        <w:spacing w:line="276" w:lineRule="auto"/>
        <w:ind w:left="357"/>
        <w:jc w:val="both"/>
      </w:pPr>
    </w:p>
    <w:p w14:paraId="4622C37C" w14:textId="3D59A9FF" w:rsidR="006318A9" w:rsidRPr="00F679D6" w:rsidRDefault="006318A9" w:rsidP="006318A9">
      <w:pPr>
        <w:spacing w:before="100" w:beforeAutospacing="1" w:after="100" w:afterAutospacing="1" w:line="276" w:lineRule="auto"/>
        <w:rPr>
          <w:b/>
          <w:color w:val="0000FF"/>
          <w:szCs w:val="24"/>
        </w:rPr>
      </w:pPr>
      <w:r w:rsidRPr="00F679D6">
        <w:rPr>
          <w:rFonts w:hint="eastAsia"/>
          <w:b/>
          <w:color w:val="0000FF"/>
          <w:szCs w:val="24"/>
        </w:rPr>
        <w:t>四</w:t>
      </w:r>
      <w:r w:rsidRPr="00F679D6">
        <w:rPr>
          <w:rFonts w:ascii="新細明體" w:hAnsi="新細明體" w:hint="eastAsia"/>
          <w:b/>
          <w:color w:val="0000FF"/>
          <w:szCs w:val="24"/>
        </w:rPr>
        <w:t>、</w:t>
      </w:r>
      <w:r w:rsidRPr="00F679D6">
        <w:rPr>
          <w:b/>
          <w:color w:val="0000FF"/>
          <w:szCs w:val="24"/>
        </w:rPr>
        <w:t>障礙</w:t>
      </w:r>
      <w:r w:rsidR="00CC5751">
        <w:rPr>
          <w:rFonts w:hint="eastAsia"/>
          <w:b/>
          <w:color w:val="0000FF"/>
          <w:szCs w:val="24"/>
        </w:rPr>
        <w:t>者</w:t>
      </w:r>
      <w:bookmarkStart w:id="0" w:name="_GoBack"/>
      <w:bookmarkEnd w:id="0"/>
      <w:r w:rsidR="00CC5751">
        <w:rPr>
          <w:rFonts w:hint="eastAsia"/>
          <w:b/>
          <w:color w:val="0000FF"/>
          <w:szCs w:val="24"/>
        </w:rPr>
        <w:t>的</w:t>
      </w:r>
      <w:r w:rsidRPr="00F679D6">
        <w:rPr>
          <w:b/>
          <w:color w:val="0000FF"/>
          <w:szCs w:val="24"/>
        </w:rPr>
        <w:t>團體</w:t>
      </w:r>
      <w:r w:rsidRPr="00F679D6">
        <w:rPr>
          <w:rFonts w:hint="eastAsia"/>
          <w:b/>
          <w:color w:val="0000FF"/>
          <w:szCs w:val="24"/>
        </w:rPr>
        <w:t>（</w:t>
      </w:r>
      <w:r w:rsidRPr="00F679D6">
        <w:rPr>
          <w:rFonts w:hint="eastAsia"/>
          <w:b/>
          <w:color w:val="0000FF"/>
          <w:szCs w:val="24"/>
        </w:rPr>
        <w:t>OPD</w:t>
      </w:r>
      <w:r w:rsidR="008F5F7F" w:rsidRPr="00F679D6">
        <w:rPr>
          <w:rFonts w:hint="eastAsia"/>
          <w:b/>
          <w:color w:val="0000FF"/>
          <w:szCs w:val="24"/>
        </w:rPr>
        <w:t>），特別是國家和地方層級的障礙者組織，可能無法立即採取行動，也可能不完全了解如何應對這些狀</w:t>
      </w:r>
      <w:r w:rsidRPr="00F679D6">
        <w:rPr>
          <w:rFonts w:hint="eastAsia"/>
          <w:b/>
          <w:color w:val="0000FF"/>
          <w:szCs w:val="24"/>
        </w:rPr>
        <w:t>況。</w:t>
      </w:r>
      <w:r w:rsidRPr="00F679D6">
        <w:rPr>
          <w:rFonts w:hint="eastAsia"/>
          <w:b/>
          <w:color w:val="0000FF"/>
          <w:szCs w:val="24"/>
        </w:rPr>
        <w:t>OPD</w:t>
      </w:r>
      <w:r w:rsidRPr="00F679D6">
        <w:rPr>
          <w:rFonts w:hint="eastAsia"/>
          <w:b/>
          <w:color w:val="0000FF"/>
          <w:szCs w:val="24"/>
        </w:rPr>
        <w:t>可以採取的一些措施包括：</w:t>
      </w:r>
    </w:p>
    <w:p w14:paraId="3EB24F07" w14:textId="77777777" w:rsidR="000C61EF" w:rsidRPr="00F679D6" w:rsidRDefault="003C3DC8" w:rsidP="006318A9">
      <w:pPr>
        <w:spacing w:before="100" w:beforeAutospacing="1" w:after="100" w:afterAutospacing="1" w:line="276" w:lineRule="auto"/>
        <w:rPr>
          <w:b/>
          <w:szCs w:val="24"/>
        </w:rPr>
      </w:pPr>
      <w:r w:rsidRPr="00F679D6">
        <w:rPr>
          <w:b/>
          <w:szCs w:val="24"/>
        </w:rPr>
        <w:t>建議</w:t>
      </w:r>
      <w:r w:rsidRPr="00F679D6">
        <w:rPr>
          <w:b/>
          <w:szCs w:val="24"/>
        </w:rPr>
        <w:t>9</w:t>
      </w:r>
      <w:r w:rsidRPr="00F679D6">
        <w:rPr>
          <w:b/>
          <w:szCs w:val="24"/>
        </w:rPr>
        <w:t>：</w:t>
      </w:r>
      <w:r w:rsidR="000C61EF" w:rsidRPr="00F679D6">
        <w:rPr>
          <w:b/>
          <w:szCs w:val="24"/>
        </w:rPr>
        <w:t>針對障礙者及其家人提高防疫意識，障礙者團體</w:t>
      </w:r>
      <w:r w:rsidR="000C61EF" w:rsidRPr="00F679D6">
        <w:rPr>
          <w:b/>
          <w:szCs w:val="24"/>
        </w:rPr>
        <w:t xml:space="preserve"> </w:t>
      </w:r>
      <w:r w:rsidR="006318A9" w:rsidRPr="00F679D6">
        <w:rPr>
          <w:b/>
          <w:szCs w:val="24"/>
        </w:rPr>
        <w:t>(</w:t>
      </w:r>
      <w:r w:rsidR="006318A9" w:rsidRPr="00F679D6">
        <w:rPr>
          <w:rFonts w:hint="eastAsia"/>
          <w:b/>
          <w:szCs w:val="24"/>
        </w:rPr>
        <w:t>OPD</w:t>
      </w:r>
      <w:r w:rsidR="000C61EF" w:rsidRPr="00F679D6">
        <w:rPr>
          <w:b/>
          <w:szCs w:val="24"/>
        </w:rPr>
        <w:t>)</w:t>
      </w:r>
      <w:r w:rsidR="000C61EF" w:rsidRPr="00F679D6">
        <w:rPr>
          <w:b/>
          <w:szCs w:val="24"/>
        </w:rPr>
        <w:t>能夠且應該扮演重要角色。</w:t>
      </w:r>
    </w:p>
    <w:p w14:paraId="598E975C" w14:textId="77777777" w:rsidR="000C61EF" w:rsidRPr="00F679D6" w:rsidRDefault="000C61EF" w:rsidP="009A2B61">
      <w:pPr>
        <w:pStyle w:val="Default"/>
        <w:numPr>
          <w:ilvl w:val="0"/>
          <w:numId w:val="6"/>
        </w:numPr>
        <w:spacing w:after="50" w:line="276" w:lineRule="auto"/>
        <w:ind w:left="357" w:hanging="357"/>
        <w:jc w:val="both"/>
      </w:pPr>
      <w:r w:rsidRPr="00F679D6">
        <w:rPr>
          <w:rFonts w:hint="eastAsia"/>
        </w:rPr>
        <w:t>以當地的語言及各種資訊傳達的方式</w:t>
      </w:r>
      <w:r w:rsidRPr="00F679D6">
        <w:rPr>
          <w:rFonts w:hint="eastAsia"/>
        </w:rPr>
        <w:t xml:space="preserve"> </w:t>
      </w:r>
      <w:r w:rsidRPr="00F679D6">
        <w:rPr>
          <w:rFonts w:hint="eastAsia"/>
        </w:rPr>
        <w:t>（譬如：手語版、易讀版、點字版、電子版等）編寫</w:t>
      </w:r>
      <w:r w:rsidR="009A2B61" w:rsidRPr="00F679D6">
        <w:rPr>
          <w:rFonts w:hint="eastAsia"/>
        </w:rPr>
        <w:t>COVID-19</w:t>
      </w:r>
      <w:r w:rsidRPr="00F679D6">
        <w:rPr>
          <w:rFonts w:hint="eastAsia"/>
        </w:rPr>
        <w:t>的指南與相關資訊。請查閱</w:t>
      </w:r>
      <w:r w:rsidRPr="00F679D6">
        <w:t>IDA</w:t>
      </w:r>
      <w:r w:rsidRPr="00F679D6">
        <w:rPr>
          <w:rFonts w:hint="eastAsia"/>
        </w:rPr>
        <w:t>會員團體及其會員提供的相關資訊，我們也將持續更新這些資訊。</w:t>
      </w:r>
    </w:p>
    <w:p w14:paraId="4E5179C4" w14:textId="77777777" w:rsidR="000C61EF" w:rsidRPr="00F679D6" w:rsidRDefault="009A2B61" w:rsidP="009A2B61">
      <w:pPr>
        <w:pStyle w:val="Default"/>
        <w:numPr>
          <w:ilvl w:val="0"/>
          <w:numId w:val="6"/>
        </w:numPr>
        <w:spacing w:after="50" w:line="276" w:lineRule="auto"/>
        <w:ind w:left="357" w:hanging="357"/>
        <w:jc w:val="both"/>
      </w:pPr>
      <w:r w:rsidRPr="00F679D6">
        <w:rPr>
          <w:rFonts w:hint="eastAsia"/>
        </w:rPr>
        <w:t>協助建立同儕支持的網絡，以促進在隔離</w:t>
      </w:r>
      <w:r w:rsidR="000C61EF" w:rsidRPr="00F679D6">
        <w:rPr>
          <w:rFonts w:hint="eastAsia"/>
        </w:rPr>
        <w:t>檢疫時的支持。</w:t>
      </w:r>
    </w:p>
    <w:p w14:paraId="26B929C6" w14:textId="77777777" w:rsidR="000C61EF" w:rsidRPr="00F679D6" w:rsidRDefault="000C61EF" w:rsidP="009A2B61">
      <w:pPr>
        <w:pStyle w:val="Default"/>
        <w:numPr>
          <w:ilvl w:val="0"/>
          <w:numId w:val="6"/>
        </w:numPr>
        <w:spacing w:after="50" w:line="276" w:lineRule="auto"/>
        <w:ind w:left="357" w:hanging="357"/>
        <w:jc w:val="both"/>
      </w:pPr>
      <w:r w:rsidRPr="00F679D6">
        <w:rPr>
          <w:rFonts w:hint="eastAsia"/>
        </w:rPr>
        <w:lastRenderedPageBreak/>
        <w:t>針對致力於</w:t>
      </w:r>
      <w:r w:rsidR="009A2B61" w:rsidRPr="00F679D6">
        <w:rPr>
          <w:rFonts w:hint="eastAsia"/>
        </w:rPr>
        <w:t>使</w:t>
      </w:r>
      <w:r w:rsidRPr="00F679D6">
        <w:rPr>
          <w:rFonts w:hint="eastAsia"/>
        </w:rPr>
        <w:t>障礙者融入各種防疫措施的人員，舉辦相關訓練。</w:t>
      </w:r>
    </w:p>
    <w:p w14:paraId="2884550B" w14:textId="77777777" w:rsidR="009A2B61" w:rsidRPr="00F679D6" w:rsidRDefault="000C61EF" w:rsidP="009A2B61">
      <w:pPr>
        <w:pStyle w:val="Default"/>
        <w:numPr>
          <w:ilvl w:val="0"/>
          <w:numId w:val="6"/>
        </w:numPr>
        <w:spacing w:after="50" w:line="276" w:lineRule="auto"/>
        <w:ind w:left="357" w:hanging="357"/>
        <w:jc w:val="both"/>
      </w:pPr>
      <w:r w:rsidRPr="00F679D6">
        <w:rPr>
          <w:rFonts w:hint="eastAsia"/>
        </w:rPr>
        <w:t>編制及更新各地區醫療保健以及其他服務提供者（涵括公私單位）的資源手冊。</w:t>
      </w:r>
    </w:p>
    <w:p w14:paraId="77BF3EBD" w14:textId="77777777" w:rsidR="000C61EF" w:rsidRPr="00F679D6" w:rsidRDefault="009A2B61" w:rsidP="003579D1">
      <w:pPr>
        <w:spacing w:before="100" w:beforeAutospacing="1" w:after="100" w:afterAutospacing="1" w:line="276" w:lineRule="auto"/>
        <w:rPr>
          <w:b/>
          <w:szCs w:val="24"/>
        </w:rPr>
      </w:pPr>
      <w:r w:rsidRPr="00F679D6">
        <w:rPr>
          <w:b/>
          <w:szCs w:val="24"/>
        </w:rPr>
        <w:t>建議</w:t>
      </w:r>
      <w:r w:rsidRPr="00F679D6">
        <w:rPr>
          <w:b/>
          <w:szCs w:val="24"/>
        </w:rPr>
        <w:t>10</w:t>
      </w:r>
      <w:r w:rsidRPr="00F679D6">
        <w:rPr>
          <w:b/>
          <w:szCs w:val="24"/>
        </w:rPr>
        <w:t>：障礙團體在於倡議障礙融合觀點的</w:t>
      </w:r>
      <w:r w:rsidRPr="00F679D6">
        <w:rPr>
          <w:b/>
          <w:szCs w:val="24"/>
        </w:rPr>
        <w:t>COVID-19</w:t>
      </w:r>
      <w:r w:rsidRPr="00F679D6">
        <w:rPr>
          <w:b/>
          <w:szCs w:val="24"/>
        </w:rPr>
        <w:t>因應措施，可以且應該扮演重要的角色</w:t>
      </w:r>
      <w:r w:rsidR="000C61EF" w:rsidRPr="00F679D6">
        <w:rPr>
          <w:b/>
          <w:szCs w:val="24"/>
        </w:rPr>
        <w:t>。</w:t>
      </w:r>
    </w:p>
    <w:p w14:paraId="7ED6DE41" w14:textId="77777777" w:rsidR="000C61EF" w:rsidRPr="00F679D6" w:rsidRDefault="000C61EF" w:rsidP="009A2B61">
      <w:pPr>
        <w:pStyle w:val="a3"/>
        <w:numPr>
          <w:ilvl w:val="0"/>
          <w:numId w:val="12"/>
        </w:numPr>
        <w:spacing w:before="100" w:beforeAutospacing="1" w:after="100" w:afterAutospacing="1" w:line="276" w:lineRule="auto"/>
        <w:ind w:leftChars="0" w:firstLineChars="0"/>
        <w:rPr>
          <w:rFonts w:ascii="新細明體" w:hAnsi="新細明體" w:cs="新細明體"/>
        </w:rPr>
      </w:pPr>
      <w:r w:rsidRPr="00F679D6">
        <w:rPr>
          <w:rFonts w:ascii="新細明體" w:hAnsi="新細明體" w:cs="新細明體" w:hint="eastAsia"/>
        </w:rPr>
        <w:t>主動積極和相關政府單位接觸，包括健康部門、國家媒體、中央疫情防疫指揮中心，及教育單位：</w:t>
      </w:r>
    </w:p>
    <w:p w14:paraId="14195EB9" w14:textId="77777777" w:rsidR="000C61EF" w:rsidRPr="00F679D6" w:rsidRDefault="000C61EF" w:rsidP="009A2B61">
      <w:pPr>
        <w:pStyle w:val="Default"/>
        <w:numPr>
          <w:ilvl w:val="1"/>
          <w:numId w:val="13"/>
        </w:numPr>
        <w:spacing w:after="50" w:line="276" w:lineRule="auto"/>
      </w:pPr>
      <w:r w:rsidRPr="00F679D6">
        <w:rPr>
          <w:rFonts w:hint="eastAsia"/>
        </w:rPr>
        <w:t>促使當局警覺到疫情的大流行及其防疫計劃可能對障礙者產生不當的影響。</w:t>
      </w:r>
    </w:p>
    <w:p w14:paraId="2C53A378" w14:textId="77777777" w:rsidR="000C61EF" w:rsidRPr="00F679D6" w:rsidRDefault="000C61EF" w:rsidP="009A2B61">
      <w:pPr>
        <w:pStyle w:val="Default"/>
        <w:numPr>
          <w:ilvl w:val="1"/>
          <w:numId w:val="13"/>
        </w:numPr>
        <w:spacing w:after="50" w:line="276" w:lineRule="auto"/>
      </w:pPr>
      <w:r w:rsidRPr="00F679D6">
        <w:rPr>
          <w:rFonts w:hint="eastAsia"/>
        </w:rPr>
        <w:t>針對障礙者在面對疫情預防與染疫等處境，可能面臨的障礙及特殊性需求，應該提供量身定做的實用技巧。</w:t>
      </w:r>
    </w:p>
    <w:p w14:paraId="1FB2F848" w14:textId="77777777" w:rsidR="000C61EF" w:rsidRPr="00F679D6" w:rsidRDefault="000C61EF" w:rsidP="009A2B61">
      <w:pPr>
        <w:pStyle w:val="Default"/>
        <w:numPr>
          <w:ilvl w:val="1"/>
          <w:numId w:val="13"/>
        </w:numPr>
        <w:spacing w:line="276" w:lineRule="auto"/>
      </w:pPr>
      <w:r w:rsidRPr="00F679D6">
        <w:rPr>
          <w:rFonts w:hint="eastAsia"/>
        </w:rPr>
        <w:t>依據可用的資源及能力，為國家及所在地的緊急因應，做出貢獻。</w:t>
      </w:r>
    </w:p>
    <w:p w14:paraId="2FEB92C9" w14:textId="77777777" w:rsidR="000C61EF" w:rsidRPr="00F679D6" w:rsidRDefault="000C61EF" w:rsidP="003579D1">
      <w:pPr>
        <w:spacing w:line="276" w:lineRule="auto"/>
        <w:rPr>
          <w:szCs w:val="24"/>
        </w:rPr>
      </w:pPr>
    </w:p>
    <w:p w14:paraId="7B6AFE6F" w14:textId="77777777" w:rsidR="00B018B6" w:rsidRPr="00F679D6" w:rsidRDefault="00B018B6" w:rsidP="00B018B6">
      <w:pPr>
        <w:spacing w:line="276" w:lineRule="auto"/>
        <w:rPr>
          <w:szCs w:val="24"/>
        </w:rPr>
      </w:pPr>
      <w:r w:rsidRPr="00F679D6">
        <w:rPr>
          <w:rFonts w:hint="eastAsia"/>
          <w:szCs w:val="24"/>
        </w:rPr>
        <w:t>*</w:t>
      </w:r>
      <w:r w:rsidRPr="00F679D6">
        <w:rPr>
          <w:rFonts w:hint="eastAsia"/>
          <w:szCs w:val="24"/>
        </w:rPr>
        <w:t>有關障礙者之</w:t>
      </w:r>
      <w:r w:rsidRPr="00F679D6">
        <w:rPr>
          <w:rFonts w:hint="eastAsia"/>
          <w:szCs w:val="24"/>
        </w:rPr>
        <w:t>COVID-19</w:t>
      </w:r>
      <w:r w:rsidRPr="00F679D6">
        <w:rPr>
          <w:rFonts w:hint="eastAsia"/>
          <w:szCs w:val="24"/>
        </w:rPr>
        <w:t>的預防和應對措施的最新資訊，</w:t>
      </w:r>
    </w:p>
    <w:p w14:paraId="52AFEB39" w14:textId="77777777" w:rsidR="000C61EF" w:rsidRPr="00F679D6" w:rsidRDefault="00B018B6" w:rsidP="003579D1">
      <w:pPr>
        <w:spacing w:line="276" w:lineRule="auto"/>
        <w:rPr>
          <w:szCs w:val="24"/>
        </w:rPr>
      </w:pPr>
      <w:r w:rsidRPr="00F679D6">
        <w:rPr>
          <w:rFonts w:hint="eastAsia"/>
          <w:szCs w:val="24"/>
        </w:rPr>
        <w:t>請定期查看</w:t>
      </w:r>
      <w:r w:rsidRPr="00F679D6">
        <w:rPr>
          <w:szCs w:val="24"/>
        </w:rPr>
        <w:t>國際障礙聯盟</w:t>
      </w:r>
      <w:r w:rsidRPr="00F679D6">
        <w:rPr>
          <w:rFonts w:hint="eastAsia"/>
          <w:szCs w:val="24"/>
        </w:rPr>
        <w:t>網站的專頁，網址為</w:t>
      </w:r>
      <w:r w:rsidRPr="00F679D6">
        <w:rPr>
          <w:rFonts w:hint="eastAsia"/>
          <w:szCs w:val="24"/>
        </w:rPr>
        <w:t>http://www.internationaldisabilityalliance.org/covid-19</w:t>
      </w:r>
    </w:p>
    <w:p w14:paraId="41DFD022" w14:textId="77777777" w:rsidR="000C61EF" w:rsidRPr="00F679D6" w:rsidRDefault="000C61EF" w:rsidP="003579D1">
      <w:pPr>
        <w:pStyle w:val="a3"/>
        <w:spacing w:line="276" w:lineRule="auto"/>
        <w:ind w:leftChars="0" w:firstLineChars="0" w:firstLine="0"/>
        <w:jc w:val="both"/>
      </w:pPr>
    </w:p>
    <w:sectPr w:rsidR="000C61EF" w:rsidRPr="00F679D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EEFF" w14:textId="77777777" w:rsidR="008A5795" w:rsidRDefault="008A5795" w:rsidP="007A5F3D">
      <w:r>
        <w:separator/>
      </w:r>
    </w:p>
  </w:endnote>
  <w:endnote w:type="continuationSeparator" w:id="0">
    <w:p w14:paraId="6DDE0D7A" w14:textId="77777777" w:rsidR="008A5795" w:rsidRDefault="008A5795" w:rsidP="007A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099288"/>
      <w:docPartObj>
        <w:docPartGallery w:val="Page Numbers (Bottom of Page)"/>
        <w:docPartUnique/>
      </w:docPartObj>
    </w:sdtPr>
    <w:sdtEndPr/>
    <w:sdtContent>
      <w:p w14:paraId="78BE1FE7" w14:textId="3E4AD21D" w:rsidR="00E329EB" w:rsidRDefault="00E329EB">
        <w:pPr>
          <w:pStyle w:val="a7"/>
          <w:jc w:val="center"/>
        </w:pPr>
        <w:r>
          <w:fldChar w:fldCharType="begin"/>
        </w:r>
        <w:r>
          <w:instrText>PAGE   \* MERGEFORMAT</w:instrText>
        </w:r>
        <w:r>
          <w:fldChar w:fldCharType="separate"/>
        </w:r>
        <w:r w:rsidR="00157EEC" w:rsidRPr="00157EEC">
          <w:rPr>
            <w:noProof/>
            <w:lang w:val="zh-TW"/>
          </w:rPr>
          <w:t>5</w:t>
        </w:r>
        <w:r>
          <w:fldChar w:fldCharType="end"/>
        </w:r>
      </w:p>
    </w:sdtContent>
  </w:sdt>
  <w:p w14:paraId="30DACC4B" w14:textId="77777777" w:rsidR="00E329EB" w:rsidRDefault="00E329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4164" w14:textId="77777777" w:rsidR="008A5795" w:rsidRDefault="008A5795" w:rsidP="007A5F3D">
      <w:r>
        <w:separator/>
      </w:r>
    </w:p>
  </w:footnote>
  <w:footnote w:type="continuationSeparator" w:id="0">
    <w:p w14:paraId="2567E2EC" w14:textId="77777777" w:rsidR="008A5795" w:rsidRDefault="008A5795" w:rsidP="007A5F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CC403"/>
    <w:multiLevelType w:val="hybridMultilevel"/>
    <w:tmpl w:val="7E92EC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494FA5"/>
    <w:multiLevelType w:val="hybridMultilevel"/>
    <w:tmpl w:val="61EE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D7059A"/>
    <w:multiLevelType w:val="hybridMultilevel"/>
    <w:tmpl w:val="A1D4ED3A"/>
    <w:lvl w:ilvl="0" w:tplc="0BCE27F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801A89"/>
    <w:multiLevelType w:val="hybridMultilevel"/>
    <w:tmpl w:val="6C823D52"/>
    <w:lvl w:ilvl="0" w:tplc="FFFFFFFF">
      <w:start w:val="1"/>
      <w:numFmt w:val="bullet"/>
      <w:lvlText w:val="•"/>
      <w:lvlJc w:val="left"/>
      <w:pPr>
        <w:ind w:left="480" w:hanging="480"/>
      </w:p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7C950AF"/>
    <w:multiLevelType w:val="hybridMultilevel"/>
    <w:tmpl w:val="1E6C68F2"/>
    <w:lvl w:ilvl="0" w:tplc="FFFFFFFF">
      <w:start w:val="1"/>
      <w:numFmt w:val="bullet"/>
      <w:lvlText w:val="•"/>
      <w:lvlJc w:val="left"/>
      <w:pPr>
        <w:ind w:left="480" w:hanging="480"/>
      </w:pPr>
    </w:lvl>
    <w:lvl w:ilvl="1" w:tplc="FFFFFFFF">
      <w:start w:val="1"/>
      <w:numFmt w:val="bullet"/>
      <w:lvlText w:val="•"/>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F6308F7"/>
    <w:multiLevelType w:val="hybridMultilevel"/>
    <w:tmpl w:val="58CE70F2"/>
    <w:lvl w:ilvl="0" w:tplc="FFFFFFFF">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C50C74"/>
    <w:multiLevelType w:val="hybridMultilevel"/>
    <w:tmpl w:val="D760F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B77964"/>
    <w:multiLevelType w:val="hybridMultilevel"/>
    <w:tmpl w:val="A6F484F2"/>
    <w:lvl w:ilvl="0" w:tplc="FFFFFFFF">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C3F3FC8"/>
    <w:multiLevelType w:val="hybridMultilevel"/>
    <w:tmpl w:val="5F7998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24965C9"/>
    <w:multiLevelType w:val="hybridMultilevel"/>
    <w:tmpl w:val="2BAA82CA"/>
    <w:lvl w:ilvl="0" w:tplc="FFFFFFFF">
      <w:start w:val="1"/>
      <w:numFmt w:val="bullet"/>
      <w:lvlText w:val="•"/>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77D504C9"/>
    <w:multiLevelType w:val="hybridMultilevel"/>
    <w:tmpl w:val="9AFC54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D711BAE"/>
    <w:multiLevelType w:val="multilevel"/>
    <w:tmpl w:val="1A14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EE529B"/>
    <w:multiLevelType w:val="hybridMultilevel"/>
    <w:tmpl w:val="868AC2C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2"/>
  </w:num>
  <w:num w:numId="2">
    <w:abstractNumId w:val="6"/>
  </w:num>
  <w:num w:numId="3">
    <w:abstractNumId w:val="10"/>
  </w:num>
  <w:num w:numId="4">
    <w:abstractNumId w:val="2"/>
  </w:num>
  <w:num w:numId="5">
    <w:abstractNumId w:val="11"/>
  </w:num>
  <w:num w:numId="6">
    <w:abstractNumId w:val="8"/>
  </w:num>
  <w:num w:numId="7">
    <w:abstractNumId w:val="0"/>
  </w:num>
  <w:num w:numId="8">
    <w:abstractNumId w:val="1"/>
  </w:num>
  <w:num w:numId="9">
    <w:abstractNumId w:val="9"/>
  </w:num>
  <w:num w:numId="10">
    <w:abstractNumId w:val="7"/>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3"/>
    <w:rsid w:val="00007157"/>
    <w:rsid w:val="00045F3D"/>
    <w:rsid w:val="0005261A"/>
    <w:rsid w:val="00057529"/>
    <w:rsid w:val="0007069B"/>
    <w:rsid w:val="000806BD"/>
    <w:rsid w:val="00093D6A"/>
    <w:rsid w:val="000C61EF"/>
    <w:rsid w:val="0010000B"/>
    <w:rsid w:val="00112A91"/>
    <w:rsid w:val="00146439"/>
    <w:rsid w:val="00157EEC"/>
    <w:rsid w:val="001C1BBE"/>
    <w:rsid w:val="001C60D4"/>
    <w:rsid w:val="001E7528"/>
    <w:rsid w:val="001E781B"/>
    <w:rsid w:val="0022767F"/>
    <w:rsid w:val="00242F64"/>
    <w:rsid w:val="00256504"/>
    <w:rsid w:val="00260D03"/>
    <w:rsid w:val="002B4A50"/>
    <w:rsid w:val="0030077B"/>
    <w:rsid w:val="003579D1"/>
    <w:rsid w:val="00372B63"/>
    <w:rsid w:val="00390E03"/>
    <w:rsid w:val="003C3DC8"/>
    <w:rsid w:val="003D14DF"/>
    <w:rsid w:val="004560A8"/>
    <w:rsid w:val="004B3137"/>
    <w:rsid w:val="004C01F7"/>
    <w:rsid w:val="004E7E3A"/>
    <w:rsid w:val="00531A59"/>
    <w:rsid w:val="005370E0"/>
    <w:rsid w:val="005414FA"/>
    <w:rsid w:val="005471DB"/>
    <w:rsid w:val="0055086D"/>
    <w:rsid w:val="0057125A"/>
    <w:rsid w:val="005A36B8"/>
    <w:rsid w:val="005E7CC1"/>
    <w:rsid w:val="0060009C"/>
    <w:rsid w:val="00603D54"/>
    <w:rsid w:val="006267B2"/>
    <w:rsid w:val="006318A9"/>
    <w:rsid w:val="0063305A"/>
    <w:rsid w:val="0063629C"/>
    <w:rsid w:val="00637A07"/>
    <w:rsid w:val="00671CE4"/>
    <w:rsid w:val="0073080C"/>
    <w:rsid w:val="007502CC"/>
    <w:rsid w:val="00773B83"/>
    <w:rsid w:val="0078052A"/>
    <w:rsid w:val="0079517F"/>
    <w:rsid w:val="007A5F3D"/>
    <w:rsid w:val="007E5E7F"/>
    <w:rsid w:val="00862DD0"/>
    <w:rsid w:val="00871F58"/>
    <w:rsid w:val="00874A48"/>
    <w:rsid w:val="00896EB3"/>
    <w:rsid w:val="008A5795"/>
    <w:rsid w:val="008D48C7"/>
    <w:rsid w:val="008F5F7F"/>
    <w:rsid w:val="008F706A"/>
    <w:rsid w:val="00931FDB"/>
    <w:rsid w:val="00935F1D"/>
    <w:rsid w:val="0097653D"/>
    <w:rsid w:val="009A0443"/>
    <w:rsid w:val="009A2B61"/>
    <w:rsid w:val="009B64C3"/>
    <w:rsid w:val="00A80FA3"/>
    <w:rsid w:val="00A86D20"/>
    <w:rsid w:val="00AC101A"/>
    <w:rsid w:val="00AC642A"/>
    <w:rsid w:val="00AE1FBA"/>
    <w:rsid w:val="00AF03D2"/>
    <w:rsid w:val="00B018B6"/>
    <w:rsid w:val="00B2086A"/>
    <w:rsid w:val="00BA083C"/>
    <w:rsid w:val="00BB7780"/>
    <w:rsid w:val="00BC2F9A"/>
    <w:rsid w:val="00BC6DE0"/>
    <w:rsid w:val="00CA4E49"/>
    <w:rsid w:val="00CC5751"/>
    <w:rsid w:val="00D42D76"/>
    <w:rsid w:val="00D43482"/>
    <w:rsid w:val="00DE35E6"/>
    <w:rsid w:val="00E329EB"/>
    <w:rsid w:val="00E54B67"/>
    <w:rsid w:val="00E803EC"/>
    <w:rsid w:val="00EA6D35"/>
    <w:rsid w:val="00F14320"/>
    <w:rsid w:val="00F679D6"/>
    <w:rsid w:val="00F81E51"/>
    <w:rsid w:val="00F8413E"/>
    <w:rsid w:val="00FA3A37"/>
    <w:rsid w:val="00FF3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C01A0"/>
  <w15:docId w15:val="{8723E881-73CF-FC40-948A-FBD453E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58"/>
    <w:pPr>
      <w:widowControl w:val="0"/>
    </w:pPr>
  </w:style>
  <w:style w:type="paragraph" w:styleId="1">
    <w:name w:val="heading 1"/>
    <w:basedOn w:val="a"/>
    <w:next w:val="a"/>
    <w:link w:val="10"/>
    <w:uiPriority w:val="9"/>
    <w:qFormat/>
    <w:rsid w:val="00871F5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71F5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71F5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871F58"/>
    <w:rPr>
      <w:rFonts w:asciiTheme="majorHAnsi" w:eastAsiaTheme="majorEastAsia" w:hAnsiTheme="majorHAnsi" w:cstheme="majorBidi"/>
      <w:b/>
      <w:bCs/>
      <w:sz w:val="48"/>
      <w:szCs w:val="48"/>
    </w:rPr>
  </w:style>
  <w:style w:type="paragraph" w:styleId="a3">
    <w:name w:val="List Paragraph"/>
    <w:basedOn w:val="a"/>
    <w:uiPriority w:val="34"/>
    <w:qFormat/>
    <w:rsid w:val="00871F58"/>
    <w:pPr>
      <w:widowControl/>
      <w:spacing w:line="360" w:lineRule="auto"/>
      <w:ind w:leftChars="200" w:left="480" w:firstLineChars="200" w:firstLine="200"/>
    </w:pPr>
    <w:rPr>
      <w:rFonts w:cstheme="minorHAnsi"/>
      <w:szCs w:val="24"/>
    </w:rPr>
  </w:style>
  <w:style w:type="character" w:styleId="a4">
    <w:name w:val="Hyperlink"/>
    <w:basedOn w:val="a0"/>
    <w:uiPriority w:val="99"/>
    <w:unhideWhenUsed/>
    <w:rsid w:val="006267B2"/>
    <w:rPr>
      <w:color w:val="0000FF" w:themeColor="hyperlink"/>
      <w:u w:val="single"/>
    </w:rPr>
  </w:style>
  <w:style w:type="paragraph" w:styleId="a5">
    <w:name w:val="header"/>
    <w:basedOn w:val="a"/>
    <w:link w:val="a6"/>
    <w:uiPriority w:val="99"/>
    <w:unhideWhenUsed/>
    <w:rsid w:val="007A5F3D"/>
    <w:pPr>
      <w:tabs>
        <w:tab w:val="center" w:pos="4153"/>
        <w:tab w:val="right" w:pos="8306"/>
      </w:tabs>
      <w:snapToGrid w:val="0"/>
    </w:pPr>
    <w:rPr>
      <w:sz w:val="20"/>
      <w:szCs w:val="20"/>
    </w:rPr>
  </w:style>
  <w:style w:type="character" w:customStyle="1" w:styleId="a6">
    <w:name w:val="頁首 字元"/>
    <w:basedOn w:val="a0"/>
    <w:link w:val="a5"/>
    <w:uiPriority w:val="99"/>
    <w:rsid w:val="007A5F3D"/>
    <w:rPr>
      <w:sz w:val="20"/>
      <w:szCs w:val="20"/>
    </w:rPr>
  </w:style>
  <w:style w:type="paragraph" w:styleId="a7">
    <w:name w:val="footer"/>
    <w:basedOn w:val="a"/>
    <w:link w:val="a8"/>
    <w:uiPriority w:val="99"/>
    <w:unhideWhenUsed/>
    <w:rsid w:val="007A5F3D"/>
    <w:pPr>
      <w:tabs>
        <w:tab w:val="center" w:pos="4153"/>
        <w:tab w:val="right" w:pos="8306"/>
      </w:tabs>
      <w:snapToGrid w:val="0"/>
    </w:pPr>
    <w:rPr>
      <w:sz w:val="20"/>
      <w:szCs w:val="20"/>
    </w:rPr>
  </w:style>
  <w:style w:type="character" w:customStyle="1" w:styleId="a8">
    <w:name w:val="頁尾 字元"/>
    <w:basedOn w:val="a0"/>
    <w:link w:val="a7"/>
    <w:uiPriority w:val="99"/>
    <w:rsid w:val="007A5F3D"/>
    <w:rPr>
      <w:sz w:val="20"/>
      <w:szCs w:val="20"/>
    </w:rPr>
  </w:style>
  <w:style w:type="paragraph" w:customStyle="1" w:styleId="Default">
    <w:name w:val="Default"/>
    <w:rsid w:val="000C61EF"/>
    <w:pPr>
      <w:autoSpaceDE w:val="0"/>
      <w:autoSpaceDN w:val="0"/>
      <w:adjustRightInd w:val="0"/>
    </w:pPr>
    <w:rPr>
      <w:rFonts w:ascii="Calibri" w:eastAsiaTheme="minorEastAsia" w:hAnsi="Calibri" w:cs="Calibri"/>
      <w:color w:val="000000"/>
      <w:kern w:val="0"/>
      <w:szCs w:val="24"/>
    </w:rPr>
  </w:style>
  <w:style w:type="paragraph" w:styleId="a9">
    <w:name w:val="Balloon Text"/>
    <w:basedOn w:val="a"/>
    <w:link w:val="aa"/>
    <w:uiPriority w:val="99"/>
    <w:semiHidden/>
    <w:unhideWhenUsed/>
    <w:rsid w:val="00AC10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1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youssefian@ida-secretari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新細明體"/>
        <a:cs typeface=""/>
      </a:majorFont>
      <a:minorFont>
        <a:latin typeface="Times New Roman"/>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2020-04-16T19:37:00Z</cp:lastPrinted>
  <dcterms:created xsi:type="dcterms:W3CDTF">2020-04-17T05:25:00Z</dcterms:created>
  <dcterms:modified xsi:type="dcterms:W3CDTF">2020-04-17T05:26:00Z</dcterms:modified>
</cp:coreProperties>
</file>