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26691" w14:textId="6BD8C7D7" w:rsidR="003978E1" w:rsidRPr="000917DB" w:rsidRDefault="003978E1" w:rsidP="00EE7AB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 w:rsidRPr="000917DB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Narrative for the infographic of the </w:t>
      </w:r>
      <w:hyperlink r:id="rId5" w:history="1">
        <w:r w:rsidRPr="003978E1">
          <w:rPr>
            <w:rFonts w:ascii="Calibri" w:eastAsia="Times New Roman" w:hAnsi="Calibri" w:cs="Calibri"/>
            <w:b/>
            <w:bCs/>
            <w:color w:val="0074BD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en-GB"/>
          </w:rPr>
          <w:t>IDA Inclusive Education Report</w:t>
        </w:r>
      </w:hyperlink>
    </w:p>
    <w:p w14:paraId="1352AEE6" w14:textId="77777777" w:rsidR="000917DB" w:rsidRDefault="000917DB" w:rsidP="00EE7AB9">
      <w:pPr>
        <w:jc w:val="both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2FEB6CC0" w14:textId="3A16AF5F" w:rsidR="00D67D8E" w:rsidRPr="000917DB" w:rsidRDefault="003978E1" w:rsidP="00EE7AB9">
      <w:pPr>
        <w:jc w:val="both"/>
        <w:rPr>
          <w:rFonts w:ascii="Calibri" w:eastAsia="Times New Roman" w:hAnsi="Calibri" w:cs="Calibri"/>
          <w:sz w:val="28"/>
          <w:szCs w:val="28"/>
          <w:lang w:eastAsia="en-GB"/>
        </w:rPr>
      </w:pPr>
      <w:r w:rsidRPr="003978E1">
        <w:rPr>
          <w:rFonts w:ascii="Calibri" w:eastAsia="Times New Roman" w:hAnsi="Calibri" w:cs="Calibri"/>
          <w:sz w:val="28"/>
          <w:szCs w:val="28"/>
          <w:lang w:eastAsia="en-GB"/>
        </w:rPr>
        <w:t>International Disability Alliance</w:t>
      </w:r>
      <w:r w:rsidR="000917DB" w:rsidRPr="000917DB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  <w:r w:rsidRPr="000917DB">
        <w:rPr>
          <w:rFonts w:ascii="Calibri" w:eastAsia="Times New Roman" w:hAnsi="Calibri" w:cs="Calibri"/>
          <w:sz w:val="28"/>
          <w:szCs w:val="28"/>
          <w:lang w:eastAsia="en-GB"/>
        </w:rPr>
        <w:t>Inclusive Education Report</w:t>
      </w:r>
    </w:p>
    <w:p w14:paraId="05439273" w14:textId="77777777" w:rsidR="000917DB" w:rsidRDefault="000917DB" w:rsidP="00EE7AB9">
      <w:pPr>
        <w:jc w:val="both"/>
        <w:rPr>
          <w:rFonts w:ascii="Calibri" w:hAnsi="Calibri" w:cs="Calibri"/>
          <w:sz w:val="28"/>
          <w:szCs w:val="28"/>
        </w:rPr>
      </w:pPr>
    </w:p>
    <w:p w14:paraId="37FA9690" w14:textId="660C69CC" w:rsidR="003978E1" w:rsidRPr="003978E1" w:rsidRDefault="003978E1" w:rsidP="00EE7AB9">
      <w:pPr>
        <w:jc w:val="both"/>
        <w:rPr>
          <w:rFonts w:ascii="Calibri" w:hAnsi="Calibri" w:cs="Calibri"/>
          <w:i/>
          <w:iCs/>
          <w:sz w:val="28"/>
          <w:szCs w:val="28"/>
        </w:rPr>
      </w:pPr>
      <w:r w:rsidRPr="003978E1">
        <w:rPr>
          <w:rFonts w:ascii="Calibri" w:hAnsi="Calibri" w:cs="Calibri"/>
          <w:i/>
          <w:iCs/>
          <w:sz w:val="28"/>
          <w:szCs w:val="28"/>
        </w:rPr>
        <w:t>‘What does an equitable, inclusive, quality education</w:t>
      </w:r>
      <w:r w:rsidR="000917DB" w:rsidRPr="000917DB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3978E1">
        <w:rPr>
          <w:rFonts w:ascii="Calibri" w:hAnsi="Calibri" w:cs="Calibri"/>
          <w:i/>
          <w:iCs/>
          <w:sz w:val="28"/>
          <w:szCs w:val="28"/>
        </w:rPr>
        <w:t>mean to learners with disabilities’?</w:t>
      </w:r>
    </w:p>
    <w:p w14:paraId="5BB2087B" w14:textId="77777777" w:rsidR="000917DB" w:rsidRDefault="000917DB" w:rsidP="00EE7AB9">
      <w:pPr>
        <w:jc w:val="both"/>
        <w:rPr>
          <w:rFonts w:ascii="Calibri" w:hAnsi="Calibri" w:cs="Calibri"/>
          <w:sz w:val="28"/>
          <w:szCs w:val="28"/>
        </w:rPr>
      </w:pPr>
    </w:p>
    <w:p w14:paraId="2BE7D88D" w14:textId="0C56095E" w:rsidR="003978E1" w:rsidRPr="000917DB" w:rsidRDefault="003978E1" w:rsidP="00EE7AB9">
      <w:pPr>
        <w:jc w:val="both"/>
        <w:rPr>
          <w:rFonts w:ascii="Calibri" w:hAnsi="Calibri" w:cs="Calibri"/>
          <w:sz w:val="28"/>
          <w:szCs w:val="28"/>
        </w:rPr>
      </w:pPr>
      <w:r w:rsidRPr="003978E1">
        <w:rPr>
          <w:rFonts w:ascii="Calibri" w:hAnsi="Calibri" w:cs="Calibri"/>
          <w:sz w:val="28"/>
          <w:szCs w:val="28"/>
        </w:rPr>
        <w:t>Building a truly inclusive education system is the only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>way to achieve SDG 4 for all children – including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>children and youth with disabilities – whomever and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>wherever they are.</w:t>
      </w:r>
    </w:p>
    <w:p w14:paraId="44BA03E3" w14:textId="77777777" w:rsidR="000917DB" w:rsidRPr="003978E1" w:rsidRDefault="000917DB" w:rsidP="00EE7AB9">
      <w:pPr>
        <w:jc w:val="both"/>
        <w:rPr>
          <w:rFonts w:ascii="Calibri" w:hAnsi="Calibri" w:cs="Calibri"/>
          <w:sz w:val="28"/>
          <w:szCs w:val="28"/>
        </w:rPr>
      </w:pPr>
    </w:p>
    <w:p w14:paraId="5900AC47" w14:textId="00403D78" w:rsidR="003978E1" w:rsidRPr="000917DB" w:rsidRDefault="003978E1" w:rsidP="00EE7AB9">
      <w:pPr>
        <w:jc w:val="both"/>
        <w:rPr>
          <w:rFonts w:ascii="Calibri" w:hAnsi="Calibri" w:cs="Calibri"/>
          <w:sz w:val="28"/>
          <w:szCs w:val="28"/>
        </w:rPr>
      </w:pPr>
      <w:r w:rsidRPr="003978E1">
        <w:rPr>
          <w:rFonts w:ascii="Calibri" w:hAnsi="Calibri" w:cs="Calibri"/>
          <w:sz w:val="28"/>
          <w:szCs w:val="28"/>
        </w:rPr>
        <w:t>The International Disability Alliance (IDA) developed a cross</w:t>
      </w:r>
      <w:r w:rsidR="000917DB" w:rsidRPr="000917DB">
        <w:rPr>
          <w:rFonts w:ascii="Calibri" w:hAnsi="Calibri" w:cs="Calibri"/>
          <w:sz w:val="28"/>
          <w:szCs w:val="28"/>
        </w:rPr>
        <w:t>-</w:t>
      </w:r>
      <w:r w:rsidRPr="003978E1">
        <w:rPr>
          <w:rFonts w:ascii="Calibri" w:hAnsi="Calibri" w:cs="Calibri"/>
          <w:sz w:val="28"/>
          <w:szCs w:val="28"/>
        </w:rPr>
        <w:t>disability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 xml:space="preserve">perspective on </w:t>
      </w:r>
      <w:r w:rsidR="000917DB">
        <w:rPr>
          <w:rFonts w:ascii="Calibri" w:hAnsi="Calibri" w:cs="Calibri"/>
          <w:sz w:val="28"/>
          <w:szCs w:val="28"/>
        </w:rPr>
        <w:t>i</w:t>
      </w:r>
      <w:r w:rsidRPr="003978E1">
        <w:rPr>
          <w:rFonts w:ascii="Calibri" w:hAnsi="Calibri" w:cs="Calibri"/>
          <w:sz w:val="28"/>
          <w:szCs w:val="28"/>
        </w:rPr>
        <w:t>mplementing SDG 4 in line with Article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>24 of the UN Convention on the Rights of Persons with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 xml:space="preserve">Disabilities (CRPD). This is elaborated in the </w:t>
      </w:r>
      <w:hyperlink r:id="rId6" w:history="1">
        <w:r w:rsidRPr="003978E1">
          <w:rPr>
            <w:rStyle w:val="Hyperlink"/>
            <w:rFonts w:ascii="Calibri" w:hAnsi="Calibri" w:cs="Calibri"/>
            <w:sz w:val="28"/>
            <w:szCs w:val="28"/>
          </w:rPr>
          <w:t>IDA Inclusive</w:t>
        </w:r>
        <w:r w:rsidR="000917DB" w:rsidRPr="000917DB">
          <w:rPr>
            <w:rStyle w:val="Hyperlink"/>
            <w:rFonts w:ascii="Calibri" w:hAnsi="Calibri" w:cs="Calibri"/>
            <w:sz w:val="28"/>
            <w:szCs w:val="28"/>
          </w:rPr>
          <w:t xml:space="preserve"> </w:t>
        </w:r>
        <w:r w:rsidRPr="000917DB">
          <w:rPr>
            <w:rStyle w:val="Hyperlink"/>
            <w:rFonts w:ascii="Calibri" w:hAnsi="Calibri" w:cs="Calibri"/>
            <w:sz w:val="28"/>
            <w:szCs w:val="28"/>
          </w:rPr>
          <w:t>Education Global Report</w:t>
        </w:r>
      </w:hyperlink>
      <w:r w:rsidRPr="000917DB">
        <w:rPr>
          <w:rFonts w:ascii="Calibri" w:hAnsi="Calibri" w:cs="Calibri"/>
          <w:sz w:val="28"/>
          <w:szCs w:val="28"/>
        </w:rPr>
        <w:t>.</w:t>
      </w:r>
    </w:p>
    <w:p w14:paraId="759DD454" w14:textId="53B66A03" w:rsidR="003978E1" w:rsidRPr="000917DB" w:rsidRDefault="003978E1" w:rsidP="00EE7AB9">
      <w:pPr>
        <w:jc w:val="both"/>
        <w:rPr>
          <w:rFonts w:ascii="Calibri" w:hAnsi="Calibri" w:cs="Calibri"/>
          <w:sz w:val="28"/>
          <w:szCs w:val="28"/>
        </w:rPr>
      </w:pPr>
    </w:p>
    <w:p w14:paraId="180DD813" w14:textId="34490326" w:rsidR="000917DB" w:rsidRPr="000917DB" w:rsidRDefault="000917DB" w:rsidP="00EE7AB9">
      <w:pPr>
        <w:jc w:val="both"/>
        <w:rPr>
          <w:rFonts w:ascii="Calibri" w:hAnsi="Calibri" w:cs="Calibri"/>
          <w:sz w:val="28"/>
          <w:szCs w:val="28"/>
        </w:rPr>
      </w:pPr>
      <w:r w:rsidRPr="000917DB">
        <w:rPr>
          <w:rFonts w:ascii="Calibri" w:hAnsi="Calibri" w:cs="Calibri"/>
          <w:sz w:val="28"/>
          <w:szCs w:val="28"/>
        </w:rPr>
        <w:t xml:space="preserve">This report: </w:t>
      </w:r>
    </w:p>
    <w:p w14:paraId="700AA7A9" w14:textId="77777777" w:rsidR="000917DB" w:rsidRPr="000917DB" w:rsidRDefault="000917DB" w:rsidP="00EE7AB9">
      <w:pPr>
        <w:jc w:val="both"/>
        <w:rPr>
          <w:rFonts w:ascii="Calibri" w:hAnsi="Calibri" w:cs="Calibri"/>
          <w:sz w:val="28"/>
          <w:szCs w:val="28"/>
        </w:rPr>
      </w:pPr>
    </w:p>
    <w:p w14:paraId="4393BEA2" w14:textId="77777777" w:rsidR="000917DB" w:rsidRPr="000917DB" w:rsidRDefault="003978E1" w:rsidP="00EE7AB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0917DB">
        <w:rPr>
          <w:rFonts w:ascii="Calibri" w:hAnsi="Calibri" w:cs="Calibri"/>
          <w:sz w:val="28"/>
          <w:szCs w:val="28"/>
        </w:rPr>
        <w:t>Lays down the minimum conditions required for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>inclusion of all learners – including learners with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>disabilities</w:t>
      </w:r>
    </w:p>
    <w:p w14:paraId="5A51462D" w14:textId="77777777" w:rsidR="000917DB" w:rsidRPr="000917DB" w:rsidRDefault="003978E1" w:rsidP="00EE7AB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3978E1">
        <w:rPr>
          <w:rFonts w:ascii="Calibri" w:hAnsi="Calibri" w:cs="Calibri"/>
          <w:sz w:val="28"/>
          <w:szCs w:val="28"/>
        </w:rPr>
        <w:t>States all learners with and without disabilities learn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 xml:space="preserve">together with their peers in </w:t>
      </w:r>
      <w:r w:rsidR="000917DB" w:rsidRPr="000917DB">
        <w:rPr>
          <w:rFonts w:ascii="Calibri" w:hAnsi="Calibri" w:cs="Calibri"/>
          <w:sz w:val="28"/>
          <w:szCs w:val="28"/>
        </w:rPr>
        <w:t>s</w:t>
      </w:r>
      <w:r w:rsidRPr="003978E1">
        <w:rPr>
          <w:rFonts w:ascii="Calibri" w:hAnsi="Calibri" w:cs="Calibri"/>
          <w:sz w:val="28"/>
          <w:szCs w:val="28"/>
        </w:rPr>
        <w:t>chools and classes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>in their local community schools</w:t>
      </w:r>
    </w:p>
    <w:p w14:paraId="5664DF3A" w14:textId="77777777" w:rsidR="000917DB" w:rsidRPr="000917DB" w:rsidRDefault="003978E1" w:rsidP="00EE7AB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3978E1">
        <w:rPr>
          <w:rFonts w:ascii="Calibri" w:hAnsi="Calibri" w:cs="Calibri"/>
          <w:sz w:val="28"/>
          <w:szCs w:val="28"/>
        </w:rPr>
        <w:t>Calls for inclusive education not as an add-on to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>existing systems but as basis for educational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0917DB">
        <w:rPr>
          <w:rFonts w:ascii="Calibri" w:hAnsi="Calibri" w:cs="Calibri"/>
          <w:sz w:val="28"/>
          <w:szCs w:val="28"/>
        </w:rPr>
        <w:t>transformation</w:t>
      </w:r>
    </w:p>
    <w:p w14:paraId="25419406" w14:textId="77777777" w:rsidR="000917DB" w:rsidRPr="000917DB" w:rsidRDefault="003978E1" w:rsidP="00EE7AB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3978E1">
        <w:rPr>
          <w:rFonts w:ascii="Calibri" w:hAnsi="Calibri" w:cs="Calibri"/>
          <w:sz w:val="28"/>
          <w:szCs w:val="28"/>
        </w:rPr>
        <w:t>Clarifies that inclusive education goes beyond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>enforcement of non-discrimination, zero rejection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>policies and the duty to provide reasonable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>accommodations</w:t>
      </w:r>
    </w:p>
    <w:p w14:paraId="0F2F030E" w14:textId="77777777" w:rsidR="000917DB" w:rsidRPr="000917DB" w:rsidRDefault="003978E1" w:rsidP="00EE7AB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3978E1">
        <w:rPr>
          <w:rFonts w:ascii="Calibri" w:hAnsi="Calibri" w:cs="Calibri"/>
          <w:sz w:val="28"/>
          <w:szCs w:val="28"/>
        </w:rPr>
        <w:t>Provides recommendations to build an inclusive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>education system geared towards providing quality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>education to all children and youth equitably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</w:p>
    <w:p w14:paraId="4BA7FF6F" w14:textId="09E2B0F0" w:rsidR="003978E1" w:rsidRPr="000917DB" w:rsidRDefault="003978E1" w:rsidP="00EE7AB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3978E1">
        <w:rPr>
          <w:rFonts w:ascii="Calibri" w:hAnsi="Calibri" w:cs="Calibri"/>
          <w:sz w:val="28"/>
          <w:szCs w:val="28"/>
        </w:rPr>
        <w:t>Recommends phasing out segregated settings while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3978E1">
        <w:rPr>
          <w:rFonts w:ascii="Calibri" w:hAnsi="Calibri" w:cs="Calibri"/>
          <w:sz w:val="28"/>
          <w:szCs w:val="28"/>
        </w:rPr>
        <w:t>preserving the unique skills to foster inclusive</w:t>
      </w:r>
      <w:r w:rsidR="000917DB" w:rsidRPr="000917DB">
        <w:rPr>
          <w:rFonts w:ascii="Calibri" w:hAnsi="Calibri" w:cs="Calibri"/>
          <w:sz w:val="28"/>
          <w:szCs w:val="28"/>
        </w:rPr>
        <w:t xml:space="preserve"> </w:t>
      </w:r>
      <w:r w:rsidRPr="000917DB">
        <w:rPr>
          <w:rFonts w:ascii="Calibri" w:hAnsi="Calibri" w:cs="Calibri"/>
          <w:sz w:val="28"/>
          <w:szCs w:val="28"/>
        </w:rPr>
        <w:t>education in the broadest sense</w:t>
      </w:r>
    </w:p>
    <w:p w14:paraId="53610F93" w14:textId="77777777" w:rsidR="000917DB" w:rsidRPr="000917DB" w:rsidRDefault="000917DB" w:rsidP="00EE7AB9">
      <w:pPr>
        <w:jc w:val="both"/>
        <w:rPr>
          <w:rFonts w:ascii="Calibri" w:hAnsi="Calibri" w:cs="Calibri"/>
          <w:sz w:val="28"/>
          <w:szCs w:val="28"/>
        </w:rPr>
      </w:pPr>
    </w:p>
    <w:p w14:paraId="21351E11" w14:textId="767782B5" w:rsidR="000917DB" w:rsidRPr="000917DB" w:rsidRDefault="000917DB" w:rsidP="00EE7AB9">
      <w:pPr>
        <w:jc w:val="both"/>
        <w:rPr>
          <w:rFonts w:ascii="Calibri" w:hAnsi="Calibri" w:cs="Calibri"/>
          <w:sz w:val="28"/>
          <w:szCs w:val="28"/>
        </w:rPr>
      </w:pPr>
      <w:r w:rsidRPr="000917DB">
        <w:rPr>
          <w:rFonts w:ascii="Calibri" w:hAnsi="Calibri" w:cs="Calibri"/>
          <w:sz w:val="28"/>
          <w:szCs w:val="28"/>
        </w:rPr>
        <w:t>For more information and to read the report, visit www.bit.ly/ida-education</w:t>
      </w:r>
    </w:p>
    <w:p w14:paraId="504BADC8" w14:textId="0256B3AB" w:rsidR="003978E1" w:rsidRPr="000917DB" w:rsidRDefault="003978E1" w:rsidP="00EE7AB9">
      <w:pPr>
        <w:jc w:val="both"/>
        <w:rPr>
          <w:rFonts w:ascii="Calibri" w:hAnsi="Calibri" w:cs="Calibri"/>
          <w:sz w:val="28"/>
          <w:szCs w:val="28"/>
        </w:rPr>
      </w:pPr>
    </w:p>
    <w:p w14:paraId="556495E6" w14:textId="77777777" w:rsidR="003978E1" w:rsidRPr="003978E1" w:rsidRDefault="003978E1" w:rsidP="00EE7AB9">
      <w:pPr>
        <w:jc w:val="both"/>
        <w:rPr>
          <w:rFonts w:ascii="Calibri" w:hAnsi="Calibri" w:cs="Calibri"/>
          <w:sz w:val="28"/>
          <w:szCs w:val="28"/>
        </w:rPr>
      </w:pPr>
      <w:r w:rsidRPr="003978E1">
        <w:rPr>
          <w:rFonts w:ascii="Calibri" w:hAnsi="Calibri" w:cs="Calibri"/>
          <w:sz w:val="28"/>
          <w:szCs w:val="28"/>
        </w:rPr>
        <w:t>#AllMeansAll</w:t>
      </w:r>
    </w:p>
    <w:p w14:paraId="53374AB6" w14:textId="0ED776D1" w:rsidR="003978E1" w:rsidRPr="000917DB" w:rsidRDefault="003978E1" w:rsidP="00EE7AB9">
      <w:pPr>
        <w:jc w:val="both"/>
        <w:rPr>
          <w:rFonts w:ascii="Calibri" w:hAnsi="Calibri" w:cs="Calibri"/>
          <w:sz w:val="28"/>
          <w:szCs w:val="28"/>
        </w:rPr>
      </w:pPr>
      <w:r w:rsidRPr="000917DB">
        <w:rPr>
          <w:rFonts w:ascii="Calibri" w:hAnsi="Calibri" w:cs="Calibri"/>
          <w:sz w:val="28"/>
          <w:szCs w:val="28"/>
        </w:rPr>
        <w:t>#IDAInclusiveEducation</w:t>
      </w:r>
    </w:p>
    <w:sectPr w:rsidR="003978E1" w:rsidRPr="000917DB" w:rsidSect="00976F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E16CA"/>
    <w:multiLevelType w:val="hybridMultilevel"/>
    <w:tmpl w:val="F8DA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E1"/>
    <w:rsid w:val="000917DB"/>
    <w:rsid w:val="000A07EC"/>
    <w:rsid w:val="002F38DE"/>
    <w:rsid w:val="003978E1"/>
    <w:rsid w:val="004121B2"/>
    <w:rsid w:val="00495D03"/>
    <w:rsid w:val="006434B6"/>
    <w:rsid w:val="006F2DCD"/>
    <w:rsid w:val="007F1043"/>
    <w:rsid w:val="00870DDD"/>
    <w:rsid w:val="00976F4A"/>
    <w:rsid w:val="00B7610D"/>
    <w:rsid w:val="00C86400"/>
    <w:rsid w:val="00CA6F8D"/>
    <w:rsid w:val="00CE1F29"/>
    <w:rsid w:val="00D61E09"/>
    <w:rsid w:val="00E41A0E"/>
    <w:rsid w:val="00E770C1"/>
    <w:rsid w:val="00EC676D"/>
    <w:rsid w:val="00EE7AB9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21427"/>
  <w14:defaultImageDpi w14:val="32767"/>
  <w15:chartTrackingRefBased/>
  <w15:docId w15:val="{922BC28E-1393-464C-AB74-F2375399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8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917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ationaldisabilityalliance.org/ida-inclusive-education-2020" TargetMode="External"/><Relationship Id="rId5" Type="http://schemas.openxmlformats.org/officeDocument/2006/relationships/hyperlink" Target="http://www.internationaldisabilityalliance.org/sites/default/files/inclusive_educ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>International Disability Alliance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 Avades</dc:creator>
  <cp:keywords/>
  <dc:description/>
  <cp:lastModifiedBy>Talin Avades</cp:lastModifiedBy>
  <cp:revision>3</cp:revision>
  <dcterms:created xsi:type="dcterms:W3CDTF">2020-06-24T20:21:00Z</dcterms:created>
  <dcterms:modified xsi:type="dcterms:W3CDTF">2020-06-24T20:26:00Z</dcterms:modified>
</cp:coreProperties>
</file>