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A0DC" w14:textId="77777777" w:rsidR="00096D61" w:rsidRDefault="00096D61" w:rsidP="00F33087">
      <w:pPr>
        <w:spacing w:before="100" w:beforeAutospacing="1" w:after="100" w:afterAutospacing="1"/>
        <w:rPr>
          <w:rFonts w:ascii="Verdana" w:hAnsi="Verdana" w:cs="Times New Roman"/>
          <w:sz w:val="22"/>
          <w:szCs w:val="22"/>
        </w:rPr>
      </w:pPr>
      <w:r>
        <w:rPr>
          <w:rFonts w:ascii="Georgia" w:hAnsi="Georgia"/>
          <w:b/>
          <w:bCs/>
          <w:noProof/>
          <w:color w:val="2F5496"/>
          <w:sz w:val="48"/>
          <w:szCs w:val="48"/>
          <w:lang w:val="en-GB" w:eastAsia="en-GB"/>
        </w:rPr>
        <w:drawing>
          <wp:inline distT="0" distB="0" distL="0" distR="0" wp14:anchorId="0AEDDC65" wp14:editId="622CD01A">
            <wp:extent cx="5733415" cy="2603500"/>
            <wp:effectExtent l="0" t="0" r="698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wD_rev3-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2603500"/>
                    </a:xfrm>
                    <a:prstGeom prst="rect">
                      <a:avLst/>
                    </a:prstGeom>
                  </pic:spPr>
                </pic:pic>
              </a:graphicData>
            </a:graphic>
          </wp:inline>
        </w:drawing>
      </w:r>
    </w:p>
    <w:p w14:paraId="2949F728" w14:textId="1759D71F" w:rsidR="00F33087" w:rsidRPr="00F010D4" w:rsidRDefault="00970122" w:rsidP="00F010D4">
      <w:pPr>
        <w:rPr>
          <w:rFonts w:ascii="Verdana" w:eastAsia="Times New Roman" w:hAnsi="Verdana" w:cs="Times New Roman"/>
          <w:sz w:val="22"/>
          <w:szCs w:val="22"/>
        </w:rPr>
      </w:pPr>
      <w:r w:rsidRPr="00F010D4">
        <w:rPr>
          <w:rFonts w:ascii="Verdana" w:hAnsi="Verdana" w:cs="Times New Roman"/>
          <w:sz w:val="22"/>
          <w:szCs w:val="22"/>
        </w:rPr>
        <w:t>T</w:t>
      </w:r>
      <w:r w:rsidR="00F33087" w:rsidRPr="00F010D4">
        <w:rPr>
          <w:rFonts w:ascii="Verdana" w:hAnsi="Verdana" w:cs="Times New Roman"/>
          <w:sz w:val="22"/>
          <w:szCs w:val="22"/>
        </w:rPr>
        <w:t>he Stakeholder Group of Persons with Disabilities emphasize</w:t>
      </w:r>
      <w:r w:rsidRPr="00F010D4">
        <w:rPr>
          <w:rFonts w:ascii="Verdana" w:hAnsi="Verdana" w:cs="Times New Roman"/>
          <w:sz w:val="22"/>
          <w:szCs w:val="22"/>
        </w:rPr>
        <w:t>s the following p</w:t>
      </w:r>
      <w:r w:rsidRPr="00F010D4">
        <w:rPr>
          <w:rFonts w:ascii="Verdana" w:hAnsi="Verdana" w:cs="Times New Roman"/>
          <w:sz w:val="22"/>
          <w:szCs w:val="22"/>
        </w:rPr>
        <w:t>ositive takeaways from the 2019 H</w:t>
      </w:r>
      <w:r w:rsidR="00923D81" w:rsidRPr="00F010D4">
        <w:rPr>
          <w:rFonts w:ascii="Verdana" w:hAnsi="Verdana" w:cs="Times New Roman"/>
          <w:sz w:val="22"/>
          <w:szCs w:val="22"/>
        </w:rPr>
        <w:t>igh-level Political Forum</w:t>
      </w:r>
      <w:r w:rsidRPr="00F010D4">
        <w:rPr>
          <w:rFonts w:ascii="Verdana" w:hAnsi="Verdana" w:cs="Times New Roman"/>
          <w:sz w:val="22"/>
          <w:szCs w:val="22"/>
        </w:rPr>
        <w:t xml:space="preserve"> </w:t>
      </w:r>
      <w:r w:rsidR="00F010D4" w:rsidRPr="00F010D4">
        <w:rPr>
          <w:rFonts w:ascii="Verdana" w:hAnsi="Verdana" w:cs="Times New Roman"/>
          <w:sz w:val="22"/>
          <w:szCs w:val="22"/>
        </w:rPr>
        <w:t xml:space="preserve">under the </w:t>
      </w:r>
      <w:r w:rsidR="00F010D4" w:rsidRPr="00F010D4">
        <w:rPr>
          <w:rFonts w:ascii="Verdana" w:eastAsia="Times New Roman" w:hAnsi="Verdana" w:cs="Times New Roman"/>
          <w:sz w:val="22"/>
          <w:szCs w:val="22"/>
        </w:rPr>
        <w:t>auspices of the Economic and Social Council:</w:t>
      </w:r>
    </w:p>
    <w:p w14:paraId="159B8E34" w14:textId="5C24CF7B" w:rsidR="00F33087" w:rsidRPr="00A10592" w:rsidRDefault="00564F90" w:rsidP="00F33087">
      <w:pPr>
        <w:pStyle w:val="ListParagraph"/>
        <w:numPr>
          <w:ilvl w:val="0"/>
          <w:numId w:val="1"/>
        </w:numPr>
        <w:spacing w:before="100" w:beforeAutospacing="1" w:after="100" w:afterAutospacing="1"/>
        <w:rPr>
          <w:rFonts w:ascii="Verdana" w:hAnsi="Verdana" w:cs="Times New Roman"/>
          <w:sz w:val="22"/>
          <w:szCs w:val="22"/>
        </w:rPr>
      </w:pPr>
      <w:r>
        <w:rPr>
          <w:rFonts w:ascii="Verdana" w:hAnsi="Verdana" w:cs="Times New Roman"/>
          <w:sz w:val="22"/>
          <w:szCs w:val="22"/>
        </w:rPr>
        <w:t>T</w:t>
      </w:r>
      <w:r w:rsidR="00F33087" w:rsidRPr="00A10592">
        <w:rPr>
          <w:rFonts w:ascii="Verdana" w:hAnsi="Verdana" w:cs="Times New Roman"/>
          <w:sz w:val="22"/>
          <w:szCs w:val="22"/>
        </w:rPr>
        <w:t>hat persons with disabiliti</w:t>
      </w:r>
      <w:r w:rsidR="00530D80">
        <w:rPr>
          <w:rFonts w:ascii="Verdana" w:hAnsi="Verdana" w:cs="Times New Roman"/>
          <w:sz w:val="22"/>
          <w:szCs w:val="22"/>
        </w:rPr>
        <w:t>es were able to easily access Conference Room</w:t>
      </w:r>
      <w:r w:rsidR="00F33087" w:rsidRPr="00A10592">
        <w:rPr>
          <w:rFonts w:ascii="Verdana" w:hAnsi="Verdana" w:cs="Times New Roman"/>
          <w:sz w:val="22"/>
          <w:szCs w:val="22"/>
        </w:rPr>
        <w:t xml:space="preserve"> 4</w:t>
      </w:r>
      <w:r w:rsidR="00530D80">
        <w:rPr>
          <w:rFonts w:ascii="Verdana" w:hAnsi="Verdana" w:cs="Times New Roman"/>
          <w:sz w:val="22"/>
          <w:szCs w:val="22"/>
        </w:rPr>
        <w:t xml:space="preserve">, Trusteeship Council Chamber, </w:t>
      </w:r>
      <w:r w:rsidR="00047176">
        <w:rPr>
          <w:rFonts w:ascii="Verdana" w:hAnsi="Verdana" w:cs="Times New Roman"/>
          <w:sz w:val="22"/>
          <w:szCs w:val="22"/>
        </w:rPr>
        <w:t xml:space="preserve">and </w:t>
      </w:r>
      <w:r w:rsidR="00530D80">
        <w:rPr>
          <w:rFonts w:ascii="Verdana" w:hAnsi="Verdana" w:cs="Times New Roman"/>
          <w:sz w:val="22"/>
          <w:szCs w:val="22"/>
        </w:rPr>
        <w:t>ECOSOC Chamber</w:t>
      </w:r>
      <w:r w:rsidR="00F33087" w:rsidRPr="00A10592">
        <w:rPr>
          <w:rFonts w:ascii="Verdana" w:hAnsi="Verdana" w:cs="Times New Roman"/>
          <w:sz w:val="22"/>
          <w:szCs w:val="22"/>
        </w:rPr>
        <w:t xml:space="preserve"> on the ground floor</w:t>
      </w:r>
      <w:r w:rsidR="00047176">
        <w:rPr>
          <w:rFonts w:ascii="Verdana" w:hAnsi="Verdana" w:cs="Times New Roman"/>
          <w:sz w:val="22"/>
          <w:szCs w:val="22"/>
        </w:rPr>
        <w:t>s</w:t>
      </w:r>
      <w:r w:rsidR="00F33087" w:rsidRPr="00A10592">
        <w:rPr>
          <w:rFonts w:ascii="Verdana" w:hAnsi="Verdana" w:cs="Times New Roman"/>
          <w:sz w:val="22"/>
          <w:szCs w:val="22"/>
        </w:rPr>
        <w:t xml:space="preserve"> and</w:t>
      </w:r>
      <w:r w:rsidR="00047176">
        <w:rPr>
          <w:rFonts w:ascii="Verdana" w:hAnsi="Verdana" w:cs="Times New Roman"/>
          <w:sz w:val="22"/>
          <w:szCs w:val="22"/>
        </w:rPr>
        <w:t xml:space="preserve"> be seated to have access to presentations, CART, and</w:t>
      </w:r>
      <w:r w:rsidR="00F33087">
        <w:rPr>
          <w:rFonts w:ascii="Verdana" w:hAnsi="Verdana" w:cs="Times New Roman"/>
          <w:sz w:val="22"/>
          <w:szCs w:val="22"/>
        </w:rPr>
        <w:t xml:space="preserve"> sign language interpreters;</w:t>
      </w:r>
      <w:r w:rsidR="00F33087" w:rsidRPr="00A10592">
        <w:rPr>
          <w:rFonts w:ascii="Verdana" w:hAnsi="Verdana" w:cs="Times New Roman"/>
          <w:sz w:val="22"/>
          <w:szCs w:val="22"/>
        </w:rPr>
        <w:t xml:space="preserve"> </w:t>
      </w:r>
    </w:p>
    <w:p w14:paraId="0BAB1E1C" w14:textId="46466C45" w:rsidR="00F33087" w:rsidRPr="00A10592" w:rsidRDefault="00564F90" w:rsidP="00F33087">
      <w:pPr>
        <w:pStyle w:val="ListParagraph"/>
        <w:numPr>
          <w:ilvl w:val="0"/>
          <w:numId w:val="1"/>
        </w:numPr>
        <w:spacing w:before="100" w:beforeAutospacing="1" w:after="100" w:afterAutospacing="1"/>
        <w:rPr>
          <w:rFonts w:ascii="Verdana" w:hAnsi="Verdana" w:cs="Times New Roman"/>
          <w:sz w:val="22"/>
          <w:szCs w:val="22"/>
        </w:rPr>
      </w:pPr>
      <w:r>
        <w:rPr>
          <w:rFonts w:ascii="Verdana" w:hAnsi="Verdana" w:cs="Times New Roman"/>
          <w:sz w:val="22"/>
          <w:szCs w:val="22"/>
        </w:rPr>
        <w:t>T</w:t>
      </w:r>
      <w:r w:rsidR="00F33087" w:rsidRPr="00A10592">
        <w:rPr>
          <w:rFonts w:ascii="Verdana" w:hAnsi="Verdana" w:cs="Times New Roman"/>
          <w:sz w:val="22"/>
          <w:szCs w:val="22"/>
        </w:rPr>
        <w:t>he CART services in person, online, and on webcast</w:t>
      </w:r>
      <w:r w:rsidR="00F33087">
        <w:rPr>
          <w:rFonts w:ascii="Verdana" w:hAnsi="Verdana" w:cs="Times New Roman"/>
          <w:sz w:val="22"/>
          <w:szCs w:val="22"/>
        </w:rPr>
        <w:t xml:space="preserve"> for all eight days of the HLPF;</w:t>
      </w:r>
    </w:p>
    <w:p w14:paraId="3EAEDB02" w14:textId="43B4C996" w:rsidR="00F33087" w:rsidRPr="00A10592" w:rsidRDefault="00564F90" w:rsidP="00F33087">
      <w:pPr>
        <w:pStyle w:val="ListParagraph"/>
        <w:numPr>
          <w:ilvl w:val="0"/>
          <w:numId w:val="1"/>
        </w:numPr>
        <w:spacing w:before="100" w:beforeAutospacing="1" w:after="100" w:afterAutospacing="1"/>
        <w:rPr>
          <w:rFonts w:ascii="Verdana" w:hAnsi="Verdana" w:cs="Times New Roman"/>
          <w:sz w:val="22"/>
          <w:szCs w:val="22"/>
        </w:rPr>
      </w:pPr>
      <w:r>
        <w:rPr>
          <w:rFonts w:ascii="Verdana" w:hAnsi="Verdana" w:cs="Times New Roman"/>
          <w:sz w:val="22"/>
          <w:szCs w:val="22"/>
        </w:rPr>
        <w:t>H</w:t>
      </w:r>
      <w:r w:rsidR="00F33087" w:rsidRPr="00A10592">
        <w:rPr>
          <w:rFonts w:ascii="Verdana" w:hAnsi="Verdana" w:cs="Times New Roman"/>
          <w:sz w:val="22"/>
          <w:szCs w:val="22"/>
        </w:rPr>
        <w:t>ow seating was reserved for persons with disabilitie</w:t>
      </w:r>
      <w:r w:rsidR="00F33087">
        <w:rPr>
          <w:rFonts w:ascii="Verdana" w:hAnsi="Verdana" w:cs="Times New Roman"/>
          <w:sz w:val="22"/>
          <w:szCs w:val="22"/>
        </w:rPr>
        <w:t>s and their personal assistants</w:t>
      </w:r>
      <w:r w:rsidR="003F71C3">
        <w:rPr>
          <w:rFonts w:ascii="Verdana" w:hAnsi="Verdana" w:cs="Times New Roman"/>
          <w:sz w:val="22"/>
          <w:szCs w:val="22"/>
        </w:rPr>
        <w:t>, sign language interpreters, and/or CART providers</w:t>
      </w:r>
      <w:r w:rsidR="00F33087">
        <w:rPr>
          <w:rFonts w:ascii="Verdana" w:hAnsi="Verdana" w:cs="Times New Roman"/>
          <w:sz w:val="22"/>
          <w:szCs w:val="22"/>
        </w:rPr>
        <w:t>;</w:t>
      </w:r>
      <w:r w:rsidR="00F33087" w:rsidRPr="00A10592">
        <w:rPr>
          <w:rFonts w:ascii="Verdana" w:hAnsi="Verdana" w:cs="Times New Roman"/>
          <w:sz w:val="22"/>
          <w:szCs w:val="22"/>
        </w:rPr>
        <w:t xml:space="preserve"> </w:t>
      </w:r>
    </w:p>
    <w:p w14:paraId="16A8CBCC" w14:textId="368C31FA" w:rsidR="00F33087" w:rsidRPr="00A10592" w:rsidRDefault="00564F90" w:rsidP="00F33087">
      <w:pPr>
        <w:pStyle w:val="ListParagraph"/>
        <w:numPr>
          <w:ilvl w:val="0"/>
          <w:numId w:val="1"/>
        </w:numPr>
        <w:spacing w:before="100" w:beforeAutospacing="1" w:after="100" w:afterAutospacing="1"/>
        <w:rPr>
          <w:rFonts w:ascii="Verdana" w:hAnsi="Verdana" w:cs="Times New Roman"/>
          <w:sz w:val="22"/>
          <w:szCs w:val="22"/>
        </w:rPr>
      </w:pPr>
      <w:r>
        <w:rPr>
          <w:rFonts w:ascii="Verdana" w:hAnsi="Verdana" w:cs="Times New Roman"/>
          <w:sz w:val="22"/>
          <w:szCs w:val="22"/>
        </w:rPr>
        <w:t>T</w:t>
      </w:r>
      <w:r w:rsidR="00F33087" w:rsidRPr="00A10592">
        <w:rPr>
          <w:rFonts w:ascii="Verdana" w:hAnsi="Verdana" w:cs="Times New Roman"/>
          <w:sz w:val="22"/>
          <w:szCs w:val="22"/>
        </w:rPr>
        <w:t>he UN Sustainable Development Kn</w:t>
      </w:r>
      <w:r w:rsidR="005F3CD1">
        <w:rPr>
          <w:rFonts w:ascii="Verdana" w:hAnsi="Verdana" w:cs="Times New Roman"/>
          <w:sz w:val="22"/>
          <w:szCs w:val="22"/>
        </w:rPr>
        <w:t>owledge Platform was fully accessible;</w:t>
      </w:r>
    </w:p>
    <w:p w14:paraId="649F1F68" w14:textId="5AD60467" w:rsidR="00F33087" w:rsidRPr="00A10592" w:rsidRDefault="00564F90" w:rsidP="00F33087">
      <w:pPr>
        <w:pStyle w:val="ListParagraph"/>
        <w:numPr>
          <w:ilvl w:val="0"/>
          <w:numId w:val="1"/>
        </w:numPr>
        <w:spacing w:before="100" w:beforeAutospacing="1" w:after="100" w:afterAutospacing="1"/>
        <w:rPr>
          <w:rFonts w:ascii="Verdana" w:hAnsi="Verdana" w:cs="Times New Roman"/>
          <w:sz w:val="22"/>
          <w:szCs w:val="22"/>
        </w:rPr>
      </w:pPr>
      <w:r>
        <w:rPr>
          <w:rFonts w:ascii="Verdana" w:hAnsi="Verdana" w:cs="Times New Roman"/>
          <w:sz w:val="22"/>
          <w:szCs w:val="22"/>
        </w:rPr>
        <w:t>P</w:t>
      </w:r>
      <w:r w:rsidR="00F33087" w:rsidRPr="00A10592">
        <w:rPr>
          <w:rFonts w:ascii="Verdana" w:hAnsi="Verdana" w:cs="Times New Roman"/>
          <w:sz w:val="22"/>
          <w:szCs w:val="22"/>
        </w:rPr>
        <w:t>ersons with disabilities and their personal assistants</w:t>
      </w:r>
      <w:r w:rsidR="003F71C3">
        <w:rPr>
          <w:rFonts w:ascii="Verdana" w:hAnsi="Verdana" w:cs="Times New Roman"/>
          <w:sz w:val="22"/>
          <w:szCs w:val="22"/>
        </w:rPr>
        <w:t>/sign language interpreters/CART providers</w:t>
      </w:r>
      <w:r w:rsidR="00F33087" w:rsidRPr="00A10592">
        <w:rPr>
          <w:rFonts w:ascii="Verdana" w:hAnsi="Verdana" w:cs="Times New Roman"/>
          <w:sz w:val="22"/>
          <w:szCs w:val="22"/>
        </w:rPr>
        <w:t xml:space="preserve"> were able to register and obtain passes easily and that </w:t>
      </w:r>
      <w:r w:rsidR="003F71C3">
        <w:rPr>
          <w:rFonts w:ascii="Verdana" w:hAnsi="Verdana" w:cs="Times New Roman"/>
          <w:sz w:val="22"/>
          <w:szCs w:val="22"/>
        </w:rPr>
        <w:t>these</w:t>
      </w:r>
      <w:r w:rsidR="00F33087" w:rsidRPr="00A10592">
        <w:rPr>
          <w:rFonts w:ascii="Verdana" w:hAnsi="Verdana" w:cs="Times New Roman"/>
          <w:sz w:val="22"/>
          <w:szCs w:val="22"/>
        </w:rPr>
        <w:t xml:space="preserve"> assistants were not co</w:t>
      </w:r>
      <w:r w:rsidR="003F71C3">
        <w:rPr>
          <w:rFonts w:ascii="Verdana" w:hAnsi="Verdana" w:cs="Times New Roman"/>
          <w:sz w:val="22"/>
          <w:szCs w:val="22"/>
        </w:rPr>
        <w:t>unted as</w:t>
      </w:r>
      <w:r w:rsidR="00F33087" w:rsidRPr="00A10592">
        <w:rPr>
          <w:rFonts w:ascii="Verdana" w:hAnsi="Verdana" w:cs="Times New Roman"/>
          <w:sz w:val="22"/>
          <w:szCs w:val="22"/>
        </w:rPr>
        <w:t xml:space="preserve"> participants (when there </w:t>
      </w:r>
      <w:r w:rsidR="00F33087">
        <w:rPr>
          <w:rFonts w:ascii="Verdana" w:hAnsi="Verdana" w:cs="Times New Roman"/>
          <w:sz w:val="22"/>
          <w:szCs w:val="22"/>
        </w:rPr>
        <w:t>was a maximum number permitted);</w:t>
      </w:r>
      <w:r w:rsidR="00F33087" w:rsidRPr="00A10592">
        <w:rPr>
          <w:rFonts w:ascii="Verdana" w:hAnsi="Verdana" w:cs="Times New Roman"/>
          <w:sz w:val="22"/>
          <w:szCs w:val="22"/>
        </w:rPr>
        <w:t xml:space="preserve"> </w:t>
      </w:r>
    </w:p>
    <w:p w14:paraId="4784D1DD" w14:textId="58C41663" w:rsidR="00F33087" w:rsidRDefault="00F33087" w:rsidP="00F33087">
      <w:pPr>
        <w:pStyle w:val="ListParagraph"/>
        <w:numPr>
          <w:ilvl w:val="0"/>
          <w:numId w:val="1"/>
        </w:numPr>
        <w:spacing w:before="100" w:beforeAutospacing="1" w:after="100" w:afterAutospacing="1"/>
        <w:rPr>
          <w:rFonts w:ascii="Verdana" w:hAnsi="Verdana" w:cs="Times New Roman"/>
          <w:sz w:val="22"/>
          <w:szCs w:val="22"/>
        </w:rPr>
      </w:pPr>
      <w:r w:rsidRPr="00A10592">
        <w:rPr>
          <w:rFonts w:ascii="Verdana" w:hAnsi="Verdana" w:cs="Times New Roman"/>
          <w:sz w:val="22"/>
          <w:szCs w:val="22"/>
        </w:rPr>
        <w:t>International Sign</w:t>
      </w:r>
      <w:r w:rsidR="00AE4C68">
        <w:rPr>
          <w:rFonts w:ascii="Verdana" w:hAnsi="Verdana" w:cs="Times New Roman"/>
          <w:sz w:val="22"/>
          <w:szCs w:val="22"/>
        </w:rPr>
        <w:t xml:space="preserve"> interpretation</w:t>
      </w:r>
      <w:r w:rsidRPr="00A10592">
        <w:rPr>
          <w:rFonts w:ascii="Verdana" w:hAnsi="Verdana" w:cs="Times New Roman"/>
          <w:sz w:val="22"/>
          <w:szCs w:val="22"/>
        </w:rPr>
        <w:t xml:space="preserve"> was provided </w:t>
      </w:r>
      <w:r w:rsidR="00AE4C68">
        <w:rPr>
          <w:rFonts w:ascii="Verdana" w:hAnsi="Verdana" w:cs="Times New Roman"/>
          <w:sz w:val="22"/>
          <w:szCs w:val="22"/>
        </w:rPr>
        <w:t>during the Voluntary National Reviews</w:t>
      </w:r>
      <w:r w:rsidR="003F71C3">
        <w:rPr>
          <w:rFonts w:ascii="Verdana" w:hAnsi="Verdana" w:cs="Times New Roman"/>
          <w:sz w:val="22"/>
          <w:szCs w:val="22"/>
        </w:rPr>
        <w:t xml:space="preserve"> via webcast</w:t>
      </w:r>
      <w:r>
        <w:rPr>
          <w:rFonts w:ascii="Verdana" w:hAnsi="Verdana" w:cs="Times New Roman"/>
          <w:sz w:val="22"/>
          <w:szCs w:val="22"/>
        </w:rPr>
        <w:t>;</w:t>
      </w:r>
      <w:r w:rsidR="0022790D">
        <w:rPr>
          <w:rFonts w:ascii="Verdana" w:hAnsi="Verdana" w:cs="Times New Roman"/>
          <w:sz w:val="22"/>
          <w:szCs w:val="22"/>
        </w:rPr>
        <w:t xml:space="preserve"> </w:t>
      </w:r>
    </w:p>
    <w:p w14:paraId="7B193235" w14:textId="4A9EFD93" w:rsidR="005F3CD1" w:rsidRPr="006819D7" w:rsidRDefault="00C533AC" w:rsidP="005F3CD1">
      <w:pPr>
        <w:pStyle w:val="ListParagraph"/>
        <w:numPr>
          <w:ilvl w:val="0"/>
          <w:numId w:val="1"/>
        </w:numPr>
        <w:rPr>
          <w:rFonts w:ascii="Verdana" w:eastAsia="Times New Roman" w:hAnsi="Verdana" w:cs="Times New Roman"/>
          <w:sz w:val="22"/>
          <w:szCs w:val="22"/>
        </w:rPr>
      </w:pPr>
      <w:r>
        <w:rPr>
          <w:rFonts w:ascii="Verdana" w:eastAsia="Times New Roman" w:hAnsi="Verdana" w:cs="Times New Roman"/>
          <w:sz w:val="22"/>
          <w:szCs w:val="22"/>
        </w:rPr>
        <w:t>T</w:t>
      </w:r>
      <w:r w:rsidR="005F3CD1">
        <w:rPr>
          <w:rFonts w:ascii="Verdana" w:eastAsia="Times New Roman" w:hAnsi="Verdana" w:cs="Times New Roman"/>
          <w:sz w:val="22"/>
          <w:szCs w:val="22"/>
        </w:rPr>
        <w:t>hat</w:t>
      </w:r>
      <w:r w:rsidR="005F3CD1" w:rsidRPr="006819D7">
        <w:rPr>
          <w:rFonts w:ascii="Verdana" w:eastAsia="Times New Roman" w:hAnsi="Verdana" w:cs="Times New Roman"/>
          <w:sz w:val="22"/>
          <w:szCs w:val="22"/>
        </w:rPr>
        <w:t xml:space="preserve"> B</w:t>
      </w:r>
      <w:r w:rsidR="005F3CD1">
        <w:rPr>
          <w:rFonts w:ascii="Verdana" w:eastAsia="Times New Roman" w:hAnsi="Verdana" w:cs="Times New Roman"/>
          <w:sz w:val="22"/>
          <w:szCs w:val="22"/>
        </w:rPr>
        <w:t>raille copies</w:t>
      </w:r>
      <w:r w:rsidR="00AC1409">
        <w:rPr>
          <w:rFonts w:ascii="Verdana" w:eastAsia="Times New Roman" w:hAnsi="Verdana" w:cs="Times New Roman"/>
          <w:sz w:val="22"/>
          <w:szCs w:val="22"/>
        </w:rPr>
        <w:t xml:space="preserve"> and large font</w:t>
      </w:r>
      <w:r w:rsidR="005F3CD1" w:rsidRPr="006819D7">
        <w:rPr>
          <w:rFonts w:ascii="Verdana" w:eastAsia="Times New Roman" w:hAnsi="Verdana" w:cs="Times New Roman"/>
          <w:sz w:val="22"/>
          <w:szCs w:val="22"/>
        </w:rPr>
        <w:t xml:space="preserve"> of the </w:t>
      </w:r>
      <w:r w:rsidR="005F3CD1">
        <w:rPr>
          <w:rFonts w:ascii="Verdana" w:eastAsia="Times New Roman" w:hAnsi="Verdana" w:cs="Times New Roman"/>
          <w:sz w:val="22"/>
          <w:szCs w:val="22"/>
        </w:rPr>
        <w:t xml:space="preserve">HLPF </w:t>
      </w:r>
      <w:r w:rsidR="005F3CD1" w:rsidRPr="006819D7">
        <w:rPr>
          <w:rFonts w:ascii="Verdana" w:eastAsia="Times New Roman" w:hAnsi="Verdana" w:cs="Times New Roman"/>
          <w:sz w:val="22"/>
          <w:szCs w:val="22"/>
        </w:rPr>
        <w:t>agenda</w:t>
      </w:r>
      <w:r w:rsidR="005F3CD1">
        <w:rPr>
          <w:rFonts w:ascii="Verdana" w:eastAsia="Times New Roman" w:hAnsi="Verdana" w:cs="Times New Roman"/>
          <w:sz w:val="22"/>
          <w:szCs w:val="22"/>
        </w:rPr>
        <w:t xml:space="preserve"> and presentations for speakers</w:t>
      </w:r>
      <w:r w:rsidR="005F3CD1" w:rsidRPr="006819D7">
        <w:rPr>
          <w:rFonts w:ascii="Verdana" w:eastAsia="Times New Roman" w:hAnsi="Verdana" w:cs="Times New Roman"/>
          <w:sz w:val="22"/>
          <w:szCs w:val="22"/>
        </w:rPr>
        <w:t xml:space="preserve"> </w:t>
      </w:r>
      <w:r w:rsidR="005F3CD1">
        <w:rPr>
          <w:rFonts w:ascii="Verdana" w:eastAsia="Times New Roman" w:hAnsi="Verdana" w:cs="Times New Roman"/>
          <w:sz w:val="22"/>
          <w:szCs w:val="22"/>
        </w:rPr>
        <w:t xml:space="preserve">were </w:t>
      </w:r>
      <w:r>
        <w:rPr>
          <w:rFonts w:ascii="Verdana" w:eastAsia="Times New Roman" w:hAnsi="Verdana" w:cs="Times New Roman"/>
          <w:sz w:val="22"/>
          <w:szCs w:val="22"/>
        </w:rPr>
        <w:t xml:space="preserve">easily and quickly </w:t>
      </w:r>
      <w:r w:rsidR="005F3CD1">
        <w:rPr>
          <w:rFonts w:ascii="Verdana" w:eastAsia="Times New Roman" w:hAnsi="Verdana" w:cs="Times New Roman"/>
          <w:sz w:val="22"/>
          <w:szCs w:val="22"/>
        </w:rPr>
        <w:t>provided with the correct formatting;</w:t>
      </w:r>
    </w:p>
    <w:p w14:paraId="02F29790" w14:textId="69F24E5C" w:rsidR="005F3CD1" w:rsidRDefault="005F3CD1" w:rsidP="005F3CD1">
      <w:pPr>
        <w:numPr>
          <w:ilvl w:val="0"/>
          <w:numId w:val="1"/>
        </w:numPr>
        <w:rPr>
          <w:rFonts w:ascii="Verdana" w:eastAsia="Times New Roman" w:hAnsi="Verdana" w:cs="Times New Roman"/>
          <w:sz w:val="22"/>
          <w:szCs w:val="22"/>
        </w:rPr>
      </w:pPr>
      <w:r w:rsidRPr="006819D7">
        <w:rPr>
          <w:rFonts w:ascii="Verdana" w:eastAsia="Times New Roman" w:hAnsi="Verdana" w:cs="Times New Roman"/>
          <w:sz w:val="22"/>
          <w:szCs w:val="22"/>
        </w:rPr>
        <w:t>Restro</w:t>
      </w:r>
      <w:r w:rsidR="002C0E5A">
        <w:rPr>
          <w:rFonts w:ascii="Verdana" w:eastAsia="Times New Roman" w:hAnsi="Verdana" w:cs="Times New Roman"/>
          <w:sz w:val="22"/>
          <w:szCs w:val="22"/>
        </w:rPr>
        <w:t>oms at the UN Headquarters were</w:t>
      </w:r>
      <w:r w:rsidRPr="006819D7">
        <w:rPr>
          <w:rFonts w:ascii="Verdana" w:eastAsia="Times New Roman" w:hAnsi="Verdana" w:cs="Times New Roman"/>
          <w:sz w:val="22"/>
          <w:szCs w:val="22"/>
        </w:rPr>
        <w:t xml:space="preserve"> accessible for wheelchair users;</w:t>
      </w:r>
    </w:p>
    <w:p w14:paraId="0FB50853" w14:textId="5CC2C722" w:rsidR="003F71C3" w:rsidRDefault="003F71C3" w:rsidP="005F3CD1">
      <w:pPr>
        <w:numPr>
          <w:ilvl w:val="0"/>
          <w:numId w:val="1"/>
        </w:numPr>
        <w:rPr>
          <w:rFonts w:ascii="Verdana" w:eastAsia="Times New Roman" w:hAnsi="Verdana" w:cs="Times New Roman"/>
          <w:sz w:val="22"/>
          <w:szCs w:val="22"/>
        </w:rPr>
      </w:pPr>
      <w:r>
        <w:rPr>
          <w:rFonts w:ascii="Verdana" w:eastAsia="Times New Roman" w:hAnsi="Verdana" w:cs="Times New Roman"/>
          <w:sz w:val="22"/>
          <w:szCs w:val="22"/>
        </w:rPr>
        <w:t>Signage on the availability of plastic straws for persons with disabilities was visible at UN cafeterias;</w:t>
      </w:r>
    </w:p>
    <w:p w14:paraId="011964DE" w14:textId="375E4F19" w:rsidR="002C0E5A" w:rsidRDefault="002C0E5A" w:rsidP="002C0E5A">
      <w:pPr>
        <w:pStyle w:val="ListParagraph"/>
        <w:numPr>
          <w:ilvl w:val="0"/>
          <w:numId w:val="1"/>
        </w:numPr>
        <w:rPr>
          <w:rFonts w:ascii="Verdana" w:hAnsi="Verdana" w:cs="Times New Roman"/>
          <w:sz w:val="22"/>
          <w:szCs w:val="22"/>
        </w:rPr>
      </w:pPr>
      <w:r w:rsidRPr="00A10592">
        <w:rPr>
          <w:rFonts w:ascii="Verdana" w:hAnsi="Verdana" w:cs="Times New Roman"/>
          <w:sz w:val="22"/>
          <w:szCs w:val="22"/>
        </w:rPr>
        <w:t xml:space="preserve">That an </w:t>
      </w:r>
      <w:r>
        <w:rPr>
          <w:rFonts w:ascii="Verdana" w:hAnsi="Verdana" w:cs="Times New Roman"/>
          <w:sz w:val="22"/>
          <w:szCs w:val="22"/>
        </w:rPr>
        <w:t>accessibility walk-through took</w:t>
      </w:r>
      <w:r w:rsidRPr="00A10592">
        <w:rPr>
          <w:rFonts w:ascii="Verdana" w:hAnsi="Verdana" w:cs="Times New Roman"/>
          <w:sz w:val="22"/>
          <w:szCs w:val="22"/>
        </w:rPr>
        <w:t xml:space="preserve"> place well in advance of the HLPF to ensure there are adequate spaces for persons with disabilities to maneuver and be seated</w:t>
      </w:r>
      <w:r>
        <w:rPr>
          <w:rFonts w:ascii="Verdana" w:hAnsi="Verdana" w:cs="Times New Roman"/>
          <w:sz w:val="22"/>
          <w:szCs w:val="22"/>
        </w:rPr>
        <w:t>;</w:t>
      </w:r>
      <w:r w:rsidR="0030408D">
        <w:rPr>
          <w:rFonts w:ascii="Verdana" w:hAnsi="Verdana" w:cs="Times New Roman"/>
          <w:sz w:val="22"/>
          <w:szCs w:val="22"/>
        </w:rPr>
        <w:t xml:space="preserve"> </w:t>
      </w:r>
    </w:p>
    <w:p w14:paraId="380D5391" w14:textId="07299B11" w:rsidR="003F71C3" w:rsidRDefault="003F71C3" w:rsidP="002C0E5A">
      <w:pPr>
        <w:pStyle w:val="ListParagraph"/>
        <w:numPr>
          <w:ilvl w:val="0"/>
          <w:numId w:val="1"/>
        </w:numPr>
        <w:rPr>
          <w:rFonts w:ascii="Verdana" w:hAnsi="Verdana" w:cs="Times New Roman"/>
          <w:sz w:val="22"/>
          <w:szCs w:val="22"/>
        </w:rPr>
      </w:pPr>
      <w:r>
        <w:rPr>
          <w:rFonts w:ascii="Verdana" w:hAnsi="Verdana" w:cs="Times New Roman"/>
          <w:sz w:val="22"/>
          <w:szCs w:val="22"/>
        </w:rPr>
        <w:t>Security was briefed prior to the HLPF (first and second weeks) on accessibility and disability awareness;</w:t>
      </w:r>
    </w:p>
    <w:p w14:paraId="622E8E20" w14:textId="201EC79A" w:rsidR="0009051A" w:rsidRPr="0009051A" w:rsidRDefault="0009051A" w:rsidP="0009051A">
      <w:pPr>
        <w:pStyle w:val="ListParagraph"/>
        <w:numPr>
          <w:ilvl w:val="0"/>
          <w:numId w:val="1"/>
        </w:numPr>
        <w:rPr>
          <w:rFonts w:ascii="Verdana" w:eastAsia="Times New Roman" w:hAnsi="Verdana" w:cs="Times New Roman"/>
          <w:sz w:val="22"/>
          <w:szCs w:val="22"/>
        </w:rPr>
      </w:pPr>
      <w:r>
        <w:rPr>
          <w:rFonts w:ascii="Verdana" w:eastAsia="Times New Roman" w:hAnsi="Verdana" w:cs="Times New Roman"/>
          <w:sz w:val="22"/>
          <w:szCs w:val="22"/>
        </w:rPr>
        <w:t>That m</w:t>
      </w:r>
      <w:r w:rsidRPr="006819D7">
        <w:rPr>
          <w:rFonts w:ascii="Verdana" w:eastAsia="Times New Roman" w:hAnsi="Verdana" w:cs="Times New Roman"/>
          <w:sz w:val="22"/>
          <w:szCs w:val="22"/>
        </w:rPr>
        <w:t xml:space="preserve">ore time </w:t>
      </w:r>
      <w:r>
        <w:rPr>
          <w:rFonts w:ascii="Verdana" w:eastAsia="Times New Roman" w:hAnsi="Verdana" w:cs="Times New Roman"/>
          <w:sz w:val="22"/>
          <w:szCs w:val="22"/>
        </w:rPr>
        <w:t>was</w:t>
      </w:r>
      <w:r>
        <w:rPr>
          <w:rFonts w:ascii="Verdana" w:eastAsia="Times New Roman" w:hAnsi="Verdana" w:cs="Times New Roman"/>
          <w:sz w:val="22"/>
          <w:szCs w:val="22"/>
        </w:rPr>
        <w:t xml:space="preserve"> given to</w:t>
      </w:r>
      <w:r w:rsidRPr="006819D7">
        <w:rPr>
          <w:rFonts w:ascii="Verdana" w:eastAsia="Times New Roman" w:hAnsi="Verdana" w:cs="Times New Roman"/>
          <w:sz w:val="22"/>
          <w:szCs w:val="22"/>
        </w:rPr>
        <w:t xml:space="preserve"> presenters with disabilities, at least a minute more than p</w:t>
      </w:r>
      <w:r>
        <w:rPr>
          <w:rFonts w:ascii="Verdana" w:eastAsia="Times New Roman" w:hAnsi="Verdana" w:cs="Times New Roman"/>
          <w:sz w:val="22"/>
          <w:szCs w:val="22"/>
        </w:rPr>
        <w:t xml:space="preserve">resenters without disabilities, especially for </w:t>
      </w:r>
      <w:r w:rsidRPr="006819D7">
        <w:rPr>
          <w:rFonts w:ascii="Verdana" w:eastAsia="Times New Roman" w:hAnsi="Verdana" w:cs="Times New Roman"/>
          <w:sz w:val="22"/>
          <w:szCs w:val="22"/>
        </w:rPr>
        <w:t>blind and low vision participants reading Braille</w:t>
      </w:r>
      <w:r>
        <w:rPr>
          <w:rFonts w:ascii="Verdana" w:eastAsia="Times New Roman" w:hAnsi="Verdana" w:cs="Times New Roman"/>
          <w:sz w:val="22"/>
          <w:szCs w:val="22"/>
        </w:rPr>
        <w:t>, deaf and hard of hearing participations using sign language,</w:t>
      </w:r>
      <w:r w:rsidRPr="006819D7">
        <w:rPr>
          <w:rFonts w:ascii="Verdana" w:eastAsia="Times New Roman" w:hAnsi="Verdana" w:cs="Times New Roman"/>
          <w:sz w:val="22"/>
          <w:szCs w:val="22"/>
        </w:rPr>
        <w:t xml:space="preserve"> and participants with speech disabilities;</w:t>
      </w:r>
    </w:p>
    <w:p w14:paraId="4D73F981" w14:textId="04B515F4" w:rsidR="00F33087" w:rsidRPr="00A10592" w:rsidRDefault="00F33087" w:rsidP="00F33087">
      <w:pPr>
        <w:pStyle w:val="ListParagraph"/>
        <w:numPr>
          <w:ilvl w:val="0"/>
          <w:numId w:val="1"/>
        </w:numPr>
        <w:spacing w:before="100" w:beforeAutospacing="1" w:after="100" w:afterAutospacing="1"/>
        <w:rPr>
          <w:rFonts w:ascii="Verdana" w:hAnsi="Verdana" w:cs="Times New Roman"/>
          <w:sz w:val="22"/>
          <w:szCs w:val="22"/>
        </w:rPr>
      </w:pPr>
      <w:r w:rsidRPr="00A10592">
        <w:rPr>
          <w:rFonts w:ascii="Verdana" w:hAnsi="Verdana" w:cs="Times New Roman"/>
          <w:b/>
          <w:sz w:val="22"/>
          <w:szCs w:val="22"/>
        </w:rPr>
        <w:lastRenderedPageBreak/>
        <w:t>We ask that all the aforementioned accessibility service</w:t>
      </w:r>
      <w:r w:rsidR="00AE4C68">
        <w:rPr>
          <w:rFonts w:ascii="Verdana" w:hAnsi="Verdana" w:cs="Times New Roman"/>
          <w:b/>
          <w:sz w:val="22"/>
          <w:szCs w:val="22"/>
        </w:rPr>
        <w:t xml:space="preserve">s are provided again at the </w:t>
      </w:r>
      <w:r w:rsidR="00DA12B8">
        <w:rPr>
          <w:rFonts w:ascii="Verdana" w:hAnsi="Verdana" w:cs="Times New Roman"/>
          <w:b/>
          <w:sz w:val="22"/>
          <w:szCs w:val="22"/>
        </w:rPr>
        <w:t>SDG Summit</w:t>
      </w:r>
      <w:r w:rsidR="003F71C3">
        <w:rPr>
          <w:rFonts w:ascii="Verdana" w:hAnsi="Verdana" w:cs="Times New Roman"/>
          <w:b/>
          <w:sz w:val="22"/>
          <w:szCs w:val="22"/>
        </w:rPr>
        <w:t xml:space="preserve"> in September</w:t>
      </w:r>
      <w:r w:rsidR="00F010D4">
        <w:rPr>
          <w:rFonts w:ascii="Verdana" w:hAnsi="Verdana" w:cs="Times New Roman"/>
          <w:b/>
          <w:sz w:val="22"/>
          <w:szCs w:val="22"/>
        </w:rPr>
        <w:t xml:space="preserve"> 2019</w:t>
      </w:r>
      <w:r w:rsidRPr="00A10592">
        <w:rPr>
          <w:rFonts w:ascii="Verdana" w:hAnsi="Verdana" w:cs="Times New Roman"/>
          <w:b/>
          <w:sz w:val="22"/>
          <w:szCs w:val="22"/>
        </w:rPr>
        <w:t>.</w:t>
      </w:r>
    </w:p>
    <w:p w14:paraId="7537AB1E" w14:textId="5110337A" w:rsidR="00F33087" w:rsidRPr="00A10592" w:rsidRDefault="00F33087" w:rsidP="00F33087">
      <w:pPr>
        <w:spacing w:before="100" w:beforeAutospacing="1" w:after="100" w:afterAutospacing="1"/>
        <w:rPr>
          <w:rFonts w:ascii="Verdana" w:hAnsi="Verdana" w:cs="Times New Roman"/>
          <w:sz w:val="22"/>
          <w:szCs w:val="22"/>
        </w:rPr>
      </w:pPr>
      <w:r w:rsidRPr="00A10592">
        <w:rPr>
          <w:rFonts w:ascii="Verdana" w:hAnsi="Verdana" w:cs="Times New Roman"/>
          <w:sz w:val="22"/>
          <w:szCs w:val="22"/>
        </w:rPr>
        <w:t>In addition to continuing to provide the afo</w:t>
      </w:r>
      <w:r w:rsidR="00AE4C68">
        <w:rPr>
          <w:rFonts w:ascii="Verdana" w:hAnsi="Verdana" w:cs="Times New Roman"/>
          <w:sz w:val="22"/>
          <w:szCs w:val="22"/>
        </w:rPr>
        <w:t>rementioned actions</w:t>
      </w:r>
      <w:r w:rsidR="00733FE5">
        <w:rPr>
          <w:rFonts w:ascii="Verdana" w:hAnsi="Verdana" w:cs="Times New Roman"/>
          <w:sz w:val="22"/>
          <w:szCs w:val="22"/>
        </w:rPr>
        <w:t xml:space="preserve">, the Stakeholder Group of Persons with Disabilities </w:t>
      </w:r>
      <w:r w:rsidR="005F3CD1">
        <w:rPr>
          <w:rFonts w:ascii="Verdana" w:hAnsi="Verdana" w:cs="Times New Roman"/>
          <w:sz w:val="22"/>
          <w:szCs w:val="22"/>
        </w:rPr>
        <w:t>also recommend</w:t>
      </w:r>
      <w:r w:rsidR="00733FE5">
        <w:rPr>
          <w:rFonts w:ascii="Verdana" w:hAnsi="Verdana" w:cs="Times New Roman"/>
          <w:sz w:val="22"/>
          <w:szCs w:val="22"/>
        </w:rPr>
        <w:t>s</w:t>
      </w:r>
      <w:r w:rsidR="005F3CD1">
        <w:rPr>
          <w:rFonts w:ascii="Verdana" w:hAnsi="Verdana" w:cs="Times New Roman"/>
          <w:sz w:val="22"/>
          <w:szCs w:val="22"/>
        </w:rPr>
        <w:t xml:space="preserve"> that for </w:t>
      </w:r>
      <w:r w:rsidR="00970122">
        <w:rPr>
          <w:rFonts w:ascii="Verdana" w:hAnsi="Verdana" w:cs="Times New Roman"/>
          <w:sz w:val="22"/>
          <w:szCs w:val="22"/>
        </w:rPr>
        <w:t xml:space="preserve">the </w:t>
      </w:r>
      <w:r w:rsidR="00DA12B8">
        <w:rPr>
          <w:rFonts w:ascii="Verdana" w:hAnsi="Verdana" w:cs="Times New Roman"/>
          <w:sz w:val="22"/>
          <w:szCs w:val="22"/>
        </w:rPr>
        <w:t xml:space="preserve">SDG Summit </w:t>
      </w:r>
      <w:r w:rsidR="00DF4CCD">
        <w:rPr>
          <w:rFonts w:ascii="Verdana" w:hAnsi="Verdana" w:cs="Times New Roman"/>
          <w:sz w:val="22"/>
          <w:szCs w:val="22"/>
        </w:rPr>
        <w:t>in September</w:t>
      </w:r>
      <w:r w:rsidR="00F010D4">
        <w:rPr>
          <w:rFonts w:ascii="Verdana" w:hAnsi="Verdana" w:cs="Times New Roman"/>
          <w:sz w:val="22"/>
          <w:szCs w:val="22"/>
        </w:rPr>
        <w:t xml:space="preserve"> 2019</w:t>
      </w:r>
      <w:r w:rsidRPr="00A10592">
        <w:rPr>
          <w:rFonts w:ascii="Verdana" w:hAnsi="Verdana" w:cs="Times New Roman"/>
          <w:sz w:val="22"/>
          <w:szCs w:val="22"/>
        </w:rPr>
        <w:t>:</w:t>
      </w:r>
    </w:p>
    <w:p w14:paraId="73AC9542" w14:textId="14B5BD0C" w:rsidR="00F33087" w:rsidRPr="00A10592" w:rsidRDefault="00F33087" w:rsidP="00F33087">
      <w:pPr>
        <w:pStyle w:val="ListParagraph"/>
        <w:numPr>
          <w:ilvl w:val="0"/>
          <w:numId w:val="1"/>
        </w:numPr>
        <w:spacing w:before="100" w:beforeAutospacing="1" w:after="100" w:afterAutospacing="1"/>
        <w:rPr>
          <w:rFonts w:ascii="Verdana" w:hAnsi="Verdana" w:cs="Times New Roman"/>
          <w:sz w:val="22"/>
          <w:szCs w:val="22"/>
        </w:rPr>
      </w:pPr>
      <w:r w:rsidRPr="00A10592">
        <w:rPr>
          <w:rFonts w:ascii="Verdana" w:hAnsi="Verdana" w:cs="Times New Roman"/>
          <w:sz w:val="22"/>
          <w:szCs w:val="22"/>
        </w:rPr>
        <w:t>Documents and presentations are share</w:t>
      </w:r>
      <w:r w:rsidR="00857A17">
        <w:rPr>
          <w:rFonts w:ascii="Verdana" w:hAnsi="Verdana" w:cs="Times New Roman"/>
          <w:sz w:val="22"/>
          <w:szCs w:val="22"/>
        </w:rPr>
        <w:t xml:space="preserve">d prior to events for </w:t>
      </w:r>
      <w:r w:rsidR="0009051A">
        <w:rPr>
          <w:rFonts w:ascii="Verdana" w:hAnsi="Verdana" w:cs="Times New Roman"/>
          <w:sz w:val="22"/>
          <w:szCs w:val="22"/>
        </w:rPr>
        <w:t>CART providers</w:t>
      </w:r>
      <w:r>
        <w:rPr>
          <w:rFonts w:ascii="Verdana" w:hAnsi="Verdana" w:cs="Times New Roman"/>
          <w:sz w:val="22"/>
          <w:szCs w:val="22"/>
        </w:rPr>
        <w:t xml:space="preserve"> and sign language interpreters</w:t>
      </w:r>
      <w:r w:rsidR="00A35DF4">
        <w:rPr>
          <w:rFonts w:ascii="Verdana" w:hAnsi="Verdana" w:cs="Times New Roman"/>
          <w:sz w:val="22"/>
          <w:szCs w:val="22"/>
        </w:rPr>
        <w:t>, as much as possible</w:t>
      </w:r>
      <w:r>
        <w:rPr>
          <w:rFonts w:ascii="Verdana" w:hAnsi="Verdana" w:cs="Times New Roman"/>
          <w:sz w:val="22"/>
          <w:szCs w:val="22"/>
        </w:rPr>
        <w:t>;</w:t>
      </w:r>
    </w:p>
    <w:p w14:paraId="3EE6EC74" w14:textId="04B89359" w:rsidR="00F33087" w:rsidRPr="00A10592" w:rsidRDefault="00F33087" w:rsidP="00F33087">
      <w:pPr>
        <w:pStyle w:val="ListParagraph"/>
        <w:numPr>
          <w:ilvl w:val="0"/>
          <w:numId w:val="1"/>
        </w:numPr>
        <w:spacing w:before="100" w:beforeAutospacing="1" w:after="100" w:afterAutospacing="1"/>
        <w:rPr>
          <w:rFonts w:ascii="Verdana" w:hAnsi="Verdana" w:cs="Times New Roman"/>
          <w:sz w:val="22"/>
          <w:szCs w:val="22"/>
        </w:rPr>
      </w:pPr>
      <w:r w:rsidRPr="00A10592">
        <w:rPr>
          <w:rFonts w:ascii="Verdana" w:hAnsi="Verdana" w:cs="Times New Roman"/>
          <w:sz w:val="22"/>
          <w:szCs w:val="22"/>
        </w:rPr>
        <w:t>That the HLPF agenda be con</w:t>
      </w:r>
      <w:r>
        <w:rPr>
          <w:rFonts w:ascii="Verdana" w:hAnsi="Verdana" w:cs="Times New Roman"/>
          <w:sz w:val="22"/>
          <w:szCs w:val="22"/>
        </w:rPr>
        <w:t>verted into easy-read format;</w:t>
      </w:r>
      <w:r w:rsidRPr="00A10592">
        <w:rPr>
          <w:rFonts w:ascii="Verdana" w:hAnsi="Verdana" w:cs="Times New Roman"/>
          <w:sz w:val="22"/>
          <w:szCs w:val="22"/>
        </w:rPr>
        <w:t xml:space="preserve"> </w:t>
      </w:r>
    </w:p>
    <w:p w14:paraId="3C09F223" w14:textId="77777777" w:rsidR="00F33087" w:rsidRPr="00A10592" w:rsidRDefault="00F33087" w:rsidP="00F33087">
      <w:pPr>
        <w:pStyle w:val="ListParagraph"/>
        <w:numPr>
          <w:ilvl w:val="0"/>
          <w:numId w:val="1"/>
        </w:numPr>
        <w:rPr>
          <w:rFonts w:ascii="Verdana" w:hAnsi="Verdana" w:cs="Times New Roman"/>
          <w:sz w:val="22"/>
          <w:szCs w:val="22"/>
        </w:rPr>
      </w:pPr>
      <w:r w:rsidRPr="00A10592">
        <w:rPr>
          <w:rFonts w:ascii="Verdana" w:hAnsi="Verdana" w:cs="Times New Roman"/>
          <w:sz w:val="22"/>
          <w:szCs w:val="22"/>
        </w:rPr>
        <w:t>Wheelchairs (two or more) are available and free for participants with disabilities to borrow during the day to move around the UN premises and there is an established system for pick up and return</w:t>
      </w:r>
      <w:r>
        <w:rPr>
          <w:rFonts w:ascii="Verdana" w:hAnsi="Verdana" w:cs="Times New Roman"/>
          <w:sz w:val="22"/>
          <w:szCs w:val="22"/>
        </w:rPr>
        <w:t>;</w:t>
      </w:r>
    </w:p>
    <w:p w14:paraId="71798728" w14:textId="4E5177DD" w:rsidR="002C0E5A" w:rsidRPr="006819D7" w:rsidRDefault="002C0E5A" w:rsidP="002C0E5A">
      <w:pPr>
        <w:numPr>
          <w:ilvl w:val="0"/>
          <w:numId w:val="3"/>
        </w:numPr>
        <w:rPr>
          <w:rFonts w:ascii="Verdana" w:eastAsia="Times New Roman" w:hAnsi="Verdana" w:cs="Times New Roman"/>
          <w:sz w:val="22"/>
          <w:szCs w:val="22"/>
        </w:rPr>
      </w:pPr>
      <w:r w:rsidRPr="006819D7">
        <w:rPr>
          <w:rFonts w:ascii="Verdana" w:eastAsia="Times New Roman" w:hAnsi="Verdana" w:cs="Times New Roman"/>
          <w:sz w:val="22"/>
          <w:szCs w:val="22"/>
        </w:rPr>
        <w:t xml:space="preserve">International Sign interpretation </w:t>
      </w:r>
      <w:r w:rsidR="008E44D1">
        <w:rPr>
          <w:rFonts w:ascii="Verdana" w:eastAsia="Times New Roman" w:hAnsi="Verdana" w:cs="Times New Roman"/>
          <w:sz w:val="22"/>
          <w:szCs w:val="22"/>
        </w:rPr>
        <w:t>is provided throughout the HLPF;</w:t>
      </w:r>
      <w:r w:rsidR="00F010D4">
        <w:rPr>
          <w:rFonts w:ascii="Verdana" w:eastAsia="Times New Roman" w:hAnsi="Verdana" w:cs="Times New Roman"/>
          <w:sz w:val="22"/>
          <w:szCs w:val="22"/>
        </w:rPr>
        <w:t xml:space="preserve"> </w:t>
      </w:r>
      <w:bookmarkStart w:id="0" w:name="_GoBack"/>
      <w:bookmarkEnd w:id="0"/>
    </w:p>
    <w:p w14:paraId="4A74FEAA" w14:textId="4156D939" w:rsidR="002C0E5A" w:rsidRPr="006819D7" w:rsidRDefault="00374A56" w:rsidP="002C0E5A">
      <w:pPr>
        <w:numPr>
          <w:ilvl w:val="0"/>
          <w:numId w:val="3"/>
        </w:numPr>
        <w:rPr>
          <w:rFonts w:ascii="Verdana" w:eastAsia="Times New Roman" w:hAnsi="Verdana" w:cs="Times New Roman"/>
          <w:sz w:val="22"/>
          <w:szCs w:val="22"/>
        </w:rPr>
      </w:pPr>
      <w:r>
        <w:rPr>
          <w:rFonts w:ascii="Verdana" w:eastAsia="Times New Roman" w:hAnsi="Verdana" w:cs="Calibri"/>
          <w:sz w:val="22"/>
          <w:szCs w:val="22"/>
          <w:lang w:val="en-GB"/>
        </w:rPr>
        <w:t xml:space="preserve">If any official session goes beyond working hours, we ask that sign language interpreters and </w:t>
      </w:r>
      <w:r w:rsidR="004143FA">
        <w:rPr>
          <w:rFonts w:ascii="Verdana" w:eastAsia="Times New Roman" w:hAnsi="Verdana" w:cs="Calibri"/>
          <w:sz w:val="22"/>
          <w:szCs w:val="22"/>
          <w:lang w:val="en-GB"/>
        </w:rPr>
        <w:t>CART providers</w:t>
      </w:r>
      <w:r>
        <w:rPr>
          <w:rFonts w:ascii="Verdana" w:eastAsia="Times New Roman" w:hAnsi="Verdana" w:cs="Calibri"/>
          <w:sz w:val="22"/>
          <w:szCs w:val="22"/>
          <w:lang w:val="en-GB"/>
        </w:rPr>
        <w:t xml:space="preserve"> are able to work these extra hours to ensure continued access to information.</w:t>
      </w:r>
      <w:r w:rsidR="002C0E5A" w:rsidRPr="006819D7">
        <w:rPr>
          <w:rFonts w:ascii="Verdana" w:eastAsia="Times New Roman" w:hAnsi="Verdana" w:cs="Calibri"/>
          <w:sz w:val="22"/>
          <w:szCs w:val="22"/>
          <w:lang w:val="en-GB"/>
        </w:rPr>
        <w:t xml:space="preserve"> </w:t>
      </w:r>
    </w:p>
    <w:p w14:paraId="0CFFC768" w14:textId="33E9A42E" w:rsidR="002C0E5A" w:rsidRDefault="002C0E5A" w:rsidP="008E44D1">
      <w:pPr>
        <w:pStyle w:val="ListParagraph"/>
        <w:rPr>
          <w:rFonts w:ascii="Verdana" w:hAnsi="Verdana" w:cs="Times New Roman"/>
          <w:sz w:val="22"/>
          <w:szCs w:val="22"/>
        </w:rPr>
      </w:pPr>
    </w:p>
    <w:p w14:paraId="6E7C0401" w14:textId="26B27FD1" w:rsidR="00B951E0" w:rsidRPr="004143FA" w:rsidRDefault="00B951E0" w:rsidP="004143FA">
      <w:pPr>
        <w:rPr>
          <w:rFonts w:ascii="Verdana" w:hAnsi="Verdana" w:cs="Times New Roman"/>
          <w:color w:val="FF0000"/>
          <w:sz w:val="22"/>
          <w:szCs w:val="22"/>
        </w:rPr>
      </w:pPr>
    </w:p>
    <w:p w14:paraId="28DE4CAB" w14:textId="77777777" w:rsidR="00B951E0" w:rsidRDefault="00B951E0" w:rsidP="008E44D1">
      <w:pPr>
        <w:pStyle w:val="ListParagraph"/>
        <w:rPr>
          <w:rFonts w:ascii="Verdana" w:hAnsi="Verdana" w:cs="Times New Roman"/>
          <w:color w:val="FF0000"/>
          <w:sz w:val="22"/>
          <w:szCs w:val="22"/>
        </w:rPr>
      </w:pPr>
    </w:p>
    <w:p w14:paraId="75FADD42" w14:textId="77777777" w:rsidR="001B7F63" w:rsidRPr="0030408D" w:rsidRDefault="001B7F63" w:rsidP="008E44D1">
      <w:pPr>
        <w:pStyle w:val="ListParagraph"/>
        <w:rPr>
          <w:rFonts w:ascii="Verdana" w:hAnsi="Verdana" w:cs="Times New Roman"/>
          <w:color w:val="FF0000"/>
          <w:sz w:val="22"/>
          <w:szCs w:val="22"/>
        </w:rPr>
      </w:pPr>
    </w:p>
    <w:p w14:paraId="66AD0A92" w14:textId="77777777" w:rsidR="002C0E5A" w:rsidRPr="002C0E5A" w:rsidRDefault="002C0E5A" w:rsidP="002C0E5A">
      <w:pPr>
        <w:rPr>
          <w:rFonts w:ascii="Verdana" w:hAnsi="Verdana" w:cs="Times New Roman"/>
          <w:sz w:val="22"/>
          <w:szCs w:val="22"/>
        </w:rPr>
      </w:pPr>
    </w:p>
    <w:p w14:paraId="2C143945" w14:textId="77777777" w:rsidR="00012E48" w:rsidRPr="006819D7" w:rsidRDefault="00012E48" w:rsidP="00012E48">
      <w:pPr>
        <w:rPr>
          <w:rFonts w:ascii="Verdana" w:hAnsi="Verdana"/>
          <w:sz w:val="22"/>
          <w:szCs w:val="22"/>
        </w:rPr>
      </w:pPr>
    </w:p>
    <w:p w14:paraId="2211C7B4" w14:textId="77777777" w:rsidR="00012E48" w:rsidRPr="006819D7" w:rsidRDefault="00012E48" w:rsidP="00012E48">
      <w:pPr>
        <w:rPr>
          <w:rFonts w:ascii="Verdana" w:hAnsi="Verdana"/>
          <w:sz w:val="22"/>
          <w:szCs w:val="22"/>
        </w:rPr>
      </w:pPr>
    </w:p>
    <w:p w14:paraId="4BCCCD54" w14:textId="77777777" w:rsidR="00B74746" w:rsidRDefault="00F010D4"/>
    <w:sectPr w:rsidR="00B74746"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4D5A"/>
    <w:multiLevelType w:val="hybridMultilevel"/>
    <w:tmpl w:val="671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56E63"/>
    <w:multiLevelType w:val="hybridMultilevel"/>
    <w:tmpl w:val="2784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60466"/>
    <w:multiLevelType w:val="multilevel"/>
    <w:tmpl w:val="FE3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34A48"/>
    <w:multiLevelType w:val="hybridMultilevel"/>
    <w:tmpl w:val="9A7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87"/>
    <w:rsid w:val="00012E48"/>
    <w:rsid w:val="00047176"/>
    <w:rsid w:val="0009051A"/>
    <w:rsid w:val="00096D61"/>
    <w:rsid w:val="000B5A6B"/>
    <w:rsid w:val="001B7F63"/>
    <w:rsid w:val="0022790D"/>
    <w:rsid w:val="002C0E5A"/>
    <w:rsid w:val="0030408D"/>
    <w:rsid w:val="00305D17"/>
    <w:rsid w:val="00374A56"/>
    <w:rsid w:val="0037758F"/>
    <w:rsid w:val="003F71C3"/>
    <w:rsid w:val="004143FA"/>
    <w:rsid w:val="0041506E"/>
    <w:rsid w:val="005007D6"/>
    <w:rsid w:val="0051226C"/>
    <w:rsid w:val="00530D80"/>
    <w:rsid w:val="00564F90"/>
    <w:rsid w:val="0059253A"/>
    <w:rsid w:val="005F3CD1"/>
    <w:rsid w:val="0066772F"/>
    <w:rsid w:val="006A7FE4"/>
    <w:rsid w:val="00733FE5"/>
    <w:rsid w:val="00807D96"/>
    <w:rsid w:val="008365AB"/>
    <w:rsid w:val="00857A17"/>
    <w:rsid w:val="008A0DCB"/>
    <w:rsid w:val="008E44D1"/>
    <w:rsid w:val="00902B4D"/>
    <w:rsid w:val="00923D81"/>
    <w:rsid w:val="00970122"/>
    <w:rsid w:val="00A171A6"/>
    <w:rsid w:val="00A35DF4"/>
    <w:rsid w:val="00A455AC"/>
    <w:rsid w:val="00A674CA"/>
    <w:rsid w:val="00A9573A"/>
    <w:rsid w:val="00AC1409"/>
    <w:rsid w:val="00AE4C68"/>
    <w:rsid w:val="00B951E0"/>
    <w:rsid w:val="00BA5F22"/>
    <w:rsid w:val="00BC7BEC"/>
    <w:rsid w:val="00BE3A91"/>
    <w:rsid w:val="00BF777D"/>
    <w:rsid w:val="00C533AC"/>
    <w:rsid w:val="00C63C61"/>
    <w:rsid w:val="00C92C44"/>
    <w:rsid w:val="00DA12B8"/>
    <w:rsid w:val="00DF4CCD"/>
    <w:rsid w:val="00E14677"/>
    <w:rsid w:val="00F010D4"/>
    <w:rsid w:val="00F3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0AF4C"/>
  <w15:chartTrackingRefBased/>
  <w15:docId w15:val="{D09D761E-EF82-304A-8F66-8F579B06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11</cp:revision>
  <dcterms:created xsi:type="dcterms:W3CDTF">2019-08-21T18:37:00Z</dcterms:created>
  <dcterms:modified xsi:type="dcterms:W3CDTF">2019-08-21T18:50:00Z</dcterms:modified>
</cp:coreProperties>
</file>