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DA76" w14:textId="77777777" w:rsidR="00F36433" w:rsidRPr="00233BA9" w:rsidRDefault="003362CC" w:rsidP="003362CC">
      <w:pPr>
        <w:contextualSpacing/>
        <w:jc w:val="center"/>
        <w:rPr>
          <w:rFonts w:cs="Calibri"/>
          <w:b/>
          <w:bCs/>
          <w:sz w:val="24"/>
          <w:szCs w:val="24"/>
        </w:rPr>
      </w:pPr>
      <w:r w:rsidRPr="00233BA9">
        <w:rPr>
          <w:rFonts w:cs="Calibri"/>
          <w:b/>
          <w:bCs/>
          <w:sz w:val="24"/>
          <w:szCs w:val="24"/>
        </w:rPr>
        <w:t>UK GLOBAL DISABILITY SUMMIT</w:t>
      </w:r>
    </w:p>
    <w:p w14:paraId="129BC2BA" w14:textId="77777777" w:rsidR="003362CC" w:rsidRPr="00233BA9" w:rsidRDefault="003362CC" w:rsidP="003362CC">
      <w:pPr>
        <w:contextualSpacing/>
        <w:jc w:val="center"/>
        <w:rPr>
          <w:rFonts w:cs="Calibri"/>
          <w:b/>
          <w:bCs/>
          <w:sz w:val="24"/>
          <w:szCs w:val="24"/>
        </w:rPr>
      </w:pPr>
      <w:r w:rsidRPr="00233BA9">
        <w:rPr>
          <w:rFonts w:cs="Calibri"/>
          <w:b/>
          <w:bCs/>
          <w:sz w:val="24"/>
          <w:szCs w:val="24"/>
        </w:rPr>
        <w:t>Update from Civil Society</w:t>
      </w:r>
    </w:p>
    <w:p w14:paraId="7C8A1596" w14:textId="493D12E5" w:rsidR="003362CC" w:rsidRPr="00233BA9" w:rsidRDefault="003362CC" w:rsidP="003362CC">
      <w:pPr>
        <w:contextualSpacing/>
        <w:jc w:val="center"/>
        <w:rPr>
          <w:rFonts w:cs="Calibri"/>
          <w:b/>
          <w:bCs/>
          <w:sz w:val="24"/>
          <w:szCs w:val="24"/>
        </w:rPr>
      </w:pPr>
      <w:r w:rsidRPr="00233BA9">
        <w:rPr>
          <w:rFonts w:cs="Calibri"/>
          <w:b/>
          <w:bCs/>
          <w:sz w:val="24"/>
          <w:szCs w:val="24"/>
        </w:rPr>
        <w:t>Monday</w:t>
      </w:r>
      <w:r w:rsidR="00F63229">
        <w:rPr>
          <w:rFonts w:cs="Calibri"/>
          <w:b/>
          <w:bCs/>
          <w:sz w:val="24"/>
          <w:szCs w:val="24"/>
        </w:rPr>
        <w:t xml:space="preserve"> 30</w:t>
      </w:r>
      <w:r w:rsidRPr="00233BA9">
        <w:rPr>
          <w:rFonts w:cs="Calibri"/>
          <w:b/>
          <w:bCs/>
          <w:sz w:val="24"/>
          <w:szCs w:val="24"/>
        </w:rPr>
        <w:t xml:space="preserve"> April 2018</w:t>
      </w:r>
    </w:p>
    <w:sdt>
      <w:sdtPr>
        <w:rPr>
          <w:sz w:val="20"/>
          <w:szCs w:val="20"/>
        </w:rPr>
        <w:id w:val="-638111733"/>
        <w:docPartObj>
          <w:docPartGallery w:val="Table of Contents"/>
          <w:docPartUnique/>
        </w:docPartObj>
      </w:sdtPr>
      <w:sdtEndPr>
        <w:rPr>
          <w:b/>
          <w:bCs/>
          <w:noProof/>
        </w:rPr>
      </w:sdtEndPr>
      <w:sdtContent>
        <w:p w14:paraId="586B0849" w14:textId="39989F89" w:rsidR="003362CC" w:rsidRPr="003B6766" w:rsidRDefault="003362CC" w:rsidP="00607690">
          <w:pPr>
            <w:contextualSpacing/>
            <w:rPr>
              <w:rFonts w:cs="Calibri"/>
              <w:b/>
              <w:bCs/>
              <w:sz w:val="20"/>
              <w:szCs w:val="20"/>
            </w:rPr>
          </w:pPr>
        </w:p>
        <w:bookmarkStart w:id="0" w:name="_GoBack"/>
        <w:bookmarkEnd w:id="0"/>
        <w:p w14:paraId="554A64FB" w14:textId="76318979" w:rsidR="00074E61" w:rsidRDefault="003362CC">
          <w:pPr>
            <w:pStyle w:val="TOC1"/>
            <w:rPr>
              <w:rFonts w:eastAsiaTheme="minorEastAsia" w:cstheme="minorBidi"/>
              <w:b w:val="0"/>
              <w:bCs w:val="0"/>
              <w:caps w:val="0"/>
              <w:noProof/>
              <w:sz w:val="24"/>
              <w:lang w:val="en-US"/>
            </w:rPr>
          </w:pPr>
          <w:r w:rsidRPr="003B6766">
            <w:rPr>
              <w:szCs w:val="20"/>
            </w:rPr>
            <w:fldChar w:fldCharType="begin"/>
          </w:r>
          <w:r w:rsidRPr="003B6766">
            <w:rPr>
              <w:szCs w:val="20"/>
            </w:rPr>
            <w:instrText xml:space="preserve"> TOC \o "1-3" \h \z \u </w:instrText>
          </w:r>
          <w:r w:rsidRPr="003B6766">
            <w:rPr>
              <w:szCs w:val="20"/>
            </w:rPr>
            <w:fldChar w:fldCharType="separate"/>
          </w:r>
          <w:hyperlink w:anchor="_Toc512929165" w:history="1">
            <w:r w:rsidR="00074E61" w:rsidRPr="00A4132C">
              <w:rPr>
                <w:rStyle w:val="Hyperlink"/>
                <w:rFonts w:ascii="Calibri" w:hAnsi="Calibri"/>
                <w:noProof/>
              </w:rPr>
              <w:t>Updates from the Civil Society Reference Group (CSRG)</w:t>
            </w:r>
            <w:r w:rsidR="00074E61">
              <w:rPr>
                <w:noProof/>
                <w:webHidden/>
              </w:rPr>
              <w:tab/>
            </w:r>
            <w:r w:rsidR="00074E61">
              <w:rPr>
                <w:noProof/>
                <w:webHidden/>
              </w:rPr>
              <w:fldChar w:fldCharType="begin"/>
            </w:r>
            <w:r w:rsidR="00074E61">
              <w:rPr>
                <w:noProof/>
                <w:webHidden/>
              </w:rPr>
              <w:instrText xml:space="preserve"> PAGEREF _Toc512929165 \h </w:instrText>
            </w:r>
            <w:r w:rsidR="00074E61">
              <w:rPr>
                <w:noProof/>
                <w:webHidden/>
              </w:rPr>
            </w:r>
            <w:r w:rsidR="00074E61">
              <w:rPr>
                <w:noProof/>
                <w:webHidden/>
              </w:rPr>
              <w:fldChar w:fldCharType="separate"/>
            </w:r>
            <w:r w:rsidR="00074E61">
              <w:rPr>
                <w:noProof/>
                <w:webHidden/>
              </w:rPr>
              <w:t>1</w:t>
            </w:r>
            <w:r w:rsidR="00074E61">
              <w:rPr>
                <w:noProof/>
                <w:webHidden/>
              </w:rPr>
              <w:fldChar w:fldCharType="end"/>
            </w:r>
          </w:hyperlink>
        </w:p>
        <w:p w14:paraId="2210C27C" w14:textId="15E553C4" w:rsidR="00074E61" w:rsidRDefault="00074E61">
          <w:pPr>
            <w:pStyle w:val="TOC2"/>
            <w:tabs>
              <w:tab w:val="right" w:leader="dot" w:pos="9010"/>
            </w:tabs>
            <w:rPr>
              <w:rFonts w:eastAsiaTheme="minorEastAsia" w:cstheme="minorBidi"/>
              <w:smallCaps w:val="0"/>
              <w:noProof/>
              <w:sz w:val="24"/>
              <w:lang w:val="en-US"/>
            </w:rPr>
          </w:pPr>
          <w:hyperlink w:anchor="_Toc512929166" w:history="1">
            <w:r w:rsidRPr="00A4132C">
              <w:rPr>
                <w:rStyle w:val="Hyperlink"/>
                <w:rFonts w:ascii="Calibri" w:hAnsi="Calibri"/>
                <w:noProof/>
              </w:rPr>
              <w:t>Civil Society Forum</w:t>
            </w:r>
            <w:r>
              <w:rPr>
                <w:noProof/>
                <w:webHidden/>
              </w:rPr>
              <w:tab/>
            </w:r>
            <w:r>
              <w:rPr>
                <w:noProof/>
                <w:webHidden/>
              </w:rPr>
              <w:fldChar w:fldCharType="begin"/>
            </w:r>
            <w:r>
              <w:rPr>
                <w:noProof/>
                <w:webHidden/>
              </w:rPr>
              <w:instrText xml:space="preserve"> PAGEREF _Toc512929166 \h </w:instrText>
            </w:r>
            <w:r>
              <w:rPr>
                <w:noProof/>
                <w:webHidden/>
              </w:rPr>
            </w:r>
            <w:r>
              <w:rPr>
                <w:noProof/>
                <w:webHidden/>
              </w:rPr>
              <w:fldChar w:fldCharType="separate"/>
            </w:r>
            <w:r>
              <w:rPr>
                <w:noProof/>
                <w:webHidden/>
              </w:rPr>
              <w:t>1</w:t>
            </w:r>
            <w:r>
              <w:rPr>
                <w:noProof/>
                <w:webHidden/>
              </w:rPr>
              <w:fldChar w:fldCharType="end"/>
            </w:r>
          </w:hyperlink>
        </w:p>
        <w:p w14:paraId="7801C597" w14:textId="54C43B22" w:rsidR="00074E61" w:rsidRDefault="00074E61">
          <w:pPr>
            <w:pStyle w:val="TOC2"/>
            <w:tabs>
              <w:tab w:val="right" w:leader="dot" w:pos="9010"/>
            </w:tabs>
            <w:rPr>
              <w:rFonts w:eastAsiaTheme="minorEastAsia" w:cstheme="minorBidi"/>
              <w:smallCaps w:val="0"/>
              <w:noProof/>
              <w:sz w:val="24"/>
              <w:lang w:val="en-US"/>
            </w:rPr>
          </w:pPr>
          <w:hyperlink w:anchor="_Toc512929167" w:history="1">
            <w:r w:rsidRPr="00A4132C">
              <w:rPr>
                <w:rStyle w:val="Hyperlink"/>
                <w:rFonts w:ascii="Calibri" w:hAnsi="Calibri"/>
                <w:noProof/>
              </w:rPr>
              <w:t>Co-moderators of the main Summit</w:t>
            </w:r>
            <w:r>
              <w:rPr>
                <w:noProof/>
                <w:webHidden/>
              </w:rPr>
              <w:tab/>
            </w:r>
            <w:r>
              <w:rPr>
                <w:noProof/>
                <w:webHidden/>
              </w:rPr>
              <w:fldChar w:fldCharType="begin"/>
            </w:r>
            <w:r>
              <w:rPr>
                <w:noProof/>
                <w:webHidden/>
              </w:rPr>
              <w:instrText xml:space="preserve"> PAGEREF _Toc512929167 \h </w:instrText>
            </w:r>
            <w:r>
              <w:rPr>
                <w:noProof/>
                <w:webHidden/>
              </w:rPr>
            </w:r>
            <w:r>
              <w:rPr>
                <w:noProof/>
                <w:webHidden/>
              </w:rPr>
              <w:fldChar w:fldCharType="separate"/>
            </w:r>
            <w:r>
              <w:rPr>
                <w:noProof/>
                <w:webHidden/>
              </w:rPr>
              <w:t>1</w:t>
            </w:r>
            <w:r>
              <w:rPr>
                <w:noProof/>
                <w:webHidden/>
              </w:rPr>
              <w:fldChar w:fldCharType="end"/>
            </w:r>
          </w:hyperlink>
        </w:p>
        <w:p w14:paraId="77063B0C" w14:textId="38BEC825" w:rsidR="00074E61" w:rsidRDefault="00074E61">
          <w:pPr>
            <w:pStyle w:val="TOC1"/>
            <w:rPr>
              <w:rFonts w:eastAsiaTheme="minorEastAsia" w:cstheme="minorBidi"/>
              <w:b w:val="0"/>
              <w:bCs w:val="0"/>
              <w:caps w:val="0"/>
              <w:noProof/>
              <w:sz w:val="24"/>
              <w:lang w:val="en-US"/>
            </w:rPr>
          </w:pPr>
          <w:hyperlink w:anchor="_Toc512929168" w:history="1">
            <w:r w:rsidRPr="00A4132C">
              <w:rPr>
                <w:rStyle w:val="Hyperlink"/>
                <w:rFonts w:ascii="Calibri" w:hAnsi="Calibri"/>
                <w:noProof/>
              </w:rPr>
              <w:t>National Consultations towards Commitments</w:t>
            </w:r>
            <w:r>
              <w:rPr>
                <w:noProof/>
                <w:webHidden/>
              </w:rPr>
              <w:tab/>
            </w:r>
            <w:r>
              <w:rPr>
                <w:noProof/>
                <w:webHidden/>
              </w:rPr>
              <w:fldChar w:fldCharType="begin"/>
            </w:r>
            <w:r>
              <w:rPr>
                <w:noProof/>
                <w:webHidden/>
              </w:rPr>
              <w:instrText xml:space="preserve"> PAGEREF _Toc512929168 \h </w:instrText>
            </w:r>
            <w:r>
              <w:rPr>
                <w:noProof/>
                <w:webHidden/>
              </w:rPr>
            </w:r>
            <w:r>
              <w:rPr>
                <w:noProof/>
                <w:webHidden/>
              </w:rPr>
              <w:fldChar w:fldCharType="separate"/>
            </w:r>
            <w:r>
              <w:rPr>
                <w:noProof/>
                <w:webHidden/>
              </w:rPr>
              <w:t>1</w:t>
            </w:r>
            <w:r>
              <w:rPr>
                <w:noProof/>
                <w:webHidden/>
              </w:rPr>
              <w:fldChar w:fldCharType="end"/>
            </w:r>
          </w:hyperlink>
        </w:p>
        <w:p w14:paraId="45142BAD" w14:textId="27858C68" w:rsidR="00074E61" w:rsidRDefault="00074E61">
          <w:pPr>
            <w:pStyle w:val="TOC1"/>
            <w:rPr>
              <w:rFonts w:eastAsiaTheme="minorEastAsia" w:cstheme="minorBidi"/>
              <w:b w:val="0"/>
              <w:bCs w:val="0"/>
              <w:caps w:val="0"/>
              <w:noProof/>
              <w:sz w:val="24"/>
              <w:lang w:val="en-US"/>
            </w:rPr>
          </w:pPr>
          <w:hyperlink w:anchor="_Toc512929169" w:history="1">
            <w:r w:rsidRPr="00A4132C">
              <w:rPr>
                <w:rStyle w:val="Hyperlink"/>
                <w:rFonts w:ascii="Calibri" w:hAnsi="Calibri"/>
                <w:noProof/>
              </w:rPr>
              <w:t>Updates from the Thematic Working Groups</w:t>
            </w:r>
            <w:r>
              <w:rPr>
                <w:noProof/>
                <w:webHidden/>
              </w:rPr>
              <w:tab/>
            </w:r>
            <w:r>
              <w:rPr>
                <w:noProof/>
                <w:webHidden/>
              </w:rPr>
              <w:fldChar w:fldCharType="begin"/>
            </w:r>
            <w:r>
              <w:rPr>
                <w:noProof/>
                <w:webHidden/>
              </w:rPr>
              <w:instrText xml:space="preserve"> PAGEREF _Toc512929169 \h </w:instrText>
            </w:r>
            <w:r>
              <w:rPr>
                <w:noProof/>
                <w:webHidden/>
              </w:rPr>
            </w:r>
            <w:r>
              <w:rPr>
                <w:noProof/>
                <w:webHidden/>
              </w:rPr>
              <w:fldChar w:fldCharType="separate"/>
            </w:r>
            <w:r>
              <w:rPr>
                <w:noProof/>
                <w:webHidden/>
              </w:rPr>
              <w:t>2</w:t>
            </w:r>
            <w:r>
              <w:rPr>
                <w:noProof/>
                <w:webHidden/>
              </w:rPr>
              <w:fldChar w:fldCharType="end"/>
            </w:r>
          </w:hyperlink>
        </w:p>
        <w:p w14:paraId="31DC707A" w14:textId="58C9B294" w:rsidR="00074E61" w:rsidRDefault="00074E61">
          <w:pPr>
            <w:pStyle w:val="TOC2"/>
            <w:tabs>
              <w:tab w:val="right" w:leader="dot" w:pos="9010"/>
            </w:tabs>
            <w:rPr>
              <w:rFonts w:eastAsiaTheme="minorEastAsia" w:cstheme="minorBidi"/>
              <w:smallCaps w:val="0"/>
              <w:noProof/>
              <w:sz w:val="24"/>
              <w:lang w:val="en-US"/>
            </w:rPr>
          </w:pPr>
          <w:hyperlink w:anchor="_Toc512929170" w:history="1">
            <w:r w:rsidRPr="00A4132C">
              <w:rPr>
                <w:rStyle w:val="Hyperlink"/>
                <w:rFonts w:ascii="Calibri" w:hAnsi="Calibri"/>
                <w:noProof/>
              </w:rPr>
              <w:t>Stigma and Discrimination</w:t>
            </w:r>
            <w:r>
              <w:rPr>
                <w:noProof/>
                <w:webHidden/>
              </w:rPr>
              <w:tab/>
            </w:r>
            <w:r>
              <w:rPr>
                <w:noProof/>
                <w:webHidden/>
              </w:rPr>
              <w:fldChar w:fldCharType="begin"/>
            </w:r>
            <w:r>
              <w:rPr>
                <w:noProof/>
                <w:webHidden/>
              </w:rPr>
              <w:instrText xml:space="preserve"> PAGEREF _Toc512929170 \h </w:instrText>
            </w:r>
            <w:r>
              <w:rPr>
                <w:noProof/>
                <w:webHidden/>
              </w:rPr>
            </w:r>
            <w:r>
              <w:rPr>
                <w:noProof/>
                <w:webHidden/>
              </w:rPr>
              <w:fldChar w:fldCharType="separate"/>
            </w:r>
            <w:r>
              <w:rPr>
                <w:noProof/>
                <w:webHidden/>
              </w:rPr>
              <w:t>2</w:t>
            </w:r>
            <w:r>
              <w:rPr>
                <w:noProof/>
                <w:webHidden/>
              </w:rPr>
              <w:fldChar w:fldCharType="end"/>
            </w:r>
          </w:hyperlink>
        </w:p>
        <w:p w14:paraId="70D3CFFC" w14:textId="67DE8F51" w:rsidR="00074E61" w:rsidRDefault="00074E61">
          <w:pPr>
            <w:pStyle w:val="TOC2"/>
            <w:tabs>
              <w:tab w:val="right" w:leader="dot" w:pos="9010"/>
            </w:tabs>
            <w:rPr>
              <w:rFonts w:eastAsiaTheme="minorEastAsia" w:cstheme="minorBidi"/>
              <w:smallCaps w:val="0"/>
              <w:noProof/>
              <w:sz w:val="24"/>
              <w:lang w:val="en-US"/>
            </w:rPr>
          </w:pPr>
          <w:hyperlink w:anchor="_Toc512929171" w:history="1">
            <w:r w:rsidRPr="00A4132C">
              <w:rPr>
                <w:rStyle w:val="Hyperlink"/>
                <w:rFonts w:ascii="Calibri" w:hAnsi="Calibri"/>
                <w:noProof/>
              </w:rPr>
              <w:t>Inclusive Education Working Group</w:t>
            </w:r>
            <w:r>
              <w:rPr>
                <w:noProof/>
                <w:webHidden/>
              </w:rPr>
              <w:tab/>
            </w:r>
            <w:r>
              <w:rPr>
                <w:noProof/>
                <w:webHidden/>
              </w:rPr>
              <w:fldChar w:fldCharType="begin"/>
            </w:r>
            <w:r>
              <w:rPr>
                <w:noProof/>
                <w:webHidden/>
              </w:rPr>
              <w:instrText xml:space="preserve"> PAGEREF _Toc512929171 \h </w:instrText>
            </w:r>
            <w:r>
              <w:rPr>
                <w:noProof/>
                <w:webHidden/>
              </w:rPr>
            </w:r>
            <w:r>
              <w:rPr>
                <w:noProof/>
                <w:webHidden/>
              </w:rPr>
              <w:fldChar w:fldCharType="separate"/>
            </w:r>
            <w:r>
              <w:rPr>
                <w:noProof/>
                <w:webHidden/>
              </w:rPr>
              <w:t>3</w:t>
            </w:r>
            <w:r>
              <w:rPr>
                <w:noProof/>
                <w:webHidden/>
              </w:rPr>
              <w:fldChar w:fldCharType="end"/>
            </w:r>
          </w:hyperlink>
        </w:p>
        <w:p w14:paraId="08DEE452" w14:textId="75875096" w:rsidR="00074E61" w:rsidRDefault="00074E61">
          <w:pPr>
            <w:pStyle w:val="TOC2"/>
            <w:tabs>
              <w:tab w:val="right" w:leader="dot" w:pos="9010"/>
            </w:tabs>
            <w:rPr>
              <w:rFonts w:eastAsiaTheme="minorEastAsia" w:cstheme="minorBidi"/>
              <w:smallCaps w:val="0"/>
              <w:noProof/>
              <w:sz w:val="24"/>
              <w:lang w:val="en-US"/>
            </w:rPr>
          </w:pPr>
          <w:hyperlink w:anchor="_Toc512929172" w:history="1">
            <w:r w:rsidRPr="00A4132C">
              <w:rPr>
                <w:rStyle w:val="Hyperlink"/>
                <w:rFonts w:ascii="Calibri" w:hAnsi="Calibri"/>
                <w:noProof/>
              </w:rPr>
              <w:t>Technology and Innovation</w:t>
            </w:r>
            <w:r>
              <w:rPr>
                <w:noProof/>
                <w:webHidden/>
              </w:rPr>
              <w:tab/>
            </w:r>
            <w:r>
              <w:rPr>
                <w:noProof/>
                <w:webHidden/>
              </w:rPr>
              <w:fldChar w:fldCharType="begin"/>
            </w:r>
            <w:r>
              <w:rPr>
                <w:noProof/>
                <w:webHidden/>
              </w:rPr>
              <w:instrText xml:space="preserve"> PAGEREF _Toc512929172 \h </w:instrText>
            </w:r>
            <w:r>
              <w:rPr>
                <w:noProof/>
                <w:webHidden/>
              </w:rPr>
            </w:r>
            <w:r>
              <w:rPr>
                <w:noProof/>
                <w:webHidden/>
              </w:rPr>
              <w:fldChar w:fldCharType="separate"/>
            </w:r>
            <w:r>
              <w:rPr>
                <w:noProof/>
                <w:webHidden/>
              </w:rPr>
              <w:t>3</w:t>
            </w:r>
            <w:r>
              <w:rPr>
                <w:noProof/>
                <w:webHidden/>
              </w:rPr>
              <w:fldChar w:fldCharType="end"/>
            </w:r>
          </w:hyperlink>
        </w:p>
        <w:p w14:paraId="69E9D54F" w14:textId="1487B7BB" w:rsidR="00074E61" w:rsidRDefault="00074E61">
          <w:pPr>
            <w:pStyle w:val="TOC2"/>
            <w:tabs>
              <w:tab w:val="right" w:leader="dot" w:pos="9010"/>
            </w:tabs>
            <w:rPr>
              <w:rFonts w:eastAsiaTheme="minorEastAsia" w:cstheme="minorBidi"/>
              <w:smallCaps w:val="0"/>
              <w:noProof/>
              <w:sz w:val="24"/>
              <w:lang w:val="en-US"/>
            </w:rPr>
          </w:pPr>
          <w:hyperlink w:anchor="_Toc512929173" w:history="1">
            <w:r w:rsidRPr="00A4132C">
              <w:rPr>
                <w:rStyle w:val="Hyperlink"/>
                <w:rFonts w:ascii="Calibri" w:hAnsi="Calibri"/>
                <w:noProof/>
              </w:rPr>
              <w:t>Routes to Economic Empowerment</w:t>
            </w:r>
            <w:r>
              <w:rPr>
                <w:noProof/>
                <w:webHidden/>
              </w:rPr>
              <w:tab/>
            </w:r>
            <w:r>
              <w:rPr>
                <w:noProof/>
                <w:webHidden/>
              </w:rPr>
              <w:fldChar w:fldCharType="begin"/>
            </w:r>
            <w:r>
              <w:rPr>
                <w:noProof/>
                <w:webHidden/>
              </w:rPr>
              <w:instrText xml:space="preserve"> PAGEREF _Toc512929173 \h </w:instrText>
            </w:r>
            <w:r>
              <w:rPr>
                <w:noProof/>
                <w:webHidden/>
              </w:rPr>
            </w:r>
            <w:r>
              <w:rPr>
                <w:noProof/>
                <w:webHidden/>
              </w:rPr>
              <w:fldChar w:fldCharType="separate"/>
            </w:r>
            <w:r>
              <w:rPr>
                <w:noProof/>
                <w:webHidden/>
              </w:rPr>
              <w:t>3</w:t>
            </w:r>
            <w:r>
              <w:rPr>
                <w:noProof/>
                <w:webHidden/>
              </w:rPr>
              <w:fldChar w:fldCharType="end"/>
            </w:r>
          </w:hyperlink>
        </w:p>
        <w:p w14:paraId="4AA92864" w14:textId="6E954776" w:rsidR="00074E61" w:rsidRDefault="00074E61">
          <w:pPr>
            <w:pStyle w:val="TOC2"/>
            <w:tabs>
              <w:tab w:val="right" w:leader="dot" w:pos="9010"/>
            </w:tabs>
            <w:rPr>
              <w:rFonts w:eastAsiaTheme="minorEastAsia" w:cstheme="minorBidi"/>
              <w:smallCaps w:val="0"/>
              <w:noProof/>
              <w:sz w:val="24"/>
              <w:lang w:val="en-US"/>
            </w:rPr>
          </w:pPr>
          <w:hyperlink w:anchor="_Toc512929174" w:history="1">
            <w:r w:rsidRPr="00A4132C">
              <w:rPr>
                <w:rStyle w:val="Hyperlink"/>
                <w:rFonts w:ascii="Calibri" w:hAnsi="Calibri" w:cs="Calibri"/>
                <w:noProof/>
              </w:rPr>
              <w:t>Humanitarian Action (cross-cutting)</w:t>
            </w:r>
            <w:r>
              <w:rPr>
                <w:noProof/>
                <w:webHidden/>
              </w:rPr>
              <w:tab/>
            </w:r>
            <w:r>
              <w:rPr>
                <w:noProof/>
                <w:webHidden/>
              </w:rPr>
              <w:fldChar w:fldCharType="begin"/>
            </w:r>
            <w:r>
              <w:rPr>
                <w:noProof/>
                <w:webHidden/>
              </w:rPr>
              <w:instrText xml:space="preserve"> PAGEREF _Toc512929174 \h </w:instrText>
            </w:r>
            <w:r>
              <w:rPr>
                <w:noProof/>
                <w:webHidden/>
              </w:rPr>
            </w:r>
            <w:r>
              <w:rPr>
                <w:noProof/>
                <w:webHidden/>
              </w:rPr>
              <w:fldChar w:fldCharType="separate"/>
            </w:r>
            <w:r>
              <w:rPr>
                <w:noProof/>
                <w:webHidden/>
              </w:rPr>
              <w:t>4</w:t>
            </w:r>
            <w:r>
              <w:rPr>
                <w:noProof/>
                <w:webHidden/>
              </w:rPr>
              <w:fldChar w:fldCharType="end"/>
            </w:r>
          </w:hyperlink>
        </w:p>
        <w:p w14:paraId="567F655C" w14:textId="06D90287" w:rsidR="00074E61" w:rsidRDefault="00074E61">
          <w:pPr>
            <w:pStyle w:val="TOC1"/>
            <w:rPr>
              <w:rFonts w:eastAsiaTheme="minorEastAsia" w:cstheme="minorBidi"/>
              <w:b w:val="0"/>
              <w:bCs w:val="0"/>
              <w:caps w:val="0"/>
              <w:noProof/>
              <w:sz w:val="24"/>
              <w:lang w:val="en-US"/>
            </w:rPr>
          </w:pPr>
          <w:hyperlink w:anchor="_Toc512929175" w:history="1">
            <w:r w:rsidRPr="00A4132C">
              <w:rPr>
                <w:rStyle w:val="Hyperlink"/>
                <w:rFonts w:ascii="Calibri" w:hAnsi="Calibri" w:cs="Calibri"/>
                <w:noProof/>
              </w:rPr>
              <w:t>Coming up</w:t>
            </w:r>
            <w:r>
              <w:rPr>
                <w:noProof/>
                <w:webHidden/>
              </w:rPr>
              <w:tab/>
            </w:r>
            <w:r>
              <w:rPr>
                <w:noProof/>
                <w:webHidden/>
              </w:rPr>
              <w:fldChar w:fldCharType="begin"/>
            </w:r>
            <w:r>
              <w:rPr>
                <w:noProof/>
                <w:webHidden/>
              </w:rPr>
              <w:instrText xml:space="preserve"> PAGEREF _Toc512929175 \h </w:instrText>
            </w:r>
            <w:r>
              <w:rPr>
                <w:noProof/>
                <w:webHidden/>
              </w:rPr>
            </w:r>
            <w:r>
              <w:rPr>
                <w:noProof/>
                <w:webHidden/>
              </w:rPr>
              <w:fldChar w:fldCharType="separate"/>
            </w:r>
            <w:r>
              <w:rPr>
                <w:noProof/>
                <w:webHidden/>
              </w:rPr>
              <w:t>4</w:t>
            </w:r>
            <w:r>
              <w:rPr>
                <w:noProof/>
                <w:webHidden/>
              </w:rPr>
              <w:fldChar w:fldCharType="end"/>
            </w:r>
          </w:hyperlink>
        </w:p>
        <w:p w14:paraId="70605CE0" w14:textId="34AE5596" w:rsidR="00074E61" w:rsidRDefault="00074E61">
          <w:pPr>
            <w:pStyle w:val="TOC1"/>
            <w:rPr>
              <w:rFonts w:eastAsiaTheme="minorEastAsia" w:cstheme="minorBidi"/>
              <w:b w:val="0"/>
              <w:bCs w:val="0"/>
              <w:caps w:val="0"/>
              <w:noProof/>
              <w:sz w:val="24"/>
              <w:lang w:val="en-US"/>
            </w:rPr>
          </w:pPr>
          <w:hyperlink w:anchor="_Toc512929176" w:history="1">
            <w:r w:rsidRPr="00A4132C">
              <w:rPr>
                <w:rStyle w:val="Hyperlink"/>
                <w:rFonts w:ascii="Calibri" w:hAnsi="Calibri" w:cs="Calibri"/>
                <w:noProof/>
              </w:rPr>
              <w:t>For more information</w:t>
            </w:r>
            <w:r>
              <w:rPr>
                <w:noProof/>
                <w:webHidden/>
              </w:rPr>
              <w:tab/>
            </w:r>
            <w:r>
              <w:rPr>
                <w:noProof/>
                <w:webHidden/>
              </w:rPr>
              <w:fldChar w:fldCharType="begin"/>
            </w:r>
            <w:r>
              <w:rPr>
                <w:noProof/>
                <w:webHidden/>
              </w:rPr>
              <w:instrText xml:space="preserve"> PAGEREF _Toc512929176 \h </w:instrText>
            </w:r>
            <w:r>
              <w:rPr>
                <w:noProof/>
                <w:webHidden/>
              </w:rPr>
            </w:r>
            <w:r>
              <w:rPr>
                <w:noProof/>
                <w:webHidden/>
              </w:rPr>
              <w:fldChar w:fldCharType="separate"/>
            </w:r>
            <w:r>
              <w:rPr>
                <w:noProof/>
                <w:webHidden/>
              </w:rPr>
              <w:t>4</w:t>
            </w:r>
            <w:r>
              <w:rPr>
                <w:noProof/>
                <w:webHidden/>
              </w:rPr>
              <w:fldChar w:fldCharType="end"/>
            </w:r>
          </w:hyperlink>
        </w:p>
        <w:p w14:paraId="2F889158" w14:textId="24D688CA" w:rsidR="003362CC" w:rsidRPr="003B6766" w:rsidRDefault="003362CC" w:rsidP="00B25BAB">
          <w:pPr>
            <w:rPr>
              <w:sz w:val="20"/>
              <w:szCs w:val="20"/>
            </w:rPr>
          </w:pPr>
          <w:r w:rsidRPr="003B6766">
            <w:rPr>
              <w:b/>
              <w:bCs/>
              <w:noProof/>
              <w:sz w:val="20"/>
              <w:szCs w:val="20"/>
            </w:rPr>
            <w:fldChar w:fldCharType="end"/>
          </w:r>
        </w:p>
      </w:sdtContent>
    </w:sdt>
    <w:p w14:paraId="402644C4" w14:textId="2FB57660" w:rsidR="003362CC" w:rsidRPr="00033359" w:rsidRDefault="003362CC" w:rsidP="00D91C52">
      <w:pPr>
        <w:pStyle w:val="Heading1"/>
        <w:contextualSpacing/>
        <w:jc w:val="both"/>
        <w:rPr>
          <w:rFonts w:ascii="Calibri" w:hAnsi="Calibri" w:cstheme="minorHAnsi"/>
          <w:sz w:val="24"/>
          <w:szCs w:val="24"/>
          <w:u w:val="single"/>
        </w:rPr>
      </w:pPr>
      <w:bookmarkStart w:id="1" w:name="_Toc512929165"/>
      <w:r w:rsidRPr="00033359">
        <w:rPr>
          <w:rFonts w:ascii="Calibri" w:hAnsi="Calibri" w:cstheme="minorHAnsi"/>
          <w:sz w:val="24"/>
          <w:szCs w:val="24"/>
          <w:u w:val="single"/>
        </w:rPr>
        <w:t>Updates from the Civil Society Reference Group</w:t>
      </w:r>
      <w:r w:rsidR="00DB5981" w:rsidRPr="00033359">
        <w:rPr>
          <w:rFonts w:ascii="Calibri" w:hAnsi="Calibri" w:cstheme="minorHAnsi"/>
          <w:sz w:val="24"/>
          <w:szCs w:val="24"/>
          <w:u w:val="single"/>
        </w:rPr>
        <w:t xml:space="preserve"> (CSRG)</w:t>
      </w:r>
      <w:bookmarkEnd w:id="1"/>
    </w:p>
    <w:p w14:paraId="1728ED88" w14:textId="3B616C4D" w:rsidR="00B25BAB" w:rsidRPr="00033359" w:rsidRDefault="00DB5981" w:rsidP="00D91C52">
      <w:pPr>
        <w:pStyle w:val="ListParagraph"/>
        <w:numPr>
          <w:ilvl w:val="0"/>
          <w:numId w:val="7"/>
        </w:numPr>
        <w:contextualSpacing/>
        <w:jc w:val="both"/>
        <w:rPr>
          <w:rFonts w:cstheme="minorHAnsi"/>
        </w:rPr>
      </w:pPr>
      <w:r w:rsidRPr="00033359">
        <w:rPr>
          <w:rFonts w:cstheme="minorHAnsi"/>
        </w:rPr>
        <w:t xml:space="preserve">For </w:t>
      </w:r>
      <w:r w:rsidR="00A83F1E" w:rsidRPr="00033359">
        <w:rPr>
          <w:rFonts w:cstheme="minorHAnsi"/>
        </w:rPr>
        <w:t>the full description of the roles, membership and methods of working,</w:t>
      </w:r>
      <w:r w:rsidRPr="00033359">
        <w:rPr>
          <w:rFonts w:cstheme="minorHAnsi"/>
        </w:rPr>
        <w:t xml:space="preserve"> </w:t>
      </w:r>
      <w:hyperlink r:id="rId6" w:history="1">
        <w:r w:rsidR="00B25BAB" w:rsidRPr="00033359">
          <w:rPr>
            <w:rStyle w:val="Hyperlink"/>
            <w:rFonts w:cstheme="minorHAnsi"/>
          </w:rPr>
          <w:t>Download</w:t>
        </w:r>
        <w:r w:rsidR="00B80104" w:rsidRPr="00033359">
          <w:rPr>
            <w:rStyle w:val="Hyperlink"/>
            <w:rFonts w:cstheme="minorHAnsi"/>
          </w:rPr>
          <w:t xml:space="preserve"> the Terms of Reference</w:t>
        </w:r>
        <w:r w:rsidR="00B25BAB" w:rsidRPr="00033359">
          <w:rPr>
            <w:rStyle w:val="Hyperlink"/>
            <w:rFonts w:cstheme="minorHAnsi"/>
          </w:rPr>
          <w:t xml:space="preserve"> to the Civil Society Reference Group</w:t>
        </w:r>
      </w:hyperlink>
    </w:p>
    <w:p w14:paraId="1AF509DE" w14:textId="7FB5149E" w:rsidR="0058228D" w:rsidRDefault="00A83F1E" w:rsidP="00D91C52">
      <w:pPr>
        <w:pStyle w:val="ListParagraph"/>
        <w:numPr>
          <w:ilvl w:val="0"/>
          <w:numId w:val="7"/>
        </w:numPr>
        <w:contextualSpacing/>
        <w:jc w:val="both"/>
        <w:rPr>
          <w:rFonts w:cstheme="minorHAnsi"/>
        </w:rPr>
      </w:pPr>
      <w:r w:rsidRPr="00033359">
        <w:rPr>
          <w:rFonts w:cstheme="minorHAnsi"/>
        </w:rPr>
        <w:t xml:space="preserve">Since early March the CRSG has formed two working groups. The first focused on defining and carrying out the DPO nomination and selection process. The review process is still on-going. The second is focused on the Civil Society Forum and has begun to put together the programme.  </w:t>
      </w:r>
    </w:p>
    <w:p w14:paraId="60E4E948" w14:textId="219EC651" w:rsidR="000E0AD5" w:rsidRPr="00FE25F9" w:rsidRDefault="00FE25F9" w:rsidP="00D91C52">
      <w:pPr>
        <w:pStyle w:val="ListParagraph"/>
        <w:numPr>
          <w:ilvl w:val="0"/>
          <w:numId w:val="7"/>
        </w:numPr>
        <w:contextualSpacing/>
        <w:jc w:val="both"/>
        <w:rPr>
          <w:rFonts w:cstheme="minorHAnsi"/>
        </w:rPr>
      </w:pPr>
      <w:r>
        <w:rPr>
          <w:rFonts w:cstheme="minorHAnsi"/>
        </w:rPr>
        <w:t xml:space="preserve">The list of representatives that will attend the Summit from DPOs is nearly finalized. Invitations should go out in mid-May to DPO participants. That will allow DPO representatives around 8 weeks to secure a visa. </w:t>
      </w:r>
    </w:p>
    <w:p w14:paraId="2D24FCA6" w14:textId="77777777" w:rsidR="00070F1B" w:rsidRPr="00033359" w:rsidRDefault="00070F1B" w:rsidP="00D91C52">
      <w:pPr>
        <w:contextualSpacing/>
        <w:jc w:val="both"/>
        <w:rPr>
          <w:rFonts w:cstheme="minorHAnsi"/>
          <w:sz w:val="24"/>
          <w:szCs w:val="24"/>
        </w:rPr>
      </w:pPr>
    </w:p>
    <w:p w14:paraId="234A6EE2" w14:textId="77777777" w:rsidR="00070F1B" w:rsidRPr="00B91977" w:rsidRDefault="00070F1B" w:rsidP="00D91C52">
      <w:pPr>
        <w:pStyle w:val="Heading2"/>
        <w:jc w:val="both"/>
        <w:rPr>
          <w:rFonts w:ascii="Calibri" w:hAnsi="Calibri"/>
          <w:sz w:val="24"/>
          <w:szCs w:val="24"/>
          <w:u w:val="single"/>
        </w:rPr>
      </w:pPr>
      <w:bookmarkStart w:id="2" w:name="_Toc512929166"/>
      <w:r w:rsidRPr="00B91977">
        <w:rPr>
          <w:rFonts w:ascii="Calibri" w:hAnsi="Calibri"/>
          <w:sz w:val="24"/>
          <w:szCs w:val="24"/>
          <w:u w:val="single"/>
        </w:rPr>
        <w:t>Civil Society Forum</w:t>
      </w:r>
      <w:bookmarkEnd w:id="2"/>
    </w:p>
    <w:p w14:paraId="2C0E55A7" w14:textId="499CE90E" w:rsidR="00070F1B" w:rsidRPr="00033359" w:rsidRDefault="00FE25F9" w:rsidP="00D91C52">
      <w:pPr>
        <w:pStyle w:val="ListParagraph"/>
        <w:numPr>
          <w:ilvl w:val="0"/>
          <w:numId w:val="15"/>
        </w:numPr>
        <w:contextualSpacing/>
        <w:jc w:val="both"/>
        <w:rPr>
          <w:rFonts w:cstheme="minorHAnsi"/>
        </w:rPr>
      </w:pPr>
      <w:r>
        <w:rPr>
          <w:rFonts w:cstheme="minorHAnsi"/>
        </w:rPr>
        <w:t>As noted in the last update, t</w:t>
      </w:r>
      <w:r w:rsidR="00A83F1E" w:rsidRPr="00033359">
        <w:rPr>
          <w:rFonts w:cstheme="minorHAnsi"/>
        </w:rPr>
        <w:t xml:space="preserve">he Civil Society Forum will take place 23 July, </w:t>
      </w:r>
      <w:r w:rsidR="005277A1" w:rsidRPr="00033359">
        <w:rPr>
          <w:rFonts w:cstheme="minorHAnsi"/>
        </w:rPr>
        <w:t>a</w:t>
      </w:r>
      <w:r w:rsidR="00A83F1E" w:rsidRPr="00033359">
        <w:rPr>
          <w:rFonts w:cstheme="minorHAnsi"/>
        </w:rPr>
        <w:t xml:space="preserve"> </w:t>
      </w:r>
      <w:r>
        <w:rPr>
          <w:rFonts w:cstheme="minorHAnsi"/>
        </w:rPr>
        <w:t xml:space="preserve">day </w:t>
      </w:r>
      <w:r w:rsidR="00A83F1E" w:rsidRPr="00033359">
        <w:rPr>
          <w:rFonts w:cstheme="minorHAnsi"/>
        </w:rPr>
        <w:t>prior t</w:t>
      </w:r>
      <w:r w:rsidR="005277A1" w:rsidRPr="00033359">
        <w:rPr>
          <w:rFonts w:cstheme="minorHAnsi"/>
        </w:rPr>
        <w:t>o the Summit, in the same venue</w:t>
      </w:r>
      <w:r w:rsidR="00B91977">
        <w:rPr>
          <w:rFonts w:cstheme="minorHAnsi"/>
        </w:rPr>
        <w:t xml:space="preserve"> as the Summit</w:t>
      </w:r>
      <w:r w:rsidR="005277A1" w:rsidRPr="00033359">
        <w:rPr>
          <w:rFonts w:cstheme="minorHAnsi"/>
        </w:rPr>
        <w:t xml:space="preserve">. </w:t>
      </w:r>
      <w:r w:rsidR="00A83F1E" w:rsidRPr="00033359">
        <w:rPr>
          <w:rFonts w:cstheme="minorHAnsi"/>
        </w:rPr>
        <w:t>Everyone invited to the Summit will also be invited to the Forum. If space is available, additional DPO representatives from the UK and surrounding countries will be invited to attend. That will be</w:t>
      </w:r>
      <w:r w:rsidR="00991154" w:rsidRPr="00033359">
        <w:rPr>
          <w:rFonts w:cstheme="minorHAnsi"/>
        </w:rPr>
        <w:t>come</w:t>
      </w:r>
      <w:r w:rsidR="00A83F1E" w:rsidRPr="00033359">
        <w:rPr>
          <w:rFonts w:cstheme="minorHAnsi"/>
        </w:rPr>
        <w:t xml:space="preserve"> clear</w:t>
      </w:r>
      <w:r w:rsidR="007769DF" w:rsidRPr="00033359">
        <w:rPr>
          <w:rFonts w:cstheme="minorHAnsi"/>
        </w:rPr>
        <w:t>er</w:t>
      </w:r>
      <w:r w:rsidR="00A83F1E" w:rsidRPr="00033359">
        <w:rPr>
          <w:rFonts w:cstheme="minorHAnsi"/>
        </w:rPr>
        <w:t xml:space="preserve"> in early to mid-June. </w:t>
      </w:r>
      <w:r w:rsidR="00991154" w:rsidRPr="00033359">
        <w:rPr>
          <w:rFonts w:cstheme="minorHAnsi"/>
        </w:rPr>
        <w:t xml:space="preserve">The aim is to provide a platform for civil society to come together and agree on key messages to bring to the Summit. </w:t>
      </w:r>
      <w:r w:rsidR="00B91977">
        <w:rPr>
          <w:rFonts w:cstheme="minorHAnsi"/>
        </w:rPr>
        <w:t>The Forum is a pre-Summit preparation meeting.</w:t>
      </w:r>
    </w:p>
    <w:p w14:paraId="217A695D" w14:textId="65475C8F" w:rsidR="0054255A" w:rsidRPr="00033359" w:rsidRDefault="0054255A" w:rsidP="00D91C52">
      <w:pPr>
        <w:pStyle w:val="ListParagraph"/>
        <w:numPr>
          <w:ilvl w:val="0"/>
          <w:numId w:val="15"/>
        </w:numPr>
        <w:contextualSpacing/>
        <w:jc w:val="both"/>
        <w:rPr>
          <w:rFonts w:cstheme="minorHAnsi"/>
        </w:rPr>
      </w:pPr>
      <w:r w:rsidRPr="00033359">
        <w:rPr>
          <w:rFonts w:cstheme="minorHAnsi"/>
        </w:rPr>
        <w:t>A concept note and d</w:t>
      </w:r>
      <w:r w:rsidR="00991154" w:rsidRPr="00033359">
        <w:rPr>
          <w:rFonts w:cstheme="minorHAnsi"/>
        </w:rPr>
        <w:t xml:space="preserve">raft programme </w:t>
      </w:r>
      <w:r w:rsidR="00FE25F9">
        <w:rPr>
          <w:rFonts w:cstheme="minorHAnsi"/>
        </w:rPr>
        <w:t xml:space="preserve">will be shared once available. </w:t>
      </w:r>
      <w:r w:rsidRPr="00033359">
        <w:rPr>
          <w:rFonts w:cstheme="minorHAnsi"/>
        </w:rPr>
        <w:t xml:space="preserve"> </w:t>
      </w:r>
    </w:p>
    <w:p w14:paraId="2E1BCA4A" w14:textId="6762DEA1" w:rsidR="00070F1B" w:rsidRPr="00033359" w:rsidRDefault="00070F1B" w:rsidP="00D91C52">
      <w:pPr>
        <w:contextualSpacing/>
        <w:jc w:val="both"/>
        <w:rPr>
          <w:rFonts w:cstheme="minorHAnsi"/>
          <w:sz w:val="24"/>
          <w:szCs w:val="24"/>
        </w:rPr>
      </w:pPr>
    </w:p>
    <w:p w14:paraId="5703C44B" w14:textId="1F80F510" w:rsidR="00070F1B" w:rsidRPr="00B91977" w:rsidRDefault="009D79AA" w:rsidP="00D91C52">
      <w:pPr>
        <w:pStyle w:val="Heading2"/>
        <w:jc w:val="both"/>
        <w:rPr>
          <w:rFonts w:ascii="Calibri" w:hAnsi="Calibri"/>
          <w:sz w:val="24"/>
          <w:szCs w:val="24"/>
          <w:u w:val="single"/>
        </w:rPr>
      </w:pPr>
      <w:bookmarkStart w:id="3" w:name="_Toc512929167"/>
      <w:r w:rsidRPr="00B91977">
        <w:rPr>
          <w:rFonts w:ascii="Calibri" w:hAnsi="Calibri"/>
          <w:sz w:val="24"/>
          <w:szCs w:val="24"/>
          <w:u w:val="single"/>
        </w:rPr>
        <w:t>Co-moderators of</w:t>
      </w:r>
      <w:r w:rsidR="00070F1B" w:rsidRPr="00B91977">
        <w:rPr>
          <w:rFonts w:ascii="Calibri" w:hAnsi="Calibri"/>
          <w:sz w:val="24"/>
          <w:szCs w:val="24"/>
          <w:u w:val="single"/>
        </w:rPr>
        <w:t xml:space="preserve"> the main Summit</w:t>
      </w:r>
      <w:bookmarkEnd w:id="3"/>
    </w:p>
    <w:p w14:paraId="51C028AC" w14:textId="19DC2300" w:rsidR="00070F1B" w:rsidRPr="00033359" w:rsidRDefault="00070F1B" w:rsidP="00D91C52">
      <w:pPr>
        <w:pStyle w:val="ListParagraph"/>
        <w:numPr>
          <w:ilvl w:val="0"/>
          <w:numId w:val="16"/>
        </w:numPr>
        <w:contextualSpacing/>
        <w:jc w:val="both"/>
        <w:rPr>
          <w:rFonts w:cstheme="minorHAnsi"/>
        </w:rPr>
      </w:pPr>
      <w:r w:rsidRPr="00033359">
        <w:rPr>
          <w:rFonts w:cstheme="minorHAnsi"/>
        </w:rPr>
        <w:t>DFID has asked civil society to provid</w:t>
      </w:r>
      <w:r w:rsidR="009D79AA">
        <w:rPr>
          <w:rFonts w:cstheme="minorHAnsi"/>
        </w:rPr>
        <w:t>e proposals for co-moderators for</w:t>
      </w:r>
      <w:r w:rsidRPr="00033359">
        <w:rPr>
          <w:rFonts w:cstheme="minorHAnsi"/>
        </w:rPr>
        <w:t xml:space="preserve"> the main summit </w:t>
      </w:r>
    </w:p>
    <w:p w14:paraId="0CACB856" w14:textId="0DF99A1A" w:rsidR="00070F1B" w:rsidRPr="00033359" w:rsidRDefault="00070F1B" w:rsidP="00D91C52">
      <w:pPr>
        <w:pStyle w:val="ListParagraph"/>
        <w:numPr>
          <w:ilvl w:val="0"/>
          <w:numId w:val="16"/>
        </w:numPr>
        <w:contextualSpacing/>
        <w:jc w:val="both"/>
        <w:rPr>
          <w:rFonts w:cstheme="minorHAnsi"/>
        </w:rPr>
      </w:pPr>
      <w:r w:rsidRPr="00033359">
        <w:rPr>
          <w:rFonts w:cstheme="minorHAnsi"/>
        </w:rPr>
        <w:t>The CSRG provided DPO proposals for co-moderat</w:t>
      </w:r>
      <w:r w:rsidR="006F7C51" w:rsidRPr="00033359">
        <w:rPr>
          <w:rFonts w:cstheme="minorHAnsi"/>
        </w:rPr>
        <w:t xml:space="preserve">ors to UK DFID. The decision by the co-hosts for the slot of co-moderator </w:t>
      </w:r>
      <w:r w:rsidRPr="00033359">
        <w:rPr>
          <w:rFonts w:cstheme="minorHAnsi"/>
        </w:rPr>
        <w:t xml:space="preserve">will be shared when confirmed. </w:t>
      </w:r>
    </w:p>
    <w:p w14:paraId="186C917A" w14:textId="3724A83D" w:rsidR="00B25BAB" w:rsidRPr="00033359" w:rsidRDefault="00074E61" w:rsidP="00D91C52">
      <w:pPr>
        <w:pStyle w:val="Heading1"/>
        <w:jc w:val="both"/>
        <w:rPr>
          <w:rFonts w:ascii="Calibri" w:hAnsi="Calibri" w:cstheme="minorHAnsi"/>
          <w:sz w:val="24"/>
          <w:szCs w:val="24"/>
          <w:u w:val="single"/>
        </w:rPr>
      </w:pPr>
      <w:bookmarkStart w:id="4" w:name="_Toc512929168"/>
      <w:r>
        <w:rPr>
          <w:rFonts w:ascii="Calibri" w:hAnsi="Calibri" w:cstheme="minorHAnsi"/>
          <w:sz w:val="24"/>
          <w:szCs w:val="24"/>
          <w:u w:val="single"/>
        </w:rPr>
        <w:t xml:space="preserve">National </w:t>
      </w:r>
      <w:r w:rsidR="00B25BAB" w:rsidRPr="00033359">
        <w:rPr>
          <w:rFonts w:ascii="Calibri" w:hAnsi="Calibri" w:cstheme="minorHAnsi"/>
          <w:sz w:val="24"/>
          <w:szCs w:val="24"/>
          <w:u w:val="single"/>
        </w:rPr>
        <w:t>Consultations</w:t>
      </w:r>
      <w:r>
        <w:rPr>
          <w:rFonts w:ascii="Calibri" w:hAnsi="Calibri" w:cstheme="minorHAnsi"/>
          <w:sz w:val="24"/>
          <w:szCs w:val="24"/>
          <w:u w:val="single"/>
        </w:rPr>
        <w:t xml:space="preserve"> towards </w:t>
      </w:r>
      <w:r w:rsidR="00954F74">
        <w:rPr>
          <w:rFonts w:ascii="Calibri" w:hAnsi="Calibri" w:cstheme="minorHAnsi"/>
          <w:sz w:val="24"/>
          <w:szCs w:val="24"/>
          <w:u w:val="single"/>
        </w:rPr>
        <w:t>Commitments</w:t>
      </w:r>
      <w:bookmarkEnd w:id="4"/>
    </w:p>
    <w:p w14:paraId="2F0ECB45" w14:textId="69B9F8E3" w:rsidR="00954F74" w:rsidRDefault="00991154" w:rsidP="00BE7B36">
      <w:pPr>
        <w:pStyle w:val="ListParagraph"/>
        <w:numPr>
          <w:ilvl w:val="0"/>
          <w:numId w:val="8"/>
        </w:numPr>
        <w:jc w:val="both"/>
        <w:rPr>
          <w:rFonts w:cstheme="minorHAnsi"/>
        </w:rPr>
      </w:pPr>
      <w:r w:rsidRPr="00033359">
        <w:rPr>
          <w:rFonts w:cstheme="minorHAnsi"/>
        </w:rPr>
        <w:t xml:space="preserve">DFID country teams have been asked to organise national coordination mechanisms ahead of the Summit in the 13 target countries (see list under the first section of this </w:t>
      </w:r>
      <w:r w:rsidRPr="00033359">
        <w:rPr>
          <w:rFonts w:cstheme="minorHAnsi"/>
        </w:rPr>
        <w:lastRenderedPageBreak/>
        <w:t xml:space="preserve">update). </w:t>
      </w:r>
      <w:r w:rsidR="00FE25F9">
        <w:rPr>
          <w:rFonts w:cstheme="minorHAnsi"/>
        </w:rPr>
        <w:t xml:space="preserve">See the first </w:t>
      </w:r>
      <w:r w:rsidR="00954F74">
        <w:rPr>
          <w:rFonts w:cstheme="minorHAnsi"/>
        </w:rPr>
        <w:t xml:space="preserve">IDA </w:t>
      </w:r>
      <w:r w:rsidR="00FE25F9">
        <w:rPr>
          <w:rFonts w:cstheme="minorHAnsi"/>
        </w:rPr>
        <w:t>update on 16</w:t>
      </w:r>
      <w:r w:rsidR="00954F74">
        <w:rPr>
          <w:rFonts w:cstheme="minorHAnsi"/>
        </w:rPr>
        <w:t xml:space="preserve"> April for more background information</w:t>
      </w:r>
      <w:r w:rsidR="00B91977">
        <w:rPr>
          <w:rFonts w:cstheme="minorHAnsi"/>
        </w:rPr>
        <w:t xml:space="preserve"> on these mechanisms</w:t>
      </w:r>
      <w:r w:rsidR="00954F74">
        <w:rPr>
          <w:rFonts w:cstheme="minorHAnsi"/>
        </w:rPr>
        <w:t>.</w:t>
      </w:r>
      <w:r w:rsidR="00FE25F9">
        <w:rPr>
          <w:rFonts w:cstheme="minorHAnsi"/>
        </w:rPr>
        <w:t xml:space="preserve"> </w:t>
      </w:r>
      <w:r w:rsidR="00BE7B36">
        <w:rPr>
          <w:rFonts w:cstheme="minorHAnsi"/>
        </w:rPr>
        <w:t xml:space="preserve">Below are updates from countries currently available. If you are engaged with the national coordination mechanism in another country for the Summit and would be willing to provide us with an update, please email </w:t>
      </w:r>
      <w:hyperlink r:id="rId7" w:history="1">
        <w:r w:rsidR="00BE7B36" w:rsidRPr="00286EC7">
          <w:rPr>
            <w:rStyle w:val="Hyperlink"/>
            <w:rFonts w:cstheme="minorHAnsi"/>
          </w:rPr>
          <w:t>Summit@ida-secretariat.org</w:t>
        </w:r>
      </w:hyperlink>
      <w:r w:rsidR="00BE7B36">
        <w:rPr>
          <w:rFonts w:cstheme="minorHAnsi"/>
        </w:rPr>
        <w:t xml:space="preserve">. </w:t>
      </w:r>
      <w:r w:rsidR="00BE7B36" w:rsidRPr="00033359">
        <w:rPr>
          <w:rFonts w:cstheme="minorHAnsi"/>
        </w:rPr>
        <w:t xml:space="preserve">If you </w:t>
      </w:r>
      <w:r w:rsidR="00BE7B36">
        <w:rPr>
          <w:rFonts w:cstheme="minorHAnsi"/>
        </w:rPr>
        <w:t xml:space="preserve">are not already involved and </w:t>
      </w:r>
      <w:r w:rsidR="00BE7B36" w:rsidRPr="00033359">
        <w:rPr>
          <w:rFonts w:cstheme="minorHAnsi"/>
        </w:rPr>
        <w:t>would like to get involved</w:t>
      </w:r>
      <w:r w:rsidR="00BE7B36">
        <w:rPr>
          <w:rFonts w:cstheme="minorHAnsi"/>
        </w:rPr>
        <w:t xml:space="preserve">, </w:t>
      </w:r>
      <w:r w:rsidR="00BE7B36" w:rsidRPr="00033359">
        <w:rPr>
          <w:rFonts w:cstheme="minorHAnsi"/>
        </w:rPr>
        <w:t xml:space="preserve">try to find a local contact. Since these activities are led at the country level, we do not have a full overview of when they are happening or who is leading, however if you are in one of the priority countries and are not able to find a contact, please email </w:t>
      </w:r>
      <w:hyperlink r:id="rId8" w:history="1">
        <w:r w:rsidR="00BE7B36" w:rsidRPr="00033359">
          <w:rPr>
            <w:rStyle w:val="Hyperlink"/>
            <w:rFonts w:cstheme="minorHAnsi"/>
          </w:rPr>
          <w:t>summit@ida-secretariat.org</w:t>
        </w:r>
      </w:hyperlink>
      <w:r w:rsidR="00BE7B36" w:rsidRPr="00033359">
        <w:rPr>
          <w:rFonts w:cstheme="minorHAnsi"/>
        </w:rPr>
        <w:t xml:space="preserve"> and we will do our best to get a contact person for you. </w:t>
      </w:r>
    </w:p>
    <w:p w14:paraId="413808F1" w14:textId="4A1FC064" w:rsidR="00BE7B36" w:rsidRPr="00BE7B36" w:rsidRDefault="00BE7B36" w:rsidP="00BE7B36">
      <w:pPr>
        <w:pStyle w:val="ListParagraph"/>
        <w:numPr>
          <w:ilvl w:val="0"/>
          <w:numId w:val="8"/>
        </w:numPr>
        <w:jc w:val="both"/>
        <w:rPr>
          <w:rFonts w:cstheme="minorHAnsi"/>
        </w:rPr>
      </w:pPr>
      <w:r>
        <w:rPr>
          <w:rFonts w:cstheme="minorHAnsi"/>
        </w:rPr>
        <w:t xml:space="preserve">Country Updates: </w:t>
      </w:r>
    </w:p>
    <w:p w14:paraId="5F910998" w14:textId="754C0AEC" w:rsidR="00954F74" w:rsidRPr="00954F74" w:rsidRDefault="00954F74" w:rsidP="00BE7B36">
      <w:pPr>
        <w:pStyle w:val="ListParagraph"/>
        <w:numPr>
          <w:ilvl w:val="1"/>
          <w:numId w:val="8"/>
        </w:numPr>
        <w:jc w:val="both"/>
        <w:rPr>
          <w:rFonts w:cstheme="minorHAnsi"/>
        </w:rPr>
      </w:pPr>
      <w:r w:rsidRPr="00954F74">
        <w:rPr>
          <w:rFonts w:cstheme="minorHAnsi"/>
          <w:u w:val="single"/>
        </w:rPr>
        <w:t>Bangladesh</w:t>
      </w:r>
      <w:r w:rsidRPr="00954F74">
        <w:rPr>
          <w:rFonts w:cstheme="minorHAnsi"/>
        </w:rPr>
        <w:t xml:space="preserve">: </w:t>
      </w:r>
      <w:r w:rsidR="00CB3179">
        <w:rPr>
          <w:rFonts w:cstheme="minorHAnsi"/>
        </w:rPr>
        <w:t xml:space="preserve">DFID are working with </w:t>
      </w:r>
      <w:r w:rsidRPr="00954F74">
        <w:rPr>
          <w:rFonts w:eastAsia="Times New Roman" w:cs="Calibri"/>
          <w:color w:val="000000"/>
          <w:lang w:val="en-US"/>
        </w:rPr>
        <w:t xml:space="preserve">BRAC </w:t>
      </w:r>
      <w:r w:rsidR="00CB3179">
        <w:rPr>
          <w:rFonts w:eastAsia="Times New Roman" w:cs="Calibri"/>
          <w:color w:val="000000"/>
          <w:lang w:val="en-US"/>
        </w:rPr>
        <w:t xml:space="preserve">and the Disability Alliance in order to coordinate </w:t>
      </w:r>
      <w:r w:rsidR="004B412F">
        <w:rPr>
          <w:rFonts w:eastAsia="Times New Roman" w:cs="Calibri"/>
          <w:color w:val="000000"/>
          <w:lang w:val="en-US"/>
        </w:rPr>
        <w:t xml:space="preserve">with </w:t>
      </w:r>
      <w:r w:rsidR="00CB3179">
        <w:rPr>
          <w:rFonts w:eastAsia="Times New Roman" w:cs="Calibri"/>
          <w:color w:val="000000"/>
          <w:lang w:val="en-US"/>
        </w:rPr>
        <w:t>CSOs and DPOs on advocacy to the government for the Summit.</w:t>
      </w:r>
      <w:r w:rsidRPr="00954F74">
        <w:rPr>
          <w:rFonts w:eastAsia="Times New Roman" w:cs="Calibri"/>
          <w:color w:val="000000"/>
          <w:lang w:val="en-US"/>
        </w:rPr>
        <w:br/>
        <w:t xml:space="preserve">There is a Disability </w:t>
      </w:r>
      <w:r w:rsidR="004B412F">
        <w:rPr>
          <w:rFonts w:eastAsia="Times New Roman" w:cs="Calibri"/>
          <w:color w:val="000000"/>
          <w:lang w:val="en-US"/>
        </w:rPr>
        <w:t xml:space="preserve">and </w:t>
      </w:r>
      <w:r w:rsidRPr="00954F74">
        <w:rPr>
          <w:rFonts w:eastAsia="Times New Roman" w:cs="Calibri"/>
          <w:color w:val="000000"/>
          <w:lang w:val="en-US"/>
        </w:rPr>
        <w:t xml:space="preserve">DRR conference </w:t>
      </w:r>
      <w:r w:rsidR="004B412F">
        <w:rPr>
          <w:rFonts w:eastAsia="Times New Roman" w:cs="Calibri"/>
          <w:color w:val="000000"/>
          <w:lang w:val="en-US"/>
        </w:rPr>
        <w:t xml:space="preserve">being held </w:t>
      </w:r>
      <w:r w:rsidRPr="00954F74">
        <w:rPr>
          <w:rFonts w:eastAsia="Times New Roman" w:cs="Calibri"/>
          <w:color w:val="000000"/>
          <w:lang w:val="en-US"/>
        </w:rPr>
        <w:t>in early May led by the Government</w:t>
      </w:r>
      <w:r>
        <w:rPr>
          <w:rFonts w:eastAsia="Times New Roman" w:cs="Calibri"/>
          <w:color w:val="000000"/>
          <w:lang w:val="en-US"/>
        </w:rPr>
        <w:t>.</w:t>
      </w:r>
    </w:p>
    <w:p w14:paraId="6800F7E9" w14:textId="2153F022" w:rsidR="00954F74" w:rsidRPr="00954F74" w:rsidRDefault="00954F74" w:rsidP="00BE7B36">
      <w:pPr>
        <w:pStyle w:val="ListParagraph"/>
        <w:numPr>
          <w:ilvl w:val="1"/>
          <w:numId w:val="8"/>
        </w:numPr>
        <w:jc w:val="both"/>
        <w:rPr>
          <w:rFonts w:cstheme="minorHAnsi"/>
        </w:rPr>
      </w:pPr>
      <w:r w:rsidRPr="00954F74">
        <w:rPr>
          <w:rFonts w:cstheme="minorHAnsi"/>
          <w:u w:val="single"/>
        </w:rPr>
        <w:t>Ghana</w:t>
      </w:r>
      <w:r w:rsidRPr="00954F74">
        <w:rPr>
          <w:rFonts w:cstheme="minorHAnsi"/>
        </w:rPr>
        <w:t xml:space="preserve">: </w:t>
      </w:r>
      <w:r w:rsidR="004B412F">
        <w:rPr>
          <w:rFonts w:cstheme="minorHAnsi"/>
        </w:rPr>
        <w:t xml:space="preserve">There have been vibrant discussions on the level of commitment that the government should make at the Summit, led by the Ghana Federation of Disability Organisations (GFD), and including DFID and Government Representatives. There is clear </w:t>
      </w:r>
      <w:r w:rsidR="005D236B">
        <w:rPr>
          <w:rFonts w:cstheme="minorHAnsi"/>
        </w:rPr>
        <w:t>agreement to develop the</w:t>
      </w:r>
      <w:r w:rsidR="004B412F">
        <w:rPr>
          <w:rFonts w:cstheme="minorHAnsi"/>
        </w:rPr>
        <w:t xml:space="preserve"> commitment in a multi-stakeholder and participatory approach.</w:t>
      </w:r>
    </w:p>
    <w:p w14:paraId="6D3B2D0F" w14:textId="37522FF6" w:rsidR="00FE25F9" w:rsidRPr="00FE25F9" w:rsidRDefault="00FE25F9" w:rsidP="00BE7B36">
      <w:pPr>
        <w:pStyle w:val="ListParagraph"/>
        <w:numPr>
          <w:ilvl w:val="1"/>
          <w:numId w:val="8"/>
        </w:numPr>
        <w:jc w:val="both"/>
        <w:rPr>
          <w:rFonts w:cstheme="minorHAnsi"/>
        </w:rPr>
      </w:pPr>
      <w:r w:rsidRPr="00FE25F9">
        <w:rPr>
          <w:rFonts w:cstheme="minorHAnsi"/>
          <w:u w:val="single"/>
        </w:rPr>
        <w:t>Kenya</w:t>
      </w:r>
      <w:r w:rsidRPr="00FE25F9">
        <w:rPr>
          <w:rFonts w:cstheme="minorHAnsi"/>
        </w:rPr>
        <w:t xml:space="preserve">: </w:t>
      </w:r>
      <w:r w:rsidRPr="00FE25F9">
        <w:rPr>
          <w:rFonts w:eastAsia="Times New Roman" w:cs="Calibri"/>
          <w:color w:val="000000"/>
          <w:lang w:val="en-US"/>
        </w:rPr>
        <w:t xml:space="preserve">The </w:t>
      </w:r>
      <w:r w:rsidR="004B412F">
        <w:rPr>
          <w:rFonts w:eastAsia="Times New Roman" w:cs="Calibri"/>
          <w:color w:val="000000"/>
          <w:lang w:val="en-US"/>
        </w:rPr>
        <w:t>Government</w:t>
      </w:r>
      <w:r w:rsidR="004B412F" w:rsidRPr="00FE25F9">
        <w:rPr>
          <w:rFonts w:eastAsia="Times New Roman" w:cs="Calibri"/>
          <w:color w:val="000000"/>
          <w:lang w:val="en-US"/>
        </w:rPr>
        <w:t xml:space="preserve"> </w:t>
      </w:r>
      <w:r w:rsidRPr="00FE25F9">
        <w:rPr>
          <w:rFonts w:eastAsia="Times New Roman" w:cs="Calibri"/>
          <w:color w:val="000000"/>
          <w:lang w:val="en-US"/>
        </w:rPr>
        <w:t>are ho</w:t>
      </w:r>
      <w:r>
        <w:rPr>
          <w:rFonts w:eastAsia="Times New Roman" w:cs="Calibri"/>
          <w:color w:val="000000"/>
          <w:lang w:val="en-US"/>
        </w:rPr>
        <w:t>lding a mini-Summit on 24 May</w:t>
      </w:r>
      <w:r w:rsidR="004B412F">
        <w:rPr>
          <w:rFonts w:eastAsia="Times New Roman" w:cs="Calibri"/>
          <w:color w:val="000000"/>
          <w:lang w:val="en-US"/>
        </w:rPr>
        <w:t>,</w:t>
      </w:r>
      <w:r>
        <w:rPr>
          <w:rFonts w:eastAsia="Times New Roman" w:cs="Calibri"/>
          <w:color w:val="000000"/>
          <w:lang w:val="en-US"/>
        </w:rPr>
        <w:t xml:space="preserve"> which </w:t>
      </w:r>
      <w:r w:rsidRPr="00FE25F9">
        <w:rPr>
          <w:rFonts w:eastAsia="Times New Roman" w:cs="Calibri"/>
          <w:color w:val="000000"/>
          <w:lang w:val="en-US"/>
        </w:rPr>
        <w:t>the N</w:t>
      </w:r>
      <w:r w:rsidR="004B412F">
        <w:rPr>
          <w:rFonts w:eastAsia="Times New Roman" w:cs="Calibri"/>
          <w:color w:val="000000"/>
          <w:lang w:val="en-US"/>
        </w:rPr>
        <w:t xml:space="preserve">ational </w:t>
      </w:r>
      <w:r w:rsidRPr="00FE25F9">
        <w:rPr>
          <w:rFonts w:eastAsia="Times New Roman" w:cs="Calibri"/>
          <w:color w:val="000000"/>
          <w:lang w:val="en-US"/>
        </w:rPr>
        <w:t>C</w:t>
      </w:r>
      <w:r w:rsidR="004B412F">
        <w:rPr>
          <w:rFonts w:eastAsia="Times New Roman" w:cs="Calibri"/>
          <w:color w:val="000000"/>
          <w:lang w:val="en-US"/>
        </w:rPr>
        <w:t xml:space="preserve">ouncil for </w:t>
      </w:r>
      <w:r w:rsidRPr="00FE25F9">
        <w:rPr>
          <w:rFonts w:eastAsia="Times New Roman" w:cs="Calibri"/>
          <w:color w:val="000000"/>
          <w:lang w:val="en-US"/>
        </w:rPr>
        <w:t>P</w:t>
      </w:r>
      <w:r w:rsidR="004B412F">
        <w:rPr>
          <w:rFonts w:eastAsia="Times New Roman" w:cs="Calibri"/>
          <w:color w:val="000000"/>
          <w:lang w:val="en-US"/>
        </w:rPr>
        <w:t xml:space="preserve">ersons with </w:t>
      </w:r>
      <w:r w:rsidRPr="00FE25F9">
        <w:rPr>
          <w:rFonts w:eastAsia="Times New Roman" w:cs="Calibri"/>
          <w:color w:val="000000"/>
          <w:lang w:val="en-US"/>
        </w:rPr>
        <w:t>D</w:t>
      </w:r>
      <w:r w:rsidR="004B412F">
        <w:rPr>
          <w:rFonts w:eastAsia="Times New Roman" w:cs="Calibri"/>
          <w:color w:val="000000"/>
          <w:lang w:val="en-US"/>
        </w:rPr>
        <w:t>isabilities</w:t>
      </w:r>
      <w:r w:rsidRPr="00FE25F9">
        <w:rPr>
          <w:rFonts w:eastAsia="Times New Roman" w:cs="Calibri"/>
          <w:color w:val="000000"/>
          <w:lang w:val="en-US"/>
        </w:rPr>
        <w:t xml:space="preserve"> are helping to </w:t>
      </w:r>
      <w:r>
        <w:rPr>
          <w:rFonts w:eastAsia="Times New Roman" w:cs="Calibri"/>
          <w:color w:val="000000"/>
          <w:lang w:val="en-US"/>
        </w:rPr>
        <w:t>organise. At the mini-Summit</w:t>
      </w:r>
      <w:r w:rsidR="004B412F">
        <w:rPr>
          <w:rFonts w:eastAsia="Times New Roman" w:cs="Calibri"/>
          <w:color w:val="000000"/>
          <w:lang w:val="en-US"/>
        </w:rPr>
        <w:t>,</w:t>
      </w:r>
      <w:r>
        <w:rPr>
          <w:rFonts w:eastAsia="Times New Roman" w:cs="Calibri"/>
          <w:color w:val="000000"/>
          <w:lang w:val="en-US"/>
        </w:rPr>
        <w:t xml:space="preserve"> a</w:t>
      </w:r>
      <w:r w:rsidRPr="00FE25F9">
        <w:rPr>
          <w:rFonts w:eastAsia="Times New Roman" w:cs="Calibri"/>
          <w:color w:val="000000"/>
          <w:lang w:val="en-US"/>
        </w:rPr>
        <w:t xml:space="preserve"> draft commitment </w:t>
      </w:r>
      <w:r>
        <w:rPr>
          <w:rFonts w:eastAsia="Times New Roman" w:cs="Calibri"/>
          <w:color w:val="000000"/>
          <w:lang w:val="en-US"/>
        </w:rPr>
        <w:t xml:space="preserve">will be </w:t>
      </w:r>
      <w:r w:rsidR="004B412F">
        <w:rPr>
          <w:rFonts w:eastAsia="Times New Roman" w:cs="Calibri"/>
          <w:color w:val="000000"/>
          <w:lang w:val="en-US"/>
        </w:rPr>
        <w:t xml:space="preserve">discussed </w:t>
      </w:r>
      <w:r>
        <w:rPr>
          <w:rFonts w:eastAsia="Times New Roman" w:cs="Calibri"/>
          <w:color w:val="000000"/>
          <w:lang w:val="en-US"/>
        </w:rPr>
        <w:t>by stakeholder</w:t>
      </w:r>
      <w:r w:rsidR="004B412F">
        <w:rPr>
          <w:rFonts w:eastAsia="Times New Roman" w:cs="Calibri"/>
          <w:color w:val="000000"/>
          <w:lang w:val="en-US"/>
        </w:rPr>
        <w:t>s</w:t>
      </w:r>
      <w:r>
        <w:rPr>
          <w:rFonts w:eastAsia="Times New Roman" w:cs="Calibri"/>
          <w:color w:val="000000"/>
          <w:lang w:val="en-US"/>
        </w:rPr>
        <w:t xml:space="preserve">. </w:t>
      </w:r>
      <w:r w:rsidR="005D236B">
        <w:rPr>
          <w:rFonts w:eastAsia="Times New Roman" w:cs="Calibri"/>
          <w:color w:val="000000"/>
          <w:lang w:val="en-US"/>
        </w:rPr>
        <w:t>In</w:t>
      </w:r>
      <w:r w:rsidR="00CB3179">
        <w:rPr>
          <w:rFonts w:eastAsia="Times New Roman" w:cs="Calibri"/>
          <w:color w:val="000000"/>
          <w:lang w:val="en-US"/>
        </w:rPr>
        <w:t xml:space="preserve"> addition, on </w:t>
      </w:r>
      <w:r w:rsidRPr="00FE25F9">
        <w:rPr>
          <w:rFonts w:eastAsia="Times New Roman" w:cs="Calibri"/>
          <w:color w:val="000000"/>
          <w:lang w:val="en-US"/>
        </w:rPr>
        <w:t>8 May</w:t>
      </w:r>
      <w:r w:rsidR="00CB3179">
        <w:rPr>
          <w:rFonts w:eastAsia="Times New Roman" w:cs="Calibri"/>
          <w:color w:val="000000"/>
          <w:lang w:val="en-US"/>
        </w:rPr>
        <w:t xml:space="preserve"> </w:t>
      </w:r>
      <w:r w:rsidRPr="00FE25F9">
        <w:rPr>
          <w:rFonts w:eastAsia="Times New Roman" w:cs="Calibri"/>
          <w:color w:val="000000"/>
          <w:lang w:val="en-US"/>
        </w:rPr>
        <w:t xml:space="preserve">there is a DPO caucus meeting to </w:t>
      </w:r>
      <w:r w:rsidR="004B412F">
        <w:rPr>
          <w:rFonts w:eastAsia="Times New Roman" w:cs="Calibri"/>
          <w:color w:val="000000"/>
          <w:lang w:val="en-US"/>
        </w:rPr>
        <w:t>talk about</w:t>
      </w:r>
      <w:r w:rsidR="00CB3179" w:rsidRPr="00FE25F9">
        <w:rPr>
          <w:rFonts w:eastAsia="Times New Roman" w:cs="Calibri"/>
          <w:color w:val="000000"/>
          <w:lang w:val="en-US"/>
        </w:rPr>
        <w:t xml:space="preserve"> </w:t>
      </w:r>
      <w:r w:rsidRPr="00FE25F9">
        <w:rPr>
          <w:rFonts w:eastAsia="Times New Roman" w:cs="Calibri"/>
          <w:color w:val="000000"/>
          <w:lang w:val="en-US"/>
        </w:rPr>
        <w:t>the commitment</w:t>
      </w:r>
      <w:r>
        <w:rPr>
          <w:rFonts w:eastAsia="Times New Roman" w:cs="Calibri"/>
          <w:color w:val="000000"/>
          <w:lang w:val="en-US"/>
        </w:rPr>
        <w:t>.</w:t>
      </w:r>
    </w:p>
    <w:p w14:paraId="0C48F4D4" w14:textId="42D04DBC" w:rsidR="00954F74" w:rsidRPr="00954F74" w:rsidRDefault="00FE25F9" w:rsidP="00BE7B36">
      <w:pPr>
        <w:pStyle w:val="ListParagraph"/>
        <w:numPr>
          <w:ilvl w:val="1"/>
          <w:numId w:val="8"/>
        </w:numPr>
        <w:jc w:val="both"/>
        <w:rPr>
          <w:rFonts w:cstheme="minorHAnsi"/>
        </w:rPr>
      </w:pPr>
      <w:r w:rsidRPr="00FE25F9">
        <w:rPr>
          <w:rFonts w:cstheme="minorHAnsi"/>
          <w:u w:val="single"/>
        </w:rPr>
        <w:t>Malawi</w:t>
      </w:r>
      <w:r w:rsidRPr="00FE25F9">
        <w:rPr>
          <w:rFonts w:cstheme="minorHAnsi"/>
        </w:rPr>
        <w:t xml:space="preserve">: </w:t>
      </w:r>
      <w:r w:rsidRPr="00FE25F9">
        <w:rPr>
          <w:rFonts w:eastAsia="Times New Roman" w:cs="Calibri"/>
          <w:color w:val="000000"/>
          <w:lang w:val="en-US"/>
        </w:rPr>
        <w:t xml:space="preserve">DFID, </w:t>
      </w:r>
      <w:r w:rsidR="00CB3179">
        <w:rPr>
          <w:rFonts w:eastAsia="Times New Roman" w:cs="Calibri"/>
          <w:color w:val="000000"/>
          <w:lang w:val="en-US"/>
        </w:rPr>
        <w:t>NGOs,</w:t>
      </w:r>
      <w:r w:rsidRPr="00FE25F9">
        <w:rPr>
          <w:rFonts w:eastAsia="Times New Roman" w:cs="Calibri"/>
          <w:color w:val="000000"/>
          <w:lang w:val="en-US"/>
        </w:rPr>
        <w:t xml:space="preserve"> DPOs and the </w:t>
      </w:r>
      <w:r w:rsidR="00CB3179">
        <w:rPr>
          <w:rFonts w:eastAsia="Times New Roman" w:cs="Calibri"/>
          <w:color w:val="000000"/>
          <w:lang w:val="en-US"/>
        </w:rPr>
        <w:t>Government have been coordinating about agreeing a commitment for the Summit, including how to bring in all the relevant line-ministries and build awareness of disability.</w:t>
      </w:r>
      <w:r>
        <w:rPr>
          <w:rFonts w:eastAsia="Times New Roman" w:cs="Calibri"/>
          <w:color w:val="000000"/>
          <w:lang w:val="en-US"/>
        </w:rPr>
        <w:t xml:space="preserve"> </w:t>
      </w:r>
    </w:p>
    <w:p w14:paraId="5FF85365" w14:textId="63E62AA8" w:rsidR="00CB3179" w:rsidRDefault="00954F74" w:rsidP="00BE7B36">
      <w:pPr>
        <w:pStyle w:val="ListParagraph"/>
        <w:numPr>
          <w:ilvl w:val="1"/>
          <w:numId w:val="8"/>
        </w:numPr>
        <w:jc w:val="both"/>
        <w:rPr>
          <w:rFonts w:cstheme="minorHAnsi"/>
        </w:rPr>
      </w:pPr>
      <w:r w:rsidRPr="00954F74">
        <w:rPr>
          <w:rFonts w:cstheme="minorHAnsi"/>
          <w:u w:val="single"/>
        </w:rPr>
        <w:t>Nigeria:</w:t>
      </w:r>
      <w:r w:rsidRPr="00954F74">
        <w:rPr>
          <w:rFonts w:cstheme="minorHAnsi"/>
        </w:rPr>
        <w:t xml:space="preserve"> </w:t>
      </w:r>
      <w:r w:rsidR="00CB3179">
        <w:rPr>
          <w:rFonts w:cstheme="minorHAnsi"/>
        </w:rPr>
        <w:t>DFID are working with DPOs and NGOs and coordinating with the Government on a commitment for the Summit – there are a range of meetings taking place, including on how to extend the buy-in beyond the federal government to the state level.</w:t>
      </w:r>
    </w:p>
    <w:p w14:paraId="6A0CAAEE" w14:textId="591CC38A" w:rsidR="00FE25F9" w:rsidRPr="00FE25F9" w:rsidRDefault="00FE25F9" w:rsidP="00BE7B36">
      <w:pPr>
        <w:pStyle w:val="ListParagraph"/>
        <w:numPr>
          <w:ilvl w:val="1"/>
          <w:numId w:val="8"/>
        </w:numPr>
        <w:jc w:val="both"/>
        <w:rPr>
          <w:rFonts w:cstheme="minorHAnsi"/>
        </w:rPr>
      </w:pPr>
      <w:r w:rsidRPr="00FE25F9">
        <w:rPr>
          <w:rFonts w:cstheme="minorHAnsi"/>
          <w:u w:val="single"/>
        </w:rPr>
        <w:t>Uganda</w:t>
      </w:r>
      <w:r w:rsidRPr="00FE25F9">
        <w:rPr>
          <w:rFonts w:cstheme="minorHAnsi"/>
        </w:rPr>
        <w:t xml:space="preserve">: </w:t>
      </w:r>
      <w:r w:rsidR="00CB3179">
        <w:rPr>
          <w:rFonts w:eastAsia="Times New Roman" w:cs="Calibri"/>
          <w:color w:val="000000"/>
          <w:lang w:val="en-US"/>
        </w:rPr>
        <w:t>The Government has convened a</w:t>
      </w:r>
      <w:r>
        <w:rPr>
          <w:rFonts w:eastAsia="Times New Roman" w:cs="Calibri"/>
          <w:color w:val="000000"/>
          <w:lang w:val="en-US"/>
        </w:rPr>
        <w:t xml:space="preserve"> </w:t>
      </w:r>
      <w:r w:rsidRPr="00FE25F9">
        <w:rPr>
          <w:rFonts w:eastAsia="Times New Roman" w:cs="Calibri"/>
          <w:color w:val="000000"/>
          <w:lang w:val="en-US"/>
        </w:rPr>
        <w:t>National Technical Working Group</w:t>
      </w:r>
      <w:r w:rsidR="00CB3179">
        <w:rPr>
          <w:rFonts w:eastAsia="Times New Roman" w:cs="Calibri"/>
          <w:color w:val="000000"/>
          <w:lang w:val="en-US"/>
        </w:rPr>
        <w:t xml:space="preserve"> to </w:t>
      </w:r>
      <w:r w:rsidRPr="00FE25F9">
        <w:rPr>
          <w:rFonts w:eastAsia="Times New Roman" w:cs="Calibri"/>
          <w:color w:val="000000"/>
          <w:lang w:val="en-US"/>
        </w:rPr>
        <w:t>lead on multi</w:t>
      </w:r>
      <w:r>
        <w:rPr>
          <w:rFonts w:eastAsia="Times New Roman" w:cs="Calibri"/>
          <w:color w:val="000000"/>
          <w:lang w:val="en-US"/>
        </w:rPr>
        <w:t>-</w:t>
      </w:r>
      <w:r w:rsidRPr="00FE25F9">
        <w:rPr>
          <w:rFonts w:eastAsia="Times New Roman" w:cs="Calibri"/>
          <w:color w:val="000000"/>
          <w:lang w:val="en-US"/>
        </w:rPr>
        <w:t>stakeholder coordination for the government's commitment</w:t>
      </w:r>
      <w:r w:rsidR="00CB3179">
        <w:rPr>
          <w:rFonts w:eastAsia="Times New Roman" w:cs="Calibri"/>
          <w:color w:val="000000"/>
          <w:lang w:val="en-US"/>
        </w:rPr>
        <w:t xml:space="preserve"> – including the active engagement of DPOs. </w:t>
      </w:r>
    </w:p>
    <w:p w14:paraId="7D1AE078" w14:textId="6DE199C4" w:rsidR="00954F74" w:rsidRPr="00954F74" w:rsidRDefault="00FE25F9" w:rsidP="00BE7B36">
      <w:pPr>
        <w:pStyle w:val="ListParagraph"/>
        <w:numPr>
          <w:ilvl w:val="1"/>
          <w:numId w:val="8"/>
        </w:numPr>
        <w:jc w:val="both"/>
        <w:rPr>
          <w:rFonts w:cstheme="minorHAnsi"/>
        </w:rPr>
      </w:pPr>
      <w:r w:rsidRPr="00954F74">
        <w:rPr>
          <w:rFonts w:cstheme="minorHAnsi"/>
          <w:u w:val="single"/>
        </w:rPr>
        <w:t>Zambia</w:t>
      </w:r>
      <w:r w:rsidRPr="00FE25F9">
        <w:rPr>
          <w:rFonts w:cstheme="minorHAnsi"/>
        </w:rPr>
        <w:t xml:space="preserve">: </w:t>
      </w:r>
      <w:r w:rsidR="004B412F">
        <w:rPr>
          <w:rFonts w:eastAsia="Times New Roman" w:cs="Calibri"/>
          <w:color w:val="000000"/>
          <w:lang w:val="en-US"/>
        </w:rPr>
        <w:t>DFID is coordinating DPOs and the Government to support the development of a commitment.</w:t>
      </w:r>
    </w:p>
    <w:p w14:paraId="1D925CCC" w14:textId="2DC6B15A" w:rsidR="00FE25F9" w:rsidRPr="00BE7B36" w:rsidRDefault="00954F74" w:rsidP="00BE7B36">
      <w:pPr>
        <w:pStyle w:val="ListParagraph"/>
        <w:numPr>
          <w:ilvl w:val="1"/>
          <w:numId w:val="8"/>
        </w:numPr>
        <w:jc w:val="both"/>
        <w:rPr>
          <w:rFonts w:cstheme="minorHAnsi"/>
        </w:rPr>
      </w:pPr>
      <w:r w:rsidRPr="00954F74">
        <w:rPr>
          <w:rFonts w:cstheme="minorHAnsi"/>
          <w:u w:val="single"/>
        </w:rPr>
        <w:t>Zimbabwe</w:t>
      </w:r>
      <w:r w:rsidRPr="00954F74">
        <w:rPr>
          <w:rFonts w:cstheme="minorHAnsi"/>
        </w:rPr>
        <w:t xml:space="preserve">: </w:t>
      </w:r>
      <w:r w:rsidRPr="00954F74">
        <w:rPr>
          <w:rFonts w:eastAsia="Times New Roman" w:cs="Calibri"/>
          <w:color w:val="000000"/>
          <w:lang w:val="en-US"/>
        </w:rPr>
        <w:t xml:space="preserve">There has been a mini-summit and progress is </w:t>
      </w:r>
      <w:r w:rsidR="004B412F">
        <w:rPr>
          <w:rFonts w:eastAsia="Times New Roman" w:cs="Calibri"/>
          <w:color w:val="000000"/>
          <w:lang w:val="en-US"/>
        </w:rPr>
        <w:t xml:space="preserve">well </w:t>
      </w:r>
      <w:r w:rsidRPr="00954F74">
        <w:rPr>
          <w:rFonts w:eastAsia="Times New Roman" w:cs="Calibri"/>
          <w:color w:val="000000"/>
          <w:lang w:val="en-US"/>
        </w:rPr>
        <w:t>underway</w:t>
      </w:r>
      <w:r>
        <w:rPr>
          <w:rFonts w:eastAsia="Times New Roman" w:cs="Calibri"/>
          <w:color w:val="000000"/>
          <w:lang w:val="en-US"/>
        </w:rPr>
        <w:t xml:space="preserve"> towards </w:t>
      </w:r>
      <w:r w:rsidR="004B412F">
        <w:rPr>
          <w:rFonts w:eastAsia="Times New Roman" w:cs="Calibri"/>
          <w:color w:val="000000"/>
          <w:lang w:val="en-US"/>
        </w:rPr>
        <w:t xml:space="preserve">the agreement of </w:t>
      </w:r>
      <w:r>
        <w:rPr>
          <w:rFonts w:eastAsia="Times New Roman" w:cs="Calibri"/>
          <w:color w:val="000000"/>
          <w:lang w:val="en-US"/>
        </w:rPr>
        <w:t xml:space="preserve">a commitment. </w:t>
      </w:r>
    </w:p>
    <w:p w14:paraId="0EDE7ABF" w14:textId="77777777" w:rsidR="003362CC" w:rsidRPr="00033359" w:rsidRDefault="003362CC" w:rsidP="00D91C52">
      <w:pPr>
        <w:pStyle w:val="Heading1"/>
        <w:contextualSpacing/>
        <w:jc w:val="both"/>
        <w:rPr>
          <w:rFonts w:ascii="Calibri" w:hAnsi="Calibri" w:cstheme="minorHAnsi"/>
          <w:sz w:val="24"/>
          <w:szCs w:val="24"/>
          <w:u w:val="single"/>
        </w:rPr>
      </w:pPr>
      <w:bookmarkStart w:id="5" w:name="_Toc512929169"/>
      <w:r w:rsidRPr="00033359">
        <w:rPr>
          <w:rFonts w:ascii="Calibri" w:hAnsi="Calibri" w:cstheme="minorHAnsi"/>
          <w:sz w:val="24"/>
          <w:szCs w:val="24"/>
          <w:u w:val="single"/>
        </w:rPr>
        <w:t>Updates from the Thematic Working Groups</w:t>
      </w:r>
      <w:bookmarkEnd w:id="5"/>
    </w:p>
    <w:p w14:paraId="081799C7" w14:textId="77777777" w:rsidR="003362CC" w:rsidRPr="00033359" w:rsidRDefault="003362CC" w:rsidP="00D91C52">
      <w:pPr>
        <w:pStyle w:val="Heading2"/>
        <w:contextualSpacing/>
        <w:jc w:val="both"/>
        <w:rPr>
          <w:rFonts w:ascii="Calibri" w:hAnsi="Calibri" w:cstheme="minorHAnsi"/>
          <w:sz w:val="24"/>
          <w:szCs w:val="24"/>
        </w:rPr>
      </w:pPr>
    </w:p>
    <w:p w14:paraId="7F85DBE7" w14:textId="315E92A4" w:rsidR="00033359" w:rsidRPr="00033359" w:rsidRDefault="00033359" w:rsidP="00D91C52">
      <w:pPr>
        <w:pStyle w:val="Heading2"/>
        <w:contextualSpacing/>
        <w:jc w:val="both"/>
        <w:rPr>
          <w:rFonts w:ascii="Calibri" w:hAnsi="Calibri" w:cstheme="minorHAnsi"/>
          <w:sz w:val="24"/>
          <w:szCs w:val="24"/>
        </w:rPr>
      </w:pPr>
      <w:bookmarkStart w:id="6" w:name="_Toc512929170"/>
      <w:r w:rsidRPr="00033359">
        <w:rPr>
          <w:rFonts w:ascii="Calibri" w:hAnsi="Calibri" w:cstheme="minorHAnsi"/>
          <w:sz w:val="24"/>
          <w:szCs w:val="24"/>
        </w:rPr>
        <w:t>Stigma and Discrimination</w:t>
      </w:r>
      <w:bookmarkEnd w:id="6"/>
    </w:p>
    <w:p w14:paraId="39A003E9" w14:textId="77777777" w:rsidR="0056446D" w:rsidRPr="00233BA9" w:rsidRDefault="0056446D" w:rsidP="0056446D">
      <w:pPr>
        <w:shd w:val="clear" w:color="auto" w:fill="FFFFFF"/>
        <w:jc w:val="both"/>
        <w:rPr>
          <w:rFonts w:eastAsia="Times New Roman" w:cs="Arial"/>
          <w:color w:val="222222"/>
          <w:sz w:val="24"/>
          <w:szCs w:val="24"/>
        </w:rPr>
      </w:pPr>
      <w:r w:rsidRPr="0056446D">
        <w:rPr>
          <w:sz w:val="24"/>
          <w:szCs w:val="24"/>
        </w:rPr>
        <w:t xml:space="preserve">There is nothing new to report since the last update. Here is what was shared previously: </w:t>
      </w:r>
      <w:r w:rsidRPr="00233BA9">
        <w:rPr>
          <w:rFonts w:eastAsia="Times New Roman" w:cs="Arial"/>
          <w:color w:val="222222"/>
          <w:sz w:val="24"/>
          <w:szCs w:val="24"/>
        </w:rPr>
        <w:t>There have been two meetings conducted by the working group on Stigma and Discrimination. The group is focusing on four thematic areas to influence stigma and discrimination.</w:t>
      </w:r>
    </w:p>
    <w:p w14:paraId="4AC2E0B8" w14:textId="77777777" w:rsidR="0056446D" w:rsidRPr="00233BA9" w:rsidRDefault="0056446D" w:rsidP="0056446D">
      <w:pPr>
        <w:numPr>
          <w:ilvl w:val="0"/>
          <w:numId w:val="17"/>
        </w:numPr>
        <w:shd w:val="clear" w:color="auto" w:fill="FFFFFF"/>
        <w:spacing w:before="100" w:beforeAutospacing="1" w:after="100" w:afterAutospacing="1"/>
        <w:ind w:left="945"/>
        <w:jc w:val="both"/>
        <w:rPr>
          <w:rFonts w:eastAsia="Times New Roman" w:cs="Arial"/>
          <w:color w:val="222222"/>
          <w:sz w:val="24"/>
          <w:szCs w:val="24"/>
        </w:rPr>
      </w:pPr>
      <w:r w:rsidRPr="00233BA9">
        <w:rPr>
          <w:rFonts w:eastAsia="Times New Roman" w:cs="Arial"/>
          <w:color w:val="222222"/>
          <w:sz w:val="24"/>
          <w:szCs w:val="24"/>
        </w:rPr>
        <w:t>Political and Institutional will</w:t>
      </w:r>
    </w:p>
    <w:p w14:paraId="3133D0A8" w14:textId="77777777" w:rsidR="0056446D" w:rsidRPr="00233BA9" w:rsidRDefault="0056446D" w:rsidP="0056446D">
      <w:pPr>
        <w:numPr>
          <w:ilvl w:val="0"/>
          <w:numId w:val="17"/>
        </w:numPr>
        <w:shd w:val="clear" w:color="auto" w:fill="FFFFFF"/>
        <w:spacing w:before="100" w:beforeAutospacing="1" w:after="100" w:afterAutospacing="1"/>
        <w:ind w:left="945"/>
        <w:jc w:val="both"/>
        <w:rPr>
          <w:rFonts w:eastAsia="Times New Roman" w:cs="Arial"/>
          <w:color w:val="222222"/>
          <w:sz w:val="24"/>
          <w:szCs w:val="24"/>
        </w:rPr>
      </w:pPr>
      <w:r w:rsidRPr="00233BA9">
        <w:rPr>
          <w:rFonts w:eastAsia="Times New Roman" w:cs="Arial"/>
          <w:color w:val="222222"/>
          <w:sz w:val="24"/>
          <w:szCs w:val="24"/>
        </w:rPr>
        <w:lastRenderedPageBreak/>
        <w:t>Evidence and Inclusive Data</w:t>
      </w:r>
    </w:p>
    <w:p w14:paraId="2BD88065" w14:textId="77777777" w:rsidR="0056446D" w:rsidRPr="00233BA9" w:rsidRDefault="0056446D" w:rsidP="0056446D">
      <w:pPr>
        <w:numPr>
          <w:ilvl w:val="0"/>
          <w:numId w:val="17"/>
        </w:numPr>
        <w:shd w:val="clear" w:color="auto" w:fill="FFFFFF"/>
        <w:spacing w:before="100" w:beforeAutospacing="1" w:after="100" w:afterAutospacing="1"/>
        <w:ind w:left="945"/>
        <w:jc w:val="both"/>
        <w:rPr>
          <w:rFonts w:eastAsia="Times New Roman" w:cs="Arial"/>
          <w:color w:val="222222"/>
          <w:sz w:val="24"/>
          <w:szCs w:val="24"/>
        </w:rPr>
      </w:pPr>
      <w:r w:rsidRPr="00233BA9">
        <w:rPr>
          <w:rFonts w:eastAsia="Times New Roman" w:cs="Arial"/>
          <w:color w:val="222222"/>
          <w:sz w:val="24"/>
          <w:szCs w:val="24"/>
        </w:rPr>
        <w:t>Leadership, representation and empowerment</w:t>
      </w:r>
    </w:p>
    <w:p w14:paraId="2BC2617C" w14:textId="77777777" w:rsidR="0056446D" w:rsidRPr="00233BA9" w:rsidRDefault="0056446D" w:rsidP="0056446D">
      <w:pPr>
        <w:numPr>
          <w:ilvl w:val="0"/>
          <w:numId w:val="17"/>
        </w:numPr>
        <w:shd w:val="clear" w:color="auto" w:fill="FFFFFF"/>
        <w:spacing w:before="100" w:beforeAutospacing="1" w:after="100" w:afterAutospacing="1"/>
        <w:ind w:left="945"/>
        <w:jc w:val="both"/>
        <w:rPr>
          <w:rFonts w:eastAsia="Times New Roman" w:cs="Arial"/>
          <w:color w:val="222222"/>
          <w:sz w:val="24"/>
          <w:szCs w:val="24"/>
        </w:rPr>
      </w:pPr>
      <w:r w:rsidRPr="00233BA9">
        <w:rPr>
          <w:rFonts w:eastAsia="Times New Roman" w:cs="Arial"/>
          <w:color w:val="222222"/>
          <w:sz w:val="24"/>
          <w:szCs w:val="24"/>
        </w:rPr>
        <w:t>Stereotypes, attitudes and behaviours</w:t>
      </w:r>
    </w:p>
    <w:p w14:paraId="5B228DC3" w14:textId="6D9B370D" w:rsidR="0056446D" w:rsidRPr="00233BA9" w:rsidRDefault="0056446D" w:rsidP="0056446D">
      <w:pPr>
        <w:shd w:val="clear" w:color="auto" w:fill="FFFFFF"/>
        <w:jc w:val="both"/>
        <w:rPr>
          <w:rFonts w:eastAsia="Times New Roman" w:cs="Arial"/>
          <w:color w:val="222222"/>
          <w:sz w:val="24"/>
          <w:szCs w:val="24"/>
        </w:rPr>
      </w:pPr>
      <w:r w:rsidRPr="00233BA9">
        <w:rPr>
          <w:rFonts w:eastAsia="Times New Roman" w:cs="Arial"/>
          <w:color w:val="222222"/>
          <w:sz w:val="24"/>
          <w:szCs w:val="24"/>
        </w:rPr>
        <w:t>The last meeting focused on developing specific activities and concrete outcomes around these thematic areas. Upcoming priorities include identifying speakers and pane</w:t>
      </w:r>
      <w:r w:rsidR="00E637B6">
        <w:rPr>
          <w:rFonts w:eastAsia="Times New Roman" w:cs="Arial"/>
          <w:color w:val="222222"/>
          <w:sz w:val="24"/>
          <w:szCs w:val="24"/>
        </w:rPr>
        <w:t>l</w:t>
      </w:r>
      <w:r w:rsidRPr="00233BA9">
        <w:rPr>
          <w:rFonts w:eastAsia="Times New Roman" w:cs="Arial"/>
          <w:color w:val="222222"/>
          <w:sz w:val="24"/>
          <w:szCs w:val="24"/>
        </w:rPr>
        <w:t>lists as well as focus areas for the Spotlight sessions. </w:t>
      </w:r>
    </w:p>
    <w:p w14:paraId="09DF8AAF" w14:textId="77777777" w:rsidR="00033359" w:rsidRPr="00033359" w:rsidRDefault="00033359" w:rsidP="00D91C52">
      <w:pPr>
        <w:pStyle w:val="Heading2"/>
        <w:contextualSpacing/>
        <w:jc w:val="both"/>
        <w:rPr>
          <w:rFonts w:ascii="Calibri" w:hAnsi="Calibri" w:cstheme="minorHAnsi"/>
          <w:sz w:val="24"/>
          <w:szCs w:val="24"/>
        </w:rPr>
      </w:pPr>
    </w:p>
    <w:p w14:paraId="0C73171A" w14:textId="142C7DB7" w:rsidR="003362CC" w:rsidRPr="00033359" w:rsidRDefault="003362CC" w:rsidP="00D91C52">
      <w:pPr>
        <w:pStyle w:val="Heading2"/>
        <w:contextualSpacing/>
        <w:jc w:val="both"/>
        <w:rPr>
          <w:rFonts w:ascii="Calibri" w:hAnsi="Calibri" w:cstheme="minorHAnsi"/>
          <w:sz w:val="24"/>
          <w:szCs w:val="24"/>
        </w:rPr>
      </w:pPr>
      <w:bookmarkStart w:id="7" w:name="_Toc512929171"/>
      <w:r w:rsidRPr="00033359">
        <w:rPr>
          <w:rFonts w:ascii="Calibri" w:hAnsi="Calibri" w:cstheme="minorHAnsi"/>
          <w:sz w:val="24"/>
          <w:szCs w:val="24"/>
        </w:rPr>
        <w:t>Inclusive Education Working Group</w:t>
      </w:r>
      <w:bookmarkEnd w:id="7"/>
    </w:p>
    <w:p w14:paraId="03CF77E6" w14:textId="77777777" w:rsidR="00CE331D" w:rsidRPr="00CE331D" w:rsidRDefault="00CE331D" w:rsidP="00CE331D">
      <w:pPr>
        <w:contextualSpacing/>
        <w:jc w:val="both"/>
        <w:rPr>
          <w:rFonts w:cs="Calibri"/>
          <w:sz w:val="24"/>
          <w:szCs w:val="24"/>
        </w:rPr>
      </w:pPr>
      <w:r w:rsidRPr="00CE331D">
        <w:rPr>
          <w:rFonts w:cs="Calibri"/>
          <w:sz w:val="24"/>
          <w:szCs w:val="24"/>
        </w:rPr>
        <w:t>In preparation for the Summit, a Workshop was held on April 26-27, hosted and organized by</w:t>
      </w:r>
    </w:p>
    <w:p w14:paraId="49376475" w14:textId="77777777" w:rsidR="00CE331D" w:rsidRPr="00CE331D" w:rsidRDefault="00CE331D" w:rsidP="00CE331D">
      <w:pPr>
        <w:contextualSpacing/>
        <w:jc w:val="both"/>
        <w:rPr>
          <w:rFonts w:cs="Calibri"/>
          <w:sz w:val="24"/>
          <w:szCs w:val="24"/>
        </w:rPr>
      </w:pPr>
      <w:r w:rsidRPr="00CE331D">
        <w:rPr>
          <w:rFonts w:cs="Calibri"/>
          <w:sz w:val="24"/>
          <w:szCs w:val="24"/>
        </w:rPr>
        <w:t>the REAL Centre at the University of Cambridge. The event began to develop a Statement of</w:t>
      </w:r>
    </w:p>
    <w:p w14:paraId="74D8E173" w14:textId="1041A08F" w:rsidR="00CE331D" w:rsidRPr="00CE331D" w:rsidRDefault="00CE331D" w:rsidP="00CE331D">
      <w:pPr>
        <w:contextualSpacing/>
        <w:jc w:val="both"/>
        <w:rPr>
          <w:rFonts w:cs="Calibri"/>
          <w:sz w:val="24"/>
          <w:szCs w:val="24"/>
        </w:rPr>
      </w:pPr>
      <w:r w:rsidRPr="00CE331D">
        <w:rPr>
          <w:rFonts w:cs="Calibri"/>
          <w:sz w:val="24"/>
          <w:szCs w:val="24"/>
        </w:rPr>
        <w:t>Action to Accelerate Equitable and Quality Education for Childre</w:t>
      </w:r>
      <w:r>
        <w:rPr>
          <w:rFonts w:cs="Calibri"/>
          <w:sz w:val="24"/>
          <w:szCs w:val="24"/>
        </w:rPr>
        <w:t xml:space="preserve">n with Disabilities which could </w:t>
      </w:r>
      <w:r w:rsidR="0084592A">
        <w:rPr>
          <w:rFonts w:cs="Calibri"/>
          <w:sz w:val="24"/>
          <w:szCs w:val="24"/>
        </w:rPr>
        <w:t>be available for the S</w:t>
      </w:r>
      <w:r w:rsidRPr="00CE331D">
        <w:rPr>
          <w:rFonts w:cs="Calibri"/>
          <w:sz w:val="24"/>
          <w:szCs w:val="24"/>
        </w:rPr>
        <w:t>ummit and used to support subsequent activities. The event also</w:t>
      </w:r>
    </w:p>
    <w:p w14:paraId="3F4DE580" w14:textId="77777777" w:rsidR="00CE331D" w:rsidRPr="00CE331D" w:rsidRDefault="00CE331D" w:rsidP="00CE331D">
      <w:pPr>
        <w:contextualSpacing/>
        <w:jc w:val="both"/>
        <w:rPr>
          <w:rFonts w:cs="Calibri"/>
          <w:sz w:val="24"/>
          <w:szCs w:val="24"/>
        </w:rPr>
      </w:pPr>
      <w:r w:rsidRPr="00CE331D">
        <w:rPr>
          <w:rFonts w:cs="Calibri"/>
          <w:sz w:val="24"/>
          <w:szCs w:val="24"/>
        </w:rPr>
        <w:t>discussed the potential to announce the creation of an Inclusive Education Facility at the</w:t>
      </w:r>
    </w:p>
    <w:p w14:paraId="2A6A288F" w14:textId="77777777" w:rsidR="00CE331D" w:rsidRPr="00CE331D" w:rsidRDefault="00CE331D" w:rsidP="00CE331D">
      <w:pPr>
        <w:contextualSpacing/>
        <w:jc w:val="both"/>
        <w:rPr>
          <w:rFonts w:cs="Calibri"/>
          <w:sz w:val="24"/>
          <w:szCs w:val="24"/>
        </w:rPr>
      </w:pPr>
      <w:r w:rsidRPr="00CE331D">
        <w:rPr>
          <w:rFonts w:cs="Calibri"/>
          <w:sz w:val="24"/>
          <w:szCs w:val="24"/>
        </w:rPr>
        <w:t>Summit. There was support for the creation of such a targeted mechanism and discussion of</w:t>
      </w:r>
    </w:p>
    <w:p w14:paraId="45A2AD3F" w14:textId="77777777" w:rsidR="00CE331D" w:rsidRPr="00CE331D" w:rsidRDefault="00CE331D" w:rsidP="00CE331D">
      <w:pPr>
        <w:contextualSpacing/>
        <w:jc w:val="both"/>
        <w:rPr>
          <w:rFonts w:cs="Calibri"/>
          <w:sz w:val="24"/>
          <w:szCs w:val="24"/>
        </w:rPr>
      </w:pPr>
      <w:r w:rsidRPr="00CE331D">
        <w:rPr>
          <w:rFonts w:cs="Calibri"/>
          <w:sz w:val="24"/>
          <w:szCs w:val="24"/>
        </w:rPr>
        <w:t>where such an initiative might be housed and what its main tasks would be. The group</w:t>
      </w:r>
    </w:p>
    <w:p w14:paraId="0CDD25AD" w14:textId="77777777" w:rsidR="00CE331D" w:rsidRPr="00CE331D" w:rsidRDefault="00CE331D" w:rsidP="00CE331D">
      <w:pPr>
        <w:contextualSpacing/>
        <w:jc w:val="both"/>
        <w:rPr>
          <w:rFonts w:cs="Calibri"/>
          <w:sz w:val="24"/>
          <w:szCs w:val="24"/>
        </w:rPr>
      </w:pPr>
      <w:r w:rsidRPr="00CE331D">
        <w:rPr>
          <w:rFonts w:cs="Calibri"/>
          <w:sz w:val="24"/>
          <w:szCs w:val="24"/>
        </w:rPr>
        <w:t>generally supported housing such a mechanism at either the World Bank or UNICEF. Functions</w:t>
      </w:r>
    </w:p>
    <w:p w14:paraId="1AFB24E2" w14:textId="77777777" w:rsidR="00CE331D" w:rsidRPr="00CE331D" w:rsidRDefault="00CE331D" w:rsidP="00CE331D">
      <w:pPr>
        <w:contextualSpacing/>
        <w:jc w:val="both"/>
        <w:rPr>
          <w:rFonts w:cs="Calibri"/>
          <w:sz w:val="24"/>
          <w:szCs w:val="24"/>
        </w:rPr>
      </w:pPr>
      <w:r w:rsidRPr="00CE331D">
        <w:rPr>
          <w:rFonts w:cs="Calibri"/>
          <w:sz w:val="24"/>
          <w:szCs w:val="24"/>
        </w:rPr>
        <w:t>would depend on the level of funding and could include technical assistance, creation of tools</w:t>
      </w:r>
    </w:p>
    <w:p w14:paraId="033269C4" w14:textId="14A318D7" w:rsidR="00FF4307" w:rsidRDefault="00CE331D" w:rsidP="00CE331D">
      <w:pPr>
        <w:contextualSpacing/>
        <w:jc w:val="both"/>
        <w:rPr>
          <w:rFonts w:cs="Calibri"/>
          <w:sz w:val="24"/>
          <w:szCs w:val="24"/>
        </w:rPr>
      </w:pPr>
      <w:r w:rsidRPr="00CE331D">
        <w:rPr>
          <w:rFonts w:cs="Calibri"/>
          <w:sz w:val="24"/>
          <w:szCs w:val="24"/>
        </w:rPr>
        <w:t>and information and innovation. The Inclusive Education worki</w:t>
      </w:r>
      <w:r>
        <w:rPr>
          <w:rFonts w:cs="Calibri"/>
          <w:sz w:val="24"/>
          <w:szCs w:val="24"/>
        </w:rPr>
        <w:t>ng group will meet again on 3 May</w:t>
      </w:r>
      <w:r w:rsidRPr="00CE331D">
        <w:rPr>
          <w:rFonts w:cs="Calibri"/>
          <w:sz w:val="24"/>
          <w:szCs w:val="24"/>
        </w:rPr>
        <w:t>.</w:t>
      </w:r>
    </w:p>
    <w:p w14:paraId="4FFCAF58" w14:textId="77777777" w:rsidR="00CE331D" w:rsidRPr="00CE331D" w:rsidRDefault="00CE331D" w:rsidP="00CE331D">
      <w:pPr>
        <w:contextualSpacing/>
        <w:jc w:val="both"/>
        <w:rPr>
          <w:rFonts w:cs="Calibri"/>
          <w:sz w:val="24"/>
          <w:szCs w:val="24"/>
        </w:rPr>
      </w:pPr>
    </w:p>
    <w:p w14:paraId="5D1C0AE2" w14:textId="77777777" w:rsidR="003E17B5" w:rsidRDefault="00C43C6C" w:rsidP="003E17B5">
      <w:pPr>
        <w:jc w:val="both"/>
        <w:rPr>
          <w:rStyle w:val="Heading2Char"/>
          <w:rFonts w:ascii="Calibri" w:hAnsi="Calibri"/>
          <w:sz w:val="24"/>
          <w:szCs w:val="24"/>
        </w:rPr>
      </w:pPr>
      <w:bookmarkStart w:id="8" w:name="_Toc512929172"/>
      <w:r w:rsidRPr="00033359">
        <w:rPr>
          <w:rStyle w:val="Heading2Char"/>
          <w:rFonts w:ascii="Calibri" w:hAnsi="Calibri"/>
          <w:sz w:val="24"/>
          <w:szCs w:val="24"/>
        </w:rPr>
        <w:t>Technology and Innovation</w:t>
      </w:r>
      <w:bookmarkEnd w:id="8"/>
    </w:p>
    <w:p w14:paraId="522953D5" w14:textId="4DA7FF2F" w:rsidR="0056446D" w:rsidRPr="00074E61" w:rsidRDefault="00DE63B2" w:rsidP="00074E61">
      <w:r w:rsidRPr="00074E61">
        <w:t>The 2nd</w:t>
      </w:r>
      <w:r w:rsidR="0056446D" w:rsidRPr="00074E61">
        <w:t xml:space="preserve"> call of the working group took place on Friday, 27 April. The group agreed on the three outcome areas and leads for each. They are:</w:t>
      </w:r>
    </w:p>
    <w:p w14:paraId="5BF4F0A6" w14:textId="77777777" w:rsidR="00765EEC" w:rsidRPr="00074E61" w:rsidRDefault="00765EEC" w:rsidP="00074E61"/>
    <w:p w14:paraId="7577230F" w14:textId="2FFE9D14" w:rsidR="0056446D" w:rsidRPr="00074E61" w:rsidRDefault="0056446D" w:rsidP="00074E61">
      <w:pPr>
        <w:pStyle w:val="ListParagraph"/>
        <w:numPr>
          <w:ilvl w:val="0"/>
          <w:numId w:val="22"/>
        </w:numPr>
      </w:pPr>
      <w:r w:rsidRPr="00074E61">
        <w:t xml:space="preserve">Outcome 1: Political and institutional will and momentum amongst national governments, donors, NGOs, global institutions, foundations, the private sector etc. catalysed </w:t>
      </w:r>
    </w:p>
    <w:p w14:paraId="0186EB54" w14:textId="7BBC2D82" w:rsidR="0056446D" w:rsidRPr="00074E61" w:rsidRDefault="0056446D" w:rsidP="00074E61">
      <w:pPr>
        <w:pStyle w:val="ListParagraph"/>
        <w:numPr>
          <w:ilvl w:val="0"/>
          <w:numId w:val="22"/>
        </w:numPr>
      </w:pPr>
      <w:r w:rsidRPr="00074E61">
        <w:t xml:space="preserve">Outcome 2: Key supply side challenges to establish well-functioning markets are better understood and starting to be addressed (R+D; quality; innovation, labelling) – Lead </w:t>
      </w:r>
    </w:p>
    <w:p w14:paraId="5341D301" w14:textId="7D2ADB8B" w:rsidR="00033359" w:rsidRPr="00074E61" w:rsidRDefault="0056446D" w:rsidP="00074E61">
      <w:pPr>
        <w:pStyle w:val="ListParagraph"/>
        <w:numPr>
          <w:ilvl w:val="0"/>
          <w:numId w:val="22"/>
        </w:numPr>
      </w:pPr>
      <w:r w:rsidRPr="00074E61">
        <w:t xml:space="preserve">Outcome 3: Key demand side challenges to establish well-functioning markets are better understood and starting to be addressed (manufacturers + suppliers; gov; NGO/donors) </w:t>
      </w:r>
    </w:p>
    <w:p w14:paraId="5EC0F7C7" w14:textId="77777777" w:rsidR="00765EEC" w:rsidRPr="00074E61" w:rsidRDefault="00765EEC" w:rsidP="00074E61"/>
    <w:p w14:paraId="024BD190" w14:textId="2BEE8794" w:rsidR="0056446D" w:rsidRPr="00074E61" w:rsidRDefault="0056446D" w:rsidP="00074E61">
      <w:r w:rsidRPr="00074E61">
        <w:t xml:space="preserve">The leads for each outcome </w:t>
      </w:r>
      <w:r w:rsidR="00765EEC" w:rsidRPr="00074E61">
        <w:t xml:space="preserve">area </w:t>
      </w:r>
      <w:r w:rsidRPr="00074E61">
        <w:t>will further</w:t>
      </w:r>
      <w:r w:rsidR="00DE63B2" w:rsidRPr="00074E61">
        <w:t xml:space="preserve"> develop outcomes for each area, drawing upon the expertise in the thematic working group, </w:t>
      </w:r>
      <w:r w:rsidRPr="00074E61">
        <w:t xml:space="preserve">and possible commitments per organization/actor.  </w:t>
      </w:r>
    </w:p>
    <w:p w14:paraId="43A1731A" w14:textId="77777777" w:rsidR="0056446D" w:rsidRPr="0056446D" w:rsidRDefault="0056446D" w:rsidP="00074E61">
      <w:pPr>
        <w:rPr>
          <w:rFonts w:cs="Calibri"/>
        </w:rPr>
      </w:pPr>
    </w:p>
    <w:p w14:paraId="7BE4B2B3" w14:textId="7772A2CE" w:rsidR="0082440E" w:rsidRPr="00033359" w:rsidRDefault="00C43C6C" w:rsidP="00233BA9">
      <w:pPr>
        <w:pStyle w:val="Heading2"/>
        <w:rPr>
          <w:rFonts w:ascii="Calibri" w:hAnsi="Calibri"/>
          <w:sz w:val="24"/>
          <w:szCs w:val="24"/>
          <w:highlight w:val="yellow"/>
        </w:rPr>
      </w:pPr>
      <w:bookmarkStart w:id="9" w:name="_Toc512929173"/>
      <w:r w:rsidRPr="00033359">
        <w:rPr>
          <w:rFonts w:ascii="Calibri" w:hAnsi="Calibri"/>
          <w:sz w:val="24"/>
          <w:szCs w:val="24"/>
        </w:rPr>
        <w:t>Routes to Economic Empowerment</w:t>
      </w:r>
      <w:bookmarkEnd w:id="9"/>
      <w:r w:rsidR="0082440E" w:rsidRPr="00033359">
        <w:rPr>
          <w:rFonts w:ascii="Calibri" w:hAnsi="Calibri"/>
          <w:sz w:val="24"/>
          <w:szCs w:val="24"/>
          <w:highlight w:val="yellow"/>
        </w:rPr>
        <w:t xml:space="preserve"> </w:t>
      </w:r>
    </w:p>
    <w:p w14:paraId="1D26327F" w14:textId="602472CD" w:rsidR="006F7C51" w:rsidRDefault="00765EEC" w:rsidP="00D91C52">
      <w:pPr>
        <w:contextualSpacing/>
        <w:jc w:val="both"/>
        <w:rPr>
          <w:rFonts w:cs="Calibri"/>
          <w:sz w:val="24"/>
          <w:szCs w:val="24"/>
        </w:rPr>
      </w:pPr>
      <w:r>
        <w:rPr>
          <w:rFonts w:cs="Calibri"/>
          <w:sz w:val="24"/>
          <w:szCs w:val="24"/>
        </w:rPr>
        <w:t xml:space="preserve">The working group has an updated Theory </w:t>
      </w:r>
      <w:r w:rsidR="00B55D21">
        <w:rPr>
          <w:rFonts w:cs="Calibri"/>
          <w:sz w:val="24"/>
          <w:szCs w:val="24"/>
        </w:rPr>
        <w:t>of</w:t>
      </w:r>
      <w:r>
        <w:rPr>
          <w:rFonts w:cs="Calibri"/>
          <w:sz w:val="24"/>
          <w:szCs w:val="24"/>
        </w:rPr>
        <w:t xml:space="preserve"> Change and is currently working on four key outcome areas, as follows: </w:t>
      </w:r>
    </w:p>
    <w:p w14:paraId="784075D2" w14:textId="77777777" w:rsidR="00765EEC" w:rsidRPr="00765EEC" w:rsidRDefault="00765EEC" w:rsidP="00D91C52">
      <w:pPr>
        <w:contextualSpacing/>
        <w:jc w:val="both"/>
        <w:rPr>
          <w:rFonts w:cs="Calibri"/>
          <w:sz w:val="24"/>
          <w:szCs w:val="24"/>
        </w:rPr>
      </w:pPr>
    </w:p>
    <w:p w14:paraId="075EACAD" w14:textId="77777777" w:rsidR="00765EEC" w:rsidRPr="00765EEC" w:rsidRDefault="00765EEC" w:rsidP="00765EEC">
      <w:pPr>
        <w:pStyle w:val="ListParagraph"/>
        <w:numPr>
          <w:ilvl w:val="0"/>
          <w:numId w:val="20"/>
        </w:numPr>
        <w:rPr>
          <w:rFonts w:ascii="Times New Roman" w:eastAsia="Times New Roman" w:hAnsi="Times New Roman"/>
          <w:lang w:val="en-US"/>
        </w:rPr>
      </w:pPr>
      <w:r w:rsidRPr="00765EEC">
        <w:rPr>
          <w:rFonts w:eastAsia="Times New Roman" w:cs="Calibri"/>
          <w:b/>
          <w:bCs/>
          <w:color w:val="000000"/>
          <w:u w:val="single"/>
          <w:lang w:val="en-US"/>
        </w:rPr>
        <w:t>Outcome 1: UNCRPD Compliant Legislation and Policies</w:t>
      </w:r>
      <w:r w:rsidRPr="00765EEC">
        <w:rPr>
          <w:rFonts w:eastAsia="Times New Roman" w:cs="Calibri"/>
          <w:color w:val="000000"/>
          <w:lang w:val="en-US"/>
        </w:rPr>
        <w:t> on equal opportunities employment, financial inclusion and social protection.</w:t>
      </w:r>
    </w:p>
    <w:p w14:paraId="4276EA90" w14:textId="11BB561B" w:rsidR="00765EEC" w:rsidRPr="00765EEC" w:rsidRDefault="00765EEC" w:rsidP="00765EEC">
      <w:pPr>
        <w:pStyle w:val="ListParagraph"/>
        <w:numPr>
          <w:ilvl w:val="0"/>
          <w:numId w:val="20"/>
        </w:numPr>
        <w:rPr>
          <w:rFonts w:ascii="Times New Roman" w:eastAsia="Times New Roman" w:hAnsi="Times New Roman"/>
          <w:lang w:val="en-US"/>
        </w:rPr>
      </w:pPr>
      <w:r w:rsidRPr="00765EEC">
        <w:rPr>
          <w:rFonts w:eastAsia="Times New Roman" w:cs="Calibri"/>
          <w:b/>
          <w:bCs/>
          <w:color w:val="000000"/>
          <w:u w:val="single"/>
          <w:lang w:val="en-US"/>
        </w:rPr>
        <w:t xml:space="preserve">Outcome 2: Understanding of the obstacles &amp; economic cost of </w:t>
      </w:r>
      <w:r w:rsidR="00B55D21" w:rsidRPr="00765EEC">
        <w:rPr>
          <w:rFonts w:eastAsia="Times New Roman" w:cs="Calibri"/>
          <w:b/>
          <w:bCs/>
          <w:color w:val="000000"/>
          <w:u w:val="single"/>
          <w:lang w:val="en-US"/>
        </w:rPr>
        <w:t>exclusion</w:t>
      </w:r>
      <w:r w:rsidR="00B55D21" w:rsidRPr="00765EEC">
        <w:rPr>
          <w:rFonts w:eastAsia="Times New Roman" w:cs="Calibri"/>
          <w:color w:val="000000"/>
          <w:lang w:val="en-US"/>
        </w:rPr>
        <w:t xml:space="preserve"> through</w:t>
      </w:r>
      <w:r w:rsidRPr="00765EEC">
        <w:rPr>
          <w:rFonts w:eastAsia="Times New Roman" w:cs="Calibri"/>
          <w:color w:val="000000"/>
          <w:lang w:val="en-US"/>
        </w:rPr>
        <w:t xml:space="preserve"> disaggregated data &amp; evidence on labour force participation, driving wide scale, informed action.</w:t>
      </w:r>
    </w:p>
    <w:p w14:paraId="0FD3919D" w14:textId="77777777" w:rsidR="00765EEC" w:rsidRPr="00765EEC" w:rsidRDefault="00765EEC" w:rsidP="00765EEC">
      <w:pPr>
        <w:pStyle w:val="ListParagraph"/>
        <w:numPr>
          <w:ilvl w:val="0"/>
          <w:numId w:val="20"/>
        </w:numPr>
        <w:rPr>
          <w:rFonts w:ascii="Times New Roman" w:eastAsia="Times New Roman" w:hAnsi="Times New Roman"/>
          <w:lang w:val="en-US"/>
        </w:rPr>
      </w:pPr>
      <w:r w:rsidRPr="00765EEC">
        <w:rPr>
          <w:rFonts w:eastAsia="Times New Roman" w:cs="Calibri"/>
          <w:b/>
          <w:bCs/>
          <w:color w:val="000000"/>
          <w:u w:val="single"/>
          <w:lang w:val="en-US"/>
        </w:rPr>
        <w:lastRenderedPageBreak/>
        <w:t>Outcome 3: PWDs effectively and full participate in economic life</w:t>
      </w:r>
      <w:r w:rsidRPr="00765EEC">
        <w:rPr>
          <w:rFonts w:eastAsia="Times New Roman" w:cs="Calibri"/>
          <w:color w:val="000000"/>
          <w:lang w:val="en-US"/>
        </w:rPr>
        <w:t> and have the necessary skills and means to achieve financial independence and shape their lives.</w:t>
      </w:r>
    </w:p>
    <w:p w14:paraId="67117CD0" w14:textId="584E5858" w:rsidR="00765EEC" w:rsidRPr="00765EEC" w:rsidRDefault="00765EEC" w:rsidP="00765EEC">
      <w:pPr>
        <w:pStyle w:val="ListParagraph"/>
        <w:numPr>
          <w:ilvl w:val="0"/>
          <w:numId w:val="20"/>
        </w:numPr>
        <w:rPr>
          <w:rFonts w:eastAsia="Times New Roman" w:cs="Calibri"/>
          <w:color w:val="000000"/>
          <w:lang w:val="en-US"/>
        </w:rPr>
      </w:pPr>
      <w:r w:rsidRPr="00765EEC">
        <w:rPr>
          <w:rFonts w:eastAsia="Times New Roman" w:cs="Calibri"/>
          <w:b/>
          <w:bCs/>
          <w:color w:val="000000"/>
          <w:u w:val="single"/>
          <w:lang w:val="en-US"/>
        </w:rPr>
        <w:t>Outcome 4: Inclusive environments</w:t>
      </w:r>
      <w:r w:rsidRPr="00765EEC">
        <w:rPr>
          <w:rFonts w:eastAsia="Times New Roman" w:cs="Calibri"/>
          <w:color w:val="000000"/>
          <w:lang w:val="en-US"/>
        </w:rPr>
        <w:t> in the workplace, further education and financial services, reducing discrimination of PWDs in employment and society.</w:t>
      </w:r>
    </w:p>
    <w:p w14:paraId="500F5BC5" w14:textId="77777777" w:rsidR="00765EEC" w:rsidRDefault="00765EEC" w:rsidP="00765EEC">
      <w:pPr>
        <w:rPr>
          <w:rFonts w:eastAsia="Times New Roman" w:cs="Calibri"/>
          <w:color w:val="000000"/>
          <w:lang w:val="en-US"/>
        </w:rPr>
      </w:pPr>
    </w:p>
    <w:p w14:paraId="697F9DBB" w14:textId="53D290F1" w:rsidR="00033359" w:rsidRPr="00765EEC" w:rsidRDefault="00765EEC" w:rsidP="00765EEC">
      <w:pPr>
        <w:rPr>
          <w:rFonts w:eastAsia="Times New Roman" w:cs="Calibri"/>
          <w:color w:val="000000"/>
          <w:lang w:val="en-US"/>
        </w:rPr>
      </w:pPr>
      <w:r>
        <w:rPr>
          <w:rFonts w:eastAsia="Times New Roman" w:cs="Calibri"/>
          <w:color w:val="000000"/>
          <w:lang w:val="en-US"/>
        </w:rPr>
        <w:t xml:space="preserve">In the lead up to the next meeting, the </w:t>
      </w:r>
      <w:r w:rsidRPr="00765EEC">
        <w:rPr>
          <w:rFonts w:eastAsia="Times New Roman" w:cs="Calibri"/>
          <w:color w:val="000000"/>
          <w:lang w:val="en-US"/>
        </w:rPr>
        <w:t>focus</w:t>
      </w:r>
      <w:r>
        <w:rPr>
          <w:rFonts w:eastAsia="Times New Roman" w:cs="Calibri"/>
          <w:color w:val="000000"/>
          <w:lang w:val="en-US"/>
        </w:rPr>
        <w:t xml:space="preserve"> will be</w:t>
      </w:r>
      <w:r w:rsidRPr="00765EEC">
        <w:rPr>
          <w:rFonts w:eastAsia="Times New Roman" w:cs="Calibri"/>
          <w:color w:val="000000"/>
          <w:lang w:val="en-US"/>
        </w:rPr>
        <w:t xml:space="preserve"> on setting achievable commitments associated with</w:t>
      </w:r>
      <w:r>
        <w:rPr>
          <w:rFonts w:eastAsia="Times New Roman" w:cs="Calibri"/>
          <w:color w:val="000000"/>
          <w:lang w:val="en-US"/>
        </w:rPr>
        <w:t xml:space="preserve"> the interventions and outcomes. It will also be to consider how these</w:t>
      </w:r>
      <w:r w:rsidRPr="00765EEC">
        <w:rPr>
          <w:rFonts w:eastAsia="Times New Roman" w:cs="Calibri"/>
          <w:color w:val="000000"/>
          <w:lang w:val="en-US"/>
        </w:rPr>
        <w:t xml:space="preserve"> can be achieved, how to br</w:t>
      </w:r>
      <w:r>
        <w:rPr>
          <w:rFonts w:eastAsia="Times New Roman" w:cs="Calibri"/>
          <w:color w:val="000000"/>
          <w:lang w:val="en-US"/>
        </w:rPr>
        <w:t>ing in new actors in support the commitments and</w:t>
      </w:r>
      <w:r w:rsidRPr="00765EEC">
        <w:rPr>
          <w:rFonts w:eastAsia="Times New Roman" w:cs="Calibri"/>
          <w:color w:val="000000"/>
          <w:lang w:val="en-US"/>
        </w:rPr>
        <w:t xml:space="preserve"> key strategic action </w:t>
      </w:r>
      <w:r>
        <w:rPr>
          <w:rFonts w:eastAsia="Times New Roman" w:cs="Calibri"/>
          <w:color w:val="000000"/>
          <w:lang w:val="en-US"/>
        </w:rPr>
        <w:t xml:space="preserve">that can be taken to make the commitments a reality. The group will also </w:t>
      </w:r>
      <w:r w:rsidRPr="00765EEC">
        <w:rPr>
          <w:rFonts w:eastAsia="Times New Roman" w:cs="Calibri"/>
          <w:color w:val="000000"/>
          <w:lang w:val="en-US"/>
        </w:rPr>
        <w:t>consider how best to include the cross-cuttings themes and ensure the commitments are context-specific, reaching the poorest and most marginalised.</w:t>
      </w:r>
    </w:p>
    <w:p w14:paraId="509FFDD6" w14:textId="77777777" w:rsidR="00765EEC" w:rsidRPr="00033359" w:rsidRDefault="00765EEC" w:rsidP="00D91C52">
      <w:pPr>
        <w:contextualSpacing/>
        <w:jc w:val="both"/>
        <w:rPr>
          <w:rFonts w:cs="Calibri"/>
          <w:sz w:val="24"/>
          <w:szCs w:val="24"/>
        </w:rPr>
      </w:pPr>
    </w:p>
    <w:p w14:paraId="5F17DEAB" w14:textId="5FD80DB3" w:rsidR="006F7C51" w:rsidRPr="00033359" w:rsidRDefault="006F7C51" w:rsidP="006F7C51">
      <w:pPr>
        <w:pStyle w:val="Heading2"/>
        <w:contextualSpacing/>
        <w:jc w:val="both"/>
        <w:rPr>
          <w:rFonts w:ascii="Calibri" w:hAnsi="Calibri" w:cs="Calibri"/>
          <w:sz w:val="24"/>
          <w:szCs w:val="24"/>
        </w:rPr>
      </w:pPr>
      <w:bookmarkStart w:id="10" w:name="_Toc512929174"/>
      <w:r w:rsidRPr="00033359">
        <w:rPr>
          <w:rFonts w:ascii="Calibri" w:hAnsi="Calibri" w:cs="Calibri"/>
          <w:sz w:val="24"/>
          <w:szCs w:val="24"/>
        </w:rPr>
        <w:t>Humanitarian Action (cross-cutting)</w:t>
      </w:r>
      <w:bookmarkEnd w:id="10"/>
    </w:p>
    <w:p w14:paraId="40FBC6A2" w14:textId="33F6F123" w:rsidR="00516EC5" w:rsidRPr="00051486" w:rsidRDefault="00516EC5" w:rsidP="00051486">
      <w:pPr>
        <w:contextualSpacing/>
        <w:jc w:val="both"/>
        <w:rPr>
          <w:rFonts w:cs="Calibri"/>
          <w:sz w:val="24"/>
          <w:szCs w:val="24"/>
        </w:rPr>
      </w:pPr>
      <w:r w:rsidRPr="00233BA9">
        <w:rPr>
          <w:rFonts w:cs="Calibri"/>
          <w:sz w:val="24"/>
          <w:szCs w:val="24"/>
        </w:rPr>
        <w:t xml:space="preserve">There has been one meeting of the humanitarian </w:t>
      </w:r>
      <w:r>
        <w:rPr>
          <w:rFonts w:cs="Calibri"/>
          <w:sz w:val="24"/>
          <w:szCs w:val="24"/>
        </w:rPr>
        <w:t>network</w:t>
      </w:r>
      <w:r w:rsidRPr="00233BA9">
        <w:rPr>
          <w:rFonts w:cs="Calibri"/>
          <w:sz w:val="24"/>
          <w:szCs w:val="24"/>
        </w:rPr>
        <w:t xml:space="preserve">, which took place on April 12. The first meeting was a general introduction to the planning for the Summit and discussion on focal areas for the </w:t>
      </w:r>
      <w:r>
        <w:rPr>
          <w:rFonts w:cs="Calibri"/>
          <w:sz w:val="24"/>
          <w:szCs w:val="24"/>
        </w:rPr>
        <w:t>network</w:t>
      </w:r>
      <w:r w:rsidRPr="00233BA9">
        <w:rPr>
          <w:rFonts w:cs="Calibri"/>
          <w:sz w:val="24"/>
          <w:szCs w:val="24"/>
        </w:rPr>
        <w:t xml:space="preserve"> to engage on. A smaller working group </w:t>
      </w:r>
      <w:r>
        <w:rPr>
          <w:rFonts w:cs="Calibri"/>
          <w:sz w:val="24"/>
          <w:szCs w:val="24"/>
        </w:rPr>
        <w:t>has</w:t>
      </w:r>
      <w:r w:rsidRPr="00233BA9">
        <w:rPr>
          <w:rFonts w:cs="Calibri"/>
          <w:sz w:val="24"/>
          <w:szCs w:val="24"/>
        </w:rPr>
        <w:t xml:space="preserve"> be</w:t>
      </w:r>
      <w:r>
        <w:rPr>
          <w:rFonts w:cs="Calibri"/>
          <w:sz w:val="24"/>
          <w:szCs w:val="24"/>
        </w:rPr>
        <w:t>en</w:t>
      </w:r>
      <w:r w:rsidRPr="00233BA9">
        <w:rPr>
          <w:rFonts w:cs="Calibri"/>
          <w:sz w:val="24"/>
          <w:szCs w:val="24"/>
        </w:rPr>
        <w:t xml:space="preserve"> established</w:t>
      </w:r>
      <w:r>
        <w:rPr>
          <w:rFonts w:cs="Calibri"/>
          <w:sz w:val="24"/>
          <w:szCs w:val="24"/>
        </w:rPr>
        <w:t>: they are formulating suggested commitments for different stakeholders under the main Summit themes, and formulating proposals for the spotlight sessions and market stalls. These will be considered by the w</w:t>
      </w:r>
      <w:r w:rsidR="00051486">
        <w:rPr>
          <w:rFonts w:cs="Calibri"/>
          <w:sz w:val="24"/>
          <w:szCs w:val="24"/>
        </w:rPr>
        <w:t>ider network at its May meeting</w:t>
      </w:r>
      <w:r w:rsidRPr="00233BA9">
        <w:rPr>
          <w:rFonts w:cs="Calibri"/>
          <w:sz w:val="24"/>
          <w:szCs w:val="24"/>
        </w:rPr>
        <w:t>.</w:t>
      </w:r>
    </w:p>
    <w:p w14:paraId="6CBD866B" w14:textId="77777777" w:rsidR="003362CC" w:rsidRPr="00033359" w:rsidRDefault="003362CC" w:rsidP="00D91C52">
      <w:pPr>
        <w:pStyle w:val="Heading1"/>
        <w:jc w:val="both"/>
        <w:rPr>
          <w:rFonts w:ascii="Calibri" w:hAnsi="Calibri" w:cs="Calibri"/>
          <w:sz w:val="24"/>
          <w:szCs w:val="24"/>
          <w:u w:val="single"/>
        </w:rPr>
      </w:pPr>
      <w:bookmarkStart w:id="11" w:name="_Toc512929175"/>
      <w:r w:rsidRPr="00033359">
        <w:rPr>
          <w:rFonts w:ascii="Calibri" w:hAnsi="Calibri" w:cs="Calibri"/>
          <w:sz w:val="24"/>
          <w:szCs w:val="24"/>
          <w:u w:val="single"/>
        </w:rPr>
        <w:t>Coming up</w:t>
      </w:r>
      <w:bookmarkEnd w:id="11"/>
      <w:r w:rsidRPr="00033359">
        <w:rPr>
          <w:rFonts w:ascii="Calibri" w:hAnsi="Calibri" w:cs="Calibri"/>
          <w:sz w:val="24"/>
          <w:szCs w:val="24"/>
          <w:u w:val="single"/>
        </w:rPr>
        <w:t xml:space="preserve"> </w:t>
      </w:r>
    </w:p>
    <w:p w14:paraId="4B307D0F" w14:textId="5E9D4599" w:rsidR="007769DF" w:rsidRDefault="007769DF" w:rsidP="00D91C52">
      <w:pPr>
        <w:pStyle w:val="ListParagraph"/>
        <w:numPr>
          <w:ilvl w:val="0"/>
          <w:numId w:val="2"/>
        </w:numPr>
        <w:contextualSpacing/>
        <w:jc w:val="both"/>
        <w:rPr>
          <w:rFonts w:cs="Calibri"/>
        </w:rPr>
      </w:pPr>
      <w:r w:rsidRPr="00033359">
        <w:rPr>
          <w:rFonts w:cs="Calibri"/>
        </w:rPr>
        <w:t>Next meeting of Inclusive Education working group: 3 May 2018</w:t>
      </w:r>
    </w:p>
    <w:p w14:paraId="241827BD" w14:textId="6B2FBB50" w:rsidR="00516EC5" w:rsidRDefault="00051486" w:rsidP="00516EC5">
      <w:pPr>
        <w:pStyle w:val="ListParagraph"/>
        <w:numPr>
          <w:ilvl w:val="0"/>
          <w:numId w:val="2"/>
        </w:numPr>
        <w:contextualSpacing/>
        <w:jc w:val="both"/>
        <w:rPr>
          <w:rFonts w:cs="Calibri"/>
        </w:rPr>
      </w:pPr>
      <w:r>
        <w:rPr>
          <w:rFonts w:cs="Calibri"/>
        </w:rPr>
        <w:t>Next meeting of the H</w:t>
      </w:r>
      <w:r w:rsidR="00516EC5">
        <w:rPr>
          <w:rFonts w:cs="Calibri"/>
        </w:rPr>
        <w:t>umanitarian network: 10 May 2018 in Geneva and by phone</w:t>
      </w:r>
    </w:p>
    <w:p w14:paraId="1B43D16D" w14:textId="4774EBC7" w:rsidR="00D309C9" w:rsidRDefault="00D309C9" w:rsidP="00516EC5">
      <w:pPr>
        <w:pStyle w:val="ListParagraph"/>
        <w:numPr>
          <w:ilvl w:val="0"/>
          <w:numId w:val="2"/>
        </w:numPr>
        <w:contextualSpacing/>
        <w:jc w:val="both"/>
        <w:rPr>
          <w:rFonts w:cs="Calibri"/>
        </w:rPr>
      </w:pPr>
      <w:r>
        <w:rPr>
          <w:rFonts w:cs="Calibri"/>
        </w:rPr>
        <w:t xml:space="preserve">Next meeting of the Economic Empowerment working group: 16 May 2018 </w:t>
      </w:r>
    </w:p>
    <w:p w14:paraId="14B76384" w14:textId="7DCCD618" w:rsidR="00DA4858" w:rsidRPr="00516EC5" w:rsidRDefault="00DA4858" w:rsidP="00516EC5">
      <w:pPr>
        <w:pStyle w:val="ListParagraph"/>
        <w:numPr>
          <w:ilvl w:val="0"/>
          <w:numId w:val="2"/>
        </w:numPr>
        <w:contextualSpacing/>
        <w:jc w:val="both"/>
        <w:rPr>
          <w:rFonts w:cs="Calibri"/>
        </w:rPr>
      </w:pPr>
      <w:r>
        <w:rPr>
          <w:rFonts w:cs="Calibri"/>
        </w:rPr>
        <w:t xml:space="preserve">The Government of Kenya with support from the National Council of Persons with Disabilities is organizing a Mini-Summit 24 May 2018 </w:t>
      </w:r>
    </w:p>
    <w:p w14:paraId="03F1F84C" w14:textId="745B23F9" w:rsidR="0058228D" w:rsidRPr="00033359" w:rsidRDefault="0058228D" w:rsidP="00D91C52">
      <w:pPr>
        <w:pStyle w:val="ListParagraph"/>
        <w:numPr>
          <w:ilvl w:val="0"/>
          <w:numId w:val="2"/>
        </w:numPr>
        <w:contextualSpacing/>
        <w:jc w:val="both"/>
        <w:rPr>
          <w:rFonts w:cs="Calibri"/>
        </w:rPr>
      </w:pPr>
      <w:r w:rsidRPr="00033359">
        <w:rPr>
          <w:rFonts w:cs="Calibri"/>
        </w:rPr>
        <w:t xml:space="preserve">Civil Society Reference Group will share </w:t>
      </w:r>
      <w:r w:rsidR="00B7497C" w:rsidRPr="00033359">
        <w:rPr>
          <w:rFonts w:cs="Calibri"/>
        </w:rPr>
        <w:t xml:space="preserve">a </w:t>
      </w:r>
      <w:r w:rsidRPr="00033359">
        <w:rPr>
          <w:rFonts w:cs="Calibri"/>
        </w:rPr>
        <w:t>concept no</w:t>
      </w:r>
      <w:r w:rsidR="00B7497C" w:rsidRPr="00033359">
        <w:rPr>
          <w:rFonts w:cs="Calibri"/>
        </w:rPr>
        <w:t>te and proposed agenda for the Civil Society Forum that will take place</w:t>
      </w:r>
      <w:r w:rsidRPr="00033359">
        <w:rPr>
          <w:rFonts w:cs="Calibri"/>
        </w:rPr>
        <w:t xml:space="preserve"> on 23 July</w:t>
      </w:r>
      <w:r w:rsidR="00B7497C" w:rsidRPr="00033359">
        <w:rPr>
          <w:rFonts w:cs="Calibri"/>
        </w:rPr>
        <w:t xml:space="preserve"> </w:t>
      </w:r>
      <w:r w:rsidR="008144C6">
        <w:rPr>
          <w:rFonts w:cs="Calibri"/>
        </w:rPr>
        <w:t xml:space="preserve">as soon as it’s available. </w:t>
      </w:r>
      <w:r w:rsidR="00316E00" w:rsidRPr="00033359">
        <w:rPr>
          <w:rFonts w:cs="Calibri"/>
        </w:rPr>
        <w:t xml:space="preserve"> </w:t>
      </w:r>
    </w:p>
    <w:p w14:paraId="1F7E115E" w14:textId="56E3D892" w:rsidR="0066512C" w:rsidRPr="00033359" w:rsidRDefault="003362CC" w:rsidP="0066512C">
      <w:pPr>
        <w:pStyle w:val="Heading1"/>
        <w:jc w:val="both"/>
        <w:rPr>
          <w:rFonts w:ascii="Calibri" w:hAnsi="Calibri" w:cs="Calibri"/>
          <w:sz w:val="24"/>
          <w:szCs w:val="24"/>
          <w:u w:val="single"/>
        </w:rPr>
      </w:pPr>
      <w:bookmarkStart w:id="12" w:name="_Toc512929176"/>
      <w:r w:rsidRPr="00033359">
        <w:rPr>
          <w:rFonts w:ascii="Calibri" w:hAnsi="Calibri" w:cs="Calibri"/>
          <w:sz w:val="24"/>
          <w:szCs w:val="24"/>
          <w:u w:val="single"/>
        </w:rPr>
        <w:t>For more information</w:t>
      </w:r>
      <w:bookmarkEnd w:id="12"/>
      <w:r w:rsidRPr="00033359">
        <w:rPr>
          <w:rFonts w:ascii="Calibri" w:hAnsi="Calibri" w:cs="Calibri"/>
          <w:sz w:val="24"/>
          <w:szCs w:val="24"/>
          <w:u w:val="single"/>
        </w:rPr>
        <w:t xml:space="preserve"> </w:t>
      </w:r>
    </w:p>
    <w:p w14:paraId="49B60307" w14:textId="7CD0C109" w:rsidR="003362CC" w:rsidRDefault="0066512C" w:rsidP="0066512C">
      <w:pPr>
        <w:pStyle w:val="NoSpacing"/>
        <w:rPr>
          <w:sz w:val="24"/>
          <w:szCs w:val="24"/>
        </w:rPr>
      </w:pPr>
      <w:r w:rsidRPr="00033359">
        <w:rPr>
          <w:sz w:val="24"/>
          <w:szCs w:val="24"/>
        </w:rPr>
        <w:t>The persons listed below may be contacted for general information on</w:t>
      </w:r>
      <w:r w:rsidR="003362CC" w:rsidRPr="00033359">
        <w:rPr>
          <w:sz w:val="24"/>
          <w:szCs w:val="24"/>
        </w:rPr>
        <w:t xml:space="preserve"> </w:t>
      </w:r>
      <w:r w:rsidRPr="00033359">
        <w:rPr>
          <w:sz w:val="24"/>
          <w:szCs w:val="24"/>
        </w:rPr>
        <w:t>the t</w:t>
      </w:r>
      <w:r w:rsidR="003362CC" w:rsidRPr="00033359">
        <w:rPr>
          <w:sz w:val="24"/>
          <w:szCs w:val="24"/>
        </w:rPr>
        <w:t xml:space="preserve">hematic </w:t>
      </w:r>
      <w:r w:rsidR="00316E00" w:rsidRPr="00033359">
        <w:rPr>
          <w:sz w:val="24"/>
          <w:szCs w:val="24"/>
        </w:rPr>
        <w:t>Working Gr</w:t>
      </w:r>
      <w:r w:rsidR="003362CC" w:rsidRPr="00033359">
        <w:rPr>
          <w:sz w:val="24"/>
          <w:szCs w:val="24"/>
        </w:rPr>
        <w:t>oups</w:t>
      </w:r>
      <w:r w:rsidR="00FC53C4" w:rsidRPr="00033359">
        <w:rPr>
          <w:sz w:val="24"/>
          <w:szCs w:val="24"/>
        </w:rPr>
        <w:t xml:space="preserve"> only</w:t>
      </w:r>
      <w:r w:rsidR="003362CC" w:rsidRPr="00033359">
        <w:rPr>
          <w:sz w:val="24"/>
          <w:szCs w:val="24"/>
        </w:rPr>
        <w:t>:</w:t>
      </w:r>
    </w:p>
    <w:p w14:paraId="67800BC7" w14:textId="77777777" w:rsidR="008144C6" w:rsidRPr="00033359" w:rsidRDefault="008144C6" w:rsidP="0066512C">
      <w:pPr>
        <w:pStyle w:val="NoSpacing"/>
        <w:rPr>
          <w:sz w:val="24"/>
          <w:szCs w:val="24"/>
        </w:rPr>
      </w:pPr>
    </w:p>
    <w:p w14:paraId="7DCFDA3C" w14:textId="11D6AB20" w:rsidR="003362CC" w:rsidRPr="00033359" w:rsidRDefault="003362CC" w:rsidP="00D91C52">
      <w:pPr>
        <w:pStyle w:val="ListParagraph"/>
        <w:numPr>
          <w:ilvl w:val="0"/>
          <w:numId w:val="5"/>
        </w:numPr>
        <w:contextualSpacing/>
        <w:jc w:val="both"/>
        <w:rPr>
          <w:rFonts w:cs="Calibri"/>
        </w:rPr>
      </w:pPr>
      <w:r w:rsidRPr="00033359">
        <w:rPr>
          <w:rFonts w:cs="Calibri"/>
        </w:rPr>
        <w:t xml:space="preserve">Stigma and Discrimination: </w:t>
      </w:r>
      <w:r w:rsidR="00AF5A72" w:rsidRPr="00033359">
        <w:rPr>
          <w:rFonts w:cs="Calibri"/>
        </w:rPr>
        <w:t xml:space="preserve">IDA, </w:t>
      </w:r>
      <w:r w:rsidRPr="00033359">
        <w:rPr>
          <w:rFonts w:cs="Calibri"/>
        </w:rPr>
        <w:t xml:space="preserve">Megan Smith, </w:t>
      </w:r>
      <w:hyperlink r:id="rId9" w:history="1">
        <w:r w:rsidRPr="00033359">
          <w:rPr>
            <w:rStyle w:val="Hyperlink"/>
            <w:rFonts w:cs="Calibri"/>
          </w:rPr>
          <w:t>msmith@ida-secretariat.org</w:t>
        </w:r>
      </w:hyperlink>
      <w:r w:rsidR="005D6F18" w:rsidRPr="00033359">
        <w:rPr>
          <w:rStyle w:val="Hyperlink"/>
          <w:rFonts w:cs="Calibri"/>
        </w:rPr>
        <w:t xml:space="preserve"> </w:t>
      </w:r>
    </w:p>
    <w:p w14:paraId="29F42343" w14:textId="749AB2D2" w:rsidR="003362CC" w:rsidRPr="00033359" w:rsidRDefault="003362CC" w:rsidP="00D91C52">
      <w:pPr>
        <w:pStyle w:val="ListParagraph"/>
        <w:numPr>
          <w:ilvl w:val="0"/>
          <w:numId w:val="5"/>
        </w:numPr>
        <w:contextualSpacing/>
        <w:jc w:val="both"/>
        <w:rPr>
          <w:rFonts w:cs="Calibri"/>
        </w:rPr>
      </w:pPr>
      <w:r w:rsidRPr="00033359">
        <w:rPr>
          <w:rFonts w:cs="Calibri"/>
        </w:rPr>
        <w:t xml:space="preserve">Inclusive Education: </w:t>
      </w:r>
      <w:r w:rsidR="00AF5A72" w:rsidRPr="00033359">
        <w:rPr>
          <w:rFonts w:cs="Calibri"/>
        </w:rPr>
        <w:t xml:space="preserve">IDA, </w:t>
      </w:r>
      <w:r w:rsidR="00B80104" w:rsidRPr="00033359">
        <w:rPr>
          <w:rFonts w:cs="Calibri"/>
        </w:rPr>
        <w:t xml:space="preserve">Diane Richler, </w:t>
      </w:r>
      <w:hyperlink r:id="rId10" w:history="1">
        <w:r w:rsidR="0082440E" w:rsidRPr="00033359">
          <w:rPr>
            <w:rStyle w:val="Hyperlink"/>
            <w:rFonts w:cs="Calibri"/>
          </w:rPr>
          <w:t>dianer@cacl.ca</w:t>
        </w:r>
      </w:hyperlink>
      <w:r w:rsidR="0082440E" w:rsidRPr="00033359">
        <w:rPr>
          <w:rFonts w:cs="Calibri"/>
        </w:rPr>
        <w:t xml:space="preserve"> </w:t>
      </w:r>
    </w:p>
    <w:p w14:paraId="15F997BC" w14:textId="59A039E2" w:rsidR="003362CC" w:rsidRPr="00033359" w:rsidRDefault="003362CC" w:rsidP="00DE210A">
      <w:pPr>
        <w:pStyle w:val="ListParagraph"/>
        <w:numPr>
          <w:ilvl w:val="0"/>
          <w:numId w:val="5"/>
        </w:numPr>
        <w:contextualSpacing/>
        <w:jc w:val="both"/>
        <w:rPr>
          <w:rFonts w:cs="Calibri"/>
        </w:rPr>
      </w:pPr>
      <w:r w:rsidRPr="00033359">
        <w:rPr>
          <w:rFonts w:cs="Calibri"/>
        </w:rPr>
        <w:t>Routes to Economic Empowerment:</w:t>
      </w:r>
      <w:r w:rsidR="00FF4307" w:rsidRPr="00033359">
        <w:rPr>
          <w:rFonts w:cs="Calibri"/>
        </w:rPr>
        <w:t xml:space="preserve"> </w:t>
      </w:r>
      <w:r w:rsidR="00DE210A">
        <w:rPr>
          <w:rFonts w:cs="Calibri"/>
        </w:rPr>
        <w:t xml:space="preserve">Philip Vernon, </w:t>
      </w:r>
      <w:hyperlink r:id="rId11" w:history="1">
        <w:r w:rsidR="00DE210A" w:rsidRPr="00CF2EE5">
          <w:rPr>
            <w:rStyle w:val="Hyperlink"/>
            <w:rFonts w:cs="Calibri"/>
          </w:rPr>
          <w:t>P-Vernon@dfid.gov.uk</w:t>
        </w:r>
      </w:hyperlink>
      <w:r w:rsidR="00DE210A">
        <w:rPr>
          <w:rFonts w:cs="Calibri"/>
        </w:rPr>
        <w:t xml:space="preserve"> and </w:t>
      </w:r>
      <w:r w:rsidR="00FF4307" w:rsidRPr="00033359">
        <w:rPr>
          <w:rFonts w:cs="Calibri"/>
        </w:rPr>
        <w:t xml:space="preserve">Mosharraf Hossain, </w:t>
      </w:r>
      <w:hyperlink r:id="rId12" w:history="1">
        <w:r w:rsidR="00FF4307" w:rsidRPr="00033359">
          <w:rPr>
            <w:rStyle w:val="Hyperlink"/>
            <w:rFonts w:cs="Calibri"/>
          </w:rPr>
          <w:t>Mosharraf.Hossain@add.org.uk</w:t>
        </w:r>
      </w:hyperlink>
      <w:r w:rsidR="00FF4307" w:rsidRPr="00033359">
        <w:rPr>
          <w:rFonts w:cs="Calibri"/>
        </w:rPr>
        <w:t xml:space="preserve"> </w:t>
      </w:r>
    </w:p>
    <w:p w14:paraId="7BD5CA20" w14:textId="45AA7C03" w:rsidR="009D79AA" w:rsidRPr="00B55D21" w:rsidRDefault="0063437D" w:rsidP="009D79AA">
      <w:pPr>
        <w:pStyle w:val="ListParagraph"/>
        <w:numPr>
          <w:ilvl w:val="0"/>
          <w:numId w:val="5"/>
        </w:numPr>
        <w:contextualSpacing/>
        <w:jc w:val="both"/>
        <w:rPr>
          <w:rFonts w:asciiTheme="minorHAnsi" w:hAnsiTheme="minorHAnsi" w:cstheme="minorHAnsi"/>
        </w:rPr>
      </w:pPr>
      <w:r w:rsidRPr="00033359">
        <w:rPr>
          <w:rFonts w:cs="Calibri"/>
        </w:rPr>
        <w:t>Technology and Innovation:</w:t>
      </w:r>
      <w:r w:rsidR="000A16F5">
        <w:rPr>
          <w:rFonts w:cs="Calibri"/>
        </w:rPr>
        <w:t xml:space="preserve"> Berhanu </w:t>
      </w:r>
      <w:r w:rsidR="000A16F5" w:rsidRPr="00B55D21">
        <w:rPr>
          <w:rFonts w:asciiTheme="minorHAnsi" w:hAnsiTheme="minorHAnsi" w:cstheme="minorHAnsi"/>
        </w:rPr>
        <w:t xml:space="preserve">Tefera, </w:t>
      </w:r>
      <w:hyperlink r:id="rId13" w:history="1">
        <w:r w:rsidR="00B55D21" w:rsidRPr="00D47403">
          <w:rPr>
            <w:rStyle w:val="Hyperlink"/>
            <w:rFonts w:asciiTheme="minorHAnsi" w:hAnsiTheme="minorHAnsi" w:cstheme="minorHAnsi"/>
          </w:rPr>
          <w:t>berhanubis@gmail.com</w:t>
        </w:r>
      </w:hyperlink>
      <w:r w:rsidR="00B55D21">
        <w:rPr>
          <w:rFonts w:asciiTheme="minorHAnsi" w:hAnsiTheme="minorHAnsi" w:cstheme="minorHAnsi"/>
        </w:rPr>
        <w:t xml:space="preserve"> </w:t>
      </w:r>
    </w:p>
    <w:p w14:paraId="3062FA4B" w14:textId="1DB6D357" w:rsidR="0063437D" w:rsidRPr="00B55D21" w:rsidRDefault="0063437D" w:rsidP="009D79AA">
      <w:pPr>
        <w:pStyle w:val="ListParagraph"/>
        <w:numPr>
          <w:ilvl w:val="0"/>
          <w:numId w:val="5"/>
        </w:numPr>
        <w:contextualSpacing/>
        <w:jc w:val="both"/>
        <w:rPr>
          <w:rFonts w:asciiTheme="minorHAnsi" w:hAnsiTheme="minorHAnsi" w:cstheme="minorHAnsi"/>
        </w:rPr>
      </w:pPr>
      <w:r w:rsidRPr="00B55D21">
        <w:rPr>
          <w:rFonts w:asciiTheme="minorHAnsi" w:hAnsiTheme="minorHAnsi" w:cstheme="minorHAnsi"/>
        </w:rPr>
        <w:t xml:space="preserve">Humanitarian: </w:t>
      </w:r>
      <w:r w:rsidR="009D79AA" w:rsidRPr="00B55D21">
        <w:rPr>
          <w:rFonts w:asciiTheme="minorHAnsi" w:hAnsiTheme="minorHAnsi" w:cstheme="minorHAnsi"/>
          <w:iCs/>
        </w:rPr>
        <w:t xml:space="preserve">Jazz Shaban, </w:t>
      </w:r>
      <w:r w:rsidR="009D79AA" w:rsidRPr="00B55D21">
        <w:rPr>
          <w:rFonts w:asciiTheme="minorHAnsi" w:hAnsiTheme="minorHAnsi" w:cstheme="minorHAnsi"/>
          <w:color w:val="0000FF"/>
          <w:u w:val="single"/>
        </w:rPr>
        <w:t>j.shaban@hi.org</w:t>
      </w:r>
      <w:r w:rsidR="009D79AA" w:rsidRPr="00B55D21">
        <w:rPr>
          <w:rFonts w:asciiTheme="minorHAnsi" w:hAnsiTheme="minorHAnsi" w:cstheme="minorHAnsi"/>
          <w:i/>
          <w:iCs/>
        </w:rPr>
        <w:t xml:space="preserve"> </w:t>
      </w:r>
    </w:p>
    <w:p w14:paraId="3676EB65" w14:textId="77777777" w:rsidR="0066512C" w:rsidRPr="00B55D21" w:rsidRDefault="0066512C" w:rsidP="0066512C">
      <w:pPr>
        <w:pStyle w:val="NoSpacing"/>
        <w:rPr>
          <w:rFonts w:asciiTheme="minorHAnsi" w:hAnsiTheme="minorHAnsi" w:cstheme="minorHAnsi"/>
          <w:sz w:val="24"/>
          <w:szCs w:val="24"/>
        </w:rPr>
      </w:pPr>
    </w:p>
    <w:p w14:paraId="3C7CCA2C" w14:textId="7DF83785" w:rsidR="003362CC" w:rsidRPr="00033359" w:rsidRDefault="0066512C" w:rsidP="0066512C">
      <w:pPr>
        <w:pStyle w:val="NoSpacing"/>
        <w:rPr>
          <w:b/>
          <w:bCs/>
          <w:sz w:val="24"/>
          <w:szCs w:val="24"/>
        </w:rPr>
      </w:pPr>
      <w:r w:rsidRPr="00033359">
        <w:rPr>
          <w:b/>
          <w:bCs/>
          <w:sz w:val="24"/>
          <w:szCs w:val="24"/>
        </w:rPr>
        <w:t>For g</w:t>
      </w:r>
      <w:r w:rsidR="003362CC" w:rsidRPr="00033359">
        <w:rPr>
          <w:b/>
          <w:bCs/>
          <w:sz w:val="24"/>
          <w:szCs w:val="24"/>
        </w:rPr>
        <w:t>eneral information</w:t>
      </w:r>
      <w:r w:rsidRPr="00033359">
        <w:rPr>
          <w:b/>
          <w:bCs/>
          <w:sz w:val="24"/>
          <w:szCs w:val="24"/>
        </w:rPr>
        <w:t xml:space="preserve">, please contact: </w:t>
      </w:r>
    </w:p>
    <w:p w14:paraId="1A64CE48" w14:textId="2044BEAF" w:rsidR="003362CC" w:rsidRPr="00033359" w:rsidRDefault="003362CC" w:rsidP="00D91C52">
      <w:pPr>
        <w:pStyle w:val="ListParagraph"/>
        <w:numPr>
          <w:ilvl w:val="0"/>
          <w:numId w:val="4"/>
        </w:numPr>
        <w:contextualSpacing/>
        <w:jc w:val="both"/>
        <w:rPr>
          <w:rFonts w:cs="Calibri"/>
        </w:rPr>
      </w:pPr>
      <w:r w:rsidRPr="00033359">
        <w:rPr>
          <w:rFonts w:cs="Calibri"/>
        </w:rPr>
        <w:t xml:space="preserve">Email </w:t>
      </w:r>
      <w:hyperlink r:id="rId14" w:history="1">
        <w:r w:rsidR="00435CD3" w:rsidRPr="00C61F94">
          <w:rPr>
            <w:rStyle w:val="Hyperlink"/>
            <w:rFonts w:cs="Calibri"/>
          </w:rPr>
          <w:t>summit@ida-secretariat.org</w:t>
        </w:r>
      </w:hyperlink>
      <w:r w:rsidR="00435CD3">
        <w:rPr>
          <w:rFonts w:cs="Calibri"/>
        </w:rPr>
        <w:t xml:space="preserve"> </w:t>
      </w:r>
    </w:p>
    <w:p w14:paraId="487408A2" w14:textId="75EAC449" w:rsidR="003362CC" w:rsidRPr="000E0AD5" w:rsidRDefault="003362CC" w:rsidP="000E0AD5">
      <w:pPr>
        <w:pStyle w:val="ListParagraph"/>
        <w:numPr>
          <w:ilvl w:val="0"/>
          <w:numId w:val="4"/>
        </w:numPr>
        <w:contextualSpacing/>
        <w:jc w:val="both"/>
        <w:rPr>
          <w:rFonts w:cs="Calibri"/>
        </w:rPr>
      </w:pPr>
      <w:r w:rsidRPr="00033359">
        <w:rPr>
          <w:rFonts w:cs="Calibri"/>
        </w:rPr>
        <w:t xml:space="preserve">Updates will be posted on: </w:t>
      </w:r>
      <w:hyperlink r:id="rId15" w:history="1">
        <w:r w:rsidRPr="00033359">
          <w:rPr>
            <w:rStyle w:val="Hyperlink"/>
            <w:rFonts w:cs="Calibri"/>
          </w:rPr>
          <w:t>http://www.internationaldisabilityalliance.org/summit</w:t>
        </w:r>
      </w:hyperlink>
    </w:p>
    <w:sectPr w:rsidR="003362CC" w:rsidRPr="000E0AD5" w:rsidSect="00976F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F4F"/>
    <w:multiLevelType w:val="hybridMultilevel"/>
    <w:tmpl w:val="56F094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607"/>
    <w:multiLevelType w:val="hybridMultilevel"/>
    <w:tmpl w:val="9558EA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D396D"/>
    <w:multiLevelType w:val="hybridMultilevel"/>
    <w:tmpl w:val="75ACB5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D742A1"/>
    <w:multiLevelType w:val="multilevel"/>
    <w:tmpl w:val="C15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74635"/>
    <w:multiLevelType w:val="hybridMultilevel"/>
    <w:tmpl w:val="2DE2B9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A3E5F"/>
    <w:multiLevelType w:val="hybridMultilevel"/>
    <w:tmpl w:val="F44212B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C42A37"/>
    <w:multiLevelType w:val="hybridMultilevel"/>
    <w:tmpl w:val="912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2002C"/>
    <w:multiLevelType w:val="hybridMultilevel"/>
    <w:tmpl w:val="8B92EC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40E74D2"/>
    <w:multiLevelType w:val="multilevel"/>
    <w:tmpl w:val="C790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277F84"/>
    <w:multiLevelType w:val="hybridMultilevel"/>
    <w:tmpl w:val="7C3EE4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4733A3"/>
    <w:multiLevelType w:val="hybridMultilevel"/>
    <w:tmpl w:val="3F34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A32BB"/>
    <w:multiLevelType w:val="multilevel"/>
    <w:tmpl w:val="BE3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7A5844"/>
    <w:multiLevelType w:val="hybridMultilevel"/>
    <w:tmpl w:val="07AA7A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612B7"/>
    <w:multiLevelType w:val="multilevel"/>
    <w:tmpl w:val="6C22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4D205D"/>
    <w:multiLevelType w:val="multilevel"/>
    <w:tmpl w:val="737280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6BE5004C"/>
    <w:multiLevelType w:val="hybridMultilevel"/>
    <w:tmpl w:val="1E4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73B61"/>
    <w:multiLevelType w:val="hybridMultilevel"/>
    <w:tmpl w:val="54C0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257914"/>
    <w:multiLevelType w:val="hybridMultilevel"/>
    <w:tmpl w:val="6EA2B310"/>
    <w:lvl w:ilvl="0" w:tplc="41DE435E">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B21A0"/>
    <w:multiLevelType w:val="hybridMultilevel"/>
    <w:tmpl w:val="7F16E1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E02B97"/>
    <w:multiLevelType w:val="hybridMultilevel"/>
    <w:tmpl w:val="CEFC313E"/>
    <w:lvl w:ilvl="0" w:tplc="41DE435E">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9B47D1"/>
    <w:multiLevelType w:val="hybridMultilevel"/>
    <w:tmpl w:val="D24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0474C"/>
    <w:multiLevelType w:val="hybridMultilevel"/>
    <w:tmpl w:val="D08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7"/>
  </w:num>
  <w:num w:numId="4">
    <w:abstractNumId w:val="0"/>
  </w:num>
  <w:num w:numId="5">
    <w:abstractNumId w:val="2"/>
  </w:num>
  <w:num w:numId="6">
    <w:abstractNumId w:val="1"/>
  </w:num>
  <w:num w:numId="7">
    <w:abstractNumId w:val="7"/>
  </w:num>
  <w:num w:numId="8">
    <w:abstractNumId w:val="5"/>
  </w:num>
  <w:num w:numId="9">
    <w:abstractNumId w:val="11"/>
  </w:num>
  <w:num w:numId="10">
    <w:abstractNumId w:val="14"/>
  </w:num>
  <w:num w:numId="11">
    <w:abstractNumId w:val="8"/>
  </w:num>
  <w:num w:numId="12">
    <w:abstractNumId w:val="13"/>
  </w:num>
  <w:num w:numId="13">
    <w:abstractNumId w:val="15"/>
  </w:num>
  <w:num w:numId="14">
    <w:abstractNumId w:val="4"/>
  </w:num>
  <w:num w:numId="15">
    <w:abstractNumId w:val="18"/>
  </w:num>
  <w:num w:numId="16">
    <w:abstractNumId w:val="9"/>
  </w:num>
  <w:num w:numId="17">
    <w:abstractNumId w:val="3"/>
  </w:num>
  <w:num w:numId="18">
    <w:abstractNumId w:val="12"/>
  </w:num>
  <w:num w:numId="19">
    <w:abstractNumId w:val="20"/>
  </w:num>
  <w:num w:numId="20">
    <w:abstractNumId w:val="6"/>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6C"/>
    <w:rsid w:val="00033359"/>
    <w:rsid w:val="00051486"/>
    <w:rsid w:val="00065208"/>
    <w:rsid w:val="00070F1B"/>
    <w:rsid w:val="00074E61"/>
    <w:rsid w:val="000A16F5"/>
    <w:rsid w:val="000E0AD5"/>
    <w:rsid w:val="001E0C8D"/>
    <w:rsid w:val="002234BC"/>
    <w:rsid w:val="00233BA9"/>
    <w:rsid w:val="002423D1"/>
    <w:rsid w:val="00316E00"/>
    <w:rsid w:val="003362CC"/>
    <w:rsid w:val="003B6766"/>
    <w:rsid w:val="003E17B5"/>
    <w:rsid w:val="00435CD3"/>
    <w:rsid w:val="00495B39"/>
    <w:rsid w:val="004B412F"/>
    <w:rsid w:val="00516EC5"/>
    <w:rsid w:val="005277A1"/>
    <w:rsid w:val="0054255A"/>
    <w:rsid w:val="0056446D"/>
    <w:rsid w:val="005737A9"/>
    <w:rsid w:val="0058228D"/>
    <w:rsid w:val="005D236B"/>
    <w:rsid w:val="005D6F18"/>
    <w:rsid w:val="00607690"/>
    <w:rsid w:val="00616250"/>
    <w:rsid w:val="0063437D"/>
    <w:rsid w:val="0066512C"/>
    <w:rsid w:val="006766C7"/>
    <w:rsid w:val="006972F2"/>
    <w:rsid w:val="006F7C51"/>
    <w:rsid w:val="0073755C"/>
    <w:rsid w:val="007642A3"/>
    <w:rsid w:val="00765EEC"/>
    <w:rsid w:val="007769DF"/>
    <w:rsid w:val="008144C6"/>
    <w:rsid w:val="0082440E"/>
    <w:rsid w:val="0084592A"/>
    <w:rsid w:val="00870DDD"/>
    <w:rsid w:val="0094653D"/>
    <w:rsid w:val="00954F74"/>
    <w:rsid w:val="00976F4A"/>
    <w:rsid w:val="00991154"/>
    <w:rsid w:val="009D79AA"/>
    <w:rsid w:val="009E6CED"/>
    <w:rsid w:val="009F68D3"/>
    <w:rsid w:val="00A83F1E"/>
    <w:rsid w:val="00AF5A72"/>
    <w:rsid w:val="00B25BAB"/>
    <w:rsid w:val="00B55D21"/>
    <w:rsid w:val="00B7497C"/>
    <w:rsid w:val="00B7610D"/>
    <w:rsid w:val="00B80104"/>
    <w:rsid w:val="00B91977"/>
    <w:rsid w:val="00BE5579"/>
    <w:rsid w:val="00BE7B36"/>
    <w:rsid w:val="00C43C6C"/>
    <w:rsid w:val="00CB0A00"/>
    <w:rsid w:val="00CB3179"/>
    <w:rsid w:val="00CE331D"/>
    <w:rsid w:val="00D309C9"/>
    <w:rsid w:val="00D35299"/>
    <w:rsid w:val="00D91C52"/>
    <w:rsid w:val="00DA4858"/>
    <w:rsid w:val="00DB5981"/>
    <w:rsid w:val="00DC5EF8"/>
    <w:rsid w:val="00DD1F02"/>
    <w:rsid w:val="00DE210A"/>
    <w:rsid w:val="00DE63B2"/>
    <w:rsid w:val="00E031B3"/>
    <w:rsid w:val="00E637B6"/>
    <w:rsid w:val="00EF0634"/>
    <w:rsid w:val="00EF26C9"/>
    <w:rsid w:val="00F05FA2"/>
    <w:rsid w:val="00F36433"/>
    <w:rsid w:val="00F43C32"/>
    <w:rsid w:val="00F63229"/>
    <w:rsid w:val="00F9140C"/>
    <w:rsid w:val="00FC53C4"/>
    <w:rsid w:val="00FD63BA"/>
    <w:rsid w:val="00FE25F9"/>
    <w:rsid w:val="00FF43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CFC3"/>
  <w14:defaultImageDpi w14:val="32767"/>
  <w15:chartTrackingRefBased/>
  <w15:docId w15:val="{594F3DB1-70C2-F44F-8535-AE5E0421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6C"/>
    <w:rPr>
      <w:rFonts w:ascii="Calibri" w:hAnsi="Calibri" w:cs="Times New Roman"/>
      <w:sz w:val="22"/>
      <w:szCs w:val="22"/>
    </w:rPr>
  </w:style>
  <w:style w:type="paragraph" w:styleId="Heading1">
    <w:name w:val="heading 1"/>
    <w:basedOn w:val="Normal"/>
    <w:next w:val="Normal"/>
    <w:link w:val="Heading1Char"/>
    <w:uiPriority w:val="9"/>
    <w:qFormat/>
    <w:rsid w:val="003362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2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basedOn w:val="DefaultParagraphFont"/>
    <w:link w:val="ListParagraph"/>
    <w:uiPriority w:val="34"/>
    <w:locked/>
    <w:rsid w:val="00C43C6C"/>
    <w:rPr>
      <w:rFonts w:ascii="Calibri" w:hAnsi="Calibri"/>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ListParagraphChar"/>
    <w:uiPriority w:val="34"/>
    <w:qFormat/>
    <w:rsid w:val="00C43C6C"/>
    <w:pPr>
      <w:ind w:left="720"/>
    </w:pPr>
    <w:rPr>
      <w:rFonts w:cstheme="minorBidi"/>
      <w:sz w:val="24"/>
      <w:szCs w:val="24"/>
    </w:rPr>
  </w:style>
  <w:style w:type="character" w:styleId="CommentReference">
    <w:name w:val="annotation reference"/>
    <w:basedOn w:val="DefaultParagraphFont"/>
    <w:uiPriority w:val="99"/>
    <w:semiHidden/>
    <w:unhideWhenUsed/>
    <w:rsid w:val="003362CC"/>
    <w:rPr>
      <w:sz w:val="16"/>
      <w:szCs w:val="16"/>
    </w:rPr>
  </w:style>
  <w:style w:type="paragraph" w:styleId="CommentText">
    <w:name w:val="annotation text"/>
    <w:basedOn w:val="Normal"/>
    <w:link w:val="CommentTextChar"/>
    <w:uiPriority w:val="99"/>
    <w:semiHidden/>
    <w:unhideWhenUsed/>
    <w:rsid w:val="003362CC"/>
    <w:rPr>
      <w:sz w:val="20"/>
      <w:szCs w:val="20"/>
    </w:rPr>
  </w:style>
  <w:style w:type="character" w:customStyle="1" w:styleId="CommentTextChar">
    <w:name w:val="Comment Text Char"/>
    <w:basedOn w:val="DefaultParagraphFont"/>
    <w:link w:val="CommentText"/>
    <w:uiPriority w:val="99"/>
    <w:semiHidden/>
    <w:rsid w:val="003362C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2CC"/>
    <w:rPr>
      <w:b/>
      <w:bCs/>
    </w:rPr>
  </w:style>
  <w:style w:type="character" w:customStyle="1" w:styleId="CommentSubjectChar">
    <w:name w:val="Comment Subject Char"/>
    <w:basedOn w:val="CommentTextChar"/>
    <w:link w:val="CommentSubject"/>
    <w:uiPriority w:val="99"/>
    <w:semiHidden/>
    <w:rsid w:val="003362CC"/>
    <w:rPr>
      <w:rFonts w:ascii="Calibri" w:hAnsi="Calibri" w:cs="Times New Roman"/>
      <w:b/>
      <w:bCs/>
      <w:sz w:val="20"/>
      <w:szCs w:val="20"/>
    </w:rPr>
  </w:style>
  <w:style w:type="paragraph" w:styleId="BalloonText">
    <w:name w:val="Balloon Text"/>
    <w:basedOn w:val="Normal"/>
    <w:link w:val="BalloonTextChar"/>
    <w:uiPriority w:val="99"/>
    <w:semiHidden/>
    <w:unhideWhenUsed/>
    <w:rsid w:val="003362C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362CC"/>
    <w:rPr>
      <w:rFonts w:ascii="Times New Roman" w:hAnsi="Times New Roman" w:cs="Times New Roman"/>
      <w:sz w:val="18"/>
      <w:szCs w:val="18"/>
    </w:rPr>
  </w:style>
  <w:style w:type="character" w:styleId="Hyperlink">
    <w:name w:val="Hyperlink"/>
    <w:basedOn w:val="DefaultParagraphFont"/>
    <w:uiPriority w:val="99"/>
    <w:unhideWhenUsed/>
    <w:rsid w:val="003362CC"/>
    <w:rPr>
      <w:color w:val="0563C1" w:themeColor="hyperlink"/>
      <w:u w:val="single"/>
    </w:rPr>
  </w:style>
  <w:style w:type="character" w:customStyle="1" w:styleId="UnresolvedMention1">
    <w:name w:val="Unresolved Mention1"/>
    <w:basedOn w:val="DefaultParagraphFont"/>
    <w:uiPriority w:val="99"/>
    <w:rsid w:val="003362CC"/>
    <w:rPr>
      <w:color w:val="808080"/>
      <w:shd w:val="clear" w:color="auto" w:fill="E6E6E6"/>
    </w:rPr>
  </w:style>
  <w:style w:type="character" w:customStyle="1" w:styleId="Heading1Char">
    <w:name w:val="Heading 1 Char"/>
    <w:basedOn w:val="DefaultParagraphFont"/>
    <w:link w:val="Heading1"/>
    <w:uiPriority w:val="9"/>
    <w:rsid w:val="003362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62C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362C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74E61"/>
    <w:pPr>
      <w:tabs>
        <w:tab w:val="right" w:leader="dot" w:pos="9010"/>
      </w:tabs>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3362CC"/>
    <w:pPr>
      <w:ind w:left="220"/>
    </w:pPr>
    <w:rPr>
      <w:rFonts w:asciiTheme="minorHAnsi" w:hAnsiTheme="minorHAnsi" w:cstheme="minorHAnsi"/>
      <w:smallCaps/>
      <w:sz w:val="20"/>
      <w:szCs w:val="24"/>
    </w:rPr>
  </w:style>
  <w:style w:type="paragraph" w:styleId="TOC3">
    <w:name w:val="toc 3"/>
    <w:basedOn w:val="Normal"/>
    <w:next w:val="Normal"/>
    <w:autoRedefine/>
    <w:uiPriority w:val="39"/>
    <w:semiHidden/>
    <w:unhideWhenUsed/>
    <w:rsid w:val="003362CC"/>
    <w:pPr>
      <w:ind w:left="440"/>
    </w:pPr>
    <w:rPr>
      <w:rFonts w:asciiTheme="minorHAnsi" w:hAnsiTheme="minorHAnsi" w:cstheme="minorHAnsi"/>
      <w:i/>
      <w:iCs/>
      <w:sz w:val="20"/>
      <w:szCs w:val="24"/>
    </w:rPr>
  </w:style>
  <w:style w:type="paragraph" w:styleId="TOC4">
    <w:name w:val="toc 4"/>
    <w:basedOn w:val="Normal"/>
    <w:next w:val="Normal"/>
    <w:autoRedefine/>
    <w:uiPriority w:val="39"/>
    <w:semiHidden/>
    <w:unhideWhenUsed/>
    <w:rsid w:val="003362CC"/>
    <w:pPr>
      <w:ind w:left="660"/>
    </w:pPr>
    <w:rPr>
      <w:rFonts w:asciiTheme="minorHAnsi" w:hAnsiTheme="minorHAnsi" w:cstheme="minorHAnsi"/>
      <w:sz w:val="18"/>
      <w:szCs w:val="21"/>
    </w:rPr>
  </w:style>
  <w:style w:type="paragraph" w:styleId="TOC5">
    <w:name w:val="toc 5"/>
    <w:basedOn w:val="Normal"/>
    <w:next w:val="Normal"/>
    <w:autoRedefine/>
    <w:uiPriority w:val="39"/>
    <w:semiHidden/>
    <w:unhideWhenUsed/>
    <w:rsid w:val="003362CC"/>
    <w:pPr>
      <w:ind w:left="880"/>
    </w:pPr>
    <w:rPr>
      <w:rFonts w:asciiTheme="minorHAnsi" w:hAnsiTheme="minorHAnsi" w:cstheme="minorHAnsi"/>
      <w:sz w:val="18"/>
      <w:szCs w:val="21"/>
    </w:rPr>
  </w:style>
  <w:style w:type="paragraph" w:styleId="TOC6">
    <w:name w:val="toc 6"/>
    <w:basedOn w:val="Normal"/>
    <w:next w:val="Normal"/>
    <w:autoRedefine/>
    <w:uiPriority w:val="39"/>
    <w:semiHidden/>
    <w:unhideWhenUsed/>
    <w:rsid w:val="003362CC"/>
    <w:pPr>
      <w:ind w:left="1100"/>
    </w:pPr>
    <w:rPr>
      <w:rFonts w:asciiTheme="minorHAnsi" w:hAnsiTheme="minorHAnsi" w:cstheme="minorHAnsi"/>
      <w:sz w:val="18"/>
      <w:szCs w:val="21"/>
    </w:rPr>
  </w:style>
  <w:style w:type="paragraph" w:styleId="TOC7">
    <w:name w:val="toc 7"/>
    <w:basedOn w:val="Normal"/>
    <w:next w:val="Normal"/>
    <w:autoRedefine/>
    <w:uiPriority w:val="39"/>
    <w:semiHidden/>
    <w:unhideWhenUsed/>
    <w:rsid w:val="003362CC"/>
    <w:pPr>
      <w:ind w:left="1320"/>
    </w:pPr>
    <w:rPr>
      <w:rFonts w:asciiTheme="minorHAnsi" w:hAnsiTheme="minorHAnsi" w:cstheme="minorHAnsi"/>
      <w:sz w:val="18"/>
      <w:szCs w:val="21"/>
    </w:rPr>
  </w:style>
  <w:style w:type="paragraph" w:styleId="TOC8">
    <w:name w:val="toc 8"/>
    <w:basedOn w:val="Normal"/>
    <w:next w:val="Normal"/>
    <w:autoRedefine/>
    <w:uiPriority w:val="39"/>
    <w:semiHidden/>
    <w:unhideWhenUsed/>
    <w:rsid w:val="003362CC"/>
    <w:pPr>
      <w:ind w:left="1540"/>
    </w:pPr>
    <w:rPr>
      <w:rFonts w:asciiTheme="minorHAnsi" w:hAnsiTheme="minorHAnsi" w:cstheme="minorHAnsi"/>
      <w:sz w:val="18"/>
      <w:szCs w:val="21"/>
    </w:rPr>
  </w:style>
  <w:style w:type="paragraph" w:styleId="TOC9">
    <w:name w:val="toc 9"/>
    <w:basedOn w:val="Normal"/>
    <w:next w:val="Normal"/>
    <w:autoRedefine/>
    <w:uiPriority w:val="39"/>
    <w:semiHidden/>
    <w:unhideWhenUsed/>
    <w:rsid w:val="003362CC"/>
    <w:pPr>
      <w:ind w:left="1760"/>
    </w:pPr>
    <w:rPr>
      <w:rFonts w:asciiTheme="minorHAnsi" w:hAnsiTheme="minorHAnsi" w:cstheme="minorHAnsi"/>
      <w:sz w:val="18"/>
      <w:szCs w:val="21"/>
    </w:rPr>
  </w:style>
  <w:style w:type="character" w:styleId="FollowedHyperlink">
    <w:name w:val="FollowedHyperlink"/>
    <w:basedOn w:val="DefaultParagraphFont"/>
    <w:uiPriority w:val="99"/>
    <w:semiHidden/>
    <w:unhideWhenUsed/>
    <w:rsid w:val="003362CC"/>
    <w:rPr>
      <w:color w:val="954F72" w:themeColor="followedHyperlink"/>
      <w:u w:val="single"/>
    </w:rPr>
  </w:style>
  <w:style w:type="paragraph" w:styleId="NormalWeb">
    <w:name w:val="Normal (Web)"/>
    <w:basedOn w:val="Normal"/>
    <w:uiPriority w:val="99"/>
    <w:semiHidden/>
    <w:unhideWhenUsed/>
    <w:rsid w:val="009E6CED"/>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uiPriority w:val="22"/>
    <w:qFormat/>
    <w:rsid w:val="009E6CED"/>
    <w:rPr>
      <w:b/>
      <w:bCs/>
    </w:rPr>
  </w:style>
  <w:style w:type="character" w:customStyle="1" w:styleId="apple-converted-space">
    <w:name w:val="apple-converted-space"/>
    <w:basedOn w:val="DefaultParagraphFont"/>
    <w:rsid w:val="009E6CED"/>
  </w:style>
  <w:style w:type="character" w:styleId="Emphasis">
    <w:name w:val="Emphasis"/>
    <w:basedOn w:val="DefaultParagraphFont"/>
    <w:uiPriority w:val="20"/>
    <w:qFormat/>
    <w:rsid w:val="009E6CED"/>
    <w:rPr>
      <w:i/>
      <w:iCs/>
    </w:rPr>
  </w:style>
  <w:style w:type="paragraph" w:customStyle="1" w:styleId="m4076415252800984411gmail-msonormal">
    <w:name w:val="m_4076415252800984411gmail-msonormal"/>
    <w:basedOn w:val="Normal"/>
    <w:rsid w:val="0082440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66512C"/>
    <w:rPr>
      <w:rFonts w:ascii="Calibri" w:hAnsi="Calibri" w:cs="Times New Roman"/>
      <w:sz w:val="22"/>
      <w:szCs w:val="22"/>
    </w:rPr>
  </w:style>
  <w:style w:type="paragraph" w:customStyle="1" w:styleId="m-8121256475347537665msolistparagraph">
    <w:name w:val="m_-8121256475347537665msolistparagraph"/>
    <w:basedOn w:val="Normal"/>
    <w:rsid w:val="0056446D"/>
    <w:pPr>
      <w:spacing w:before="100" w:beforeAutospacing="1" w:after="100" w:afterAutospacing="1"/>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B55D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812">
      <w:bodyDiv w:val="1"/>
      <w:marLeft w:val="0"/>
      <w:marRight w:val="0"/>
      <w:marTop w:val="0"/>
      <w:marBottom w:val="0"/>
      <w:divBdr>
        <w:top w:val="none" w:sz="0" w:space="0" w:color="auto"/>
        <w:left w:val="none" w:sz="0" w:space="0" w:color="auto"/>
        <w:bottom w:val="none" w:sz="0" w:space="0" w:color="auto"/>
        <w:right w:val="none" w:sz="0" w:space="0" w:color="auto"/>
      </w:divBdr>
    </w:div>
    <w:div w:id="184945646">
      <w:bodyDiv w:val="1"/>
      <w:marLeft w:val="0"/>
      <w:marRight w:val="0"/>
      <w:marTop w:val="0"/>
      <w:marBottom w:val="0"/>
      <w:divBdr>
        <w:top w:val="none" w:sz="0" w:space="0" w:color="auto"/>
        <w:left w:val="none" w:sz="0" w:space="0" w:color="auto"/>
        <w:bottom w:val="none" w:sz="0" w:space="0" w:color="auto"/>
        <w:right w:val="none" w:sz="0" w:space="0" w:color="auto"/>
      </w:divBdr>
    </w:div>
    <w:div w:id="236523534">
      <w:bodyDiv w:val="1"/>
      <w:marLeft w:val="0"/>
      <w:marRight w:val="0"/>
      <w:marTop w:val="0"/>
      <w:marBottom w:val="0"/>
      <w:divBdr>
        <w:top w:val="none" w:sz="0" w:space="0" w:color="auto"/>
        <w:left w:val="none" w:sz="0" w:space="0" w:color="auto"/>
        <w:bottom w:val="none" w:sz="0" w:space="0" w:color="auto"/>
        <w:right w:val="none" w:sz="0" w:space="0" w:color="auto"/>
      </w:divBdr>
      <w:divsChild>
        <w:div w:id="72245220">
          <w:marLeft w:val="0"/>
          <w:marRight w:val="0"/>
          <w:marTop w:val="0"/>
          <w:marBottom w:val="0"/>
          <w:divBdr>
            <w:top w:val="none" w:sz="0" w:space="0" w:color="auto"/>
            <w:left w:val="none" w:sz="0" w:space="0" w:color="auto"/>
            <w:bottom w:val="none" w:sz="0" w:space="0" w:color="auto"/>
            <w:right w:val="none" w:sz="0" w:space="0" w:color="auto"/>
          </w:divBdr>
          <w:divsChild>
            <w:div w:id="1565070979">
              <w:marLeft w:val="0"/>
              <w:marRight w:val="0"/>
              <w:marTop w:val="0"/>
              <w:marBottom w:val="0"/>
              <w:divBdr>
                <w:top w:val="none" w:sz="0" w:space="0" w:color="auto"/>
                <w:left w:val="none" w:sz="0" w:space="0" w:color="auto"/>
                <w:bottom w:val="none" w:sz="0" w:space="0" w:color="auto"/>
                <w:right w:val="none" w:sz="0" w:space="0" w:color="auto"/>
              </w:divBdr>
            </w:div>
            <w:div w:id="2131196379">
              <w:marLeft w:val="0"/>
              <w:marRight w:val="0"/>
              <w:marTop w:val="0"/>
              <w:marBottom w:val="0"/>
              <w:divBdr>
                <w:top w:val="none" w:sz="0" w:space="0" w:color="auto"/>
                <w:left w:val="none" w:sz="0" w:space="0" w:color="auto"/>
                <w:bottom w:val="none" w:sz="0" w:space="0" w:color="auto"/>
                <w:right w:val="none" w:sz="0" w:space="0" w:color="auto"/>
              </w:divBdr>
            </w:div>
            <w:div w:id="52049347">
              <w:marLeft w:val="0"/>
              <w:marRight w:val="0"/>
              <w:marTop w:val="0"/>
              <w:marBottom w:val="0"/>
              <w:divBdr>
                <w:top w:val="none" w:sz="0" w:space="0" w:color="auto"/>
                <w:left w:val="none" w:sz="0" w:space="0" w:color="auto"/>
                <w:bottom w:val="none" w:sz="0" w:space="0" w:color="auto"/>
                <w:right w:val="none" w:sz="0" w:space="0" w:color="auto"/>
              </w:divBdr>
            </w:div>
          </w:divsChild>
        </w:div>
        <w:div w:id="904337617">
          <w:marLeft w:val="0"/>
          <w:marRight w:val="0"/>
          <w:marTop w:val="0"/>
          <w:marBottom w:val="0"/>
          <w:divBdr>
            <w:top w:val="none" w:sz="0" w:space="0" w:color="auto"/>
            <w:left w:val="none" w:sz="0" w:space="0" w:color="auto"/>
            <w:bottom w:val="none" w:sz="0" w:space="0" w:color="auto"/>
            <w:right w:val="none" w:sz="0" w:space="0" w:color="auto"/>
          </w:divBdr>
        </w:div>
      </w:divsChild>
    </w:div>
    <w:div w:id="261185909">
      <w:bodyDiv w:val="1"/>
      <w:marLeft w:val="0"/>
      <w:marRight w:val="0"/>
      <w:marTop w:val="0"/>
      <w:marBottom w:val="0"/>
      <w:divBdr>
        <w:top w:val="none" w:sz="0" w:space="0" w:color="auto"/>
        <w:left w:val="none" w:sz="0" w:space="0" w:color="auto"/>
        <w:bottom w:val="none" w:sz="0" w:space="0" w:color="auto"/>
        <w:right w:val="none" w:sz="0" w:space="0" w:color="auto"/>
      </w:divBdr>
    </w:div>
    <w:div w:id="310327548">
      <w:bodyDiv w:val="1"/>
      <w:marLeft w:val="0"/>
      <w:marRight w:val="0"/>
      <w:marTop w:val="0"/>
      <w:marBottom w:val="0"/>
      <w:divBdr>
        <w:top w:val="none" w:sz="0" w:space="0" w:color="auto"/>
        <w:left w:val="none" w:sz="0" w:space="0" w:color="auto"/>
        <w:bottom w:val="none" w:sz="0" w:space="0" w:color="auto"/>
        <w:right w:val="none" w:sz="0" w:space="0" w:color="auto"/>
      </w:divBdr>
    </w:div>
    <w:div w:id="322513360">
      <w:bodyDiv w:val="1"/>
      <w:marLeft w:val="0"/>
      <w:marRight w:val="0"/>
      <w:marTop w:val="0"/>
      <w:marBottom w:val="0"/>
      <w:divBdr>
        <w:top w:val="none" w:sz="0" w:space="0" w:color="auto"/>
        <w:left w:val="none" w:sz="0" w:space="0" w:color="auto"/>
        <w:bottom w:val="none" w:sz="0" w:space="0" w:color="auto"/>
        <w:right w:val="none" w:sz="0" w:space="0" w:color="auto"/>
      </w:divBdr>
    </w:div>
    <w:div w:id="357782383">
      <w:bodyDiv w:val="1"/>
      <w:marLeft w:val="0"/>
      <w:marRight w:val="0"/>
      <w:marTop w:val="0"/>
      <w:marBottom w:val="0"/>
      <w:divBdr>
        <w:top w:val="none" w:sz="0" w:space="0" w:color="auto"/>
        <w:left w:val="none" w:sz="0" w:space="0" w:color="auto"/>
        <w:bottom w:val="none" w:sz="0" w:space="0" w:color="auto"/>
        <w:right w:val="none" w:sz="0" w:space="0" w:color="auto"/>
      </w:divBdr>
    </w:div>
    <w:div w:id="425658156">
      <w:bodyDiv w:val="1"/>
      <w:marLeft w:val="0"/>
      <w:marRight w:val="0"/>
      <w:marTop w:val="0"/>
      <w:marBottom w:val="0"/>
      <w:divBdr>
        <w:top w:val="none" w:sz="0" w:space="0" w:color="auto"/>
        <w:left w:val="none" w:sz="0" w:space="0" w:color="auto"/>
        <w:bottom w:val="none" w:sz="0" w:space="0" w:color="auto"/>
        <w:right w:val="none" w:sz="0" w:space="0" w:color="auto"/>
      </w:divBdr>
    </w:div>
    <w:div w:id="885531029">
      <w:bodyDiv w:val="1"/>
      <w:marLeft w:val="0"/>
      <w:marRight w:val="0"/>
      <w:marTop w:val="0"/>
      <w:marBottom w:val="0"/>
      <w:divBdr>
        <w:top w:val="none" w:sz="0" w:space="0" w:color="auto"/>
        <w:left w:val="none" w:sz="0" w:space="0" w:color="auto"/>
        <w:bottom w:val="none" w:sz="0" w:space="0" w:color="auto"/>
        <w:right w:val="none" w:sz="0" w:space="0" w:color="auto"/>
      </w:divBdr>
    </w:div>
    <w:div w:id="907615171">
      <w:bodyDiv w:val="1"/>
      <w:marLeft w:val="0"/>
      <w:marRight w:val="0"/>
      <w:marTop w:val="0"/>
      <w:marBottom w:val="0"/>
      <w:divBdr>
        <w:top w:val="none" w:sz="0" w:space="0" w:color="auto"/>
        <w:left w:val="none" w:sz="0" w:space="0" w:color="auto"/>
        <w:bottom w:val="none" w:sz="0" w:space="0" w:color="auto"/>
        <w:right w:val="none" w:sz="0" w:space="0" w:color="auto"/>
      </w:divBdr>
    </w:div>
    <w:div w:id="931742571">
      <w:bodyDiv w:val="1"/>
      <w:marLeft w:val="0"/>
      <w:marRight w:val="0"/>
      <w:marTop w:val="0"/>
      <w:marBottom w:val="0"/>
      <w:divBdr>
        <w:top w:val="none" w:sz="0" w:space="0" w:color="auto"/>
        <w:left w:val="none" w:sz="0" w:space="0" w:color="auto"/>
        <w:bottom w:val="none" w:sz="0" w:space="0" w:color="auto"/>
        <w:right w:val="none" w:sz="0" w:space="0" w:color="auto"/>
      </w:divBdr>
    </w:div>
    <w:div w:id="1101948450">
      <w:bodyDiv w:val="1"/>
      <w:marLeft w:val="0"/>
      <w:marRight w:val="0"/>
      <w:marTop w:val="0"/>
      <w:marBottom w:val="0"/>
      <w:divBdr>
        <w:top w:val="none" w:sz="0" w:space="0" w:color="auto"/>
        <w:left w:val="none" w:sz="0" w:space="0" w:color="auto"/>
        <w:bottom w:val="none" w:sz="0" w:space="0" w:color="auto"/>
        <w:right w:val="none" w:sz="0" w:space="0" w:color="auto"/>
      </w:divBdr>
    </w:div>
    <w:div w:id="1134252781">
      <w:bodyDiv w:val="1"/>
      <w:marLeft w:val="0"/>
      <w:marRight w:val="0"/>
      <w:marTop w:val="0"/>
      <w:marBottom w:val="0"/>
      <w:divBdr>
        <w:top w:val="none" w:sz="0" w:space="0" w:color="auto"/>
        <w:left w:val="none" w:sz="0" w:space="0" w:color="auto"/>
        <w:bottom w:val="none" w:sz="0" w:space="0" w:color="auto"/>
        <w:right w:val="none" w:sz="0" w:space="0" w:color="auto"/>
      </w:divBdr>
    </w:div>
    <w:div w:id="1237352153">
      <w:bodyDiv w:val="1"/>
      <w:marLeft w:val="0"/>
      <w:marRight w:val="0"/>
      <w:marTop w:val="0"/>
      <w:marBottom w:val="0"/>
      <w:divBdr>
        <w:top w:val="none" w:sz="0" w:space="0" w:color="auto"/>
        <w:left w:val="none" w:sz="0" w:space="0" w:color="auto"/>
        <w:bottom w:val="none" w:sz="0" w:space="0" w:color="auto"/>
        <w:right w:val="none" w:sz="0" w:space="0" w:color="auto"/>
      </w:divBdr>
    </w:div>
    <w:div w:id="1251546296">
      <w:bodyDiv w:val="1"/>
      <w:marLeft w:val="0"/>
      <w:marRight w:val="0"/>
      <w:marTop w:val="0"/>
      <w:marBottom w:val="0"/>
      <w:divBdr>
        <w:top w:val="none" w:sz="0" w:space="0" w:color="auto"/>
        <w:left w:val="none" w:sz="0" w:space="0" w:color="auto"/>
        <w:bottom w:val="none" w:sz="0" w:space="0" w:color="auto"/>
        <w:right w:val="none" w:sz="0" w:space="0" w:color="auto"/>
      </w:divBdr>
    </w:div>
    <w:div w:id="1258716082">
      <w:bodyDiv w:val="1"/>
      <w:marLeft w:val="0"/>
      <w:marRight w:val="0"/>
      <w:marTop w:val="0"/>
      <w:marBottom w:val="0"/>
      <w:divBdr>
        <w:top w:val="none" w:sz="0" w:space="0" w:color="auto"/>
        <w:left w:val="none" w:sz="0" w:space="0" w:color="auto"/>
        <w:bottom w:val="none" w:sz="0" w:space="0" w:color="auto"/>
        <w:right w:val="none" w:sz="0" w:space="0" w:color="auto"/>
      </w:divBdr>
    </w:div>
    <w:div w:id="1449543705">
      <w:bodyDiv w:val="1"/>
      <w:marLeft w:val="0"/>
      <w:marRight w:val="0"/>
      <w:marTop w:val="0"/>
      <w:marBottom w:val="0"/>
      <w:divBdr>
        <w:top w:val="none" w:sz="0" w:space="0" w:color="auto"/>
        <w:left w:val="none" w:sz="0" w:space="0" w:color="auto"/>
        <w:bottom w:val="none" w:sz="0" w:space="0" w:color="auto"/>
        <w:right w:val="none" w:sz="0" w:space="0" w:color="auto"/>
      </w:divBdr>
    </w:div>
    <w:div w:id="1537699860">
      <w:bodyDiv w:val="1"/>
      <w:marLeft w:val="0"/>
      <w:marRight w:val="0"/>
      <w:marTop w:val="0"/>
      <w:marBottom w:val="0"/>
      <w:divBdr>
        <w:top w:val="none" w:sz="0" w:space="0" w:color="auto"/>
        <w:left w:val="none" w:sz="0" w:space="0" w:color="auto"/>
        <w:bottom w:val="none" w:sz="0" w:space="0" w:color="auto"/>
        <w:right w:val="none" w:sz="0" w:space="0" w:color="auto"/>
      </w:divBdr>
    </w:div>
    <w:div w:id="1735350749">
      <w:bodyDiv w:val="1"/>
      <w:marLeft w:val="0"/>
      <w:marRight w:val="0"/>
      <w:marTop w:val="0"/>
      <w:marBottom w:val="0"/>
      <w:divBdr>
        <w:top w:val="none" w:sz="0" w:space="0" w:color="auto"/>
        <w:left w:val="none" w:sz="0" w:space="0" w:color="auto"/>
        <w:bottom w:val="none" w:sz="0" w:space="0" w:color="auto"/>
        <w:right w:val="none" w:sz="0" w:space="0" w:color="auto"/>
      </w:divBdr>
    </w:div>
    <w:div w:id="1782383586">
      <w:bodyDiv w:val="1"/>
      <w:marLeft w:val="0"/>
      <w:marRight w:val="0"/>
      <w:marTop w:val="0"/>
      <w:marBottom w:val="0"/>
      <w:divBdr>
        <w:top w:val="none" w:sz="0" w:space="0" w:color="auto"/>
        <w:left w:val="none" w:sz="0" w:space="0" w:color="auto"/>
        <w:bottom w:val="none" w:sz="0" w:space="0" w:color="auto"/>
        <w:right w:val="none" w:sz="0" w:space="0" w:color="auto"/>
      </w:divBdr>
    </w:div>
    <w:div w:id="1837530563">
      <w:bodyDiv w:val="1"/>
      <w:marLeft w:val="0"/>
      <w:marRight w:val="0"/>
      <w:marTop w:val="0"/>
      <w:marBottom w:val="0"/>
      <w:divBdr>
        <w:top w:val="none" w:sz="0" w:space="0" w:color="auto"/>
        <w:left w:val="none" w:sz="0" w:space="0" w:color="auto"/>
        <w:bottom w:val="none" w:sz="0" w:space="0" w:color="auto"/>
        <w:right w:val="none" w:sz="0" w:space="0" w:color="auto"/>
      </w:divBdr>
    </w:div>
    <w:div w:id="1850488598">
      <w:bodyDiv w:val="1"/>
      <w:marLeft w:val="0"/>
      <w:marRight w:val="0"/>
      <w:marTop w:val="0"/>
      <w:marBottom w:val="0"/>
      <w:divBdr>
        <w:top w:val="none" w:sz="0" w:space="0" w:color="auto"/>
        <w:left w:val="none" w:sz="0" w:space="0" w:color="auto"/>
        <w:bottom w:val="none" w:sz="0" w:space="0" w:color="auto"/>
        <w:right w:val="none" w:sz="0" w:space="0" w:color="auto"/>
      </w:divBdr>
    </w:div>
    <w:div w:id="1986623105">
      <w:bodyDiv w:val="1"/>
      <w:marLeft w:val="0"/>
      <w:marRight w:val="0"/>
      <w:marTop w:val="0"/>
      <w:marBottom w:val="0"/>
      <w:divBdr>
        <w:top w:val="none" w:sz="0" w:space="0" w:color="auto"/>
        <w:left w:val="none" w:sz="0" w:space="0" w:color="auto"/>
        <w:bottom w:val="none" w:sz="0" w:space="0" w:color="auto"/>
        <w:right w:val="none" w:sz="0" w:space="0" w:color="auto"/>
      </w:divBdr>
    </w:div>
    <w:div w:id="2099711253">
      <w:bodyDiv w:val="1"/>
      <w:marLeft w:val="0"/>
      <w:marRight w:val="0"/>
      <w:marTop w:val="0"/>
      <w:marBottom w:val="0"/>
      <w:divBdr>
        <w:top w:val="none" w:sz="0" w:space="0" w:color="auto"/>
        <w:left w:val="none" w:sz="0" w:space="0" w:color="auto"/>
        <w:bottom w:val="none" w:sz="0" w:space="0" w:color="auto"/>
        <w:right w:val="none" w:sz="0" w:space="0" w:color="auto"/>
      </w:divBdr>
    </w:div>
    <w:div w:id="21406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it@ida-secretariat.org" TargetMode="External"/><Relationship Id="rId13" Type="http://schemas.openxmlformats.org/officeDocument/2006/relationships/hyperlink" Target="mailto:berhanubis@gmail.com" TargetMode="External"/><Relationship Id="rId3" Type="http://schemas.openxmlformats.org/officeDocument/2006/relationships/styles" Target="styles.xml"/><Relationship Id="rId7" Type="http://schemas.openxmlformats.org/officeDocument/2006/relationships/hyperlink" Target="mailto:Summit@ida-secretariat.org" TargetMode="External"/><Relationship Id="rId12" Type="http://schemas.openxmlformats.org/officeDocument/2006/relationships/hyperlink" Target="mailto:Mosharraf.Hossain@ad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ternationaldisabilityalliance.org/sites/default/files/tor_gds_civil_society_reference_group.docx" TargetMode="External"/><Relationship Id="rId11" Type="http://schemas.openxmlformats.org/officeDocument/2006/relationships/hyperlink" Target="mailto:P-Vernon@dfid.gov.uk" TargetMode="External"/><Relationship Id="rId5" Type="http://schemas.openxmlformats.org/officeDocument/2006/relationships/webSettings" Target="webSettings.xml"/><Relationship Id="rId15" Type="http://schemas.openxmlformats.org/officeDocument/2006/relationships/hyperlink" Target="http://www.internationaldisabilityalliance.org/summit" TargetMode="External"/><Relationship Id="rId10" Type="http://schemas.openxmlformats.org/officeDocument/2006/relationships/hyperlink" Target="mailto:dianer@cacl.ca" TargetMode="External"/><Relationship Id="rId4" Type="http://schemas.openxmlformats.org/officeDocument/2006/relationships/settings" Target="settings.xml"/><Relationship Id="rId9" Type="http://schemas.openxmlformats.org/officeDocument/2006/relationships/hyperlink" Target="mailto:msmith@ida-secretariat.org" TargetMode="External"/><Relationship Id="rId14" Type="http://schemas.openxmlformats.org/officeDocument/2006/relationships/hyperlink" Target="mailto:summit@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916A-1434-5C46-B794-EBBA4CDA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Amy Karageorgos</cp:lastModifiedBy>
  <cp:revision>2</cp:revision>
  <dcterms:created xsi:type="dcterms:W3CDTF">2018-05-01T13:10:00Z</dcterms:created>
  <dcterms:modified xsi:type="dcterms:W3CDTF">2018-05-01T13:10:00Z</dcterms:modified>
</cp:coreProperties>
</file>