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445C9" w14:textId="77777777" w:rsidR="00490972" w:rsidRPr="000E631B" w:rsidRDefault="00490972" w:rsidP="002D53B2">
      <w:pPr>
        <w:spacing w:line="360" w:lineRule="auto"/>
        <w:jc w:val="center"/>
        <w:rPr>
          <w:rFonts w:ascii="Georgia" w:eastAsia="Verdana" w:hAnsi="Georgia" w:cs="Verdana"/>
          <w:b/>
          <w:color w:val="1F3864" w:themeColor="accent1" w:themeShade="80"/>
          <w:sz w:val="28"/>
          <w:szCs w:val="28"/>
          <w:lang w:val="en-GB"/>
        </w:rPr>
      </w:pPr>
      <w:bookmarkStart w:id="0" w:name="_Hlk38805104"/>
      <w:bookmarkEnd w:id="0"/>
    </w:p>
    <w:p w14:paraId="5F462F52" w14:textId="77777777" w:rsidR="00490972" w:rsidRPr="000E631B" w:rsidRDefault="00490972" w:rsidP="007A5186">
      <w:pPr>
        <w:jc w:val="center"/>
        <w:rPr>
          <w:rFonts w:ascii="Georgia" w:eastAsia="Verdana" w:hAnsi="Georgia" w:cs="Verdana"/>
          <w:b/>
          <w:color w:val="1F3864" w:themeColor="accent1" w:themeShade="80"/>
          <w:sz w:val="28"/>
          <w:szCs w:val="28"/>
          <w:lang w:val="en-GB"/>
        </w:rPr>
      </w:pPr>
    </w:p>
    <w:p w14:paraId="22924E02" w14:textId="77777777" w:rsidR="00490972" w:rsidRPr="000E631B" w:rsidRDefault="00490972" w:rsidP="007A5186">
      <w:pPr>
        <w:jc w:val="center"/>
        <w:rPr>
          <w:rFonts w:ascii="Georgia" w:eastAsia="Verdana" w:hAnsi="Georgia" w:cs="Verdana"/>
          <w:b/>
          <w:color w:val="1F3864" w:themeColor="accent1" w:themeShade="80"/>
          <w:sz w:val="28"/>
          <w:szCs w:val="28"/>
          <w:lang w:val="en-GB"/>
        </w:rPr>
      </w:pPr>
    </w:p>
    <w:p w14:paraId="61C767CF" w14:textId="77777777" w:rsidR="00490972" w:rsidRPr="000E631B" w:rsidRDefault="00490972" w:rsidP="007A5186">
      <w:pPr>
        <w:jc w:val="center"/>
        <w:rPr>
          <w:rFonts w:ascii="Georgia" w:eastAsia="Verdana" w:hAnsi="Georgia" w:cs="Verdana"/>
          <w:b/>
          <w:color w:val="1F3864" w:themeColor="accent1" w:themeShade="80"/>
          <w:sz w:val="28"/>
          <w:szCs w:val="28"/>
          <w:lang w:val="en-GB"/>
        </w:rPr>
      </w:pPr>
    </w:p>
    <w:p w14:paraId="39E65C2C" w14:textId="77777777" w:rsidR="00490972" w:rsidRPr="000E631B" w:rsidRDefault="00490972" w:rsidP="007A5186">
      <w:pPr>
        <w:jc w:val="center"/>
        <w:rPr>
          <w:rFonts w:ascii="Georgia" w:eastAsia="Verdana" w:hAnsi="Georgia" w:cs="Verdana"/>
          <w:b/>
          <w:color w:val="1F3864" w:themeColor="accent1" w:themeShade="80"/>
          <w:sz w:val="28"/>
          <w:szCs w:val="28"/>
          <w:lang w:val="en-GB"/>
        </w:rPr>
      </w:pPr>
    </w:p>
    <w:p w14:paraId="556AD402" w14:textId="77777777" w:rsidR="00490972" w:rsidRPr="000E631B" w:rsidRDefault="00490972" w:rsidP="007A5186">
      <w:pPr>
        <w:jc w:val="center"/>
        <w:rPr>
          <w:rFonts w:ascii="Georgia" w:eastAsia="Verdana" w:hAnsi="Georgia" w:cs="Verdana"/>
          <w:b/>
          <w:color w:val="1F3864" w:themeColor="accent1" w:themeShade="80"/>
          <w:sz w:val="28"/>
          <w:szCs w:val="28"/>
          <w:lang w:val="en-GB"/>
        </w:rPr>
      </w:pPr>
    </w:p>
    <w:p w14:paraId="7E542A43" w14:textId="77777777" w:rsidR="00490972" w:rsidRPr="000E631B" w:rsidRDefault="00490972" w:rsidP="007A5186">
      <w:pPr>
        <w:jc w:val="center"/>
        <w:rPr>
          <w:rFonts w:ascii="Georgia" w:eastAsia="Verdana" w:hAnsi="Georgia" w:cs="Verdana"/>
          <w:b/>
          <w:color w:val="1F3864" w:themeColor="accent1" w:themeShade="80"/>
          <w:sz w:val="28"/>
          <w:szCs w:val="28"/>
          <w:lang w:val="en-GB"/>
        </w:rPr>
      </w:pPr>
    </w:p>
    <w:p w14:paraId="7DE64EDD" w14:textId="77777777" w:rsidR="00490972" w:rsidRPr="000E631B" w:rsidRDefault="00490972" w:rsidP="007A5186">
      <w:pPr>
        <w:jc w:val="center"/>
        <w:rPr>
          <w:rFonts w:ascii="Georgia" w:eastAsia="Verdana" w:hAnsi="Georgia" w:cs="Verdana"/>
          <w:b/>
          <w:color w:val="1F3864" w:themeColor="accent1" w:themeShade="80"/>
          <w:sz w:val="28"/>
          <w:szCs w:val="28"/>
          <w:lang w:val="en-GB"/>
        </w:rPr>
      </w:pPr>
    </w:p>
    <w:p w14:paraId="076C5E50" w14:textId="77777777" w:rsidR="00490972" w:rsidRPr="000E631B" w:rsidRDefault="00490972" w:rsidP="007A5186">
      <w:pPr>
        <w:jc w:val="center"/>
        <w:rPr>
          <w:rFonts w:ascii="Georgia" w:eastAsia="Verdana" w:hAnsi="Georgia" w:cs="Verdana"/>
          <w:b/>
          <w:color w:val="1F3864" w:themeColor="accent1" w:themeShade="80"/>
          <w:sz w:val="28"/>
          <w:szCs w:val="28"/>
          <w:lang w:val="en-GB"/>
        </w:rPr>
      </w:pPr>
    </w:p>
    <w:p w14:paraId="623D1D93" w14:textId="77777777" w:rsidR="00490972" w:rsidRPr="000E631B" w:rsidRDefault="00490972" w:rsidP="007A5186">
      <w:pPr>
        <w:jc w:val="center"/>
        <w:rPr>
          <w:rFonts w:ascii="Georgia" w:eastAsia="Verdana" w:hAnsi="Georgia" w:cs="Verdana"/>
          <w:b/>
          <w:color w:val="1F3864" w:themeColor="accent1" w:themeShade="80"/>
          <w:sz w:val="28"/>
          <w:szCs w:val="28"/>
          <w:lang w:val="en-GB"/>
        </w:rPr>
      </w:pPr>
    </w:p>
    <w:p w14:paraId="20C6431B" w14:textId="77777777" w:rsidR="00490972" w:rsidRPr="000E631B" w:rsidRDefault="00490972" w:rsidP="007A5186">
      <w:pPr>
        <w:jc w:val="center"/>
        <w:rPr>
          <w:rFonts w:ascii="Georgia" w:eastAsia="Verdana" w:hAnsi="Georgia" w:cs="Verdana"/>
          <w:b/>
          <w:color w:val="1F3864" w:themeColor="accent1" w:themeShade="80"/>
          <w:sz w:val="28"/>
          <w:szCs w:val="28"/>
          <w:lang w:val="en-GB"/>
        </w:rPr>
      </w:pPr>
    </w:p>
    <w:p w14:paraId="71092677" w14:textId="27D8504B" w:rsidR="007A5186" w:rsidRPr="005C4A4C" w:rsidRDefault="007A5186" w:rsidP="000953ED">
      <w:pPr>
        <w:spacing w:line="240" w:lineRule="auto"/>
        <w:jc w:val="center"/>
        <w:rPr>
          <w:rFonts w:ascii="Georgia" w:hAnsi="Georgia"/>
          <w:color w:val="1F3864" w:themeColor="accent1" w:themeShade="80"/>
          <w:sz w:val="28"/>
          <w:szCs w:val="28"/>
        </w:rPr>
      </w:pPr>
      <w:r w:rsidRPr="005C4A4C">
        <w:rPr>
          <w:rFonts w:ascii="Georgia" w:eastAsia="Verdana" w:hAnsi="Georgia" w:cs="Verdana"/>
          <w:b/>
          <w:color w:val="1F3864" w:themeColor="accent1" w:themeShade="80"/>
          <w:sz w:val="28"/>
          <w:szCs w:val="28"/>
          <w:lang w:val="en-GB"/>
        </w:rPr>
        <w:t xml:space="preserve">Independent Evaluation of IDA’s Disability </w:t>
      </w:r>
      <w:r w:rsidR="00D82D1C" w:rsidRPr="005C4A4C">
        <w:rPr>
          <w:rFonts w:ascii="Georgia" w:eastAsia="Verdana" w:hAnsi="Georgia" w:cs="Verdana"/>
          <w:b/>
          <w:color w:val="1F3864" w:themeColor="accent1" w:themeShade="80"/>
          <w:sz w:val="28"/>
          <w:szCs w:val="28"/>
          <w:lang w:val="en-GB"/>
        </w:rPr>
        <w:t>Catalyst Programme</w:t>
      </w:r>
      <w:r w:rsidR="006A51CB" w:rsidRPr="005C4A4C">
        <w:rPr>
          <w:rFonts w:ascii="Georgia" w:eastAsia="Verdana" w:hAnsi="Georgia" w:cs="Verdana"/>
          <w:b/>
          <w:color w:val="1F3864" w:themeColor="accent1" w:themeShade="80"/>
          <w:sz w:val="28"/>
          <w:szCs w:val="28"/>
          <w:lang w:val="en-GB"/>
        </w:rPr>
        <w:t>:</w:t>
      </w:r>
    </w:p>
    <w:p w14:paraId="0715A443" w14:textId="77777777" w:rsidR="007A5186" w:rsidRPr="005C4A4C" w:rsidRDefault="007A5186" w:rsidP="000953ED">
      <w:pPr>
        <w:spacing w:line="240" w:lineRule="auto"/>
        <w:jc w:val="center"/>
        <w:rPr>
          <w:rFonts w:ascii="Georgia" w:hAnsi="Georgia"/>
          <w:color w:val="1F3864" w:themeColor="accent1" w:themeShade="80"/>
          <w:sz w:val="28"/>
          <w:szCs w:val="28"/>
        </w:rPr>
      </w:pPr>
      <w:r w:rsidRPr="005C4A4C">
        <w:rPr>
          <w:rFonts w:ascii="Georgia" w:eastAsia="Verdana" w:hAnsi="Georgia" w:cs="Verdana"/>
          <w:color w:val="1F3864" w:themeColor="accent1" w:themeShade="80"/>
          <w:sz w:val="28"/>
          <w:szCs w:val="28"/>
          <w:lang w:val="en-GB"/>
        </w:rPr>
        <w:t>Realising the rights of persons with disabilities through the SDGs</w:t>
      </w:r>
    </w:p>
    <w:p w14:paraId="644B49B9" w14:textId="77777777" w:rsidR="007A5186" w:rsidRPr="005C4A4C" w:rsidRDefault="007A5186" w:rsidP="007A5186">
      <w:pPr>
        <w:rPr>
          <w:rFonts w:ascii="Georgia" w:hAnsi="Georgia"/>
          <w:color w:val="1F3864" w:themeColor="accent1" w:themeShade="80"/>
          <w:sz w:val="28"/>
          <w:szCs w:val="28"/>
        </w:rPr>
      </w:pPr>
    </w:p>
    <w:p w14:paraId="37581E91" w14:textId="1BE80D70" w:rsidR="007A5186" w:rsidRPr="005C4A4C" w:rsidRDefault="002924D2" w:rsidP="000953ED">
      <w:pPr>
        <w:spacing w:line="240" w:lineRule="auto"/>
        <w:jc w:val="center"/>
        <w:rPr>
          <w:rFonts w:ascii="Georgia" w:hAnsi="Georgia"/>
          <w:b/>
          <w:bCs/>
          <w:color w:val="1F3864" w:themeColor="accent1" w:themeShade="80"/>
          <w:sz w:val="28"/>
          <w:szCs w:val="28"/>
        </w:rPr>
      </w:pPr>
      <w:r w:rsidRPr="005C4A4C">
        <w:rPr>
          <w:rFonts w:ascii="Georgia" w:hAnsi="Georgia"/>
          <w:b/>
          <w:color w:val="1F3864" w:themeColor="accent1" w:themeShade="80"/>
          <w:sz w:val="28"/>
          <w:szCs w:val="28"/>
        </w:rPr>
        <w:t>Final</w:t>
      </w:r>
      <w:r w:rsidR="007A5186" w:rsidRPr="005C4A4C">
        <w:rPr>
          <w:rFonts w:ascii="Georgia" w:hAnsi="Georgia"/>
          <w:b/>
          <w:color w:val="1F3864" w:themeColor="accent1" w:themeShade="80"/>
          <w:sz w:val="28"/>
          <w:szCs w:val="28"/>
        </w:rPr>
        <w:t xml:space="preserve"> Evaluation Report</w:t>
      </w:r>
    </w:p>
    <w:p w14:paraId="4A996AC8" w14:textId="77777777" w:rsidR="00490972" w:rsidRPr="005C4A4C" w:rsidRDefault="00490972" w:rsidP="007A5186">
      <w:pPr>
        <w:jc w:val="center"/>
        <w:rPr>
          <w:rFonts w:ascii="Georgia" w:hAnsi="Georgia"/>
          <w:b/>
          <w:bCs/>
          <w:color w:val="1F3864" w:themeColor="accent1" w:themeShade="80"/>
          <w:sz w:val="28"/>
          <w:szCs w:val="28"/>
        </w:rPr>
      </w:pPr>
    </w:p>
    <w:p w14:paraId="7AA246C8" w14:textId="77777777" w:rsidR="00490972" w:rsidRPr="005C4A4C" w:rsidRDefault="00490972" w:rsidP="007A5186">
      <w:pPr>
        <w:jc w:val="center"/>
        <w:rPr>
          <w:rFonts w:ascii="Georgia" w:hAnsi="Georgia"/>
          <w:b/>
          <w:bCs/>
          <w:color w:val="1F3864" w:themeColor="accent1" w:themeShade="80"/>
          <w:sz w:val="28"/>
          <w:szCs w:val="28"/>
        </w:rPr>
      </w:pPr>
    </w:p>
    <w:p w14:paraId="3E82557A" w14:textId="77777777" w:rsidR="00490972" w:rsidRPr="005C4A4C" w:rsidRDefault="00490972" w:rsidP="007A5186">
      <w:pPr>
        <w:jc w:val="center"/>
        <w:rPr>
          <w:rFonts w:ascii="Georgia" w:hAnsi="Georgia"/>
          <w:b/>
          <w:bCs/>
          <w:color w:val="1F3864" w:themeColor="accent1" w:themeShade="80"/>
          <w:sz w:val="28"/>
          <w:szCs w:val="28"/>
        </w:rPr>
      </w:pPr>
    </w:p>
    <w:p w14:paraId="2915F5AD" w14:textId="77777777" w:rsidR="00490972" w:rsidRPr="005C4A4C" w:rsidRDefault="00490972" w:rsidP="007A5186">
      <w:pPr>
        <w:jc w:val="center"/>
        <w:rPr>
          <w:rFonts w:ascii="Georgia" w:hAnsi="Georgia"/>
          <w:b/>
          <w:bCs/>
          <w:color w:val="1F3864" w:themeColor="accent1" w:themeShade="80"/>
          <w:sz w:val="28"/>
          <w:szCs w:val="28"/>
        </w:rPr>
      </w:pPr>
    </w:p>
    <w:p w14:paraId="4A7EA4D8" w14:textId="77777777" w:rsidR="00490972" w:rsidRPr="005C4A4C" w:rsidRDefault="00490972" w:rsidP="007A5186">
      <w:pPr>
        <w:jc w:val="center"/>
        <w:rPr>
          <w:rFonts w:ascii="Georgia" w:hAnsi="Georgia"/>
          <w:b/>
          <w:bCs/>
          <w:color w:val="1F3864" w:themeColor="accent1" w:themeShade="80"/>
          <w:sz w:val="28"/>
          <w:szCs w:val="28"/>
        </w:rPr>
      </w:pPr>
    </w:p>
    <w:p w14:paraId="7786D8BE" w14:textId="0FA9A970" w:rsidR="00490972" w:rsidRPr="005C4A4C" w:rsidRDefault="002924D2" w:rsidP="007A5186">
      <w:pPr>
        <w:jc w:val="center"/>
        <w:rPr>
          <w:rFonts w:ascii="Georgia" w:hAnsi="Georgia"/>
          <w:b/>
          <w:bCs/>
          <w:color w:val="1F3864" w:themeColor="accent1" w:themeShade="80"/>
          <w:sz w:val="28"/>
          <w:szCs w:val="28"/>
        </w:rPr>
      </w:pPr>
      <w:r w:rsidRPr="005C4A4C">
        <w:rPr>
          <w:rFonts w:ascii="Georgia" w:hAnsi="Georgia"/>
          <w:b/>
          <w:color w:val="1F3864" w:themeColor="accent1" w:themeShade="80"/>
          <w:sz w:val="28"/>
          <w:szCs w:val="28"/>
        </w:rPr>
        <w:t>June</w:t>
      </w:r>
      <w:r w:rsidR="00B617B4" w:rsidRPr="005C4A4C">
        <w:rPr>
          <w:rFonts w:ascii="Georgia" w:hAnsi="Georgia"/>
          <w:b/>
          <w:color w:val="1F3864" w:themeColor="accent1" w:themeShade="80"/>
          <w:sz w:val="28"/>
          <w:szCs w:val="28"/>
        </w:rPr>
        <w:t xml:space="preserve"> 2020</w:t>
      </w:r>
    </w:p>
    <w:p w14:paraId="0B35EEE8" w14:textId="77777777" w:rsidR="00490972" w:rsidRPr="005C4A4C" w:rsidRDefault="00490972" w:rsidP="007A5186">
      <w:pPr>
        <w:jc w:val="center"/>
        <w:rPr>
          <w:rFonts w:ascii="Georgia" w:hAnsi="Georgia"/>
          <w:b/>
          <w:bCs/>
          <w:color w:val="1F3864" w:themeColor="accent1" w:themeShade="80"/>
          <w:sz w:val="28"/>
          <w:szCs w:val="28"/>
        </w:rPr>
      </w:pPr>
    </w:p>
    <w:p w14:paraId="3805F2CE" w14:textId="77777777" w:rsidR="00490972" w:rsidRPr="000E631B" w:rsidRDefault="00490972" w:rsidP="007A5186">
      <w:pPr>
        <w:jc w:val="center"/>
        <w:rPr>
          <w:rFonts w:ascii="Georgia" w:hAnsi="Georgia"/>
          <w:b/>
          <w:bCs/>
          <w:color w:val="1F3864" w:themeColor="accent1" w:themeShade="80"/>
          <w:sz w:val="28"/>
          <w:szCs w:val="28"/>
        </w:rPr>
      </w:pPr>
    </w:p>
    <w:p w14:paraId="57408B72" w14:textId="77777777" w:rsidR="00490972" w:rsidRPr="000E631B" w:rsidRDefault="00490972" w:rsidP="007A5186">
      <w:pPr>
        <w:jc w:val="center"/>
        <w:rPr>
          <w:rFonts w:ascii="Georgia" w:hAnsi="Georgia"/>
          <w:b/>
          <w:bCs/>
          <w:color w:val="1F3864" w:themeColor="accent1" w:themeShade="80"/>
          <w:sz w:val="28"/>
          <w:szCs w:val="28"/>
        </w:rPr>
      </w:pPr>
    </w:p>
    <w:p w14:paraId="6232809C" w14:textId="77777777" w:rsidR="00490972" w:rsidRPr="000E631B" w:rsidRDefault="00490972" w:rsidP="007A5186">
      <w:pPr>
        <w:jc w:val="center"/>
        <w:rPr>
          <w:rFonts w:ascii="Georgia" w:hAnsi="Georgia"/>
          <w:b/>
          <w:bCs/>
          <w:color w:val="1F3864" w:themeColor="accent1" w:themeShade="80"/>
          <w:sz w:val="28"/>
          <w:szCs w:val="28"/>
        </w:rPr>
      </w:pPr>
    </w:p>
    <w:p w14:paraId="467CC59A" w14:textId="183DCC77" w:rsidR="00490972" w:rsidRPr="00BC42E5" w:rsidRDefault="00B617B4" w:rsidP="00B617B4">
      <w:pPr>
        <w:rPr>
          <w:color w:val="1F3864" w:themeColor="accent1" w:themeShade="80"/>
          <w:szCs w:val="24"/>
        </w:rPr>
      </w:pPr>
      <w:r w:rsidRPr="00BC42E5">
        <w:rPr>
          <w:color w:val="1F3864" w:themeColor="accent1" w:themeShade="80"/>
          <w:szCs w:val="24"/>
        </w:rPr>
        <w:t>Prepared and submitted by the Canadian Centre on Disability Studies Inc., operating as Eviance</w:t>
      </w:r>
    </w:p>
    <w:p w14:paraId="3BB5721F" w14:textId="15D9AF33" w:rsidR="00490972" w:rsidRPr="000E631B" w:rsidRDefault="006A51CB" w:rsidP="007A5186">
      <w:pPr>
        <w:jc w:val="center"/>
        <w:rPr>
          <w:rFonts w:ascii="Georgia" w:hAnsi="Georgia"/>
          <w:b/>
          <w:bCs/>
          <w:color w:val="1F3864" w:themeColor="accent1" w:themeShade="80"/>
          <w:sz w:val="28"/>
          <w:szCs w:val="28"/>
        </w:rPr>
      </w:pPr>
      <w:r w:rsidRPr="000E631B">
        <w:rPr>
          <w:rFonts w:ascii="Arial" w:hAnsi="Arial" w:cs="Arial"/>
          <w:noProof/>
          <w:sz w:val="28"/>
          <w:szCs w:val="28"/>
          <w:lang w:val="fr-FR" w:eastAsia="fr-FR"/>
        </w:rPr>
        <w:drawing>
          <wp:anchor distT="0" distB="0" distL="114300" distR="114300" simplePos="0" relativeHeight="251658240" behindDoc="0" locked="0" layoutInCell="1" allowOverlap="1" wp14:anchorId="23A43D43" wp14:editId="4FDEF508">
            <wp:simplePos x="0" y="0"/>
            <wp:positionH relativeFrom="column">
              <wp:posOffset>1757548</wp:posOffset>
            </wp:positionH>
            <wp:positionV relativeFrom="paragraph">
              <wp:posOffset>29845</wp:posOffset>
            </wp:positionV>
            <wp:extent cx="2319020" cy="1304290"/>
            <wp:effectExtent l="0" t="0" r="5080" b="0"/>
            <wp:wrapThrough wrapText="bothSides">
              <wp:wrapPolygon edited="0">
                <wp:start x="0" y="0"/>
                <wp:lineTo x="0" y="21137"/>
                <wp:lineTo x="21470" y="21137"/>
                <wp:lineTo x="21470" y="0"/>
                <wp:lineTo x="0" y="0"/>
              </wp:wrapPolygon>
            </wp:wrapThrough>
            <wp:docPr id="1" name="Picture 1" descr="ev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48728.1E248B2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31902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7EC8C" w14:textId="08AF0F3C" w:rsidR="00490972" w:rsidRPr="000E631B" w:rsidRDefault="00490972" w:rsidP="007A5186">
      <w:pPr>
        <w:jc w:val="center"/>
        <w:rPr>
          <w:rFonts w:ascii="Georgia" w:hAnsi="Georgia"/>
          <w:b/>
          <w:bCs/>
          <w:color w:val="1F3864" w:themeColor="accent1" w:themeShade="80"/>
          <w:sz w:val="28"/>
          <w:szCs w:val="28"/>
        </w:rPr>
      </w:pPr>
    </w:p>
    <w:p w14:paraId="7FB3DB61" w14:textId="5B795F5D" w:rsidR="00490972" w:rsidRPr="000E631B" w:rsidRDefault="00490972" w:rsidP="007A5186">
      <w:pPr>
        <w:pStyle w:val="Heading1"/>
        <w:rPr>
          <w:rFonts w:ascii="Verdana" w:eastAsiaTheme="minorHAnsi" w:hAnsi="Verdana" w:cs="Times New Roman"/>
          <w:b w:val="0"/>
          <w:color w:val="auto"/>
          <w:szCs w:val="28"/>
        </w:rPr>
      </w:pPr>
    </w:p>
    <w:p w14:paraId="5A4C5577" w14:textId="3D779889" w:rsidR="00CE5216" w:rsidRPr="000E631B" w:rsidRDefault="00CE5216" w:rsidP="00CE5216">
      <w:pPr>
        <w:rPr>
          <w:sz w:val="28"/>
          <w:szCs w:val="28"/>
        </w:rPr>
      </w:pPr>
    </w:p>
    <w:p w14:paraId="3023A599" w14:textId="6294B2A6" w:rsidR="00CE5216" w:rsidRPr="000E631B" w:rsidRDefault="00CE5216" w:rsidP="00CE5216">
      <w:pPr>
        <w:rPr>
          <w:sz w:val="28"/>
          <w:szCs w:val="28"/>
        </w:rPr>
      </w:pPr>
    </w:p>
    <w:p w14:paraId="7D9682DC" w14:textId="12273C18" w:rsidR="00CE5216" w:rsidRPr="000E631B" w:rsidRDefault="00CE5216" w:rsidP="00CE5216">
      <w:pPr>
        <w:rPr>
          <w:sz w:val="28"/>
          <w:szCs w:val="28"/>
        </w:rPr>
      </w:pPr>
    </w:p>
    <w:p w14:paraId="0639161A" w14:textId="57118B75" w:rsidR="00CE5216" w:rsidRPr="000E631B" w:rsidRDefault="00CE5216" w:rsidP="00CE5216">
      <w:pPr>
        <w:rPr>
          <w:sz w:val="28"/>
          <w:szCs w:val="28"/>
        </w:rPr>
      </w:pPr>
    </w:p>
    <w:p w14:paraId="571FE131" w14:textId="7D0EFEE5" w:rsidR="00CE5216" w:rsidRPr="000E631B" w:rsidRDefault="00CE5216" w:rsidP="00CE5216">
      <w:pPr>
        <w:rPr>
          <w:sz w:val="28"/>
          <w:szCs w:val="28"/>
        </w:rPr>
      </w:pPr>
    </w:p>
    <w:p w14:paraId="43559F30" w14:textId="77777777" w:rsidR="00CE5216" w:rsidRPr="000E631B" w:rsidRDefault="00CE5216" w:rsidP="00CE5216">
      <w:pPr>
        <w:rPr>
          <w:sz w:val="28"/>
          <w:szCs w:val="28"/>
        </w:rPr>
      </w:pPr>
    </w:p>
    <w:p w14:paraId="16D59EFE" w14:textId="77777777" w:rsidR="00490972" w:rsidRPr="000E631B" w:rsidRDefault="00490972" w:rsidP="00D5746F">
      <w:pPr>
        <w:rPr>
          <w:sz w:val="28"/>
          <w:szCs w:val="28"/>
        </w:rPr>
      </w:pPr>
    </w:p>
    <w:p w14:paraId="68325F5E" w14:textId="77777777" w:rsidR="00FA2B8B" w:rsidRDefault="00FA2B8B" w:rsidP="0027479A">
      <w:pPr>
        <w:rPr>
          <w:rFonts w:ascii="Georgia" w:hAnsi="Georgia"/>
          <w:color w:val="2F5496" w:themeColor="accent1" w:themeShade="BF"/>
          <w:sz w:val="28"/>
          <w:szCs w:val="28"/>
        </w:rPr>
      </w:pPr>
    </w:p>
    <w:p w14:paraId="57B17CB7" w14:textId="77777777" w:rsidR="00FA2B8B" w:rsidRDefault="00FA2B8B" w:rsidP="0027479A">
      <w:pPr>
        <w:rPr>
          <w:rFonts w:ascii="Georgia" w:hAnsi="Georgia"/>
          <w:color w:val="2F5496" w:themeColor="accent1" w:themeShade="BF"/>
          <w:sz w:val="28"/>
          <w:szCs w:val="28"/>
        </w:rPr>
      </w:pPr>
    </w:p>
    <w:p w14:paraId="5A49E25B" w14:textId="77777777" w:rsidR="00FA2B8B" w:rsidRDefault="00FA2B8B" w:rsidP="0027479A">
      <w:pPr>
        <w:rPr>
          <w:rFonts w:ascii="Georgia" w:hAnsi="Georgia"/>
          <w:color w:val="2F5496" w:themeColor="accent1" w:themeShade="BF"/>
          <w:sz w:val="28"/>
          <w:szCs w:val="28"/>
        </w:rPr>
      </w:pPr>
    </w:p>
    <w:p w14:paraId="726E6C11" w14:textId="77777777" w:rsidR="00FA2B8B" w:rsidRDefault="00FA2B8B" w:rsidP="0027479A">
      <w:pPr>
        <w:rPr>
          <w:rFonts w:ascii="Georgia" w:hAnsi="Georgia"/>
          <w:color w:val="2F5496" w:themeColor="accent1" w:themeShade="BF"/>
          <w:sz w:val="28"/>
          <w:szCs w:val="28"/>
        </w:rPr>
      </w:pPr>
    </w:p>
    <w:p w14:paraId="3754472E" w14:textId="5F7DA6A2" w:rsidR="0027479A" w:rsidRPr="000E631B" w:rsidRDefault="0027479A" w:rsidP="0027479A">
      <w:pPr>
        <w:rPr>
          <w:rFonts w:ascii="Georgia" w:hAnsi="Georgia"/>
          <w:b/>
          <w:bCs/>
          <w:color w:val="2F5496" w:themeColor="accent1" w:themeShade="BF"/>
          <w:sz w:val="28"/>
          <w:szCs w:val="28"/>
        </w:rPr>
      </w:pPr>
      <w:r w:rsidRPr="000E631B">
        <w:rPr>
          <w:rFonts w:ascii="Georgia" w:hAnsi="Georgia"/>
          <w:b/>
          <w:bCs/>
          <w:color w:val="2F5496" w:themeColor="accent1" w:themeShade="BF"/>
          <w:sz w:val="28"/>
          <w:szCs w:val="28"/>
        </w:rPr>
        <w:t>Project Contributors</w:t>
      </w:r>
    </w:p>
    <w:p w14:paraId="2966FB14" w14:textId="5F4D82F8" w:rsidR="005C617D" w:rsidRPr="005F2253" w:rsidRDefault="005C617D" w:rsidP="005F2253">
      <w:pPr>
        <w:spacing w:line="120" w:lineRule="auto"/>
        <w:rPr>
          <w:b/>
          <w:bCs/>
          <w:color w:val="000000" w:themeColor="text1"/>
          <w:szCs w:val="24"/>
        </w:rPr>
      </w:pPr>
    </w:p>
    <w:p w14:paraId="4A453BC6" w14:textId="4D530945" w:rsidR="0027479A" w:rsidRPr="00FA2B8B" w:rsidRDefault="0027479A" w:rsidP="00E567C4">
      <w:pPr>
        <w:spacing w:line="240" w:lineRule="auto"/>
        <w:rPr>
          <w:b/>
          <w:bCs/>
          <w:color w:val="000000" w:themeColor="text1"/>
          <w:szCs w:val="24"/>
        </w:rPr>
      </w:pPr>
      <w:r w:rsidRPr="00FA2B8B">
        <w:rPr>
          <w:b/>
          <w:bCs/>
          <w:color w:val="000000" w:themeColor="text1"/>
          <w:szCs w:val="24"/>
        </w:rPr>
        <w:t>Susan L. Hardie</w:t>
      </w:r>
    </w:p>
    <w:p w14:paraId="5D12EE66" w14:textId="4805F0FF" w:rsidR="0027479A" w:rsidRDefault="0027479A" w:rsidP="00E567C4">
      <w:pPr>
        <w:spacing w:line="240" w:lineRule="auto"/>
        <w:rPr>
          <w:color w:val="000000" w:themeColor="text1"/>
          <w:szCs w:val="24"/>
        </w:rPr>
      </w:pPr>
      <w:proofErr w:type="spellStart"/>
      <w:r w:rsidRPr="00FA2B8B">
        <w:rPr>
          <w:color w:val="000000" w:themeColor="text1"/>
          <w:szCs w:val="24"/>
        </w:rPr>
        <w:t>Eviance</w:t>
      </w:r>
      <w:proofErr w:type="spellEnd"/>
      <w:r w:rsidRPr="00FA2B8B">
        <w:rPr>
          <w:color w:val="000000" w:themeColor="text1"/>
          <w:szCs w:val="24"/>
        </w:rPr>
        <w:t>, Executive Director</w:t>
      </w:r>
    </w:p>
    <w:p w14:paraId="26FB4353" w14:textId="77777777" w:rsidR="005F2253" w:rsidRPr="005F2253" w:rsidRDefault="005F2253" w:rsidP="00E567C4">
      <w:pPr>
        <w:spacing w:line="240" w:lineRule="auto"/>
        <w:rPr>
          <w:color w:val="000000" w:themeColor="text1"/>
          <w:sz w:val="8"/>
          <w:szCs w:val="8"/>
        </w:rPr>
      </w:pPr>
    </w:p>
    <w:p w14:paraId="3A50A63B" w14:textId="0597899E" w:rsidR="0027479A" w:rsidRPr="00FA2B8B" w:rsidRDefault="0027479A" w:rsidP="00E567C4">
      <w:pPr>
        <w:spacing w:line="240" w:lineRule="auto"/>
        <w:rPr>
          <w:b/>
          <w:bCs/>
          <w:color w:val="000000" w:themeColor="text1"/>
          <w:szCs w:val="24"/>
        </w:rPr>
      </w:pPr>
      <w:r w:rsidRPr="00FA2B8B">
        <w:rPr>
          <w:b/>
          <w:bCs/>
          <w:color w:val="000000" w:themeColor="text1"/>
          <w:szCs w:val="24"/>
        </w:rPr>
        <w:t>Alexis Buettgen</w:t>
      </w:r>
    </w:p>
    <w:p w14:paraId="430603D8" w14:textId="0105DEED" w:rsidR="0027479A" w:rsidRDefault="0027479A" w:rsidP="00E567C4">
      <w:pPr>
        <w:spacing w:line="240" w:lineRule="auto"/>
        <w:rPr>
          <w:color w:val="000000" w:themeColor="text1"/>
          <w:szCs w:val="24"/>
        </w:rPr>
      </w:pPr>
      <w:proofErr w:type="spellStart"/>
      <w:r w:rsidRPr="00FA2B8B">
        <w:rPr>
          <w:color w:val="000000" w:themeColor="text1"/>
          <w:szCs w:val="24"/>
        </w:rPr>
        <w:t>Eviance</w:t>
      </w:r>
      <w:proofErr w:type="spellEnd"/>
      <w:r w:rsidRPr="00FA2B8B">
        <w:rPr>
          <w:color w:val="000000" w:themeColor="text1"/>
          <w:szCs w:val="24"/>
        </w:rPr>
        <w:t>, Senior Research Officer</w:t>
      </w:r>
    </w:p>
    <w:p w14:paraId="5945CE96" w14:textId="77777777" w:rsidR="005F2253" w:rsidRPr="005F2253" w:rsidRDefault="005F2253" w:rsidP="00E567C4">
      <w:pPr>
        <w:spacing w:line="240" w:lineRule="auto"/>
        <w:rPr>
          <w:color w:val="000000" w:themeColor="text1"/>
          <w:sz w:val="8"/>
          <w:szCs w:val="8"/>
        </w:rPr>
      </w:pPr>
    </w:p>
    <w:p w14:paraId="58CE4A36" w14:textId="218714F1" w:rsidR="0027479A" w:rsidRPr="00FA2B8B" w:rsidRDefault="0027479A" w:rsidP="00E567C4">
      <w:pPr>
        <w:spacing w:line="240" w:lineRule="auto"/>
        <w:rPr>
          <w:b/>
          <w:bCs/>
          <w:color w:val="000000" w:themeColor="text1"/>
          <w:szCs w:val="24"/>
        </w:rPr>
      </w:pPr>
      <w:r w:rsidRPr="00FA2B8B">
        <w:rPr>
          <w:b/>
          <w:bCs/>
          <w:color w:val="000000" w:themeColor="text1"/>
          <w:szCs w:val="24"/>
        </w:rPr>
        <w:t>Cameron Crawford</w:t>
      </w:r>
    </w:p>
    <w:p w14:paraId="7D01E429" w14:textId="66133BF0" w:rsidR="0027479A" w:rsidRDefault="0027479A" w:rsidP="00E567C4">
      <w:pPr>
        <w:spacing w:line="240" w:lineRule="auto"/>
        <w:rPr>
          <w:color w:val="000000" w:themeColor="text1"/>
          <w:szCs w:val="24"/>
        </w:rPr>
      </w:pPr>
      <w:r w:rsidRPr="00FA2B8B">
        <w:rPr>
          <w:color w:val="000000" w:themeColor="text1"/>
          <w:szCs w:val="24"/>
        </w:rPr>
        <w:t>Eviance, Senior Data and Policy Officer</w:t>
      </w:r>
    </w:p>
    <w:p w14:paraId="0AEF5DA0" w14:textId="77777777" w:rsidR="005F2253" w:rsidRPr="005F2253" w:rsidRDefault="005F2253" w:rsidP="00E567C4">
      <w:pPr>
        <w:spacing w:line="240" w:lineRule="auto"/>
        <w:rPr>
          <w:color w:val="000000" w:themeColor="text1"/>
          <w:sz w:val="8"/>
          <w:szCs w:val="8"/>
        </w:rPr>
      </w:pPr>
    </w:p>
    <w:p w14:paraId="61331F34" w14:textId="77777777" w:rsidR="0073135E" w:rsidRPr="00E567C4" w:rsidRDefault="0073135E" w:rsidP="00E567C4">
      <w:pPr>
        <w:spacing w:line="240" w:lineRule="auto"/>
        <w:rPr>
          <w:b/>
          <w:bCs/>
          <w:color w:val="000000" w:themeColor="text1"/>
          <w:szCs w:val="24"/>
        </w:rPr>
      </w:pPr>
      <w:r w:rsidRPr="00E567C4">
        <w:rPr>
          <w:b/>
          <w:bCs/>
          <w:color w:val="000000" w:themeColor="text1"/>
          <w:szCs w:val="24"/>
        </w:rPr>
        <w:t>Jay Harrison</w:t>
      </w:r>
    </w:p>
    <w:p w14:paraId="32361B40" w14:textId="1BE78B22" w:rsidR="0073135E" w:rsidRDefault="0073135E" w:rsidP="00E567C4">
      <w:pPr>
        <w:spacing w:line="240" w:lineRule="auto"/>
        <w:rPr>
          <w:color w:val="000000" w:themeColor="text1"/>
          <w:szCs w:val="24"/>
        </w:rPr>
      </w:pPr>
      <w:proofErr w:type="spellStart"/>
      <w:r w:rsidRPr="00E567C4">
        <w:rPr>
          <w:color w:val="000000" w:themeColor="text1"/>
          <w:szCs w:val="24"/>
        </w:rPr>
        <w:t>Eviance</w:t>
      </w:r>
      <w:proofErr w:type="spellEnd"/>
      <w:r w:rsidRPr="00E567C4">
        <w:rPr>
          <w:color w:val="000000" w:themeColor="text1"/>
          <w:szCs w:val="24"/>
        </w:rPr>
        <w:t>, Senior Advisor</w:t>
      </w:r>
    </w:p>
    <w:p w14:paraId="1CD1602F" w14:textId="77777777" w:rsidR="005F2253" w:rsidRPr="005F2253" w:rsidRDefault="005F2253" w:rsidP="00E567C4">
      <w:pPr>
        <w:spacing w:line="240" w:lineRule="auto"/>
        <w:rPr>
          <w:color w:val="000000" w:themeColor="text1"/>
          <w:sz w:val="8"/>
          <w:szCs w:val="8"/>
        </w:rPr>
      </w:pPr>
    </w:p>
    <w:p w14:paraId="4C9B0456" w14:textId="718C661B" w:rsidR="0027479A" w:rsidRPr="00FA2B8B" w:rsidRDefault="0027479A" w:rsidP="00E567C4">
      <w:pPr>
        <w:spacing w:line="240" w:lineRule="auto"/>
        <w:rPr>
          <w:b/>
          <w:bCs/>
          <w:color w:val="000000" w:themeColor="text1"/>
          <w:szCs w:val="24"/>
        </w:rPr>
      </w:pPr>
      <w:r w:rsidRPr="00FA2B8B">
        <w:rPr>
          <w:b/>
          <w:bCs/>
          <w:color w:val="000000" w:themeColor="text1"/>
          <w:szCs w:val="24"/>
        </w:rPr>
        <w:t>Kate Grisim</w:t>
      </w:r>
    </w:p>
    <w:p w14:paraId="7202326D" w14:textId="2763B3D5" w:rsidR="0027479A" w:rsidRDefault="0027479A" w:rsidP="00E567C4">
      <w:pPr>
        <w:spacing w:line="240" w:lineRule="auto"/>
        <w:rPr>
          <w:color w:val="000000" w:themeColor="text1"/>
          <w:szCs w:val="24"/>
        </w:rPr>
      </w:pPr>
      <w:proofErr w:type="spellStart"/>
      <w:r w:rsidRPr="00FA2B8B">
        <w:rPr>
          <w:color w:val="000000" w:themeColor="text1"/>
          <w:szCs w:val="24"/>
        </w:rPr>
        <w:t>Eviance</w:t>
      </w:r>
      <w:proofErr w:type="spellEnd"/>
      <w:r w:rsidRPr="00FA2B8B">
        <w:rPr>
          <w:color w:val="000000" w:themeColor="text1"/>
          <w:szCs w:val="24"/>
        </w:rPr>
        <w:t>, Research Officer</w:t>
      </w:r>
    </w:p>
    <w:p w14:paraId="36F6B42B" w14:textId="77777777" w:rsidR="005F2253" w:rsidRPr="005F2253" w:rsidRDefault="005F2253" w:rsidP="00E567C4">
      <w:pPr>
        <w:spacing w:line="240" w:lineRule="auto"/>
        <w:rPr>
          <w:color w:val="000000" w:themeColor="text1"/>
          <w:sz w:val="8"/>
          <w:szCs w:val="8"/>
        </w:rPr>
      </w:pPr>
    </w:p>
    <w:p w14:paraId="595581F9" w14:textId="77777777" w:rsidR="0027479A" w:rsidRPr="00FA2B8B" w:rsidRDefault="0027479A" w:rsidP="00E567C4">
      <w:pPr>
        <w:spacing w:line="240" w:lineRule="auto"/>
        <w:rPr>
          <w:b/>
          <w:bCs/>
          <w:color w:val="000000" w:themeColor="text1"/>
          <w:szCs w:val="24"/>
        </w:rPr>
      </w:pPr>
      <w:r w:rsidRPr="00FA2B8B">
        <w:rPr>
          <w:b/>
          <w:bCs/>
          <w:color w:val="000000" w:themeColor="text1"/>
          <w:szCs w:val="24"/>
        </w:rPr>
        <w:t>Emmanuel Mounier</w:t>
      </w:r>
    </w:p>
    <w:p w14:paraId="40680965" w14:textId="316A9B88" w:rsidR="0027479A" w:rsidRDefault="0027479A" w:rsidP="00E567C4">
      <w:pPr>
        <w:spacing w:line="240" w:lineRule="auto"/>
        <w:rPr>
          <w:color w:val="000000" w:themeColor="text1"/>
          <w:szCs w:val="24"/>
        </w:rPr>
      </w:pPr>
      <w:r w:rsidRPr="00FA2B8B">
        <w:rPr>
          <w:color w:val="000000" w:themeColor="text1"/>
          <w:szCs w:val="24"/>
        </w:rPr>
        <w:t>Consultant</w:t>
      </w:r>
    </w:p>
    <w:p w14:paraId="61DD75F0" w14:textId="77777777" w:rsidR="005F2253" w:rsidRPr="005F2253" w:rsidRDefault="005F2253" w:rsidP="00E567C4">
      <w:pPr>
        <w:spacing w:line="240" w:lineRule="auto"/>
        <w:rPr>
          <w:color w:val="000000" w:themeColor="text1"/>
          <w:sz w:val="8"/>
          <w:szCs w:val="8"/>
        </w:rPr>
      </w:pPr>
    </w:p>
    <w:p w14:paraId="47A0472B" w14:textId="676ED441" w:rsidR="00E567C4" w:rsidRPr="00E567C4" w:rsidRDefault="00E567C4" w:rsidP="00E567C4">
      <w:pPr>
        <w:spacing w:line="240" w:lineRule="auto"/>
        <w:rPr>
          <w:b/>
          <w:bCs/>
          <w:color w:val="000000" w:themeColor="text1"/>
          <w:szCs w:val="24"/>
        </w:rPr>
      </w:pPr>
      <w:r w:rsidRPr="00E567C4">
        <w:rPr>
          <w:b/>
          <w:bCs/>
          <w:color w:val="000000" w:themeColor="text1"/>
          <w:szCs w:val="24"/>
        </w:rPr>
        <w:t>Tammy Bernasky</w:t>
      </w:r>
    </w:p>
    <w:p w14:paraId="21D1B455" w14:textId="41A57753" w:rsidR="00E567C4" w:rsidRDefault="00E567C4" w:rsidP="00E567C4">
      <w:pPr>
        <w:spacing w:line="240" w:lineRule="auto"/>
        <w:rPr>
          <w:color w:val="000000" w:themeColor="text1"/>
          <w:szCs w:val="24"/>
        </w:rPr>
      </w:pPr>
      <w:r>
        <w:rPr>
          <w:color w:val="000000" w:themeColor="text1"/>
          <w:szCs w:val="24"/>
        </w:rPr>
        <w:t>Consultant</w:t>
      </w:r>
    </w:p>
    <w:p w14:paraId="69993265" w14:textId="77777777" w:rsidR="0073135E" w:rsidRPr="00FA2B8B" w:rsidRDefault="0073135E" w:rsidP="00E567C4">
      <w:pPr>
        <w:spacing w:line="240" w:lineRule="auto"/>
        <w:rPr>
          <w:color w:val="000000" w:themeColor="text1"/>
          <w:szCs w:val="24"/>
        </w:rPr>
      </w:pPr>
    </w:p>
    <w:p w14:paraId="723D3CA8" w14:textId="38F5BE05" w:rsidR="0027479A" w:rsidRPr="000E631B" w:rsidRDefault="00F158DC" w:rsidP="00E567C4">
      <w:pPr>
        <w:spacing w:line="240" w:lineRule="auto"/>
        <w:rPr>
          <w:rFonts w:ascii="Georgia" w:hAnsi="Georgia"/>
          <w:b/>
          <w:bCs/>
          <w:color w:val="2F5496" w:themeColor="accent1" w:themeShade="BF"/>
          <w:sz w:val="28"/>
          <w:szCs w:val="28"/>
        </w:rPr>
      </w:pPr>
      <w:r w:rsidRPr="000E631B">
        <w:rPr>
          <w:rFonts w:ascii="Georgia" w:hAnsi="Georgia"/>
          <w:b/>
          <w:bCs/>
          <w:color w:val="2F5496" w:themeColor="accent1" w:themeShade="BF"/>
          <w:sz w:val="28"/>
          <w:szCs w:val="28"/>
        </w:rPr>
        <w:t xml:space="preserve">Suggested </w:t>
      </w:r>
      <w:r w:rsidR="0027479A" w:rsidRPr="000E631B">
        <w:rPr>
          <w:rFonts w:ascii="Georgia" w:hAnsi="Georgia"/>
          <w:b/>
          <w:bCs/>
          <w:color w:val="2F5496" w:themeColor="accent1" w:themeShade="BF"/>
          <w:sz w:val="28"/>
          <w:szCs w:val="28"/>
        </w:rPr>
        <w:t>Citation</w:t>
      </w:r>
    </w:p>
    <w:p w14:paraId="324CF87C" w14:textId="4484B8AF" w:rsidR="0027479A" w:rsidRPr="00FA2B8B" w:rsidRDefault="0027479A" w:rsidP="00E567C4">
      <w:pPr>
        <w:spacing w:line="240" w:lineRule="auto"/>
        <w:rPr>
          <w:color w:val="000000" w:themeColor="text1"/>
          <w:szCs w:val="24"/>
        </w:rPr>
      </w:pPr>
      <w:r w:rsidRPr="00FA2B8B">
        <w:rPr>
          <w:color w:val="000000" w:themeColor="text1"/>
          <w:szCs w:val="24"/>
        </w:rPr>
        <w:t xml:space="preserve">Buettgen, A., Hardie, S., Crawford, C., Mounier, E., </w:t>
      </w:r>
      <w:r w:rsidR="0073135E">
        <w:rPr>
          <w:color w:val="000000" w:themeColor="text1"/>
          <w:szCs w:val="24"/>
        </w:rPr>
        <w:t>Grisim, K.</w:t>
      </w:r>
      <w:r w:rsidR="002D0E81">
        <w:rPr>
          <w:color w:val="000000" w:themeColor="text1"/>
          <w:szCs w:val="24"/>
        </w:rPr>
        <w:t>, and Harrison, J.</w:t>
      </w:r>
      <w:r w:rsidR="0073135E">
        <w:rPr>
          <w:color w:val="000000" w:themeColor="text1"/>
          <w:szCs w:val="24"/>
        </w:rPr>
        <w:t xml:space="preserve"> </w:t>
      </w:r>
      <w:r w:rsidRPr="00FA2B8B">
        <w:rPr>
          <w:color w:val="000000" w:themeColor="text1"/>
          <w:szCs w:val="24"/>
        </w:rPr>
        <w:t xml:space="preserve">(2020). </w:t>
      </w:r>
      <w:r w:rsidRPr="00FA2B8B">
        <w:rPr>
          <w:i/>
          <w:iCs/>
          <w:color w:val="000000" w:themeColor="text1"/>
          <w:szCs w:val="24"/>
        </w:rPr>
        <w:t xml:space="preserve">Independent Evaluation of IDA’s Disability </w:t>
      </w:r>
      <w:r w:rsidR="00D82D1C" w:rsidRPr="00FA2B8B">
        <w:rPr>
          <w:i/>
          <w:iCs/>
          <w:color w:val="000000" w:themeColor="text1"/>
          <w:szCs w:val="24"/>
        </w:rPr>
        <w:t>Catalyst Programme</w:t>
      </w:r>
      <w:r w:rsidRPr="00FA2B8B">
        <w:rPr>
          <w:i/>
          <w:iCs/>
          <w:color w:val="000000" w:themeColor="text1"/>
          <w:szCs w:val="24"/>
        </w:rPr>
        <w:t>: Realising the rights</w:t>
      </w:r>
      <w:r w:rsidR="00F158DC" w:rsidRPr="00FA2B8B">
        <w:rPr>
          <w:i/>
          <w:iCs/>
          <w:color w:val="000000" w:themeColor="text1"/>
          <w:szCs w:val="24"/>
        </w:rPr>
        <w:t xml:space="preserve"> </w:t>
      </w:r>
      <w:r w:rsidRPr="00FA2B8B">
        <w:rPr>
          <w:i/>
          <w:iCs/>
          <w:color w:val="000000" w:themeColor="text1"/>
          <w:szCs w:val="24"/>
        </w:rPr>
        <w:t>of persons with disabilities through the SDGs</w:t>
      </w:r>
      <w:r w:rsidRPr="00FA2B8B">
        <w:rPr>
          <w:color w:val="000000" w:themeColor="text1"/>
          <w:szCs w:val="24"/>
        </w:rPr>
        <w:t>. Canadian Centre on Disability Studies Incorporated operating as Eviance.</w:t>
      </w:r>
    </w:p>
    <w:p w14:paraId="4DE585D6" w14:textId="77777777" w:rsidR="0027479A" w:rsidRPr="000E631B" w:rsidRDefault="0027479A" w:rsidP="00E567C4">
      <w:pPr>
        <w:spacing w:line="240" w:lineRule="auto"/>
        <w:rPr>
          <w:rFonts w:ascii="Georgia" w:hAnsi="Georgia"/>
          <w:color w:val="2F5496" w:themeColor="accent1" w:themeShade="BF"/>
          <w:sz w:val="28"/>
          <w:szCs w:val="28"/>
        </w:rPr>
      </w:pPr>
    </w:p>
    <w:p w14:paraId="73ED8821" w14:textId="77777777" w:rsidR="005F2253" w:rsidRDefault="0027479A" w:rsidP="00E567C4">
      <w:pPr>
        <w:spacing w:line="240" w:lineRule="auto"/>
        <w:rPr>
          <w:rFonts w:ascii="Georgia" w:hAnsi="Georgia"/>
          <w:b/>
          <w:bCs/>
          <w:color w:val="2F5496" w:themeColor="accent1" w:themeShade="BF"/>
          <w:sz w:val="28"/>
          <w:szCs w:val="28"/>
        </w:rPr>
      </w:pPr>
      <w:r w:rsidRPr="000E631B">
        <w:rPr>
          <w:rFonts w:ascii="Georgia" w:hAnsi="Georgia"/>
          <w:b/>
          <w:bCs/>
          <w:color w:val="2F5496" w:themeColor="accent1" w:themeShade="BF"/>
          <w:sz w:val="28"/>
          <w:szCs w:val="28"/>
        </w:rPr>
        <w:t>Acknowledgements</w:t>
      </w:r>
    </w:p>
    <w:p w14:paraId="5A94D241" w14:textId="3BA63FE2" w:rsidR="00F158DC" w:rsidRPr="005F2253" w:rsidRDefault="0027479A" w:rsidP="005F2253">
      <w:pPr>
        <w:spacing w:line="120" w:lineRule="auto"/>
        <w:rPr>
          <w:b/>
          <w:bCs/>
          <w:sz w:val="2"/>
          <w:szCs w:val="2"/>
        </w:rPr>
      </w:pPr>
      <w:r w:rsidRPr="000E631B">
        <w:rPr>
          <w:rStyle w:val="eop"/>
          <w:b/>
          <w:bCs/>
          <w:sz w:val="28"/>
          <w:szCs w:val="28"/>
        </w:rPr>
        <w:t> </w:t>
      </w:r>
    </w:p>
    <w:p w14:paraId="7E2441A2" w14:textId="77AACE88" w:rsidR="0027479A" w:rsidRPr="00FA2B8B" w:rsidRDefault="0027479A" w:rsidP="00E567C4">
      <w:pPr>
        <w:pStyle w:val="paragraph"/>
        <w:spacing w:before="0" w:beforeAutospacing="0" w:after="0" w:afterAutospacing="0"/>
        <w:textAlignment w:val="baseline"/>
        <w:rPr>
          <w:rFonts w:ascii="Verdana" w:hAnsi="Verdana" w:cs="Segoe UI"/>
        </w:rPr>
      </w:pPr>
      <w:r w:rsidRPr="00FA2B8B">
        <w:rPr>
          <w:rStyle w:val="normaltextrun"/>
          <w:rFonts w:ascii="Verdana" w:hAnsi="Verdana"/>
        </w:rPr>
        <w:t>We would like to thank all of those who have contributed to the development of this evaluation process and the final report. First, we would like to thank</w:t>
      </w:r>
      <w:r w:rsidRPr="00FA2B8B">
        <w:rPr>
          <w:rStyle w:val="apple-converted-space"/>
        </w:rPr>
        <w:t> </w:t>
      </w:r>
      <w:r w:rsidR="005C4A4C" w:rsidRPr="00FA2B8B">
        <w:rPr>
          <w:rStyle w:val="normaltextrun"/>
          <w:rFonts w:ascii="Verdana" w:hAnsi="Verdana"/>
        </w:rPr>
        <w:t>all</w:t>
      </w:r>
      <w:r w:rsidRPr="00FA2B8B">
        <w:rPr>
          <w:rStyle w:val="apple-converted-space"/>
        </w:rPr>
        <w:t> </w:t>
      </w:r>
      <w:r w:rsidRPr="00FA2B8B">
        <w:rPr>
          <w:rStyle w:val="normaltextrun"/>
          <w:rFonts w:ascii="Verdana" w:hAnsi="Verdana"/>
        </w:rPr>
        <w:t>the participants who generously volunteered their time to take part in</w:t>
      </w:r>
      <w:r w:rsidRPr="00FA2B8B">
        <w:rPr>
          <w:rStyle w:val="apple-converted-space"/>
        </w:rPr>
        <w:t> </w:t>
      </w:r>
      <w:r w:rsidRPr="00FA2B8B">
        <w:rPr>
          <w:rStyle w:val="normaltextrun"/>
          <w:rFonts w:ascii="Verdana" w:hAnsi="Verdana"/>
        </w:rPr>
        <w:t>key informant</w:t>
      </w:r>
      <w:r w:rsidRPr="00FA2B8B">
        <w:rPr>
          <w:rStyle w:val="apple-converted-space"/>
        </w:rPr>
        <w:t> </w:t>
      </w:r>
      <w:r w:rsidRPr="00FA2B8B">
        <w:rPr>
          <w:rStyle w:val="normaltextrun"/>
          <w:rFonts w:ascii="Verdana" w:hAnsi="Verdana"/>
        </w:rPr>
        <w:t>interviews or complete email questionnaires. We appreciate learning about your</w:t>
      </w:r>
      <w:r w:rsidRPr="00FA2B8B">
        <w:rPr>
          <w:rStyle w:val="apple-converted-space"/>
        </w:rPr>
        <w:t> </w:t>
      </w:r>
      <w:r w:rsidRPr="00FA2B8B">
        <w:rPr>
          <w:rStyle w:val="normaltextrun"/>
          <w:rFonts w:ascii="Verdana" w:hAnsi="Verdana"/>
        </w:rPr>
        <w:t xml:space="preserve">experiences, thoughts and ideas about the </w:t>
      </w:r>
      <w:r w:rsidR="00D82D1C" w:rsidRPr="00FA2B8B">
        <w:rPr>
          <w:rStyle w:val="normaltextrun"/>
          <w:rFonts w:ascii="Verdana" w:hAnsi="Verdana"/>
        </w:rPr>
        <w:t>Catalyst Programme</w:t>
      </w:r>
      <w:r w:rsidRPr="00FA2B8B">
        <w:rPr>
          <w:rStyle w:val="normaltextrun"/>
          <w:rFonts w:ascii="Verdana" w:hAnsi="Verdana"/>
        </w:rPr>
        <w:t xml:space="preserve"> and </w:t>
      </w:r>
      <w:r w:rsidR="00BC7C39">
        <w:rPr>
          <w:rStyle w:val="normaltextrun"/>
          <w:rFonts w:ascii="Verdana" w:hAnsi="Verdana"/>
        </w:rPr>
        <w:t>Bridge CRPD-SDGs Training Initiative</w:t>
      </w:r>
      <w:r w:rsidRPr="00FA2B8B">
        <w:rPr>
          <w:rStyle w:val="normaltextrun"/>
          <w:rFonts w:ascii="Verdana" w:hAnsi="Verdana"/>
        </w:rPr>
        <w:t>. Similarly, we very much appreciate the time and efforts of the evaluation advisory group members for providing feedback and guidance on the evaluation framework, methods, and draft reports. Your insights have been invaluable to a rigorous evaluation process. </w:t>
      </w:r>
      <w:r w:rsidRPr="00FA2B8B">
        <w:rPr>
          <w:rStyle w:val="eop"/>
          <w:rFonts w:ascii="Verdana" w:eastAsiaTheme="majorEastAsia" w:hAnsi="Verdana"/>
        </w:rPr>
        <w:t> </w:t>
      </w:r>
    </w:p>
    <w:p w14:paraId="4FF6D345" w14:textId="77777777" w:rsidR="0027479A" w:rsidRPr="00FA2B8B" w:rsidRDefault="0027479A" w:rsidP="00E567C4">
      <w:pPr>
        <w:pStyle w:val="paragraph"/>
        <w:spacing w:before="0" w:beforeAutospacing="0" w:after="0" w:afterAutospacing="0"/>
        <w:textAlignment w:val="baseline"/>
        <w:rPr>
          <w:rFonts w:ascii="Verdana" w:hAnsi="Verdana" w:cs="Segoe UI"/>
        </w:rPr>
      </w:pPr>
      <w:r w:rsidRPr="00FA2B8B">
        <w:rPr>
          <w:rStyle w:val="eop"/>
          <w:rFonts w:ascii="Verdana" w:eastAsiaTheme="majorEastAsia" w:hAnsi="Verdana"/>
        </w:rPr>
        <w:t> </w:t>
      </w:r>
    </w:p>
    <w:p w14:paraId="4B13DBCD" w14:textId="77777777" w:rsidR="0027479A" w:rsidRPr="00FA2B8B" w:rsidRDefault="0027479A" w:rsidP="00E567C4">
      <w:pPr>
        <w:pStyle w:val="paragraph"/>
        <w:spacing w:before="0" w:beforeAutospacing="0" w:after="0" w:afterAutospacing="0"/>
        <w:textAlignment w:val="baseline"/>
        <w:rPr>
          <w:rFonts w:ascii="Verdana" w:hAnsi="Verdana" w:cs="Segoe UI"/>
        </w:rPr>
      </w:pPr>
      <w:r w:rsidRPr="00FA2B8B">
        <w:rPr>
          <w:rStyle w:val="normaltextrun"/>
          <w:rFonts w:ascii="Verdana" w:hAnsi="Verdana"/>
        </w:rPr>
        <w:t>We would also like to thank the staff of the IDA Secretariat for their</w:t>
      </w:r>
      <w:r w:rsidRPr="00FA2B8B">
        <w:rPr>
          <w:rStyle w:val="apple-converted-space"/>
        </w:rPr>
        <w:t> </w:t>
      </w:r>
      <w:r w:rsidRPr="00FA2B8B">
        <w:rPr>
          <w:rStyle w:val="normaltextrun"/>
          <w:rFonts w:ascii="Verdana" w:hAnsi="Verdana"/>
        </w:rPr>
        <w:t>critical reflections and responsive collaboration throughout our participatory process. Thank you to the programme funders for supporting IDA to engage in an independent evaluation.  </w:t>
      </w:r>
      <w:r w:rsidRPr="00FA2B8B">
        <w:rPr>
          <w:rStyle w:val="eop"/>
          <w:rFonts w:ascii="Verdana" w:eastAsiaTheme="majorEastAsia" w:hAnsi="Verdana"/>
        </w:rPr>
        <w:t> </w:t>
      </w:r>
    </w:p>
    <w:p w14:paraId="13A98728" w14:textId="77777777" w:rsidR="00D25921" w:rsidRPr="000E631B" w:rsidRDefault="0077132E" w:rsidP="00490972">
      <w:pPr>
        <w:pStyle w:val="Heading1"/>
        <w:rPr>
          <w:szCs w:val="28"/>
        </w:rPr>
        <w:sectPr w:rsidR="00D25921" w:rsidRPr="000E631B">
          <w:pgSz w:w="12240" w:h="15840"/>
          <w:pgMar w:top="1440" w:right="1440" w:bottom="1440" w:left="1440" w:header="708" w:footer="708" w:gutter="0"/>
          <w:cols w:space="708"/>
          <w:docGrid w:linePitch="360"/>
        </w:sectPr>
      </w:pPr>
      <w:r w:rsidRPr="000E631B">
        <w:rPr>
          <w:szCs w:val="28"/>
        </w:rPr>
        <w:br w:type="page"/>
      </w:r>
    </w:p>
    <w:p w14:paraId="39F18A85" w14:textId="0446C032" w:rsidR="0045323A" w:rsidRPr="003762D2" w:rsidRDefault="00C509B3" w:rsidP="00086E03">
      <w:pPr>
        <w:rPr>
          <w:rFonts w:ascii="Georgia" w:hAnsi="Georgia"/>
          <w:b/>
          <w:bCs/>
          <w:color w:val="2F5496" w:themeColor="accent1" w:themeShade="BF"/>
          <w:sz w:val="28"/>
          <w:szCs w:val="28"/>
        </w:rPr>
      </w:pPr>
      <w:bookmarkStart w:id="1" w:name="_Toc40182818"/>
      <w:r w:rsidRPr="003762D2">
        <w:rPr>
          <w:rFonts w:ascii="Georgia" w:hAnsi="Georgia"/>
          <w:b/>
          <w:bCs/>
          <w:color w:val="2F5496" w:themeColor="accent1" w:themeShade="BF"/>
          <w:sz w:val="28"/>
          <w:szCs w:val="28"/>
        </w:rPr>
        <w:lastRenderedPageBreak/>
        <w:t>Table of Contents</w:t>
      </w:r>
    </w:p>
    <w:p w14:paraId="43FDC6B2" w14:textId="39470154" w:rsidR="00B97244" w:rsidRPr="003762D2" w:rsidRDefault="00676E47" w:rsidP="000F1948">
      <w:pPr>
        <w:pStyle w:val="TOC1"/>
        <w:rPr>
          <w:rFonts w:ascii="Verdana" w:eastAsiaTheme="minorEastAsia" w:hAnsi="Verdana" w:cstheme="minorBidi"/>
          <w:b w:val="0"/>
          <w:i w:val="0"/>
          <w:iCs w:val="0"/>
          <w:noProof/>
          <w:sz w:val="22"/>
          <w:szCs w:val="22"/>
          <w:lang w:eastAsia="en-CA"/>
        </w:rPr>
      </w:pPr>
      <w:r w:rsidRPr="000E631B">
        <w:rPr>
          <w:sz w:val="28"/>
          <w:szCs w:val="28"/>
        </w:rPr>
        <w:fldChar w:fldCharType="begin"/>
      </w:r>
      <w:r w:rsidRPr="000E631B">
        <w:rPr>
          <w:sz w:val="28"/>
          <w:szCs w:val="28"/>
        </w:rPr>
        <w:instrText xml:space="preserve"> TOC \o "1-4" \h \z \u </w:instrText>
      </w:r>
      <w:r w:rsidRPr="000E631B">
        <w:rPr>
          <w:sz w:val="28"/>
          <w:szCs w:val="28"/>
        </w:rPr>
        <w:fldChar w:fldCharType="separate"/>
      </w:r>
      <w:hyperlink w:anchor="_Toc46327609" w:history="1">
        <w:r w:rsidR="00B97244" w:rsidRPr="003762D2">
          <w:rPr>
            <w:rStyle w:val="Hyperlink"/>
            <w:rFonts w:ascii="Verdana" w:hAnsi="Verdana"/>
            <w:noProof/>
          </w:rPr>
          <w:t>Executive Summary</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_Toc46327609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2</w:t>
        </w:r>
        <w:r w:rsidR="00B97244" w:rsidRPr="003762D2">
          <w:rPr>
            <w:rFonts w:ascii="Verdana" w:hAnsi="Verdana"/>
            <w:noProof/>
            <w:webHidden/>
          </w:rPr>
          <w:fldChar w:fldCharType="end"/>
        </w:r>
      </w:hyperlink>
    </w:p>
    <w:p w14:paraId="79BC6AE9" w14:textId="1EB2BDEA" w:rsidR="00B97244" w:rsidRPr="003762D2" w:rsidRDefault="009D7E67" w:rsidP="000F1948">
      <w:pPr>
        <w:pStyle w:val="TOC1"/>
        <w:rPr>
          <w:rFonts w:ascii="Verdana" w:eastAsiaTheme="minorEastAsia" w:hAnsi="Verdana" w:cstheme="minorBidi"/>
          <w:b w:val="0"/>
          <w:i w:val="0"/>
          <w:iCs w:val="0"/>
          <w:noProof/>
          <w:sz w:val="22"/>
          <w:szCs w:val="22"/>
          <w:lang w:eastAsia="en-CA"/>
        </w:rPr>
      </w:pPr>
      <w:hyperlink w:anchor="_Toc46327610" w:history="1">
        <w:r w:rsidR="00B97244" w:rsidRPr="003762D2">
          <w:rPr>
            <w:rStyle w:val="Hyperlink"/>
            <w:rFonts w:ascii="Verdana" w:hAnsi="Verdana"/>
            <w:noProof/>
          </w:rPr>
          <w:t>List of Acronyms and Abbreviations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_Toc46327610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7</w:t>
        </w:r>
        <w:r w:rsidR="00B97244" w:rsidRPr="003762D2">
          <w:rPr>
            <w:rFonts w:ascii="Verdana" w:hAnsi="Verdana"/>
            <w:noProof/>
            <w:webHidden/>
          </w:rPr>
          <w:fldChar w:fldCharType="end"/>
        </w:r>
      </w:hyperlink>
    </w:p>
    <w:p w14:paraId="4C5E5B17" w14:textId="25C17C19" w:rsidR="00B97244" w:rsidRPr="003762D2" w:rsidRDefault="009D7E67" w:rsidP="000F1948">
      <w:pPr>
        <w:pStyle w:val="TOC1"/>
        <w:rPr>
          <w:rFonts w:ascii="Verdana" w:eastAsiaTheme="minorEastAsia" w:hAnsi="Verdana" w:cstheme="minorBidi"/>
          <w:b w:val="0"/>
          <w:i w:val="0"/>
          <w:iCs w:val="0"/>
          <w:noProof/>
          <w:sz w:val="22"/>
          <w:szCs w:val="22"/>
          <w:lang w:eastAsia="en-CA"/>
        </w:rPr>
      </w:pPr>
      <w:hyperlink w:anchor="_Toc46327611" w:history="1">
        <w:r w:rsidR="00B97244" w:rsidRPr="003762D2">
          <w:rPr>
            <w:rStyle w:val="Hyperlink"/>
            <w:rFonts w:ascii="Verdana" w:hAnsi="Verdana"/>
            <w:noProof/>
          </w:rPr>
          <w:t>Introduction</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_Toc46327611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9</w:t>
        </w:r>
        <w:r w:rsidR="00B97244" w:rsidRPr="003762D2">
          <w:rPr>
            <w:rFonts w:ascii="Verdana" w:hAnsi="Verdana"/>
            <w:noProof/>
            <w:webHidden/>
          </w:rPr>
          <w:fldChar w:fldCharType="end"/>
        </w:r>
      </w:hyperlink>
    </w:p>
    <w:p w14:paraId="5AD9514D" w14:textId="682104B3" w:rsidR="00B97244" w:rsidRPr="003762D2" w:rsidRDefault="009D7E67" w:rsidP="000F1948">
      <w:pPr>
        <w:pStyle w:val="TOC2"/>
        <w:tabs>
          <w:tab w:val="right" w:leader="dot" w:pos="9350"/>
        </w:tabs>
        <w:spacing w:before="0" w:line="240" w:lineRule="auto"/>
        <w:rPr>
          <w:rFonts w:ascii="Verdana" w:eastAsiaTheme="minorEastAsia" w:hAnsi="Verdana" w:cstheme="minorBidi"/>
          <w:b w:val="0"/>
          <w:noProof/>
          <w:lang w:eastAsia="en-CA"/>
        </w:rPr>
      </w:pPr>
      <w:hyperlink w:anchor="_Toc46327612" w:history="1">
        <w:r w:rsidR="00B97244" w:rsidRPr="003762D2">
          <w:rPr>
            <w:rStyle w:val="Hyperlink"/>
            <w:rFonts w:ascii="Verdana" w:hAnsi="Verdana"/>
            <w:noProof/>
          </w:rPr>
          <w:t>Background Information</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_Toc46327612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11</w:t>
        </w:r>
        <w:r w:rsidR="00B97244" w:rsidRPr="003762D2">
          <w:rPr>
            <w:rFonts w:ascii="Verdana" w:hAnsi="Verdana"/>
            <w:noProof/>
            <w:webHidden/>
          </w:rPr>
          <w:fldChar w:fldCharType="end"/>
        </w:r>
      </w:hyperlink>
    </w:p>
    <w:p w14:paraId="5E10EFE8" w14:textId="7A5BB22E" w:rsidR="00B97244" w:rsidRPr="003762D2" w:rsidRDefault="009D7E67" w:rsidP="000F1948">
      <w:pPr>
        <w:pStyle w:val="TOC3"/>
        <w:tabs>
          <w:tab w:val="right" w:leader="dot" w:pos="9350"/>
        </w:tabs>
        <w:spacing w:line="240" w:lineRule="auto"/>
        <w:rPr>
          <w:rFonts w:ascii="Verdana" w:eastAsiaTheme="minorEastAsia" w:hAnsi="Verdana" w:cstheme="minorBidi"/>
          <w:bCs w:val="0"/>
          <w:noProof/>
          <w:sz w:val="22"/>
          <w:szCs w:val="22"/>
          <w:lang w:eastAsia="en-CA"/>
        </w:rPr>
      </w:pPr>
      <w:hyperlink w:anchor="_Toc46327613" w:history="1">
        <w:r w:rsidR="00B97244" w:rsidRPr="003762D2">
          <w:rPr>
            <w:rStyle w:val="Hyperlink"/>
            <w:rFonts w:ascii="Verdana" w:hAnsi="Verdana"/>
            <w:noProof/>
          </w:rPr>
          <w:t>International Disability Alliance (IDA)</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_Toc46327613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11</w:t>
        </w:r>
        <w:r w:rsidR="00B97244" w:rsidRPr="003762D2">
          <w:rPr>
            <w:rFonts w:ascii="Verdana" w:hAnsi="Verdana"/>
            <w:noProof/>
            <w:webHidden/>
          </w:rPr>
          <w:fldChar w:fldCharType="end"/>
        </w:r>
      </w:hyperlink>
    </w:p>
    <w:p w14:paraId="4AD07790" w14:textId="7515567F" w:rsidR="00B97244" w:rsidRPr="003762D2" w:rsidRDefault="009D7E67" w:rsidP="000F1948">
      <w:pPr>
        <w:pStyle w:val="TOC3"/>
        <w:tabs>
          <w:tab w:val="right" w:leader="dot" w:pos="9350"/>
        </w:tabs>
        <w:spacing w:line="240" w:lineRule="auto"/>
        <w:rPr>
          <w:rFonts w:ascii="Verdana" w:eastAsiaTheme="minorEastAsia" w:hAnsi="Verdana" w:cstheme="minorBidi"/>
          <w:bCs w:val="0"/>
          <w:noProof/>
          <w:sz w:val="22"/>
          <w:szCs w:val="22"/>
          <w:lang w:eastAsia="en-CA"/>
        </w:rPr>
      </w:pPr>
      <w:hyperlink w:anchor="_Toc46327614" w:history="1">
        <w:r w:rsidR="00B97244" w:rsidRPr="003762D2">
          <w:rPr>
            <w:rStyle w:val="Hyperlink"/>
            <w:rFonts w:ascii="Verdana" w:hAnsi="Verdana"/>
            <w:noProof/>
            <w:lang w:val="en-GB"/>
          </w:rPr>
          <w:t xml:space="preserve">The </w:t>
        </w:r>
        <w:r w:rsidR="00B97244" w:rsidRPr="003762D2">
          <w:rPr>
            <w:rStyle w:val="Hyperlink"/>
            <w:rFonts w:ascii="Verdana" w:hAnsi="Verdana"/>
            <w:noProof/>
          </w:rPr>
          <w:t>Catalyst</w:t>
        </w:r>
        <w:r w:rsidR="00B97244" w:rsidRPr="003762D2">
          <w:rPr>
            <w:rStyle w:val="Hyperlink"/>
            <w:rFonts w:ascii="Verdana" w:hAnsi="Verdana"/>
            <w:noProof/>
            <w:lang w:val="en-GB"/>
          </w:rPr>
          <w:t xml:space="preserve"> Programme</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_Toc46327614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11</w:t>
        </w:r>
        <w:r w:rsidR="00B97244" w:rsidRPr="003762D2">
          <w:rPr>
            <w:rFonts w:ascii="Verdana" w:hAnsi="Verdana"/>
            <w:noProof/>
            <w:webHidden/>
          </w:rPr>
          <w:fldChar w:fldCharType="end"/>
        </w:r>
      </w:hyperlink>
    </w:p>
    <w:p w14:paraId="3A87B8D0" w14:textId="0E76316E" w:rsidR="00B97244" w:rsidRPr="003762D2" w:rsidRDefault="009D7E67" w:rsidP="000F1948">
      <w:pPr>
        <w:pStyle w:val="TOC3"/>
        <w:tabs>
          <w:tab w:val="right" w:leader="dot" w:pos="9350"/>
        </w:tabs>
        <w:spacing w:line="240" w:lineRule="auto"/>
        <w:rPr>
          <w:rFonts w:ascii="Verdana" w:eastAsiaTheme="minorEastAsia" w:hAnsi="Verdana" w:cstheme="minorBidi"/>
          <w:bCs w:val="0"/>
          <w:noProof/>
          <w:sz w:val="22"/>
          <w:szCs w:val="22"/>
          <w:lang w:eastAsia="en-CA"/>
        </w:rPr>
      </w:pPr>
      <w:hyperlink w:anchor="_Toc46327615" w:history="1">
        <w:r w:rsidR="00B97244" w:rsidRPr="003762D2">
          <w:rPr>
            <w:rStyle w:val="Hyperlink"/>
            <w:rFonts w:ascii="Verdana" w:hAnsi="Verdana"/>
            <w:noProof/>
            <w:lang w:val="en-GB"/>
          </w:rPr>
          <w:t>Bridge CRPD-SDGs Training Initiative</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_Toc46327615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11</w:t>
        </w:r>
        <w:r w:rsidR="00B97244" w:rsidRPr="003762D2">
          <w:rPr>
            <w:rFonts w:ascii="Verdana" w:hAnsi="Verdana"/>
            <w:noProof/>
            <w:webHidden/>
          </w:rPr>
          <w:fldChar w:fldCharType="end"/>
        </w:r>
      </w:hyperlink>
    </w:p>
    <w:p w14:paraId="03C9D3D1" w14:textId="7443D686" w:rsidR="00B97244" w:rsidRPr="003762D2" w:rsidRDefault="009D7E67" w:rsidP="000F1948">
      <w:pPr>
        <w:pStyle w:val="TOC2"/>
        <w:tabs>
          <w:tab w:val="right" w:leader="dot" w:pos="9350"/>
        </w:tabs>
        <w:spacing w:before="0" w:line="240" w:lineRule="auto"/>
        <w:rPr>
          <w:rFonts w:ascii="Verdana" w:eastAsiaTheme="minorEastAsia" w:hAnsi="Verdana" w:cstheme="minorBidi"/>
          <w:b w:val="0"/>
          <w:noProof/>
          <w:lang w:eastAsia="en-CA"/>
        </w:rPr>
      </w:pPr>
      <w:hyperlink w:anchor="_Toc46327616" w:history="1">
        <w:r w:rsidR="00B97244" w:rsidRPr="003762D2">
          <w:rPr>
            <w:rStyle w:val="Hyperlink"/>
            <w:rFonts w:ascii="Verdana" w:hAnsi="Verdana"/>
            <w:noProof/>
          </w:rPr>
          <w:t>Evaluation Overview</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_Toc46327616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13</w:t>
        </w:r>
        <w:r w:rsidR="00B97244" w:rsidRPr="003762D2">
          <w:rPr>
            <w:rFonts w:ascii="Verdana" w:hAnsi="Verdana"/>
            <w:noProof/>
            <w:webHidden/>
          </w:rPr>
          <w:fldChar w:fldCharType="end"/>
        </w:r>
      </w:hyperlink>
    </w:p>
    <w:p w14:paraId="70CF9AA4" w14:textId="64108071" w:rsidR="00B97244" w:rsidRPr="003762D2" w:rsidRDefault="009D7E67" w:rsidP="000F1948">
      <w:pPr>
        <w:pStyle w:val="TOC3"/>
        <w:tabs>
          <w:tab w:val="right" w:leader="dot" w:pos="9350"/>
        </w:tabs>
        <w:spacing w:line="240" w:lineRule="auto"/>
        <w:rPr>
          <w:rFonts w:ascii="Verdana" w:eastAsiaTheme="minorEastAsia" w:hAnsi="Verdana" w:cstheme="minorBidi"/>
          <w:bCs w:val="0"/>
          <w:noProof/>
          <w:sz w:val="22"/>
          <w:szCs w:val="22"/>
          <w:lang w:eastAsia="en-CA"/>
        </w:rPr>
      </w:pPr>
      <w:hyperlink w:anchor="_Toc46327617" w:history="1">
        <w:r w:rsidR="00B97244" w:rsidRPr="003762D2">
          <w:rPr>
            <w:rStyle w:val="Hyperlink"/>
            <w:rFonts w:ascii="Verdana" w:hAnsi="Verdana"/>
            <w:noProof/>
          </w:rPr>
          <w:t>Objectives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_Toc46327617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13</w:t>
        </w:r>
        <w:r w:rsidR="00B97244" w:rsidRPr="003762D2">
          <w:rPr>
            <w:rFonts w:ascii="Verdana" w:hAnsi="Verdana"/>
            <w:noProof/>
            <w:webHidden/>
          </w:rPr>
          <w:fldChar w:fldCharType="end"/>
        </w:r>
      </w:hyperlink>
    </w:p>
    <w:p w14:paraId="676C7BBD" w14:textId="20C33D64" w:rsidR="00B97244" w:rsidRPr="003762D2" w:rsidRDefault="009D7E67" w:rsidP="000F1948">
      <w:pPr>
        <w:pStyle w:val="TOC3"/>
        <w:tabs>
          <w:tab w:val="right" w:leader="dot" w:pos="9350"/>
        </w:tabs>
        <w:spacing w:line="240" w:lineRule="auto"/>
        <w:rPr>
          <w:rFonts w:ascii="Verdana" w:eastAsiaTheme="minorEastAsia" w:hAnsi="Verdana" w:cstheme="minorBidi"/>
          <w:bCs w:val="0"/>
          <w:noProof/>
          <w:sz w:val="22"/>
          <w:szCs w:val="22"/>
          <w:lang w:eastAsia="en-CA"/>
        </w:rPr>
      </w:pPr>
      <w:hyperlink w:anchor="_Toc46327618" w:history="1">
        <w:r w:rsidR="00B97244" w:rsidRPr="003762D2">
          <w:rPr>
            <w:rStyle w:val="Hyperlink"/>
            <w:rFonts w:ascii="Verdana" w:hAnsi="Verdana"/>
            <w:noProof/>
          </w:rPr>
          <w:t>Evaluation questions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_Toc46327618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14</w:t>
        </w:r>
        <w:r w:rsidR="00B97244" w:rsidRPr="003762D2">
          <w:rPr>
            <w:rFonts w:ascii="Verdana" w:hAnsi="Verdana"/>
            <w:noProof/>
            <w:webHidden/>
          </w:rPr>
          <w:fldChar w:fldCharType="end"/>
        </w:r>
      </w:hyperlink>
    </w:p>
    <w:p w14:paraId="47D3ECBC" w14:textId="70FE0334" w:rsidR="00B97244" w:rsidRPr="003762D2" w:rsidRDefault="009D7E67" w:rsidP="000F1948">
      <w:pPr>
        <w:pStyle w:val="TOC1"/>
        <w:rPr>
          <w:rFonts w:ascii="Verdana" w:eastAsiaTheme="minorEastAsia" w:hAnsi="Verdana" w:cstheme="minorBidi"/>
          <w:b w:val="0"/>
          <w:i w:val="0"/>
          <w:iCs w:val="0"/>
          <w:noProof/>
          <w:sz w:val="22"/>
          <w:szCs w:val="22"/>
          <w:lang w:eastAsia="en-CA"/>
        </w:rPr>
      </w:pPr>
      <w:hyperlink w:anchor="_Toc46327619" w:history="1">
        <w:r w:rsidR="00B97244" w:rsidRPr="003762D2">
          <w:rPr>
            <w:rStyle w:val="Hyperlink"/>
            <w:rFonts w:ascii="Verdana" w:hAnsi="Verdana"/>
            <w:noProof/>
          </w:rPr>
          <w:t>Methodology</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_Toc46327619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15</w:t>
        </w:r>
        <w:r w:rsidR="00B97244" w:rsidRPr="003762D2">
          <w:rPr>
            <w:rFonts w:ascii="Verdana" w:hAnsi="Verdana"/>
            <w:noProof/>
            <w:webHidden/>
          </w:rPr>
          <w:fldChar w:fldCharType="end"/>
        </w:r>
      </w:hyperlink>
    </w:p>
    <w:p w14:paraId="282DB16E" w14:textId="02061FE3" w:rsidR="00B97244" w:rsidRPr="003762D2" w:rsidRDefault="009D7E67" w:rsidP="000F1948">
      <w:pPr>
        <w:pStyle w:val="TOC2"/>
        <w:tabs>
          <w:tab w:val="right" w:leader="dot" w:pos="9350"/>
        </w:tabs>
        <w:spacing w:before="0" w:line="240" w:lineRule="auto"/>
        <w:rPr>
          <w:rFonts w:ascii="Verdana" w:eastAsiaTheme="minorEastAsia" w:hAnsi="Verdana" w:cstheme="minorBidi"/>
          <w:b w:val="0"/>
          <w:noProof/>
          <w:lang w:eastAsia="en-CA"/>
        </w:rPr>
      </w:pPr>
      <w:hyperlink w:anchor="_Toc46327620" w:history="1">
        <w:r w:rsidR="00B97244" w:rsidRPr="003762D2">
          <w:rPr>
            <w:rStyle w:val="Hyperlink"/>
            <w:rFonts w:ascii="Verdana" w:hAnsi="Verdana"/>
            <w:noProof/>
          </w:rPr>
          <w:t>Methods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_Toc46327620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15</w:t>
        </w:r>
        <w:r w:rsidR="00B97244" w:rsidRPr="003762D2">
          <w:rPr>
            <w:rFonts w:ascii="Verdana" w:hAnsi="Verdana"/>
            <w:noProof/>
            <w:webHidden/>
          </w:rPr>
          <w:fldChar w:fldCharType="end"/>
        </w:r>
      </w:hyperlink>
    </w:p>
    <w:p w14:paraId="7BFC8739" w14:textId="26B164FA" w:rsidR="00B97244" w:rsidRPr="003762D2" w:rsidRDefault="009D7E67" w:rsidP="000F1948">
      <w:pPr>
        <w:pStyle w:val="TOC2"/>
        <w:tabs>
          <w:tab w:val="right" w:leader="dot" w:pos="9350"/>
        </w:tabs>
        <w:spacing w:before="0" w:line="240" w:lineRule="auto"/>
        <w:rPr>
          <w:rFonts w:ascii="Verdana" w:eastAsiaTheme="minorEastAsia" w:hAnsi="Verdana" w:cstheme="minorBidi"/>
          <w:b w:val="0"/>
          <w:noProof/>
          <w:lang w:eastAsia="en-CA"/>
        </w:rPr>
      </w:pPr>
      <w:hyperlink w:anchor="_Toc46327621" w:history="1">
        <w:r w:rsidR="00B97244" w:rsidRPr="003762D2">
          <w:rPr>
            <w:rStyle w:val="Hyperlink"/>
            <w:rFonts w:ascii="Verdana" w:hAnsi="Verdana"/>
            <w:noProof/>
          </w:rPr>
          <w:t>Participants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_Toc46327621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16</w:t>
        </w:r>
        <w:r w:rsidR="00B97244" w:rsidRPr="003762D2">
          <w:rPr>
            <w:rFonts w:ascii="Verdana" w:hAnsi="Verdana"/>
            <w:noProof/>
            <w:webHidden/>
          </w:rPr>
          <w:fldChar w:fldCharType="end"/>
        </w:r>
      </w:hyperlink>
    </w:p>
    <w:p w14:paraId="21DC93BD" w14:textId="66B3CCB9" w:rsidR="00B97244" w:rsidRPr="003762D2" w:rsidRDefault="009D7E67" w:rsidP="000F1948">
      <w:pPr>
        <w:pStyle w:val="TOC2"/>
        <w:tabs>
          <w:tab w:val="right" w:leader="dot" w:pos="9350"/>
        </w:tabs>
        <w:spacing w:before="0" w:line="240" w:lineRule="auto"/>
        <w:rPr>
          <w:rFonts w:ascii="Verdana" w:eastAsiaTheme="minorEastAsia" w:hAnsi="Verdana" w:cstheme="minorBidi"/>
          <w:b w:val="0"/>
          <w:noProof/>
          <w:lang w:eastAsia="en-CA"/>
        </w:rPr>
      </w:pPr>
      <w:hyperlink w:anchor="_Toc46327622" w:history="1">
        <w:r w:rsidR="00B97244" w:rsidRPr="003762D2">
          <w:rPr>
            <w:rStyle w:val="Hyperlink"/>
            <w:rFonts w:ascii="Verdana" w:hAnsi="Verdana"/>
            <w:noProof/>
          </w:rPr>
          <w:t>Analysis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_Toc46327622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17</w:t>
        </w:r>
        <w:r w:rsidR="00B97244" w:rsidRPr="003762D2">
          <w:rPr>
            <w:rFonts w:ascii="Verdana" w:hAnsi="Verdana"/>
            <w:noProof/>
            <w:webHidden/>
          </w:rPr>
          <w:fldChar w:fldCharType="end"/>
        </w:r>
      </w:hyperlink>
    </w:p>
    <w:p w14:paraId="261C8138" w14:textId="153C9BD3" w:rsidR="00B97244" w:rsidRPr="003762D2" w:rsidRDefault="009D7E67" w:rsidP="000F1948">
      <w:pPr>
        <w:pStyle w:val="TOC2"/>
        <w:tabs>
          <w:tab w:val="right" w:leader="dot" w:pos="9350"/>
        </w:tabs>
        <w:spacing w:before="0" w:line="240" w:lineRule="auto"/>
        <w:rPr>
          <w:rFonts w:ascii="Verdana" w:eastAsiaTheme="minorEastAsia" w:hAnsi="Verdana" w:cstheme="minorBidi"/>
          <w:b w:val="0"/>
          <w:noProof/>
          <w:lang w:eastAsia="en-CA"/>
        </w:rPr>
      </w:pPr>
      <w:hyperlink w:anchor="_Toc46327623" w:history="1">
        <w:r w:rsidR="00B97244" w:rsidRPr="003762D2">
          <w:rPr>
            <w:rStyle w:val="Hyperlink"/>
            <w:rFonts w:ascii="Verdana" w:hAnsi="Verdana"/>
            <w:noProof/>
          </w:rPr>
          <w:t>Limitations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_Toc46327623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17</w:t>
        </w:r>
        <w:r w:rsidR="00B97244" w:rsidRPr="003762D2">
          <w:rPr>
            <w:rFonts w:ascii="Verdana" w:hAnsi="Verdana"/>
            <w:noProof/>
            <w:webHidden/>
          </w:rPr>
          <w:fldChar w:fldCharType="end"/>
        </w:r>
      </w:hyperlink>
    </w:p>
    <w:p w14:paraId="2E9606BB" w14:textId="207E6817" w:rsidR="00B97244" w:rsidRPr="003762D2" w:rsidRDefault="009D7E67" w:rsidP="000F1948">
      <w:pPr>
        <w:pStyle w:val="TOC1"/>
        <w:rPr>
          <w:rFonts w:ascii="Verdana" w:eastAsiaTheme="minorEastAsia" w:hAnsi="Verdana" w:cstheme="minorBidi"/>
          <w:b w:val="0"/>
          <w:i w:val="0"/>
          <w:iCs w:val="0"/>
          <w:noProof/>
          <w:sz w:val="22"/>
          <w:szCs w:val="22"/>
          <w:lang w:eastAsia="en-CA"/>
        </w:rPr>
      </w:pPr>
      <w:hyperlink w:anchor="_Toc46327624" w:history="1">
        <w:r w:rsidR="00B97244" w:rsidRPr="003762D2">
          <w:rPr>
            <w:rStyle w:val="Hyperlink"/>
            <w:rFonts w:ascii="Verdana" w:hAnsi="Verdana"/>
            <w:noProof/>
          </w:rPr>
          <w:t>Findings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_Toc46327624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19</w:t>
        </w:r>
        <w:r w:rsidR="00B97244" w:rsidRPr="003762D2">
          <w:rPr>
            <w:rFonts w:ascii="Verdana" w:hAnsi="Verdana"/>
            <w:noProof/>
            <w:webHidden/>
          </w:rPr>
          <w:fldChar w:fldCharType="end"/>
        </w:r>
      </w:hyperlink>
    </w:p>
    <w:p w14:paraId="4C8CEF0D" w14:textId="46E2AFC5" w:rsidR="00B97244" w:rsidRPr="003762D2" w:rsidRDefault="009D7E67" w:rsidP="000F1948">
      <w:pPr>
        <w:pStyle w:val="TOC2"/>
        <w:tabs>
          <w:tab w:val="right" w:leader="dot" w:pos="9350"/>
        </w:tabs>
        <w:spacing w:before="0" w:line="240" w:lineRule="auto"/>
        <w:rPr>
          <w:rFonts w:ascii="Verdana" w:eastAsiaTheme="minorEastAsia" w:hAnsi="Verdana" w:cstheme="minorBidi"/>
          <w:b w:val="0"/>
          <w:noProof/>
          <w:lang w:eastAsia="en-CA"/>
        </w:rPr>
      </w:pPr>
      <w:hyperlink w:anchor="_Toc46327625" w:history="1">
        <w:r w:rsidR="00B97244" w:rsidRPr="003762D2">
          <w:rPr>
            <w:rStyle w:val="Hyperlink"/>
            <w:rFonts w:ascii="Verdana" w:hAnsi="Verdana"/>
            <w:noProof/>
          </w:rPr>
          <w:t>Disability Catalyst Programme</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_Toc46327625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19</w:t>
        </w:r>
        <w:r w:rsidR="00B97244" w:rsidRPr="003762D2">
          <w:rPr>
            <w:rFonts w:ascii="Verdana" w:hAnsi="Verdana"/>
            <w:noProof/>
            <w:webHidden/>
          </w:rPr>
          <w:fldChar w:fldCharType="end"/>
        </w:r>
      </w:hyperlink>
    </w:p>
    <w:p w14:paraId="55BBABA0" w14:textId="58E304C7" w:rsidR="00B97244" w:rsidRPr="003762D2" w:rsidRDefault="009D7E67" w:rsidP="000F1948">
      <w:pPr>
        <w:pStyle w:val="TOC2"/>
        <w:tabs>
          <w:tab w:val="right" w:leader="dot" w:pos="9350"/>
        </w:tabs>
        <w:spacing w:before="0" w:line="240" w:lineRule="auto"/>
        <w:rPr>
          <w:rFonts w:ascii="Verdana" w:eastAsiaTheme="minorEastAsia" w:hAnsi="Verdana" w:cstheme="minorBidi"/>
          <w:b w:val="0"/>
          <w:noProof/>
          <w:lang w:eastAsia="en-CA"/>
        </w:rPr>
      </w:pPr>
      <w:hyperlink w:anchor="_Toc46327626" w:history="1">
        <w:r w:rsidR="00B97244" w:rsidRPr="003762D2">
          <w:rPr>
            <w:rStyle w:val="Hyperlink"/>
            <w:rFonts w:ascii="Verdana" w:hAnsi="Verdana"/>
            <w:noProof/>
          </w:rPr>
          <w:t>Outcomes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_Toc46327626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21</w:t>
        </w:r>
        <w:r w:rsidR="00B97244" w:rsidRPr="003762D2">
          <w:rPr>
            <w:rFonts w:ascii="Verdana" w:hAnsi="Verdana"/>
            <w:noProof/>
            <w:webHidden/>
          </w:rPr>
          <w:fldChar w:fldCharType="end"/>
        </w:r>
      </w:hyperlink>
    </w:p>
    <w:p w14:paraId="1BB3F42A" w14:textId="31F2F6F8" w:rsidR="00B97244" w:rsidRPr="003762D2" w:rsidRDefault="009D7E67" w:rsidP="000F1948">
      <w:pPr>
        <w:pStyle w:val="TOC3"/>
        <w:tabs>
          <w:tab w:val="right" w:leader="dot" w:pos="9350"/>
        </w:tabs>
        <w:spacing w:line="240" w:lineRule="auto"/>
        <w:rPr>
          <w:rFonts w:ascii="Verdana" w:eastAsiaTheme="minorEastAsia" w:hAnsi="Verdana" w:cstheme="minorBidi"/>
          <w:bCs w:val="0"/>
          <w:noProof/>
          <w:sz w:val="22"/>
          <w:szCs w:val="22"/>
          <w:lang w:eastAsia="en-CA"/>
        </w:rPr>
      </w:pPr>
      <w:hyperlink w:anchor="_Toc46327627" w:history="1">
        <w:r w:rsidR="00B97244" w:rsidRPr="003762D2">
          <w:rPr>
            <w:rStyle w:val="Hyperlink"/>
            <w:rFonts w:ascii="Verdana" w:hAnsi="Verdana"/>
            <w:noProof/>
          </w:rPr>
          <w:t>Creating preconditions for accountability on disability inclusion</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_Toc46327627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21</w:t>
        </w:r>
        <w:r w:rsidR="00B97244" w:rsidRPr="003762D2">
          <w:rPr>
            <w:rFonts w:ascii="Verdana" w:hAnsi="Verdana"/>
            <w:noProof/>
            <w:webHidden/>
          </w:rPr>
          <w:fldChar w:fldCharType="end"/>
        </w:r>
      </w:hyperlink>
    </w:p>
    <w:p w14:paraId="61AABD55" w14:textId="06E4A564" w:rsidR="00B97244" w:rsidRPr="003762D2" w:rsidRDefault="009D7E67" w:rsidP="000F1948">
      <w:pPr>
        <w:pStyle w:val="TOC4"/>
        <w:tabs>
          <w:tab w:val="left" w:pos="1200"/>
          <w:tab w:val="right" w:leader="dot" w:pos="9350"/>
        </w:tabs>
        <w:spacing w:line="240" w:lineRule="auto"/>
        <w:rPr>
          <w:rFonts w:ascii="Verdana" w:eastAsiaTheme="minorEastAsia" w:hAnsi="Verdana" w:cstheme="minorBidi"/>
          <w:bCs w:val="0"/>
          <w:noProof/>
          <w:sz w:val="22"/>
          <w:szCs w:val="22"/>
          <w:lang w:eastAsia="en-CA"/>
        </w:rPr>
      </w:pPr>
      <w:hyperlink w:anchor="_Toc46327628" w:history="1">
        <w:r w:rsidR="00B97244" w:rsidRPr="003762D2">
          <w:rPr>
            <w:rStyle w:val="Hyperlink"/>
            <w:rFonts w:ascii="Verdana" w:hAnsi="Verdana"/>
            <w:noProof/>
          </w:rPr>
          <w:t>1)</w:t>
        </w:r>
        <w:r w:rsidR="00B97244" w:rsidRPr="003762D2">
          <w:rPr>
            <w:rFonts w:ascii="Verdana" w:eastAsiaTheme="minorEastAsia" w:hAnsi="Verdana" w:cstheme="minorBidi"/>
            <w:bCs w:val="0"/>
            <w:noProof/>
            <w:sz w:val="22"/>
            <w:szCs w:val="22"/>
            <w:lang w:eastAsia="en-CA"/>
          </w:rPr>
          <w:tab/>
        </w:r>
        <w:r w:rsidR="00B97244" w:rsidRPr="003762D2">
          <w:rPr>
            <w:rStyle w:val="Hyperlink"/>
            <w:rFonts w:ascii="Verdana" w:hAnsi="Verdana"/>
            <w:noProof/>
          </w:rPr>
          <w:t>Increased space for access and inclusion</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_Toc46327628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21</w:t>
        </w:r>
        <w:r w:rsidR="00B97244" w:rsidRPr="003762D2">
          <w:rPr>
            <w:rFonts w:ascii="Verdana" w:hAnsi="Verdana"/>
            <w:noProof/>
            <w:webHidden/>
          </w:rPr>
          <w:fldChar w:fldCharType="end"/>
        </w:r>
      </w:hyperlink>
    </w:p>
    <w:p w14:paraId="6E2E4A0E" w14:textId="653411DB" w:rsidR="00B97244" w:rsidRPr="003762D2" w:rsidRDefault="009D7E67" w:rsidP="000F1948">
      <w:pPr>
        <w:pStyle w:val="TOC4"/>
        <w:tabs>
          <w:tab w:val="left" w:pos="1200"/>
          <w:tab w:val="right" w:leader="dot" w:pos="9350"/>
        </w:tabs>
        <w:spacing w:line="240" w:lineRule="auto"/>
        <w:rPr>
          <w:rFonts w:ascii="Verdana" w:eastAsiaTheme="minorEastAsia" w:hAnsi="Verdana" w:cstheme="minorBidi"/>
          <w:bCs w:val="0"/>
          <w:noProof/>
          <w:sz w:val="22"/>
          <w:szCs w:val="22"/>
          <w:lang w:eastAsia="en-CA"/>
        </w:rPr>
      </w:pPr>
      <w:hyperlink w:anchor="_Toc46327629" w:history="1">
        <w:r w:rsidR="00B97244" w:rsidRPr="003762D2">
          <w:rPr>
            <w:rStyle w:val="Hyperlink"/>
            <w:rFonts w:ascii="Verdana" w:hAnsi="Verdana"/>
            <w:noProof/>
          </w:rPr>
          <w:t>2)</w:t>
        </w:r>
        <w:r w:rsidR="00B97244" w:rsidRPr="003762D2">
          <w:rPr>
            <w:rFonts w:ascii="Verdana" w:eastAsiaTheme="minorEastAsia" w:hAnsi="Verdana" w:cstheme="minorBidi"/>
            <w:bCs w:val="0"/>
            <w:noProof/>
            <w:sz w:val="22"/>
            <w:szCs w:val="22"/>
            <w:lang w:eastAsia="en-CA"/>
          </w:rPr>
          <w:tab/>
        </w:r>
        <w:r w:rsidR="00B97244" w:rsidRPr="003762D2">
          <w:rPr>
            <w:rStyle w:val="Hyperlink"/>
            <w:rFonts w:ascii="Verdana" w:hAnsi="Verdana"/>
            <w:noProof/>
          </w:rPr>
          <w:t>Stronger cohesion of the movement to speak with a united voice</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_Toc46327629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24</w:t>
        </w:r>
        <w:r w:rsidR="00B97244" w:rsidRPr="003762D2">
          <w:rPr>
            <w:rFonts w:ascii="Verdana" w:hAnsi="Verdana"/>
            <w:noProof/>
            <w:webHidden/>
          </w:rPr>
          <w:fldChar w:fldCharType="end"/>
        </w:r>
      </w:hyperlink>
    </w:p>
    <w:p w14:paraId="00DBF5AC" w14:textId="5A8E8FAE" w:rsidR="00B97244" w:rsidRPr="003762D2" w:rsidRDefault="009D7E67" w:rsidP="000F1948">
      <w:pPr>
        <w:pStyle w:val="TOC4"/>
        <w:tabs>
          <w:tab w:val="left" w:pos="1200"/>
          <w:tab w:val="right" w:leader="dot" w:pos="9350"/>
        </w:tabs>
        <w:spacing w:line="240" w:lineRule="auto"/>
        <w:rPr>
          <w:rFonts w:ascii="Verdana" w:eastAsiaTheme="minorEastAsia" w:hAnsi="Verdana" w:cstheme="minorBidi"/>
          <w:bCs w:val="0"/>
          <w:noProof/>
          <w:sz w:val="22"/>
          <w:szCs w:val="22"/>
          <w:lang w:eastAsia="en-CA"/>
        </w:rPr>
      </w:pPr>
      <w:hyperlink w:anchor="_Toc46327630" w:history="1">
        <w:r w:rsidR="00B97244" w:rsidRPr="003762D2">
          <w:rPr>
            <w:rStyle w:val="Hyperlink"/>
            <w:rFonts w:ascii="Verdana" w:hAnsi="Verdana"/>
            <w:noProof/>
          </w:rPr>
          <w:t>3)</w:t>
        </w:r>
        <w:r w:rsidR="00B97244" w:rsidRPr="003762D2">
          <w:rPr>
            <w:rFonts w:ascii="Verdana" w:eastAsiaTheme="minorEastAsia" w:hAnsi="Verdana" w:cstheme="minorBidi"/>
            <w:bCs w:val="0"/>
            <w:noProof/>
            <w:sz w:val="22"/>
            <w:szCs w:val="22"/>
            <w:lang w:eastAsia="en-CA"/>
          </w:rPr>
          <w:tab/>
        </w:r>
        <w:r w:rsidR="00B97244" w:rsidRPr="003762D2">
          <w:rPr>
            <w:rStyle w:val="Hyperlink"/>
            <w:rFonts w:ascii="Verdana" w:hAnsi="Verdana"/>
            <w:noProof/>
          </w:rPr>
          <w:t>Increased data available to monitor progress on the CRPD and SDGs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_Toc46327630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26</w:t>
        </w:r>
        <w:r w:rsidR="00B97244" w:rsidRPr="003762D2">
          <w:rPr>
            <w:rFonts w:ascii="Verdana" w:hAnsi="Verdana"/>
            <w:noProof/>
            <w:webHidden/>
          </w:rPr>
          <w:fldChar w:fldCharType="end"/>
        </w:r>
      </w:hyperlink>
    </w:p>
    <w:p w14:paraId="116C8142" w14:textId="492D0C8B" w:rsidR="00B97244" w:rsidRPr="003762D2" w:rsidRDefault="009D7E67" w:rsidP="000F1948">
      <w:pPr>
        <w:pStyle w:val="TOC3"/>
        <w:tabs>
          <w:tab w:val="right" w:leader="dot" w:pos="9350"/>
        </w:tabs>
        <w:spacing w:line="240" w:lineRule="auto"/>
        <w:rPr>
          <w:rFonts w:ascii="Verdana" w:eastAsiaTheme="minorEastAsia" w:hAnsi="Verdana" w:cstheme="minorBidi"/>
          <w:bCs w:val="0"/>
          <w:noProof/>
          <w:sz w:val="22"/>
          <w:szCs w:val="22"/>
          <w:lang w:eastAsia="en-CA"/>
        </w:rPr>
      </w:pPr>
      <w:hyperlink w:anchor="_Toc46327631" w:history="1">
        <w:r w:rsidR="00B97244" w:rsidRPr="003762D2">
          <w:rPr>
            <w:rStyle w:val="Hyperlink"/>
            <w:rFonts w:ascii="Verdana" w:hAnsi="Verdana"/>
            <w:noProof/>
          </w:rPr>
          <w:t>Increasing capacities of people with disabilities and DPOs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_Toc46327631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31</w:t>
        </w:r>
        <w:r w:rsidR="00B97244" w:rsidRPr="003762D2">
          <w:rPr>
            <w:rFonts w:ascii="Verdana" w:hAnsi="Verdana"/>
            <w:noProof/>
            <w:webHidden/>
          </w:rPr>
          <w:fldChar w:fldCharType="end"/>
        </w:r>
      </w:hyperlink>
    </w:p>
    <w:p w14:paraId="0AA7762E" w14:textId="1EFD0715" w:rsidR="00B97244" w:rsidRPr="003762D2" w:rsidRDefault="009D7E67" w:rsidP="000F1948">
      <w:pPr>
        <w:pStyle w:val="TOC2"/>
        <w:tabs>
          <w:tab w:val="right" w:leader="dot" w:pos="9350"/>
        </w:tabs>
        <w:spacing w:before="0" w:line="240" w:lineRule="auto"/>
        <w:rPr>
          <w:rFonts w:ascii="Verdana" w:eastAsiaTheme="minorEastAsia" w:hAnsi="Verdana" w:cstheme="minorBidi"/>
          <w:b w:val="0"/>
          <w:noProof/>
          <w:lang w:eastAsia="en-CA"/>
        </w:rPr>
      </w:pPr>
      <w:hyperlink w:anchor="_Toc46327632" w:history="1">
        <w:r w:rsidR="00B97244" w:rsidRPr="003762D2">
          <w:rPr>
            <w:rStyle w:val="Hyperlink"/>
            <w:rFonts w:ascii="Verdana" w:hAnsi="Verdana"/>
            <w:noProof/>
          </w:rPr>
          <w:t>Internal and external factors affecting performance</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_Toc46327632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33</w:t>
        </w:r>
        <w:r w:rsidR="00B97244" w:rsidRPr="003762D2">
          <w:rPr>
            <w:rFonts w:ascii="Verdana" w:hAnsi="Verdana"/>
            <w:noProof/>
            <w:webHidden/>
          </w:rPr>
          <w:fldChar w:fldCharType="end"/>
        </w:r>
      </w:hyperlink>
    </w:p>
    <w:p w14:paraId="556D8057" w14:textId="284275F0" w:rsidR="00B97244" w:rsidRPr="003762D2" w:rsidRDefault="009D7E67" w:rsidP="000F1948">
      <w:pPr>
        <w:pStyle w:val="TOC4"/>
        <w:tabs>
          <w:tab w:val="right" w:leader="dot" w:pos="9350"/>
        </w:tabs>
        <w:spacing w:line="240" w:lineRule="auto"/>
        <w:rPr>
          <w:rFonts w:ascii="Verdana" w:eastAsiaTheme="minorEastAsia" w:hAnsi="Verdana" w:cstheme="minorBidi"/>
          <w:bCs w:val="0"/>
          <w:noProof/>
          <w:sz w:val="22"/>
          <w:szCs w:val="22"/>
          <w:lang w:eastAsia="en-CA"/>
        </w:rPr>
      </w:pPr>
      <w:hyperlink w:anchor="_Toc46327633" w:history="1">
        <w:r w:rsidR="00B97244" w:rsidRPr="003762D2">
          <w:rPr>
            <w:rStyle w:val="Hyperlink"/>
            <w:rFonts w:ascii="Verdana" w:hAnsi="Verdana"/>
            <w:noProof/>
          </w:rPr>
          <w:t>Mechanisms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_Toc46327633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33</w:t>
        </w:r>
        <w:r w:rsidR="00B97244" w:rsidRPr="003762D2">
          <w:rPr>
            <w:rFonts w:ascii="Verdana" w:hAnsi="Verdana"/>
            <w:noProof/>
            <w:webHidden/>
          </w:rPr>
          <w:fldChar w:fldCharType="end"/>
        </w:r>
      </w:hyperlink>
    </w:p>
    <w:p w14:paraId="64E15F95" w14:textId="2D3FE330" w:rsidR="00B97244" w:rsidRPr="003762D2" w:rsidRDefault="009D7E67" w:rsidP="000F1948">
      <w:pPr>
        <w:pStyle w:val="TOC4"/>
        <w:tabs>
          <w:tab w:val="right" w:leader="dot" w:pos="9350"/>
        </w:tabs>
        <w:spacing w:line="240" w:lineRule="auto"/>
        <w:rPr>
          <w:rFonts w:ascii="Verdana" w:eastAsiaTheme="minorEastAsia" w:hAnsi="Verdana" w:cstheme="minorBidi"/>
          <w:bCs w:val="0"/>
          <w:noProof/>
          <w:sz w:val="22"/>
          <w:szCs w:val="22"/>
          <w:lang w:eastAsia="en-CA"/>
        </w:rPr>
      </w:pPr>
      <w:hyperlink w:anchor="_Toc46327634" w:history="1">
        <w:r w:rsidR="00B97244" w:rsidRPr="003762D2">
          <w:rPr>
            <w:rStyle w:val="Hyperlink"/>
            <w:rFonts w:ascii="Verdana" w:hAnsi="Verdana"/>
            <w:noProof/>
          </w:rPr>
          <w:t>Context</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_Toc46327634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35</w:t>
        </w:r>
        <w:r w:rsidR="00B97244" w:rsidRPr="003762D2">
          <w:rPr>
            <w:rFonts w:ascii="Verdana" w:hAnsi="Verdana"/>
            <w:noProof/>
            <w:webHidden/>
          </w:rPr>
          <w:fldChar w:fldCharType="end"/>
        </w:r>
      </w:hyperlink>
    </w:p>
    <w:p w14:paraId="351CD4B6" w14:textId="79997146" w:rsidR="00B97244" w:rsidRPr="003762D2" w:rsidRDefault="009D7E67" w:rsidP="000F1948">
      <w:pPr>
        <w:pStyle w:val="TOC1"/>
        <w:rPr>
          <w:rFonts w:ascii="Verdana" w:eastAsiaTheme="minorEastAsia" w:hAnsi="Verdana" w:cstheme="minorBidi"/>
          <w:b w:val="0"/>
          <w:i w:val="0"/>
          <w:iCs w:val="0"/>
          <w:noProof/>
          <w:sz w:val="22"/>
          <w:szCs w:val="22"/>
          <w:lang w:eastAsia="en-CA"/>
        </w:rPr>
      </w:pPr>
      <w:hyperlink w:anchor="_Toc46327635" w:history="1">
        <w:r w:rsidR="00B97244" w:rsidRPr="003762D2">
          <w:rPr>
            <w:rStyle w:val="Hyperlink"/>
            <w:rFonts w:ascii="Verdana" w:hAnsi="Verdana"/>
            <w:noProof/>
          </w:rPr>
          <w:t>Recommendations for the Disability Catalyst Programme</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_Toc46327635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39</w:t>
        </w:r>
        <w:r w:rsidR="00B97244" w:rsidRPr="003762D2">
          <w:rPr>
            <w:rFonts w:ascii="Verdana" w:hAnsi="Verdana"/>
            <w:noProof/>
            <w:webHidden/>
          </w:rPr>
          <w:fldChar w:fldCharType="end"/>
        </w:r>
      </w:hyperlink>
    </w:p>
    <w:p w14:paraId="2E190E14" w14:textId="7D36DC38" w:rsidR="00B97244" w:rsidRPr="003762D2" w:rsidRDefault="009D7E67" w:rsidP="000F1948">
      <w:pPr>
        <w:pStyle w:val="TOC2"/>
        <w:tabs>
          <w:tab w:val="right" w:leader="dot" w:pos="9350"/>
        </w:tabs>
        <w:spacing w:before="0" w:line="240" w:lineRule="auto"/>
        <w:rPr>
          <w:rFonts w:ascii="Verdana" w:eastAsiaTheme="minorEastAsia" w:hAnsi="Verdana" w:cstheme="minorBidi"/>
          <w:b w:val="0"/>
          <w:noProof/>
          <w:lang w:eastAsia="en-CA"/>
        </w:rPr>
      </w:pPr>
      <w:hyperlink w:anchor="_Toc46327636" w:history="1">
        <w:r w:rsidR="00B97244" w:rsidRPr="003762D2">
          <w:rPr>
            <w:rStyle w:val="Hyperlink"/>
            <w:rFonts w:ascii="Verdana" w:hAnsi="Verdana"/>
            <w:noProof/>
          </w:rPr>
          <w:t>Bridge CRPD-SDGs Training Initiative</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_Toc46327636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39</w:t>
        </w:r>
        <w:r w:rsidR="00B97244" w:rsidRPr="003762D2">
          <w:rPr>
            <w:rFonts w:ascii="Verdana" w:hAnsi="Verdana"/>
            <w:noProof/>
            <w:webHidden/>
          </w:rPr>
          <w:fldChar w:fldCharType="end"/>
        </w:r>
      </w:hyperlink>
    </w:p>
    <w:p w14:paraId="123DE571" w14:textId="13D07617" w:rsidR="00B97244" w:rsidRPr="003762D2" w:rsidRDefault="009D7E67" w:rsidP="000F1948">
      <w:pPr>
        <w:pStyle w:val="TOC3"/>
        <w:tabs>
          <w:tab w:val="right" w:leader="dot" w:pos="9350"/>
        </w:tabs>
        <w:spacing w:line="240" w:lineRule="auto"/>
        <w:rPr>
          <w:rFonts w:ascii="Verdana" w:eastAsiaTheme="minorEastAsia" w:hAnsi="Verdana" w:cstheme="minorBidi"/>
          <w:bCs w:val="0"/>
          <w:noProof/>
          <w:sz w:val="22"/>
          <w:szCs w:val="22"/>
          <w:lang w:eastAsia="en-CA"/>
        </w:rPr>
      </w:pPr>
      <w:hyperlink w:anchor="_Toc46327637" w:history="1">
        <w:r w:rsidR="00B97244" w:rsidRPr="003762D2">
          <w:rPr>
            <w:rStyle w:val="Hyperlink"/>
            <w:rFonts w:ascii="Verdana" w:hAnsi="Verdana"/>
            <w:noProof/>
          </w:rPr>
          <w:t>Outcomes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_Toc46327637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44</w:t>
        </w:r>
        <w:r w:rsidR="00B97244" w:rsidRPr="003762D2">
          <w:rPr>
            <w:rFonts w:ascii="Verdana" w:hAnsi="Verdana"/>
            <w:noProof/>
            <w:webHidden/>
          </w:rPr>
          <w:fldChar w:fldCharType="end"/>
        </w:r>
      </w:hyperlink>
    </w:p>
    <w:p w14:paraId="6B97E129" w14:textId="5497FC75" w:rsidR="00B97244" w:rsidRPr="003762D2" w:rsidRDefault="009D7E67" w:rsidP="000F1948">
      <w:pPr>
        <w:pStyle w:val="TOC4"/>
        <w:tabs>
          <w:tab w:val="right" w:leader="dot" w:pos="9350"/>
        </w:tabs>
        <w:spacing w:line="240" w:lineRule="auto"/>
        <w:rPr>
          <w:rFonts w:ascii="Verdana" w:eastAsiaTheme="minorEastAsia" w:hAnsi="Verdana" w:cstheme="minorBidi"/>
          <w:bCs w:val="0"/>
          <w:noProof/>
          <w:sz w:val="22"/>
          <w:szCs w:val="22"/>
          <w:lang w:eastAsia="en-CA"/>
        </w:rPr>
      </w:pPr>
      <w:hyperlink w:anchor="_Toc46327638" w:history="1">
        <w:r w:rsidR="00B97244" w:rsidRPr="003762D2">
          <w:rPr>
            <w:rStyle w:val="Hyperlink"/>
            <w:rFonts w:ascii="Verdana" w:hAnsi="Verdana"/>
            <w:noProof/>
          </w:rPr>
          <w:t>Engagement</w:t>
        </w:r>
        <w:r w:rsidR="00B97244" w:rsidRPr="003762D2">
          <w:rPr>
            <w:rStyle w:val="Hyperlink"/>
            <w:rFonts w:ascii="Verdana" w:hAnsi="Verdana"/>
            <w:noProof/>
            <w:lang w:val="en-GB"/>
          </w:rPr>
          <w:t xml:space="preserve"> of diverse and marginalized people with disabilities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_Toc46327638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44</w:t>
        </w:r>
        <w:r w:rsidR="00B97244" w:rsidRPr="003762D2">
          <w:rPr>
            <w:rFonts w:ascii="Verdana" w:hAnsi="Verdana"/>
            <w:noProof/>
            <w:webHidden/>
          </w:rPr>
          <w:fldChar w:fldCharType="end"/>
        </w:r>
      </w:hyperlink>
    </w:p>
    <w:p w14:paraId="3CA5DC2E" w14:textId="1BE55995" w:rsidR="00B97244" w:rsidRPr="003762D2" w:rsidRDefault="009D7E67" w:rsidP="000F1948">
      <w:pPr>
        <w:pStyle w:val="TOC4"/>
        <w:tabs>
          <w:tab w:val="right" w:leader="dot" w:pos="9350"/>
        </w:tabs>
        <w:spacing w:line="240" w:lineRule="auto"/>
        <w:rPr>
          <w:rFonts w:ascii="Verdana" w:eastAsiaTheme="minorEastAsia" w:hAnsi="Verdana" w:cstheme="minorBidi"/>
          <w:bCs w:val="0"/>
          <w:noProof/>
          <w:sz w:val="22"/>
          <w:szCs w:val="22"/>
          <w:lang w:eastAsia="en-CA"/>
        </w:rPr>
      </w:pPr>
      <w:hyperlink w:anchor="_Toc46327639" w:history="1">
        <w:r w:rsidR="00B97244" w:rsidRPr="003762D2">
          <w:rPr>
            <w:rStyle w:val="Hyperlink"/>
            <w:rFonts w:ascii="Verdana" w:hAnsi="Verdana"/>
            <w:noProof/>
          </w:rPr>
          <w:t>Knowledge development</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_Toc46327639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47</w:t>
        </w:r>
        <w:r w:rsidR="00B97244" w:rsidRPr="003762D2">
          <w:rPr>
            <w:rFonts w:ascii="Verdana" w:hAnsi="Verdana"/>
            <w:noProof/>
            <w:webHidden/>
          </w:rPr>
          <w:fldChar w:fldCharType="end"/>
        </w:r>
      </w:hyperlink>
    </w:p>
    <w:p w14:paraId="41FC94F9" w14:textId="4E21F047" w:rsidR="00B97244" w:rsidRPr="003762D2" w:rsidRDefault="009D7E67" w:rsidP="000F1948">
      <w:pPr>
        <w:pStyle w:val="TOC4"/>
        <w:tabs>
          <w:tab w:val="right" w:leader="dot" w:pos="9350"/>
        </w:tabs>
        <w:spacing w:line="240" w:lineRule="auto"/>
        <w:rPr>
          <w:rFonts w:ascii="Verdana" w:eastAsiaTheme="minorEastAsia" w:hAnsi="Verdana" w:cstheme="minorBidi"/>
          <w:bCs w:val="0"/>
          <w:noProof/>
          <w:sz w:val="22"/>
          <w:szCs w:val="22"/>
          <w:lang w:eastAsia="en-CA"/>
        </w:rPr>
      </w:pPr>
      <w:hyperlink w:anchor="_Toc46327640" w:history="1">
        <w:r w:rsidR="00B97244" w:rsidRPr="003762D2">
          <w:rPr>
            <w:rStyle w:val="Hyperlink"/>
            <w:rFonts w:ascii="Verdana" w:hAnsi="Verdana"/>
            <w:noProof/>
          </w:rPr>
          <w:t>Knowledge mobilization</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_Toc46327640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48</w:t>
        </w:r>
        <w:r w:rsidR="00B97244" w:rsidRPr="003762D2">
          <w:rPr>
            <w:rFonts w:ascii="Verdana" w:hAnsi="Verdana"/>
            <w:noProof/>
            <w:webHidden/>
          </w:rPr>
          <w:fldChar w:fldCharType="end"/>
        </w:r>
      </w:hyperlink>
    </w:p>
    <w:p w14:paraId="11EBDA25" w14:textId="661F50E0" w:rsidR="00B97244" w:rsidRPr="003762D2" w:rsidRDefault="009D7E67" w:rsidP="000F1948">
      <w:pPr>
        <w:pStyle w:val="TOC3"/>
        <w:tabs>
          <w:tab w:val="right" w:leader="dot" w:pos="9350"/>
        </w:tabs>
        <w:spacing w:line="240" w:lineRule="auto"/>
        <w:rPr>
          <w:rFonts w:ascii="Verdana" w:eastAsiaTheme="minorEastAsia" w:hAnsi="Verdana" w:cstheme="minorBidi"/>
          <w:bCs w:val="0"/>
          <w:noProof/>
          <w:sz w:val="22"/>
          <w:szCs w:val="22"/>
          <w:lang w:eastAsia="en-CA"/>
        </w:rPr>
      </w:pPr>
      <w:hyperlink w:anchor="_Toc46327641" w:history="1">
        <w:r w:rsidR="00B97244" w:rsidRPr="003762D2">
          <w:rPr>
            <w:rStyle w:val="Hyperlink"/>
            <w:rFonts w:ascii="Verdana" w:hAnsi="Verdana"/>
            <w:noProof/>
          </w:rPr>
          <w:t>Internal and external factors affecting performance</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_Toc46327641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51</w:t>
        </w:r>
        <w:r w:rsidR="00B97244" w:rsidRPr="003762D2">
          <w:rPr>
            <w:rFonts w:ascii="Verdana" w:hAnsi="Verdana"/>
            <w:noProof/>
            <w:webHidden/>
          </w:rPr>
          <w:fldChar w:fldCharType="end"/>
        </w:r>
      </w:hyperlink>
    </w:p>
    <w:p w14:paraId="201C6E12" w14:textId="5E11C0C7" w:rsidR="00B97244" w:rsidRPr="003762D2" w:rsidRDefault="009D7E67" w:rsidP="000F1948">
      <w:pPr>
        <w:pStyle w:val="TOC4"/>
        <w:tabs>
          <w:tab w:val="right" w:leader="dot" w:pos="9350"/>
        </w:tabs>
        <w:spacing w:line="240" w:lineRule="auto"/>
        <w:rPr>
          <w:rFonts w:ascii="Verdana" w:eastAsiaTheme="minorEastAsia" w:hAnsi="Verdana" w:cstheme="minorBidi"/>
          <w:bCs w:val="0"/>
          <w:noProof/>
          <w:sz w:val="22"/>
          <w:szCs w:val="22"/>
          <w:lang w:eastAsia="en-CA"/>
        </w:rPr>
      </w:pPr>
      <w:hyperlink w:anchor="_Toc46327642" w:history="1">
        <w:r w:rsidR="00B97244" w:rsidRPr="003762D2">
          <w:rPr>
            <w:rStyle w:val="Hyperlink"/>
            <w:rFonts w:ascii="Verdana" w:hAnsi="Verdana"/>
            <w:noProof/>
          </w:rPr>
          <w:t>Mechanisms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_Toc46327642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52</w:t>
        </w:r>
        <w:r w:rsidR="00B97244" w:rsidRPr="003762D2">
          <w:rPr>
            <w:rFonts w:ascii="Verdana" w:hAnsi="Verdana"/>
            <w:noProof/>
            <w:webHidden/>
          </w:rPr>
          <w:fldChar w:fldCharType="end"/>
        </w:r>
      </w:hyperlink>
    </w:p>
    <w:p w14:paraId="7DB77DF4" w14:textId="06C9FA84" w:rsidR="00B97244" w:rsidRPr="003762D2" w:rsidRDefault="009D7E67" w:rsidP="000F1948">
      <w:pPr>
        <w:pStyle w:val="TOC4"/>
        <w:tabs>
          <w:tab w:val="right" w:leader="dot" w:pos="9350"/>
        </w:tabs>
        <w:spacing w:line="240" w:lineRule="auto"/>
        <w:rPr>
          <w:rFonts w:ascii="Verdana" w:eastAsiaTheme="minorEastAsia" w:hAnsi="Verdana" w:cstheme="minorBidi"/>
          <w:bCs w:val="0"/>
          <w:noProof/>
          <w:sz w:val="22"/>
          <w:szCs w:val="22"/>
          <w:lang w:eastAsia="en-CA"/>
        </w:rPr>
      </w:pPr>
      <w:hyperlink w:anchor="_Toc46327643" w:history="1">
        <w:r w:rsidR="00B97244" w:rsidRPr="003762D2">
          <w:rPr>
            <w:rStyle w:val="Hyperlink"/>
            <w:rFonts w:ascii="Verdana" w:hAnsi="Verdana"/>
            <w:noProof/>
          </w:rPr>
          <w:t>Context</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_Toc46327643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54</w:t>
        </w:r>
        <w:r w:rsidR="00B97244" w:rsidRPr="003762D2">
          <w:rPr>
            <w:rFonts w:ascii="Verdana" w:hAnsi="Verdana"/>
            <w:noProof/>
            <w:webHidden/>
          </w:rPr>
          <w:fldChar w:fldCharType="end"/>
        </w:r>
      </w:hyperlink>
    </w:p>
    <w:p w14:paraId="0367FC8B" w14:textId="42C8CA50" w:rsidR="00B97244" w:rsidRPr="003762D2" w:rsidRDefault="009D7E67" w:rsidP="000F1948">
      <w:pPr>
        <w:pStyle w:val="TOC2"/>
        <w:tabs>
          <w:tab w:val="right" w:leader="dot" w:pos="9350"/>
        </w:tabs>
        <w:spacing w:before="0" w:line="240" w:lineRule="auto"/>
        <w:rPr>
          <w:rFonts w:ascii="Verdana" w:eastAsiaTheme="minorEastAsia" w:hAnsi="Verdana" w:cstheme="minorBidi"/>
          <w:b w:val="0"/>
          <w:noProof/>
          <w:lang w:eastAsia="en-CA"/>
        </w:rPr>
      </w:pPr>
      <w:hyperlink w:anchor="_Toc46327644" w:history="1">
        <w:r w:rsidR="00B97244" w:rsidRPr="003762D2">
          <w:rPr>
            <w:rStyle w:val="Hyperlink"/>
            <w:rFonts w:ascii="Verdana" w:hAnsi="Verdana"/>
            <w:noProof/>
          </w:rPr>
          <w:t>Reflections on the Bridge CRPD-SDGs Training Initiative</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_Toc46327644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57</w:t>
        </w:r>
        <w:r w:rsidR="00B97244" w:rsidRPr="003762D2">
          <w:rPr>
            <w:rFonts w:ascii="Verdana" w:hAnsi="Verdana"/>
            <w:noProof/>
            <w:webHidden/>
          </w:rPr>
          <w:fldChar w:fldCharType="end"/>
        </w:r>
      </w:hyperlink>
    </w:p>
    <w:p w14:paraId="4750208F" w14:textId="02AB4B29" w:rsidR="00B97244" w:rsidRPr="003762D2" w:rsidRDefault="009D7E67" w:rsidP="000F1948">
      <w:pPr>
        <w:pStyle w:val="TOC1"/>
        <w:rPr>
          <w:rFonts w:ascii="Verdana" w:eastAsiaTheme="minorEastAsia" w:hAnsi="Verdana" w:cstheme="minorBidi"/>
          <w:b w:val="0"/>
          <w:i w:val="0"/>
          <w:iCs w:val="0"/>
          <w:noProof/>
          <w:sz w:val="22"/>
          <w:szCs w:val="22"/>
          <w:lang w:eastAsia="en-CA"/>
        </w:rPr>
      </w:pPr>
      <w:hyperlink w:anchor="_Toc46327645" w:history="1">
        <w:r w:rsidR="00B97244" w:rsidRPr="003762D2">
          <w:rPr>
            <w:rStyle w:val="Hyperlink"/>
            <w:rFonts w:ascii="Verdana" w:hAnsi="Verdana"/>
            <w:noProof/>
          </w:rPr>
          <w:t>Recommendations for the Bridge CRPD-SDGs Training Initiative</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_Toc46327645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59</w:t>
        </w:r>
        <w:r w:rsidR="00B97244" w:rsidRPr="003762D2">
          <w:rPr>
            <w:rFonts w:ascii="Verdana" w:hAnsi="Verdana"/>
            <w:noProof/>
            <w:webHidden/>
          </w:rPr>
          <w:fldChar w:fldCharType="end"/>
        </w:r>
      </w:hyperlink>
    </w:p>
    <w:p w14:paraId="67FDF366" w14:textId="3E2BA85B" w:rsidR="00B97244" w:rsidRPr="003762D2" w:rsidRDefault="009D7E67" w:rsidP="000F1948">
      <w:pPr>
        <w:pStyle w:val="TOC1"/>
        <w:rPr>
          <w:rFonts w:ascii="Verdana" w:eastAsiaTheme="minorEastAsia" w:hAnsi="Verdana" w:cstheme="minorBidi"/>
          <w:b w:val="0"/>
          <w:i w:val="0"/>
          <w:iCs w:val="0"/>
          <w:noProof/>
          <w:sz w:val="22"/>
          <w:szCs w:val="22"/>
          <w:lang w:eastAsia="en-CA"/>
        </w:rPr>
      </w:pPr>
      <w:hyperlink w:anchor="_Toc46327646" w:history="1">
        <w:r w:rsidR="00B97244" w:rsidRPr="003762D2">
          <w:rPr>
            <w:rStyle w:val="Hyperlink"/>
            <w:rFonts w:ascii="Verdana" w:hAnsi="Verdana"/>
            <w:noProof/>
          </w:rPr>
          <w:t>Summary of Key Learnings</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_Toc46327646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59</w:t>
        </w:r>
        <w:r w:rsidR="00B97244" w:rsidRPr="003762D2">
          <w:rPr>
            <w:rFonts w:ascii="Verdana" w:hAnsi="Verdana"/>
            <w:noProof/>
            <w:webHidden/>
          </w:rPr>
          <w:fldChar w:fldCharType="end"/>
        </w:r>
      </w:hyperlink>
    </w:p>
    <w:p w14:paraId="146F8E03" w14:textId="4282A66B" w:rsidR="00B97244" w:rsidRPr="003762D2" w:rsidRDefault="009D7E67" w:rsidP="000F1948">
      <w:pPr>
        <w:pStyle w:val="TOC1"/>
        <w:rPr>
          <w:rFonts w:ascii="Verdana" w:eastAsiaTheme="minorEastAsia" w:hAnsi="Verdana" w:cstheme="minorBidi"/>
          <w:b w:val="0"/>
          <w:i w:val="0"/>
          <w:iCs w:val="0"/>
          <w:noProof/>
          <w:sz w:val="22"/>
          <w:szCs w:val="22"/>
          <w:lang w:eastAsia="en-CA"/>
        </w:rPr>
      </w:pPr>
      <w:hyperlink w:anchor="_Toc46327647" w:history="1">
        <w:r w:rsidR="00B97244" w:rsidRPr="003762D2">
          <w:rPr>
            <w:rStyle w:val="Hyperlink"/>
            <w:rFonts w:ascii="Verdana" w:hAnsi="Verdana"/>
            <w:noProof/>
          </w:rPr>
          <w:t>Conclusion</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_Toc46327647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64</w:t>
        </w:r>
        <w:r w:rsidR="00B97244" w:rsidRPr="003762D2">
          <w:rPr>
            <w:rFonts w:ascii="Verdana" w:hAnsi="Verdana"/>
            <w:noProof/>
            <w:webHidden/>
          </w:rPr>
          <w:fldChar w:fldCharType="end"/>
        </w:r>
      </w:hyperlink>
    </w:p>
    <w:p w14:paraId="16A7C988" w14:textId="42384B9D" w:rsidR="00B97244" w:rsidRPr="003762D2" w:rsidRDefault="009D7E67" w:rsidP="000F1948">
      <w:pPr>
        <w:pStyle w:val="TOC1"/>
        <w:rPr>
          <w:rFonts w:ascii="Verdana" w:eastAsiaTheme="minorEastAsia" w:hAnsi="Verdana" w:cstheme="minorBidi"/>
          <w:b w:val="0"/>
          <w:i w:val="0"/>
          <w:iCs w:val="0"/>
          <w:noProof/>
          <w:sz w:val="22"/>
          <w:szCs w:val="22"/>
          <w:lang w:eastAsia="en-CA"/>
        </w:rPr>
      </w:pPr>
      <w:hyperlink w:anchor="_Toc46327648" w:history="1">
        <w:r w:rsidR="00B97244" w:rsidRPr="003762D2">
          <w:rPr>
            <w:rStyle w:val="Hyperlink"/>
            <w:rFonts w:ascii="Verdana" w:hAnsi="Verdana"/>
            <w:noProof/>
          </w:rPr>
          <w:t>References Cited</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_Toc46327648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65</w:t>
        </w:r>
        <w:r w:rsidR="00B97244" w:rsidRPr="003762D2">
          <w:rPr>
            <w:rFonts w:ascii="Verdana" w:hAnsi="Verdana"/>
            <w:noProof/>
            <w:webHidden/>
          </w:rPr>
          <w:fldChar w:fldCharType="end"/>
        </w:r>
      </w:hyperlink>
    </w:p>
    <w:p w14:paraId="3DEB21FA" w14:textId="5EBE96FD" w:rsidR="00B97244" w:rsidRPr="003762D2" w:rsidRDefault="009D7E67" w:rsidP="000F1948">
      <w:pPr>
        <w:pStyle w:val="TOC1"/>
        <w:rPr>
          <w:rFonts w:ascii="Verdana" w:eastAsiaTheme="minorEastAsia" w:hAnsi="Verdana" w:cstheme="minorBidi"/>
          <w:b w:val="0"/>
          <w:i w:val="0"/>
          <w:iCs w:val="0"/>
          <w:noProof/>
          <w:sz w:val="22"/>
          <w:szCs w:val="22"/>
          <w:lang w:eastAsia="en-CA"/>
        </w:rPr>
      </w:pPr>
      <w:hyperlink w:anchor="_Toc46327649" w:history="1">
        <w:r w:rsidR="00B97244" w:rsidRPr="003762D2">
          <w:rPr>
            <w:rStyle w:val="Hyperlink"/>
            <w:rFonts w:ascii="Verdana" w:hAnsi="Verdana"/>
            <w:noProof/>
          </w:rPr>
          <w:t>Appendix A: Catalyst Programme Timeline</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_Toc46327649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67</w:t>
        </w:r>
        <w:r w:rsidR="00B97244" w:rsidRPr="003762D2">
          <w:rPr>
            <w:rFonts w:ascii="Verdana" w:hAnsi="Verdana"/>
            <w:noProof/>
            <w:webHidden/>
          </w:rPr>
          <w:fldChar w:fldCharType="end"/>
        </w:r>
      </w:hyperlink>
    </w:p>
    <w:p w14:paraId="008336CF" w14:textId="0847506B" w:rsidR="00B97244" w:rsidRPr="003762D2" w:rsidRDefault="009D7E67" w:rsidP="000F1948">
      <w:pPr>
        <w:pStyle w:val="TOC1"/>
        <w:rPr>
          <w:rFonts w:ascii="Verdana" w:eastAsiaTheme="minorEastAsia" w:hAnsi="Verdana" w:cstheme="minorBidi"/>
          <w:b w:val="0"/>
          <w:i w:val="0"/>
          <w:iCs w:val="0"/>
          <w:noProof/>
          <w:sz w:val="22"/>
          <w:szCs w:val="22"/>
          <w:lang w:eastAsia="en-CA"/>
        </w:rPr>
      </w:pPr>
      <w:hyperlink w:anchor="_Toc46327650" w:history="1">
        <w:r w:rsidR="00B97244" w:rsidRPr="003762D2">
          <w:rPr>
            <w:rStyle w:val="Hyperlink"/>
            <w:rFonts w:ascii="Verdana" w:hAnsi="Verdana"/>
            <w:noProof/>
          </w:rPr>
          <w:t>Appendix B: Bridge CRPD-SDGs Timeline</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_Toc46327650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72</w:t>
        </w:r>
        <w:r w:rsidR="00B97244" w:rsidRPr="003762D2">
          <w:rPr>
            <w:rFonts w:ascii="Verdana" w:hAnsi="Verdana"/>
            <w:noProof/>
            <w:webHidden/>
          </w:rPr>
          <w:fldChar w:fldCharType="end"/>
        </w:r>
      </w:hyperlink>
    </w:p>
    <w:p w14:paraId="44DA6583" w14:textId="0C893AA4" w:rsidR="00B97244" w:rsidRPr="003762D2" w:rsidRDefault="009D7E67" w:rsidP="000F1948">
      <w:pPr>
        <w:pStyle w:val="TOC1"/>
        <w:rPr>
          <w:rFonts w:ascii="Verdana" w:eastAsiaTheme="minorEastAsia" w:hAnsi="Verdana" w:cstheme="minorBidi"/>
          <w:b w:val="0"/>
          <w:i w:val="0"/>
          <w:iCs w:val="0"/>
          <w:noProof/>
          <w:sz w:val="22"/>
          <w:szCs w:val="22"/>
          <w:lang w:eastAsia="en-CA"/>
        </w:rPr>
      </w:pPr>
      <w:hyperlink w:anchor="_Toc46327651" w:history="1">
        <w:r w:rsidR="00B97244" w:rsidRPr="003762D2">
          <w:rPr>
            <w:rStyle w:val="Hyperlink"/>
            <w:rFonts w:ascii="Verdana" w:hAnsi="Verdana"/>
            <w:noProof/>
          </w:rPr>
          <w:t>Appendix C: Bridge CRPD-SDGs Training Initiative Flyer</w:t>
        </w:r>
        <w:r w:rsidR="00B97244" w:rsidRPr="003762D2">
          <w:rPr>
            <w:rFonts w:ascii="Verdana" w:hAnsi="Verdana"/>
            <w:noProof/>
            <w:webHidden/>
          </w:rPr>
          <w:tab/>
        </w:r>
        <w:r w:rsidR="00B97244" w:rsidRPr="003762D2">
          <w:rPr>
            <w:rFonts w:ascii="Verdana" w:hAnsi="Verdana"/>
            <w:noProof/>
            <w:webHidden/>
          </w:rPr>
          <w:fldChar w:fldCharType="begin"/>
        </w:r>
        <w:r w:rsidR="00B97244" w:rsidRPr="003762D2">
          <w:rPr>
            <w:rFonts w:ascii="Verdana" w:hAnsi="Verdana"/>
            <w:noProof/>
            <w:webHidden/>
          </w:rPr>
          <w:instrText xml:space="preserve"> PAGEREF _Toc46327651 \h </w:instrText>
        </w:r>
        <w:r w:rsidR="00B97244" w:rsidRPr="003762D2">
          <w:rPr>
            <w:rFonts w:ascii="Verdana" w:hAnsi="Verdana"/>
            <w:noProof/>
            <w:webHidden/>
          </w:rPr>
        </w:r>
        <w:r w:rsidR="00B97244" w:rsidRPr="003762D2">
          <w:rPr>
            <w:rFonts w:ascii="Verdana" w:hAnsi="Verdana"/>
            <w:noProof/>
            <w:webHidden/>
          </w:rPr>
          <w:fldChar w:fldCharType="separate"/>
        </w:r>
        <w:r w:rsidR="00505FBB">
          <w:rPr>
            <w:rFonts w:ascii="Verdana" w:hAnsi="Verdana"/>
            <w:noProof/>
            <w:webHidden/>
          </w:rPr>
          <w:t>76</w:t>
        </w:r>
        <w:r w:rsidR="00B97244" w:rsidRPr="003762D2">
          <w:rPr>
            <w:rFonts w:ascii="Verdana" w:hAnsi="Verdana"/>
            <w:noProof/>
            <w:webHidden/>
          </w:rPr>
          <w:fldChar w:fldCharType="end"/>
        </w:r>
      </w:hyperlink>
    </w:p>
    <w:p w14:paraId="62BE32CA" w14:textId="097522EB" w:rsidR="00E772AF" w:rsidRPr="000E631B" w:rsidRDefault="00676E47" w:rsidP="000F1948">
      <w:pPr>
        <w:pStyle w:val="Heading1"/>
        <w:spacing w:before="0" w:line="240" w:lineRule="auto"/>
        <w:rPr>
          <w:szCs w:val="28"/>
        </w:rPr>
      </w:pPr>
      <w:r w:rsidRPr="000E631B">
        <w:rPr>
          <w:szCs w:val="28"/>
        </w:rPr>
        <w:fldChar w:fldCharType="end"/>
      </w:r>
      <w:r w:rsidR="00E772AF" w:rsidRPr="000E631B">
        <w:rPr>
          <w:szCs w:val="28"/>
        </w:rPr>
        <w:br w:type="page"/>
      </w:r>
    </w:p>
    <w:p w14:paraId="1CD7D147" w14:textId="6BE8F2F9" w:rsidR="00E64B53" w:rsidRPr="000E631B" w:rsidRDefault="00E64B53" w:rsidP="00490972">
      <w:pPr>
        <w:pStyle w:val="Heading1"/>
        <w:rPr>
          <w:szCs w:val="28"/>
        </w:rPr>
      </w:pPr>
      <w:bookmarkStart w:id="2" w:name="_Toc46327609"/>
      <w:r w:rsidRPr="000E631B">
        <w:rPr>
          <w:szCs w:val="28"/>
        </w:rPr>
        <w:lastRenderedPageBreak/>
        <w:t>Executive Summary</w:t>
      </w:r>
      <w:bookmarkEnd w:id="2"/>
    </w:p>
    <w:p w14:paraId="3BA7EDAE" w14:textId="124713C2" w:rsidR="00FE75D8" w:rsidRPr="00A75492" w:rsidRDefault="00FE75D8" w:rsidP="00FE75D8">
      <w:pPr>
        <w:rPr>
          <w:bCs/>
          <w:sz w:val="22"/>
          <w:szCs w:val="20"/>
          <w:lang w:val="en-GB"/>
        </w:rPr>
      </w:pPr>
      <w:r w:rsidRPr="00A75492">
        <w:rPr>
          <w:sz w:val="22"/>
          <w:szCs w:val="20"/>
        </w:rPr>
        <w:t>The human rights paradigm for people with disabilities is inspired by the values of dignity, inclusion, equality and the ethic of solidarity. The United Nations (UN) Convention on the Rights of Persons with Disabilities (CRPD) and the Agenda 2030 for Sustainable Development (the “SDGs”) reflect these values</w:t>
      </w:r>
      <w:r w:rsidR="007C5FAC">
        <w:rPr>
          <w:sz w:val="22"/>
          <w:szCs w:val="20"/>
        </w:rPr>
        <w:t>,</w:t>
      </w:r>
      <w:r w:rsidRPr="00A75492">
        <w:rPr>
          <w:sz w:val="22"/>
          <w:szCs w:val="20"/>
        </w:rPr>
        <w:t xml:space="preserve"> but have yet to be realized by the majority of people with disabilities around the world. </w:t>
      </w:r>
      <w:r w:rsidRPr="00A75492">
        <w:rPr>
          <w:sz w:val="22"/>
          <w:szCs w:val="20"/>
          <w:lang w:val="en-GB"/>
        </w:rPr>
        <w:t>In this context, the International Disability Alliance (IDA) has developed a strategy to promote early</w:t>
      </w:r>
      <w:r w:rsidRPr="00A75492">
        <w:rPr>
          <w:b/>
          <w:sz w:val="22"/>
          <w:szCs w:val="20"/>
          <w:lang w:val="en-GB"/>
        </w:rPr>
        <w:t xml:space="preserve"> </w:t>
      </w:r>
      <w:r w:rsidRPr="00A75492">
        <w:rPr>
          <w:sz w:val="22"/>
          <w:szCs w:val="20"/>
          <w:lang w:val="en-GB"/>
        </w:rPr>
        <w:t>implementation and monitoring of the Agenda 2030 in order to pay greater attention to and better allocate resources for the inclusion of persons with disabilities - women and marginalized groups in particular - in accordance with the CRPD. The Disability Catalyst Programme was one of the first programs to enact this strategy.</w:t>
      </w:r>
    </w:p>
    <w:p w14:paraId="3455FAE3" w14:textId="77777777" w:rsidR="00FE75D8" w:rsidRDefault="00FE75D8" w:rsidP="00FE75D8">
      <w:pPr>
        <w:rPr>
          <w:sz w:val="22"/>
          <w:szCs w:val="20"/>
        </w:rPr>
      </w:pPr>
    </w:p>
    <w:p w14:paraId="6186A5AA" w14:textId="77777777" w:rsidR="00FE75D8" w:rsidRPr="00A75492" w:rsidRDefault="00FE75D8" w:rsidP="00FE75D8">
      <w:pPr>
        <w:rPr>
          <w:sz w:val="22"/>
          <w:szCs w:val="20"/>
          <w:lang w:val="en-GB"/>
        </w:rPr>
      </w:pPr>
      <w:r w:rsidRPr="00A75492">
        <w:rPr>
          <w:sz w:val="22"/>
          <w:szCs w:val="20"/>
          <w:lang w:val="en-GB"/>
        </w:rPr>
        <w:t xml:space="preserve">The scope of the Catalyst Programme covers a wide range of activities and initiatives, including: </w:t>
      </w:r>
    </w:p>
    <w:p w14:paraId="058E4460" w14:textId="56DA4D51" w:rsidR="00FE75D8" w:rsidRPr="00A75492" w:rsidRDefault="00FE75D8" w:rsidP="00FE75D8">
      <w:pPr>
        <w:numPr>
          <w:ilvl w:val="0"/>
          <w:numId w:val="23"/>
        </w:numPr>
        <w:rPr>
          <w:sz w:val="22"/>
          <w:szCs w:val="20"/>
          <w:lang w:val="en-GB"/>
        </w:rPr>
      </w:pPr>
      <w:r w:rsidRPr="00A75492">
        <w:rPr>
          <w:sz w:val="22"/>
          <w:szCs w:val="20"/>
          <w:lang w:val="en-GB"/>
        </w:rPr>
        <w:t xml:space="preserve">The </w:t>
      </w:r>
      <w:r w:rsidR="00BC7C39">
        <w:rPr>
          <w:sz w:val="22"/>
          <w:szCs w:val="20"/>
          <w:lang w:val="en-GB"/>
        </w:rPr>
        <w:t>Bridge CRPD-SDGs Training Initiative</w:t>
      </w:r>
      <w:r w:rsidR="00ED31B6">
        <w:rPr>
          <w:sz w:val="22"/>
          <w:szCs w:val="20"/>
          <w:lang w:val="en-GB"/>
        </w:rPr>
        <w:t>,</w:t>
      </w:r>
    </w:p>
    <w:p w14:paraId="3DE1D3A4" w14:textId="179256C2" w:rsidR="00FE75D8" w:rsidRPr="00A75492" w:rsidRDefault="00FE75D8" w:rsidP="00FE75D8">
      <w:pPr>
        <w:numPr>
          <w:ilvl w:val="0"/>
          <w:numId w:val="23"/>
        </w:numPr>
        <w:rPr>
          <w:sz w:val="22"/>
          <w:szCs w:val="20"/>
          <w:lang w:val="en-GB"/>
        </w:rPr>
      </w:pPr>
      <w:r w:rsidRPr="00A75492">
        <w:rPr>
          <w:sz w:val="22"/>
          <w:szCs w:val="20"/>
          <w:lang w:val="en-GB"/>
        </w:rPr>
        <w:t>A Flagship Initiative on Inclusive Education</w:t>
      </w:r>
      <w:r w:rsidR="00ED31B6">
        <w:rPr>
          <w:sz w:val="22"/>
          <w:szCs w:val="20"/>
          <w:lang w:val="en-GB"/>
        </w:rPr>
        <w:t>,</w:t>
      </w:r>
    </w:p>
    <w:p w14:paraId="1B812055" w14:textId="64171F13" w:rsidR="00FE75D8" w:rsidRPr="00A75492" w:rsidRDefault="00FE75D8" w:rsidP="00FE75D8">
      <w:pPr>
        <w:numPr>
          <w:ilvl w:val="0"/>
          <w:numId w:val="23"/>
        </w:numPr>
        <w:rPr>
          <w:sz w:val="22"/>
          <w:szCs w:val="20"/>
          <w:lang w:val="en-GB"/>
        </w:rPr>
      </w:pPr>
      <w:r w:rsidRPr="00A75492">
        <w:rPr>
          <w:sz w:val="22"/>
          <w:szCs w:val="20"/>
          <w:lang w:val="en-GB"/>
        </w:rPr>
        <w:t>A Flagship Initiative on Women and Girls with Disabilities</w:t>
      </w:r>
      <w:r w:rsidR="00ED31B6">
        <w:rPr>
          <w:sz w:val="22"/>
          <w:szCs w:val="20"/>
          <w:lang w:val="en-GB"/>
        </w:rPr>
        <w:t>,</w:t>
      </w:r>
    </w:p>
    <w:p w14:paraId="43C229FB" w14:textId="66100A7F" w:rsidR="00FE75D8" w:rsidRPr="00A75492" w:rsidRDefault="00FE75D8" w:rsidP="00FE75D8">
      <w:pPr>
        <w:numPr>
          <w:ilvl w:val="0"/>
          <w:numId w:val="23"/>
        </w:numPr>
        <w:rPr>
          <w:sz w:val="22"/>
          <w:szCs w:val="20"/>
          <w:lang w:val="en-GB"/>
        </w:rPr>
      </w:pPr>
      <w:r w:rsidRPr="00A75492">
        <w:rPr>
          <w:sz w:val="22"/>
          <w:szCs w:val="20"/>
          <w:lang w:val="en-GB"/>
        </w:rPr>
        <w:t>National and regional SDG reports from a CRPD perspective</w:t>
      </w:r>
      <w:r w:rsidR="00ED31B6">
        <w:rPr>
          <w:sz w:val="22"/>
          <w:szCs w:val="20"/>
          <w:lang w:val="en-GB"/>
        </w:rPr>
        <w:t>,</w:t>
      </w:r>
    </w:p>
    <w:p w14:paraId="0AD15881" w14:textId="106F87E0" w:rsidR="00FE75D8" w:rsidRPr="00A75492" w:rsidRDefault="00FE75D8" w:rsidP="00FE75D8">
      <w:pPr>
        <w:numPr>
          <w:ilvl w:val="0"/>
          <w:numId w:val="23"/>
        </w:numPr>
        <w:rPr>
          <w:sz w:val="22"/>
          <w:szCs w:val="20"/>
          <w:lang w:val="en-GB"/>
        </w:rPr>
      </w:pPr>
      <w:r w:rsidRPr="00A75492">
        <w:rPr>
          <w:sz w:val="22"/>
          <w:szCs w:val="20"/>
          <w:lang w:val="en-GB"/>
        </w:rPr>
        <w:t>No-One Left Behind (NOLB) Grants</w:t>
      </w:r>
      <w:r w:rsidR="00ED31B6">
        <w:rPr>
          <w:sz w:val="22"/>
          <w:szCs w:val="20"/>
          <w:lang w:val="en-GB"/>
        </w:rPr>
        <w:t>,</w:t>
      </w:r>
    </w:p>
    <w:p w14:paraId="1C3D09EF" w14:textId="21BC58C5" w:rsidR="00FE75D8" w:rsidRPr="00A75492" w:rsidRDefault="00FE75D8" w:rsidP="00FE75D8">
      <w:pPr>
        <w:numPr>
          <w:ilvl w:val="0"/>
          <w:numId w:val="23"/>
        </w:numPr>
        <w:rPr>
          <w:sz w:val="22"/>
          <w:szCs w:val="20"/>
          <w:lang w:val="en-GB"/>
        </w:rPr>
      </w:pPr>
      <w:r w:rsidRPr="00A75492">
        <w:rPr>
          <w:sz w:val="22"/>
          <w:szCs w:val="20"/>
          <w:lang w:val="en-GB"/>
        </w:rPr>
        <w:t>Fellowships</w:t>
      </w:r>
      <w:r w:rsidR="00ED31B6">
        <w:rPr>
          <w:sz w:val="22"/>
          <w:szCs w:val="20"/>
          <w:lang w:val="en-GB"/>
        </w:rPr>
        <w:t>,</w:t>
      </w:r>
    </w:p>
    <w:p w14:paraId="6CB2CAB9" w14:textId="2B0DF390" w:rsidR="00FE75D8" w:rsidRPr="00A75492" w:rsidRDefault="00FE75D8" w:rsidP="00FE75D8">
      <w:pPr>
        <w:numPr>
          <w:ilvl w:val="0"/>
          <w:numId w:val="23"/>
        </w:numPr>
        <w:rPr>
          <w:sz w:val="22"/>
          <w:szCs w:val="20"/>
          <w:lang w:val="en-GB"/>
        </w:rPr>
      </w:pPr>
      <w:r w:rsidRPr="00A75492">
        <w:rPr>
          <w:sz w:val="22"/>
          <w:szCs w:val="20"/>
          <w:lang w:val="en-GB"/>
        </w:rPr>
        <w:t>IDA Global Survey</w:t>
      </w:r>
      <w:r w:rsidR="00ED31B6">
        <w:rPr>
          <w:sz w:val="22"/>
          <w:szCs w:val="20"/>
          <w:lang w:val="en-GB"/>
        </w:rPr>
        <w:t>, and</w:t>
      </w:r>
    </w:p>
    <w:p w14:paraId="2217FE31" w14:textId="799CB256" w:rsidR="00FE75D8" w:rsidRDefault="00ED31B6" w:rsidP="00FE75D8">
      <w:pPr>
        <w:numPr>
          <w:ilvl w:val="0"/>
          <w:numId w:val="23"/>
        </w:numPr>
        <w:rPr>
          <w:sz w:val="22"/>
          <w:szCs w:val="20"/>
          <w:lang w:val="en-GB"/>
        </w:rPr>
      </w:pPr>
      <w:r>
        <w:rPr>
          <w:sz w:val="22"/>
          <w:szCs w:val="20"/>
          <w:lang w:val="en-GB"/>
        </w:rPr>
        <w:t>O</w:t>
      </w:r>
      <w:r w:rsidR="00FE75D8" w:rsidRPr="00A75492">
        <w:rPr>
          <w:sz w:val="22"/>
          <w:szCs w:val="20"/>
          <w:lang w:val="en-GB"/>
        </w:rPr>
        <w:t xml:space="preserve">ther efforts to mainstream the rights of persons with disabilities in the work of the UN. </w:t>
      </w:r>
    </w:p>
    <w:p w14:paraId="0D7F4F55" w14:textId="77777777" w:rsidR="00FE75D8" w:rsidRDefault="00FE75D8" w:rsidP="00FE75D8">
      <w:pPr>
        <w:rPr>
          <w:sz w:val="22"/>
          <w:szCs w:val="20"/>
          <w:lang w:val="en-GB"/>
        </w:rPr>
      </w:pPr>
    </w:p>
    <w:p w14:paraId="681325D3" w14:textId="7B84B781" w:rsidR="00FE75D8" w:rsidRPr="00607B58" w:rsidRDefault="00FE75D8" w:rsidP="00FE75D8">
      <w:pPr>
        <w:rPr>
          <w:sz w:val="22"/>
          <w:szCs w:val="20"/>
        </w:rPr>
      </w:pPr>
      <w:r w:rsidRPr="00A75492">
        <w:rPr>
          <w:sz w:val="22"/>
          <w:szCs w:val="20"/>
          <w:lang w:val="en-GB"/>
        </w:rPr>
        <w:t xml:space="preserve">This report presents the findings and recommendations from an independent evaluation of the Catalyst </w:t>
      </w:r>
      <w:r>
        <w:rPr>
          <w:sz w:val="22"/>
          <w:szCs w:val="20"/>
          <w:lang w:val="en-GB"/>
        </w:rPr>
        <w:t>Programme</w:t>
      </w:r>
      <w:r w:rsidRPr="00A75492">
        <w:rPr>
          <w:sz w:val="22"/>
          <w:szCs w:val="20"/>
          <w:lang w:val="en-GB"/>
        </w:rPr>
        <w:t>.</w:t>
      </w:r>
      <w:r w:rsidRPr="00A75492">
        <w:rPr>
          <w:bCs/>
          <w:sz w:val="22"/>
        </w:rPr>
        <w:t xml:space="preserve"> </w:t>
      </w:r>
      <w:r>
        <w:rPr>
          <w:bCs/>
          <w:sz w:val="22"/>
        </w:rPr>
        <w:t>T</w:t>
      </w:r>
      <w:r w:rsidRPr="00A75492">
        <w:rPr>
          <w:sz w:val="22"/>
          <w:szCs w:val="20"/>
          <w:lang w:val="en-GB"/>
        </w:rPr>
        <w:t xml:space="preserve">he purpose of the evaluation is both retrospective in terms of looking at the extent to which the outcomes and outputs of the </w:t>
      </w:r>
      <w:r>
        <w:rPr>
          <w:sz w:val="22"/>
          <w:szCs w:val="20"/>
          <w:lang w:val="en-GB"/>
        </w:rPr>
        <w:t>Catalyst Programme</w:t>
      </w:r>
      <w:r w:rsidRPr="00A75492">
        <w:rPr>
          <w:sz w:val="22"/>
          <w:szCs w:val="20"/>
          <w:lang w:val="en-GB"/>
        </w:rPr>
        <w:t xml:space="preserve"> were fulfilled; and also forward-looking in terms of understanding how these were achieved in order to build on them for future activities.</w:t>
      </w:r>
      <w:r w:rsidRPr="00607B58">
        <w:rPr>
          <w:bCs/>
          <w:sz w:val="22"/>
        </w:rPr>
        <w:t xml:space="preserve"> </w:t>
      </w:r>
      <w:r w:rsidRPr="00607B58">
        <w:rPr>
          <w:sz w:val="22"/>
          <w:szCs w:val="20"/>
        </w:rPr>
        <w:t xml:space="preserve">A distinct section on the </w:t>
      </w:r>
      <w:r w:rsidR="00BC7C39">
        <w:rPr>
          <w:sz w:val="22"/>
          <w:szCs w:val="20"/>
        </w:rPr>
        <w:t>Bridge CRPD-SDGs Training Initiative</w:t>
      </w:r>
      <w:r w:rsidRPr="00607B58">
        <w:rPr>
          <w:sz w:val="22"/>
          <w:szCs w:val="20"/>
        </w:rPr>
        <w:t xml:space="preserve"> is included as a semi-autonomous component of the evaluation. </w:t>
      </w:r>
    </w:p>
    <w:p w14:paraId="419F0777" w14:textId="77777777" w:rsidR="00FE75D8" w:rsidRDefault="00FE75D8" w:rsidP="00FE75D8">
      <w:pPr>
        <w:rPr>
          <w:sz w:val="22"/>
          <w:szCs w:val="20"/>
          <w:lang w:val="en-GB"/>
        </w:rPr>
      </w:pPr>
    </w:p>
    <w:p w14:paraId="0CEE24B8" w14:textId="7FF555C7" w:rsidR="00FE75D8" w:rsidRPr="006516AD" w:rsidRDefault="00FE75D8" w:rsidP="00FE75D8">
      <w:pPr>
        <w:rPr>
          <w:rFonts w:cs="Arial"/>
          <w:sz w:val="22"/>
          <w:szCs w:val="20"/>
          <w:lang w:val="en-US"/>
        </w:rPr>
      </w:pPr>
      <w:r w:rsidRPr="006516AD">
        <w:rPr>
          <w:sz w:val="22"/>
          <w:szCs w:val="20"/>
          <w:lang w:val="en-GB"/>
        </w:rPr>
        <w:t xml:space="preserve">The evaluation drew from a realist evaluation approach </w:t>
      </w:r>
      <w:r w:rsidRPr="006516AD">
        <w:rPr>
          <w:sz w:val="22"/>
          <w:szCs w:val="20"/>
        </w:rPr>
        <w:t>to provide an analysis of the contexts and mechanisms that affect programme performance and impacts</w:t>
      </w:r>
      <w:r w:rsidR="00897547">
        <w:rPr>
          <w:sz w:val="22"/>
          <w:szCs w:val="20"/>
        </w:rPr>
        <w:t>. The evaluation was also meant to</w:t>
      </w:r>
      <w:r w:rsidRPr="006516AD">
        <w:rPr>
          <w:sz w:val="22"/>
          <w:szCs w:val="20"/>
        </w:rPr>
        <w:t xml:space="preserve"> engage </w:t>
      </w:r>
      <w:r w:rsidR="00897547">
        <w:rPr>
          <w:sz w:val="22"/>
          <w:szCs w:val="20"/>
        </w:rPr>
        <w:t>with</w:t>
      </w:r>
      <w:r w:rsidRPr="006516AD">
        <w:rPr>
          <w:sz w:val="22"/>
          <w:szCs w:val="20"/>
        </w:rPr>
        <w:t xml:space="preserve"> the IDA Secretariat and two evaluation advisory groups to develop the methodology and review findings of the evaluation along the way, as well as co-create the key learnings. </w:t>
      </w:r>
      <w:r w:rsidRPr="006516AD">
        <w:rPr>
          <w:rFonts w:ascii="Arial" w:hAnsi="Arial" w:cs="Arial"/>
          <w:sz w:val="22"/>
          <w:szCs w:val="20"/>
          <w:lang w:val="en-US"/>
        </w:rPr>
        <w:t>​</w:t>
      </w:r>
      <w:r w:rsidRPr="006516AD">
        <w:rPr>
          <w:rFonts w:cs="Arial"/>
          <w:sz w:val="22"/>
          <w:szCs w:val="20"/>
          <w:lang w:val="en-US"/>
        </w:rPr>
        <w:t>Our methods included:</w:t>
      </w:r>
    </w:p>
    <w:p w14:paraId="27035B12" w14:textId="10EF55C6" w:rsidR="00FE75D8" w:rsidRDefault="00FE75D8" w:rsidP="00FE75D8">
      <w:pPr>
        <w:pStyle w:val="ListParagraph"/>
        <w:numPr>
          <w:ilvl w:val="0"/>
          <w:numId w:val="38"/>
        </w:numPr>
        <w:rPr>
          <w:sz w:val="22"/>
          <w:szCs w:val="20"/>
          <w:lang w:val="en-US"/>
        </w:rPr>
      </w:pPr>
      <w:r>
        <w:rPr>
          <w:sz w:val="22"/>
          <w:szCs w:val="20"/>
          <w:lang w:val="en-US"/>
        </w:rPr>
        <w:t>A document review</w:t>
      </w:r>
      <w:r w:rsidR="000E6F88">
        <w:rPr>
          <w:sz w:val="22"/>
          <w:szCs w:val="20"/>
          <w:lang w:val="en-US"/>
        </w:rPr>
        <w:t>,</w:t>
      </w:r>
      <w:r>
        <w:rPr>
          <w:sz w:val="22"/>
          <w:szCs w:val="20"/>
          <w:lang w:val="en-US"/>
        </w:rPr>
        <w:t xml:space="preserve"> </w:t>
      </w:r>
    </w:p>
    <w:p w14:paraId="46C98C2B" w14:textId="48BA46B3" w:rsidR="00FE75D8" w:rsidRDefault="00FE75D8" w:rsidP="00FE75D8">
      <w:pPr>
        <w:pStyle w:val="ListParagraph"/>
        <w:numPr>
          <w:ilvl w:val="0"/>
          <w:numId w:val="38"/>
        </w:numPr>
        <w:rPr>
          <w:sz w:val="22"/>
          <w:szCs w:val="20"/>
          <w:lang w:val="en-US"/>
        </w:rPr>
      </w:pPr>
      <w:r>
        <w:rPr>
          <w:sz w:val="22"/>
          <w:szCs w:val="20"/>
          <w:lang w:val="en-US"/>
        </w:rPr>
        <w:t>Interviews with 49 key informants</w:t>
      </w:r>
      <w:r w:rsidR="000E6F88">
        <w:rPr>
          <w:sz w:val="22"/>
          <w:szCs w:val="20"/>
          <w:lang w:val="en-US"/>
        </w:rPr>
        <w:t>,</w:t>
      </w:r>
    </w:p>
    <w:p w14:paraId="3D13242A" w14:textId="2D371C97" w:rsidR="00FE75D8" w:rsidRDefault="00FE75D8" w:rsidP="00FE75D8">
      <w:pPr>
        <w:pStyle w:val="ListParagraph"/>
        <w:numPr>
          <w:ilvl w:val="0"/>
          <w:numId w:val="38"/>
        </w:numPr>
        <w:rPr>
          <w:sz w:val="22"/>
          <w:szCs w:val="20"/>
          <w:lang w:val="en-US"/>
        </w:rPr>
      </w:pPr>
      <w:r>
        <w:rPr>
          <w:sz w:val="22"/>
          <w:szCs w:val="20"/>
          <w:lang w:val="en-US"/>
        </w:rPr>
        <w:t>Email questionnaires</w:t>
      </w:r>
      <w:r w:rsidR="000E6F88">
        <w:rPr>
          <w:sz w:val="22"/>
          <w:szCs w:val="20"/>
          <w:lang w:val="en-US"/>
        </w:rPr>
        <w:t>,</w:t>
      </w:r>
    </w:p>
    <w:p w14:paraId="225F313B" w14:textId="3650A559" w:rsidR="00FE75D8" w:rsidRDefault="00FE75D8" w:rsidP="00FE75D8">
      <w:pPr>
        <w:pStyle w:val="ListParagraph"/>
        <w:numPr>
          <w:ilvl w:val="0"/>
          <w:numId w:val="38"/>
        </w:numPr>
        <w:rPr>
          <w:sz w:val="22"/>
          <w:szCs w:val="20"/>
          <w:lang w:val="en-US"/>
        </w:rPr>
      </w:pPr>
      <w:r>
        <w:rPr>
          <w:sz w:val="22"/>
          <w:szCs w:val="20"/>
          <w:lang w:val="en-US"/>
        </w:rPr>
        <w:t xml:space="preserve">Observations of </w:t>
      </w:r>
      <w:proofErr w:type="spellStart"/>
      <w:r>
        <w:rPr>
          <w:sz w:val="22"/>
          <w:szCs w:val="20"/>
          <w:lang w:val="en-US"/>
        </w:rPr>
        <w:t>programme</w:t>
      </w:r>
      <w:proofErr w:type="spellEnd"/>
      <w:r>
        <w:rPr>
          <w:sz w:val="22"/>
          <w:szCs w:val="20"/>
          <w:lang w:val="en-US"/>
        </w:rPr>
        <w:t xml:space="preserve"> events</w:t>
      </w:r>
      <w:r w:rsidR="000E6F88">
        <w:rPr>
          <w:sz w:val="22"/>
          <w:szCs w:val="20"/>
          <w:lang w:val="en-US"/>
        </w:rPr>
        <w:t>,</w:t>
      </w:r>
      <w:r>
        <w:rPr>
          <w:sz w:val="22"/>
          <w:szCs w:val="20"/>
          <w:lang w:val="en-US"/>
        </w:rPr>
        <w:t xml:space="preserve"> </w:t>
      </w:r>
    </w:p>
    <w:p w14:paraId="38F07355" w14:textId="4C286CD9" w:rsidR="00FE75D8" w:rsidRPr="006516AD" w:rsidRDefault="00FE75D8" w:rsidP="00FE75D8">
      <w:pPr>
        <w:pStyle w:val="ListParagraph"/>
        <w:numPr>
          <w:ilvl w:val="0"/>
          <w:numId w:val="38"/>
        </w:numPr>
        <w:rPr>
          <w:sz w:val="22"/>
          <w:szCs w:val="20"/>
          <w:lang w:val="en-US"/>
        </w:rPr>
      </w:pPr>
      <w:r w:rsidRPr="006516AD">
        <w:rPr>
          <w:sz w:val="22"/>
          <w:szCs w:val="20"/>
          <w:lang w:val="en-US"/>
        </w:rPr>
        <w:lastRenderedPageBreak/>
        <w:t xml:space="preserve">Feedback and verification meetings with key IDA </w:t>
      </w:r>
      <w:proofErr w:type="spellStart"/>
      <w:r w:rsidRPr="006516AD">
        <w:rPr>
          <w:sz w:val="22"/>
          <w:szCs w:val="20"/>
          <w:lang w:val="en-US"/>
        </w:rPr>
        <w:t>programme</w:t>
      </w:r>
      <w:proofErr w:type="spellEnd"/>
      <w:r w:rsidRPr="006516AD">
        <w:rPr>
          <w:sz w:val="22"/>
          <w:szCs w:val="20"/>
          <w:lang w:val="en-US"/>
        </w:rPr>
        <w:t xml:space="preserve"> staff and evaluation advisory groups</w:t>
      </w:r>
      <w:r w:rsidR="000E6F88">
        <w:rPr>
          <w:sz w:val="22"/>
          <w:szCs w:val="20"/>
          <w:lang w:val="en-US"/>
        </w:rPr>
        <w:t>, and</w:t>
      </w:r>
      <w:r w:rsidRPr="006516AD">
        <w:rPr>
          <w:sz w:val="22"/>
          <w:szCs w:val="20"/>
          <w:lang w:val="en-US"/>
        </w:rPr>
        <w:t xml:space="preserve"> </w:t>
      </w:r>
    </w:p>
    <w:p w14:paraId="7B8567FB" w14:textId="45E49F64" w:rsidR="00FE75D8" w:rsidRDefault="00FE75D8" w:rsidP="00FE75D8">
      <w:pPr>
        <w:pStyle w:val="ListParagraph"/>
        <w:numPr>
          <w:ilvl w:val="0"/>
          <w:numId w:val="38"/>
        </w:numPr>
        <w:rPr>
          <w:sz w:val="22"/>
          <w:szCs w:val="20"/>
          <w:lang w:val="en-US"/>
        </w:rPr>
      </w:pPr>
      <w:r>
        <w:rPr>
          <w:sz w:val="22"/>
          <w:szCs w:val="20"/>
          <w:lang w:val="en-US"/>
        </w:rPr>
        <w:t xml:space="preserve">A secondary analysis of data collected from 143 Bridge Alumni who completed the </w:t>
      </w:r>
      <w:r w:rsidRPr="006516AD">
        <w:rPr>
          <w:sz w:val="22"/>
          <w:szCs w:val="20"/>
          <w:lang w:val="en-US"/>
        </w:rPr>
        <w:t>Bridge CRPD-SDGs Alumni Survey 2020</w:t>
      </w:r>
      <w:r w:rsidR="000E6F88">
        <w:rPr>
          <w:sz w:val="22"/>
          <w:szCs w:val="20"/>
          <w:lang w:val="en-US"/>
        </w:rPr>
        <w:t>.</w:t>
      </w:r>
      <w:r w:rsidRPr="006516AD">
        <w:rPr>
          <w:sz w:val="22"/>
          <w:szCs w:val="20"/>
          <w:lang w:val="en-US"/>
        </w:rPr>
        <w:t xml:space="preserve"> </w:t>
      </w:r>
    </w:p>
    <w:p w14:paraId="47F2FBCC" w14:textId="77777777" w:rsidR="00FE75D8" w:rsidRDefault="00FE75D8" w:rsidP="00FE75D8">
      <w:pPr>
        <w:pStyle w:val="ListParagraph"/>
        <w:rPr>
          <w:sz w:val="22"/>
          <w:szCs w:val="20"/>
          <w:lang w:val="en-US"/>
        </w:rPr>
      </w:pPr>
    </w:p>
    <w:p w14:paraId="13819BD9" w14:textId="25E77665" w:rsidR="00FE75D8" w:rsidRPr="00B146C3" w:rsidRDefault="0097686A" w:rsidP="00FE75D8">
      <w:pPr>
        <w:rPr>
          <w:b/>
          <w:bCs/>
          <w:sz w:val="22"/>
          <w:szCs w:val="20"/>
          <w:lang w:val="en-US"/>
        </w:rPr>
      </w:pPr>
      <w:r>
        <w:rPr>
          <w:b/>
          <w:bCs/>
          <w:sz w:val="22"/>
          <w:szCs w:val="20"/>
          <w:lang w:val="en-US"/>
        </w:rPr>
        <w:t>KEY OUTCOMES</w:t>
      </w:r>
    </w:p>
    <w:p w14:paraId="6E44855B" w14:textId="77777777" w:rsidR="00FE75D8" w:rsidRPr="0097686A" w:rsidRDefault="00FE75D8" w:rsidP="00FE75D8">
      <w:pPr>
        <w:rPr>
          <w:i/>
          <w:iCs/>
          <w:sz w:val="22"/>
          <w:szCs w:val="20"/>
          <w:lang w:val="en-GB"/>
        </w:rPr>
      </w:pPr>
      <w:r w:rsidRPr="0097686A">
        <w:rPr>
          <w:i/>
          <w:iCs/>
          <w:sz w:val="22"/>
          <w:szCs w:val="20"/>
          <w:lang w:val="en-GB"/>
        </w:rPr>
        <w:t>Disability Catalyst Programme</w:t>
      </w:r>
    </w:p>
    <w:p w14:paraId="55BCF6BC" w14:textId="77777777" w:rsidR="00FE75D8" w:rsidRDefault="00FE75D8" w:rsidP="00FE75D8">
      <w:pPr>
        <w:rPr>
          <w:sz w:val="22"/>
          <w:szCs w:val="20"/>
        </w:rPr>
      </w:pPr>
      <w:r>
        <w:rPr>
          <w:sz w:val="22"/>
          <w:szCs w:val="20"/>
        </w:rPr>
        <w:t>The activities and initiatives of the Catalyst Programme are working in tandem to contribute to the development of preconditions for accountability on disability inclusion with the UN and at the regional and national levels. These preconditions include:</w:t>
      </w:r>
    </w:p>
    <w:p w14:paraId="4D525BBE" w14:textId="21F0650A" w:rsidR="00FE75D8" w:rsidRPr="00442F55" w:rsidRDefault="00FE75D8" w:rsidP="00FE75D8">
      <w:pPr>
        <w:pStyle w:val="ListParagraph"/>
        <w:numPr>
          <w:ilvl w:val="0"/>
          <w:numId w:val="39"/>
        </w:numPr>
        <w:rPr>
          <w:sz w:val="22"/>
          <w:szCs w:val="20"/>
        </w:rPr>
      </w:pPr>
      <w:r>
        <w:rPr>
          <w:bCs/>
          <w:sz w:val="22"/>
          <w:szCs w:val="20"/>
        </w:rPr>
        <w:t>Increased space for access and inclusion</w:t>
      </w:r>
      <w:r w:rsidRPr="00442F55">
        <w:rPr>
          <w:rFonts w:asciiTheme="minorHAnsi" w:eastAsia="Calibri" w:hAnsi="Calibri"/>
          <w:bCs/>
          <w:color w:val="000000" w:themeColor="text1"/>
          <w:kern w:val="24"/>
          <w:szCs w:val="24"/>
          <w:lang w:eastAsia="en-CA"/>
        </w:rPr>
        <w:t xml:space="preserve"> </w:t>
      </w:r>
      <w:r w:rsidRPr="00442F55">
        <w:rPr>
          <w:sz w:val="22"/>
          <w:szCs w:val="20"/>
        </w:rPr>
        <w:t>primarily at the international</w:t>
      </w:r>
      <w:r>
        <w:rPr>
          <w:bCs/>
          <w:sz w:val="22"/>
          <w:szCs w:val="20"/>
        </w:rPr>
        <w:t xml:space="preserve"> </w:t>
      </w:r>
      <w:proofErr w:type="gramStart"/>
      <w:r w:rsidRPr="00442F55">
        <w:rPr>
          <w:sz w:val="22"/>
          <w:szCs w:val="20"/>
        </w:rPr>
        <w:t>level</w:t>
      </w:r>
      <w:r w:rsidR="001E7E6B">
        <w:rPr>
          <w:sz w:val="22"/>
          <w:szCs w:val="20"/>
        </w:rPr>
        <w:t>;</w:t>
      </w:r>
      <w:proofErr w:type="gramEnd"/>
    </w:p>
    <w:p w14:paraId="6B9672DE" w14:textId="4DD44168" w:rsidR="00FE75D8" w:rsidRDefault="00FE75D8" w:rsidP="00FE75D8">
      <w:pPr>
        <w:pStyle w:val="ListParagraph"/>
        <w:numPr>
          <w:ilvl w:val="0"/>
          <w:numId w:val="39"/>
        </w:numPr>
        <w:rPr>
          <w:bCs/>
          <w:sz w:val="22"/>
          <w:szCs w:val="20"/>
        </w:rPr>
      </w:pPr>
      <w:r>
        <w:rPr>
          <w:bCs/>
          <w:sz w:val="22"/>
          <w:szCs w:val="20"/>
        </w:rPr>
        <w:t xml:space="preserve">Stronger cohesion of the disability movement to speak with a united voice with </w:t>
      </w:r>
      <w:r w:rsidR="00A30F6A">
        <w:rPr>
          <w:bCs/>
          <w:sz w:val="22"/>
          <w:szCs w:val="20"/>
        </w:rPr>
        <w:t>an emphasis on including</w:t>
      </w:r>
      <w:r>
        <w:rPr>
          <w:bCs/>
          <w:sz w:val="22"/>
          <w:szCs w:val="20"/>
        </w:rPr>
        <w:t xml:space="preserve"> diverse and under-represented groups of people with disabilities</w:t>
      </w:r>
      <w:r w:rsidR="001E7E6B">
        <w:rPr>
          <w:bCs/>
          <w:sz w:val="22"/>
          <w:szCs w:val="20"/>
        </w:rPr>
        <w:t>;</w:t>
      </w:r>
      <w:r w:rsidR="00BC7C39">
        <w:rPr>
          <w:bCs/>
          <w:sz w:val="22"/>
          <w:szCs w:val="20"/>
        </w:rPr>
        <w:t xml:space="preserve"> and</w:t>
      </w:r>
      <w:r w:rsidR="001E7E6B">
        <w:rPr>
          <w:bCs/>
          <w:sz w:val="22"/>
          <w:szCs w:val="20"/>
        </w:rPr>
        <w:t>,</w:t>
      </w:r>
    </w:p>
    <w:p w14:paraId="05C1AF9B" w14:textId="2AD25690" w:rsidR="00FE75D8" w:rsidRDefault="00FE75D8" w:rsidP="00FE75D8">
      <w:pPr>
        <w:pStyle w:val="ListParagraph"/>
        <w:numPr>
          <w:ilvl w:val="0"/>
          <w:numId w:val="39"/>
        </w:numPr>
        <w:rPr>
          <w:bCs/>
          <w:sz w:val="22"/>
          <w:szCs w:val="20"/>
        </w:rPr>
      </w:pPr>
      <w:r>
        <w:rPr>
          <w:bCs/>
          <w:sz w:val="22"/>
          <w:szCs w:val="20"/>
        </w:rPr>
        <w:t>Increased data available to monitor progress on the CRPD and SDGs</w:t>
      </w:r>
      <w:r w:rsidR="00BC7C39">
        <w:rPr>
          <w:bCs/>
          <w:sz w:val="22"/>
          <w:szCs w:val="20"/>
        </w:rPr>
        <w:t>.</w:t>
      </w:r>
    </w:p>
    <w:p w14:paraId="727A71A5" w14:textId="77777777" w:rsidR="00FE75D8" w:rsidRDefault="00FE75D8" w:rsidP="00FE75D8">
      <w:pPr>
        <w:rPr>
          <w:bCs/>
          <w:sz w:val="22"/>
          <w:szCs w:val="20"/>
        </w:rPr>
      </w:pPr>
    </w:p>
    <w:p w14:paraId="5E66CAD0" w14:textId="679D55E0" w:rsidR="00FE75D8" w:rsidRPr="00B146C3" w:rsidRDefault="00FE75D8" w:rsidP="00FE75D8">
      <w:pPr>
        <w:rPr>
          <w:sz w:val="22"/>
          <w:szCs w:val="20"/>
        </w:rPr>
      </w:pPr>
      <w:r w:rsidRPr="00B146C3">
        <w:rPr>
          <w:sz w:val="22"/>
          <w:szCs w:val="20"/>
        </w:rPr>
        <w:t xml:space="preserve">Findings </w:t>
      </w:r>
      <w:r>
        <w:rPr>
          <w:bCs/>
          <w:sz w:val="22"/>
          <w:szCs w:val="20"/>
        </w:rPr>
        <w:t xml:space="preserve">also indicate </w:t>
      </w:r>
      <w:r w:rsidRPr="00B146C3">
        <w:rPr>
          <w:sz w:val="22"/>
          <w:szCs w:val="20"/>
        </w:rPr>
        <w:t xml:space="preserve">that there are several ways in which the Catalyst Programme </w:t>
      </w:r>
      <w:r w:rsidR="00B4066C">
        <w:rPr>
          <w:sz w:val="22"/>
          <w:szCs w:val="20"/>
        </w:rPr>
        <w:t>enhances</w:t>
      </w:r>
      <w:r w:rsidRPr="00B146C3">
        <w:rPr>
          <w:sz w:val="22"/>
          <w:szCs w:val="20"/>
        </w:rPr>
        <w:t xml:space="preserve"> the capacities of people with disabilities and DPOs</w:t>
      </w:r>
      <w:r w:rsidR="00B4066C">
        <w:rPr>
          <w:sz w:val="22"/>
          <w:szCs w:val="20"/>
        </w:rPr>
        <w:t xml:space="preserve"> by developing </w:t>
      </w:r>
      <w:r w:rsidRPr="00B146C3">
        <w:rPr>
          <w:sz w:val="22"/>
          <w:szCs w:val="20"/>
        </w:rPr>
        <w:t xml:space="preserve">their networks, technical </w:t>
      </w:r>
      <w:r w:rsidR="00183B3F" w:rsidRPr="00B146C3">
        <w:rPr>
          <w:sz w:val="22"/>
          <w:szCs w:val="20"/>
        </w:rPr>
        <w:t>skills,</w:t>
      </w:r>
      <w:r w:rsidRPr="00B146C3">
        <w:rPr>
          <w:sz w:val="22"/>
          <w:szCs w:val="20"/>
        </w:rPr>
        <w:t xml:space="preserve"> and advocacy work. Our analyses</w:t>
      </w:r>
      <w:r w:rsidR="00183B3F">
        <w:rPr>
          <w:sz w:val="22"/>
          <w:szCs w:val="20"/>
        </w:rPr>
        <w:t xml:space="preserve"> also</w:t>
      </w:r>
      <w:r w:rsidRPr="00B146C3">
        <w:rPr>
          <w:sz w:val="22"/>
          <w:szCs w:val="20"/>
        </w:rPr>
        <w:t xml:space="preserve"> </w:t>
      </w:r>
      <w:r w:rsidR="00555B4F" w:rsidRPr="00B146C3">
        <w:rPr>
          <w:sz w:val="22"/>
          <w:szCs w:val="20"/>
        </w:rPr>
        <w:t>indicate</w:t>
      </w:r>
      <w:r w:rsidRPr="00B146C3">
        <w:rPr>
          <w:sz w:val="22"/>
          <w:szCs w:val="20"/>
        </w:rPr>
        <w:t xml:space="preserve"> that the NOLB grants, fellowships, and the Bridge CRPD-SDGs initiative are central features of IDA’s support to capacity development.</w:t>
      </w:r>
    </w:p>
    <w:p w14:paraId="287F81C7" w14:textId="77777777" w:rsidR="00FE75D8" w:rsidRDefault="00FE75D8" w:rsidP="00FE75D8">
      <w:pPr>
        <w:rPr>
          <w:bCs/>
          <w:sz w:val="22"/>
          <w:szCs w:val="20"/>
        </w:rPr>
      </w:pPr>
    </w:p>
    <w:p w14:paraId="3EA27E91" w14:textId="41FA2B14" w:rsidR="00FE75D8" w:rsidRPr="0097686A" w:rsidRDefault="00BC7C39" w:rsidP="00FE75D8">
      <w:pPr>
        <w:rPr>
          <w:bCs/>
          <w:i/>
          <w:iCs/>
          <w:sz w:val="22"/>
          <w:szCs w:val="20"/>
        </w:rPr>
      </w:pPr>
      <w:r>
        <w:rPr>
          <w:bCs/>
          <w:i/>
          <w:iCs/>
          <w:sz w:val="22"/>
          <w:szCs w:val="20"/>
        </w:rPr>
        <w:t>Bridge CRPD-SDGs Training Initiative</w:t>
      </w:r>
    </w:p>
    <w:p w14:paraId="7ADE6141" w14:textId="1395BB18" w:rsidR="00FE75D8" w:rsidRPr="0070656F" w:rsidRDefault="00FE75D8" w:rsidP="00FE75D8">
      <w:pPr>
        <w:rPr>
          <w:sz w:val="22"/>
          <w:szCs w:val="20"/>
        </w:rPr>
      </w:pPr>
      <w:r>
        <w:rPr>
          <w:bCs/>
          <w:sz w:val="22"/>
          <w:szCs w:val="20"/>
        </w:rPr>
        <w:t>The Bridge initiative has engaged a significant number of diverse and marginalized people with disabilities and DPO leaders</w:t>
      </w:r>
      <w:r w:rsidR="00932AB0">
        <w:rPr>
          <w:bCs/>
          <w:sz w:val="22"/>
          <w:szCs w:val="20"/>
        </w:rPr>
        <w:t xml:space="preserve"> since its inception in 2015</w:t>
      </w:r>
      <w:r>
        <w:rPr>
          <w:bCs/>
          <w:sz w:val="22"/>
          <w:szCs w:val="20"/>
        </w:rPr>
        <w:t xml:space="preserve">. </w:t>
      </w:r>
      <w:r w:rsidRPr="0070656F">
        <w:rPr>
          <w:sz w:val="22"/>
          <w:szCs w:val="20"/>
        </w:rPr>
        <w:t xml:space="preserve">As of March 2020, a total of 905 people from 103 different countries have been involved in this training initiative. This total includes 388 participants, 334 support people, 126 facilitators and 57 observers. The Bridge CRPD-SDGs initiative includes significant participation from women and </w:t>
      </w:r>
      <w:r w:rsidR="00DE7C47">
        <w:rPr>
          <w:sz w:val="22"/>
          <w:szCs w:val="20"/>
        </w:rPr>
        <w:t>other</w:t>
      </w:r>
      <w:r w:rsidRPr="0070656F">
        <w:rPr>
          <w:sz w:val="22"/>
          <w:szCs w:val="20"/>
        </w:rPr>
        <w:t xml:space="preserve"> underrepresented groups. More than half of the facilitators were women, and about one third were people from underrepresented groups. The Bridge training initiative promotes the principle of inclusion through the provision of interpretation in 14 spoken languages, 21 national sign languages, international and tactile sign, as well as the support of illustrators, captioning and the use of braille. </w:t>
      </w:r>
    </w:p>
    <w:p w14:paraId="200F5F6B" w14:textId="77777777" w:rsidR="007A3540" w:rsidRDefault="007A3540" w:rsidP="007A3540">
      <w:pPr>
        <w:rPr>
          <w:bCs/>
          <w:sz w:val="22"/>
          <w:szCs w:val="20"/>
        </w:rPr>
      </w:pPr>
    </w:p>
    <w:p w14:paraId="587A4CAC" w14:textId="1019E0B5" w:rsidR="00FE75D8" w:rsidRDefault="00FE75D8" w:rsidP="00FE75D8">
      <w:pPr>
        <w:rPr>
          <w:bCs/>
          <w:sz w:val="22"/>
          <w:szCs w:val="20"/>
        </w:rPr>
      </w:pPr>
      <w:r w:rsidRPr="00BC7C39">
        <w:rPr>
          <w:bCs/>
          <w:sz w:val="22"/>
          <w:szCs w:val="20"/>
        </w:rPr>
        <w:t>This evaluation found that</w:t>
      </w:r>
      <w:r w:rsidR="007A3540" w:rsidRPr="00BC7C39">
        <w:rPr>
          <w:bCs/>
          <w:sz w:val="22"/>
          <w:szCs w:val="20"/>
        </w:rPr>
        <w:t xml:space="preserve"> </w:t>
      </w:r>
      <w:r w:rsidR="007A3540" w:rsidRPr="00BC7C39">
        <w:rPr>
          <w:sz w:val="22"/>
          <w:szCs w:val="20"/>
        </w:rPr>
        <w:t xml:space="preserve">Bridge participants </w:t>
      </w:r>
      <w:r w:rsidR="00BC7C39" w:rsidRPr="00BC7C39">
        <w:rPr>
          <w:sz w:val="22"/>
          <w:szCs w:val="20"/>
        </w:rPr>
        <w:t>gained</w:t>
      </w:r>
      <w:r w:rsidR="007A3540" w:rsidRPr="00BC7C39">
        <w:rPr>
          <w:sz w:val="22"/>
          <w:szCs w:val="20"/>
        </w:rPr>
        <w:t xml:space="preserve"> knowledge as a powerful personal resource for advocacy and self-confidence.</w:t>
      </w:r>
      <w:r w:rsidR="007A3540" w:rsidRPr="007A3540">
        <w:rPr>
          <w:sz w:val="22"/>
          <w:szCs w:val="20"/>
        </w:rPr>
        <w:t xml:space="preserve"> </w:t>
      </w:r>
      <w:r w:rsidR="00BC7C39">
        <w:rPr>
          <w:sz w:val="22"/>
          <w:szCs w:val="20"/>
        </w:rPr>
        <w:t>Specifically:</w:t>
      </w:r>
    </w:p>
    <w:p w14:paraId="66DC526D" w14:textId="799198B6" w:rsidR="00FE75D8" w:rsidRDefault="00BC7C39" w:rsidP="00FE75D8">
      <w:pPr>
        <w:pStyle w:val="ListParagraph"/>
        <w:numPr>
          <w:ilvl w:val="0"/>
          <w:numId w:val="40"/>
        </w:numPr>
        <w:rPr>
          <w:bCs/>
          <w:sz w:val="22"/>
          <w:szCs w:val="20"/>
        </w:rPr>
      </w:pPr>
      <w:r>
        <w:rPr>
          <w:sz w:val="22"/>
          <w:szCs w:val="20"/>
        </w:rPr>
        <w:t>Ninety-two percent (</w:t>
      </w:r>
      <w:r w:rsidR="00FE75D8" w:rsidRPr="00442F55">
        <w:rPr>
          <w:sz w:val="22"/>
          <w:szCs w:val="20"/>
        </w:rPr>
        <w:t>92%</w:t>
      </w:r>
      <w:r>
        <w:rPr>
          <w:sz w:val="22"/>
          <w:szCs w:val="20"/>
        </w:rPr>
        <w:t>)</w:t>
      </w:r>
      <w:r w:rsidR="00FE75D8" w:rsidRPr="00442F55">
        <w:rPr>
          <w:sz w:val="22"/>
          <w:szCs w:val="20"/>
        </w:rPr>
        <w:t xml:space="preserve"> of </w:t>
      </w:r>
      <w:r w:rsidR="00FE75D8">
        <w:rPr>
          <w:bCs/>
          <w:sz w:val="22"/>
          <w:szCs w:val="20"/>
        </w:rPr>
        <w:t xml:space="preserve">Bridge Alumni </w:t>
      </w:r>
      <w:r w:rsidR="00FE75D8" w:rsidRPr="00442F55">
        <w:rPr>
          <w:sz w:val="22"/>
          <w:szCs w:val="20"/>
        </w:rPr>
        <w:t xml:space="preserve">who responded to the 2020 survey reported an increase in knowledge of the CRPD and SDGs and inclusive </w:t>
      </w:r>
      <w:proofErr w:type="gramStart"/>
      <w:r w:rsidR="00FE75D8" w:rsidRPr="00442F55">
        <w:rPr>
          <w:sz w:val="22"/>
          <w:szCs w:val="20"/>
        </w:rPr>
        <w:t>facilitation</w:t>
      </w:r>
      <w:r w:rsidR="001E7E6B">
        <w:rPr>
          <w:sz w:val="22"/>
          <w:szCs w:val="20"/>
        </w:rPr>
        <w:t>;</w:t>
      </w:r>
      <w:proofErr w:type="gramEnd"/>
      <w:r>
        <w:rPr>
          <w:sz w:val="22"/>
          <w:szCs w:val="20"/>
        </w:rPr>
        <w:t xml:space="preserve"> and</w:t>
      </w:r>
      <w:r w:rsidR="00FE75D8" w:rsidRPr="00442F55">
        <w:rPr>
          <w:sz w:val="22"/>
          <w:szCs w:val="20"/>
        </w:rPr>
        <w:t xml:space="preserve"> </w:t>
      </w:r>
    </w:p>
    <w:p w14:paraId="2D5307AD" w14:textId="0250825F" w:rsidR="00FE75D8" w:rsidRPr="00BC7C39" w:rsidRDefault="00BC7C39" w:rsidP="00FE75D8">
      <w:pPr>
        <w:pStyle w:val="ListParagraph"/>
        <w:numPr>
          <w:ilvl w:val="0"/>
          <w:numId w:val="40"/>
        </w:numPr>
        <w:rPr>
          <w:bCs/>
          <w:sz w:val="22"/>
          <w:szCs w:val="20"/>
        </w:rPr>
      </w:pPr>
      <w:r>
        <w:rPr>
          <w:sz w:val="22"/>
          <w:szCs w:val="20"/>
        </w:rPr>
        <w:lastRenderedPageBreak/>
        <w:t>Seventy-three percent (</w:t>
      </w:r>
      <w:r w:rsidR="00FE75D8" w:rsidRPr="00442F55">
        <w:rPr>
          <w:sz w:val="22"/>
          <w:szCs w:val="20"/>
        </w:rPr>
        <w:t>73%</w:t>
      </w:r>
      <w:r>
        <w:rPr>
          <w:sz w:val="22"/>
          <w:szCs w:val="20"/>
        </w:rPr>
        <w:t>)</w:t>
      </w:r>
      <w:r w:rsidR="00FE75D8" w:rsidRPr="00442F55">
        <w:rPr>
          <w:sz w:val="22"/>
          <w:szCs w:val="20"/>
        </w:rPr>
        <w:t xml:space="preserve"> of </w:t>
      </w:r>
      <w:r w:rsidR="00FE75D8">
        <w:rPr>
          <w:bCs/>
          <w:sz w:val="22"/>
          <w:szCs w:val="20"/>
        </w:rPr>
        <w:t>Alumni</w:t>
      </w:r>
      <w:r w:rsidR="00FE75D8" w:rsidRPr="00442F55">
        <w:rPr>
          <w:sz w:val="22"/>
          <w:szCs w:val="20"/>
        </w:rPr>
        <w:t xml:space="preserve"> reported that the training supported them to engage in strategic advocacy on public policy influencing and/or to monitor the implementation of the CRPD and/or the SDGs.</w:t>
      </w:r>
    </w:p>
    <w:p w14:paraId="3F821344" w14:textId="3FDD40FC" w:rsidR="00BC7C39" w:rsidRDefault="00BC7C39" w:rsidP="00BC7C39">
      <w:pPr>
        <w:rPr>
          <w:bCs/>
          <w:sz w:val="22"/>
          <w:szCs w:val="20"/>
        </w:rPr>
      </w:pPr>
    </w:p>
    <w:p w14:paraId="028757EB" w14:textId="77777777" w:rsidR="00BC7C39" w:rsidRDefault="00BC7C39" w:rsidP="00BC7C39">
      <w:pPr>
        <w:rPr>
          <w:sz w:val="22"/>
          <w:szCs w:val="20"/>
        </w:rPr>
      </w:pPr>
      <w:r>
        <w:rPr>
          <w:sz w:val="22"/>
          <w:szCs w:val="20"/>
        </w:rPr>
        <w:t>A</w:t>
      </w:r>
      <w:r w:rsidR="00FE75D8" w:rsidRPr="00BC7C39">
        <w:rPr>
          <w:sz w:val="22"/>
          <w:szCs w:val="20"/>
        </w:rPr>
        <w:t xml:space="preserve">t an organizational level, many participants indicated that the </w:t>
      </w:r>
      <w:r w:rsidRPr="00BC7C39">
        <w:rPr>
          <w:sz w:val="22"/>
          <w:szCs w:val="20"/>
        </w:rPr>
        <w:t>Bridge CRPD-SDGs Training Initiative</w:t>
      </w:r>
      <w:r w:rsidR="00FE75D8" w:rsidRPr="00BC7C39">
        <w:rPr>
          <w:sz w:val="22"/>
          <w:szCs w:val="20"/>
        </w:rPr>
        <w:t xml:space="preserve"> has contributed to</w:t>
      </w:r>
      <w:r>
        <w:rPr>
          <w:sz w:val="22"/>
          <w:szCs w:val="20"/>
        </w:rPr>
        <w:t>:</w:t>
      </w:r>
    </w:p>
    <w:p w14:paraId="1D06A46C" w14:textId="22B90828" w:rsidR="00BC7C39" w:rsidRPr="00BC7C39" w:rsidRDefault="00BC7C39" w:rsidP="00BC7C39">
      <w:pPr>
        <w:pStyle w:val="ListParagraph"/>
        <w:numPr>
          <w:ilvl w:val="0"/>
          <w:numId w:val="47"/>
        </w:numPr>
        <w:rPr>
          <w:bCs/>
          <w:sz w:val="22"/>
          <w:szCs w:val="20"/>
        </w:rPr>
      </w:pPr>
      <w:r>
        <w:rPr>
          <w:sz w:val="22"/>
          <w:szCs w:val="20"/>
        </w:rPr>
        <w:t>B</w:t>
      </w:r>
      <w:r w:rsidR="00FE75D8" w:rsidRPr="00BC7C39">
        <w:rPr>
          <w:sz w:val="22"/>
          <w:szCs w:val="20"/>
        </w:rPr>
        <w:t xml:space="preserve">uilding the </w:t>
      </w:r>
      <w:r>
        <w:rPr>
          <w:sz w:val="22"/>
          <w:szCs w:val="20"/>
        </w:rPr>
        <w:t xml:space="preserve">knowledge and technical </w:t>
      </w:r>
      <w:r w:rsidR="00FE75D8" w:rsidRPr="00BC7C39">
        <w:rPr>
          <w:sz w:val="22"/>
          <w:szCs w:val="20"/>
        </w:rPr>
        <w:t>capacity of DPOs</w:t>
      </w:r>
      <w:r>
        <w:rPr>
          <w:sz w:val="22"/>
          <w:szCs w:val="20"/>
        </w:rPr>
        <w:t xml:space="preserve"> </w:t>
      </w:r>
      <w:r w:rsidR="00FE75D8" w:rsidRPr="00BC7C39">
        <w:rPr>
          <w:sz w:val="22"/>
          <w:szCs w:val="20"/>
        </w:rPr>
        <w:t xml:space="preserve">on the linkages between the CRPD and </w:t>
      </w:r>
      <w:proofErr w:type="gramStart"/>
      <w:r w:rsidR="00FE75D8" w:rsidRPr="00BC7C39">
        <w:rPr>
          <w:sz w:val="22"/>
          <w:szCs w:val="20"/>
        </w:rPr>
        <w:t>SDGs</w:t>
      </w:r>
      <w:r w:rsidR="003F452D">
        <w:rPr>
          <w:sz w:val="22"/>
          <w:szCs w:val="20"/>
        </w:rPr>
        <w:t>;</w:t>
      </w:r>
      <w:proofErr w:type="gramEnd"/>
    </w:p>
    <w:p w14:paraId="77DA73C1" w14:textId="16837FD5" w:rsidR="00BC7C39" w:rsidRPr="00BC7C39" w:rsidRDefault="00BC7C39" w:rsidP="00BC7C39">
      <w:pPr>
        <w:pStyle w:val="ListParagraph"/>
        <w:numPr>
          <w:ilvl w:val="0"/>
          <w:numId w:val="47"/>
        </w:numPr>
        <w:rPr>
          <w:bCs/>
          <w:sz w:val="22"/>
          <w:szCs w:val="20"/>
        </w:rPr>
      </w:pPr>
      <w:r>
        <w:rPr>
          <w:sz w:val="22"/>
          <w:szCs w:val="20"/>
        </w:rPr>
        <w:t>Enhanc</w:t>
      </w:r>
      <w:r w:rsidR="00947110">
        <w:rPr>
          <w:sz w:val="22"/>
          <w:szCs w:val="20"/>
        </w:rPr>
        <w:t>ing their</w:t>
      </w:r>
      <w:r>
        <w:rPr>
          <w:sz w:val="22"/>
          <w:szCs w:val="20"/>
        </w:rPr>
        <w:t xml:space="preserve"> organizational capacity to conduct</w:t>
      </w:r>
      <w:r w:rsidR="00FE75D8" w:rsidRPr="00BC7C39">
        <w:rPr>
          <w:sz w:val="22"/>
          <w:szCs w:val="20"/>
        </w:rPr>
        <w:t xml:space="preserve"> inclusive facilitation</w:t>
      </w:r>
      <w:r w:rsidR="003F452D">
        <w:rPr>
          <w:sz w:val="22"/>
          <w:szCs w:val="20"/>
        </w:rPr>
        <w:t xml:space="preserve">; </w:t>
      </w:r>
      <w:r>
        <w:rPr>
          <w:sz w:val="22"/>
          <w:szCs w:val="20"/>
        </w:rPr>
        <w:t>and</w:t>
      </w:r>
      <w:r w:rsidR="003F452D">
        <w:rPr>
          <w:sz w:val="22"/>
          <w:szCs w:val="20"/>
        </w:rPr>
        <w:t>,</w:t>
      </w:r>
      <w:r w:rsidR="00FE75D8" w:rsidRPr="00BC7C39">
        <w:rPr>
          <w:sz w:val="22"/>
          <w:szCs w:val="20"/>
        </w:rPr>
        <w:t xml:space="preserve"> </w:t>
      </w:r>
    </w:p>
    <w:p w14:paraId="655A36C9" w14:textId="19E799AE" w:rsidR="00FE75D8" w:rsidRPr="00BC7C39" w:rsidRDefault="00947110" w:rsidP="00BC7C39">
      <w:pPr>
        <w:pStyle w:val="ListParagraph"/>
        <w:numPr>
          <w:ilvl w:val="0"/>
          <w:numId w:val="47"/>
        </w:numPr>
        <w:rPr>
          <w:bCs/>
          <w:sz w:val="22"/>
          <w:szCs w:val="20"/>
        </w:rPr>
      </w:pPr>
      <w:r>
        <w:rPr>
          <w:sz w:val="22"/>
          <w:szCs w:val="20"/>
        </w:rPr>
        <w:t xml:space="preserve">Positioning their </w:t>
      </w:r>
      <w:r w:rsidR="00FE75D8" w:rsidRPr="00BC7C39">
        <w:rPr>
          <w:sz w:val="22"/>
          <w:szCs w:val="20"/>
        </w:rPr>
        <w:t xml:space="preserve">organizational </w:t>
      </w:r>
      <w:r>
        <w:rPr>
          <w:sz w:val="22"/>
          <w:szCs w:val="20"/>
        </w:rPr>
        <w:t>better to engage in</w:t>
      </w:r>
      <w:r w:rsidR="00FE75D8" w:rsidRPr="00BC7C39">
        <w:rPr>
          <w:sz w:val="22"/>
          <w:szCs w:val="20"/>
        </w:rPr>
        <w:t xml:space="preserve"> state-level policy and development work. </w:t>
      </w:r>
    </w:p>
    <w:p w14:paraId="50F4AD09" w14:textId="77777777" w:rsidR="00FE75D8" w:rsidRDefault="00FE75D8" w:rsidP="00FE75D8">
      <w:pPr>
        <w:rPr>
          <w:bCs/>
          <w:sz w:val="22"/>
          <w:szCs w:val="20"/>
        </w:rPr>
      </w:pPr>
    </w:p>
    <w:p w14:paraId="54CDDB3E" w14:textId="073A1B05" w:rsidR="00FE75D8" w:rsidRDefault="00FE75D8" w:rsidP="00FE75D8">
      <w:pPr>
        <w:rPr>
          <w:bCs/>
          <w:sz w:val="22"/>
          <w:szCs w:val="20"/>
        </w:rPr>
      </w:pPr>
      <w:r>
        <w:rPr>
          <w:b/>
          <w:sz w:val="22"/>
          <w:szCs w:val="20"/>
        </w:rPr>
        <w:t>K</w:t>
      </w:r>
      <w:r w:rsidR="0097686A">
        <w:rPr>
          <w:b/>
          <w:sz w:val="22"/>
          <w:szCs w:val="20"/>
        </w:rPr>
        <w:t>EY MECHANISMS</w:t>
      </w:r>
    </w:p>
    <w:p w14:paraId="66531B93" w14:textId="1261A80F" w:rsidR="00E13C14" w:rsidRPr="00E13C14" w:rsidRDefault="00E13C14" w:rsidP="00FE75D8">
      <w:pPr>
        <w:rPr>
          <w:i/>
          <w:iCs/>
          <w:sz w:val="22"/>
          <w:szCs w:val="20"/>
        </w:rPr>
      </w:pPr>
      <w:r>
        <w:rPr>
          <w:i/>
          <w:iCs/>
          <w:sz w:val="22"/>
          <w:szCs w:val="20"/>
        </w:rPr>
        <w:t xml:space="preserve">Disability Catalyst Programme and </w:t>
      </w:r>
      <w:r w:rsidR="00BC7C39">
        <w:rPr>
          <w:i/>
          <w:iCs/>
          <w:sz w:val="22"/>
          <w:szCs w:val="20"/>
        </w:rPr>
        <w:t>Bridge CRPD-SDGs Training Initiative</w:t>
      </w:r>
    </w:p>
    <w:p w14:paraId="7860C9EA" w14:textId="533F2229" w:rsidR="00FE75D8" w:rsidRDefault="00FE75D8" w:rsidP="00FE75D8">
      <w:pPr>
        <w:rPr>
          <w:bCs/>
          <w:sz w:val="22"/>
          <w:szCs w:val="20"/>
        </w:rPr>
      </w:pPr>
      <w:r>
        <w:rPr>
          <w:sz w:val="22"/>
          <w:szCs w:val="20"/>
        </w:rPr>
        <w:t>O</w:t>
      </w:r>
      <w:r w:rsidRPr="00033F1C">
        <w:rPr>
          <w:bCs/>
          <w:sz w:val="22"/>
          <w:szCs w:val="20"/>
        </w:rPr>
        <w:t xml:space="preserve">utcomes and impacts of the Catalyst Programme </w:t>
      </w:r>
      <w:r w:rsidR="00AC174F">
        <w:rPr>
          <w:bCs/>
          <w:sz w:val="22"/>
          <w:szCs w:val="20"/>
        </w:rPr>
        <w:t xml:space="preserve">and Bridge initiative </w:t>
      </w:r>
      <w:r w:rsidRPr="00033F1C">
        <w:rPr>
          <w:bCs/>
          <w:sz w:val="22"/>
          <w:szCs w:val="20"/>
        </w:rPr>
        <w:t>should be considered in relation to individual and organizational starting points, their local contexts, and their positioning in the global disability movement.</w:t>
      </w:r>
      <w:r>
        <w:rPr>
          <w:sz w:val="22"/>
          <w:szCs w:val="20"/>
        </w:rPr>
        <w:t xml:space="preserve"> </w:t>
      </w:r>
      <w:r>
        <w:rPr>
          <w:bCs/>
          <w:sz w:val="22"/>
          <w:szCs w:val="20"/>
        </w:rPr>
        <w:t>This evaluation</w:t>
      </w:r>
      <w:r w:rsidRPr="00442F55">
        <w:rPr>
          <w:sz w:val="22"/>
          <w:szCs w:val="20"/>
        </w:rPr>
        <w:t xml:space="preserve"> point</w:t>
      </w:r>
      <w:r>
        <w:rPr>
          <w:bCs/>
          <w:sz w:val="22"/>
          <w:szCs w:val="20"/>
        </w:rPr>
        <w:t>s</w:t>
      </w:r>
      <w:r w:rsidRPr="00442F55">
        <w:rPr>
          <w:sz w:val="22"/>
          <w:szCs w:val="20"/>
        </w:rPr>
        <w:t xml:space="preserve"> to </w:t>
      </w:r>
      <w:r>
        <w:rPr>
          <w:bCs/>
          <w:sz w:val="22"/>
          <w:szCs w:val="20"/>
        </w:rPr>
        <w:t xml:space="preserve">some </w:t>
      </w:r>
      <w:r w:rsidRPr="00442F55">
        <w:rPr>
          <w:sz w:val="22"/>
          <w:szCs w:val="20"/>
        </w:rPr>
        <w:t xml:space="preserve">internal and external </w:t>
      </w:r>
      <w:r>
        <w:rPr>
          <w:bCs/>
          <w:sz w:val="22"/>
          <w:szCs w:val="20"/>
        </w:rPr>
        <w:t>mechanism</w:t>
      </w:r>
      <w:r w:rsidRPr="00442F55">
        <w:rPr>
          <w:sz w:val="22"/>
          <w:szCs w:val="20"/>
        </w:rPr>
        <w:t>s that affect programme impacts and outcomes.</w:t>
      </w:r>
      <w:r>
        <w:rPr>
          <w:bCs/>
          <w:sz w:val="22"/>
          <w:szCs w:val="20"/>
        </w:rPr>
        <w:t xml:space="preserve"> </w:t>
      </w:r>
      <w:r w:rsidR="0013636E">
        <w:rPr>
          <w:bCs/>
          <w:sz w:val="22"/>
          <w:szCs w:val="20"/>
        </w:rPr>
        <w:t>For example, the overarching shared goals of the Catalyst Programme provided a stronger foundation for cohesion and collaboration among IDA members. Our analysis also suggests that greater outcomes were achieved when duty bearers and other stakeholders valued a rights-based approach to disability inclusion. Other k</w:t>
      </w:r>
      <w:r>
        <w:rPr>
          <w:bCs/>
          <w:sz w:val="22"/>
          <w:szCs w:val="20"/>
        </w:rPr>
        <w:t>ey mechanisms include:</w:t>
      </w:r>
    </w:p>
    <w:p w14:paraId="342F0188" w14:textId="191AECEB" w:rsidR="00FE75D8" w:rsidRPr="00033F1C" w:rsidRDefault="00FE75D8" w:rsidP="00FE75D8">
      <w:pPr>
        <w:pStyle w:val="ListParagraph"/>
        <w:numPr>
          <w:ilvl w:val="0"/>
          <w:numId w:val="41"/>
        </w:numPr>
        <w:rPr>
          <w:sz w:val="22"/>
          <w:szCs w:val="20"/>
        </w:rPr>
      </w:pPr>
      <w:r w:rsidRPr="00033F1C">
        <w:rPr>
          <w:sz w:val="22"/>
          <w:szCs w:val="20"/>
        </w:rPr>
        <w:t>Technical skills and support received from the IDA Secretariat</w:t>
      </w:r>
      <w:r>
        <w:rPr>
          <w:bCs/>
          <w:sz w:val="22"/>
          <w:szCs w:val="20"/>
        </w:rPr>
        <w:t xml:space="preserve"> </w:t>
      </w:r>
      <w:r w:rsidRPr="00033F1C">
        <w:rPr>
          <w:sz w:val="22"/>
          <w:szCs w:val="20"/>
        </w:rPr>
        <w:t>includ</w:t>
      </w:r>
      <w:r>
        <w:rPr>
          <w:bCs/>
          <w:sz w:val="22"/>
          <w:szCs w:val="20"/>
        </w:rPr>
        <w:t>ing</w:t>
      </w:r>
      <w:r w:rsidRPr="00033F1C">
        <w:rPr>
          <w:sz w:val="22"/>
          <w:szCs w:val="20"/>
        </w:rPr>
        <w:t xml:space="preserve"> logistical and technical support from the Bridge coordination team to implement </w:t>
      </w:r>
      <w:proofErr w:type="gramStart"/>
      <w:r w:rsidRPr="00033F1C">
        <w:rPr>
          <w:sz w:val="22"/>
          <w:szCs w:val="20"/>
        </w:rPr>
        <w:t>trainings</w:t>
      </w:r>
      <w:r w:rsidR="002712A4">
        <w:rPr>
          <w:sz w:val="22"/>
          <w:szCs w:val="20"/>
        </w:rPr>
        <w:t>;</w:t>
      </w:r>
      <w:proofErr w:type="gramEnd"/>
    </w:p>
    <w:p w14:paraId="0A5A8B10" w14:textId="45C44112" w:rsidR="00FE75D8" w:rsidRPr="00033F1C" w:rsidRDefault="00FE75D8" w:rsidP="00FE75D8">
      <w:pPr>
        <w:pStyle w:val="ListParagraph"/>
        <w:numPr>
          <w:ilvl w:val="0"/>
          <w:numId w:val="41"/>
        </w:numPr>
        <w:rPr>
          <w:sz w:val="22"/>
          <w:szCs w:val="20"/>
        </w:rPr>
      </w:pPr>
      <w:r w:rsidRPr="00033F1C">
        <w:rPr>
          <w:sz w:val="22"/>
          <w:szCs w:val="20"/>
        </w:rPr>
        <w:t xml:space="preserve">Staffing capacity of the </w:t>
      </w:r>
      <w:r>
        <w:rPr>
          <w:bCs/>
          <w:sz w:val="22"/>
          <w:szCs w:val="20"/>
        </w:rPr>
        <w:t xml:space="preserve">IDA </w:t>
      </w:r>
      <w:r w:rsidRPr="00033F1C">
        <w:rPr>
          <w:sz w:val="22"/>
          <w:szCs w:val="20"/>
        </w:rPr>
        <w:t>Secretariat</w:t>
      </w:r>
      <w:r>
        <w:rPr>
          <w:bCs/>
          <w:sz w:val="22"/>
          <w:szCs w:val="20"/>
        </w:rPr>
        <w:t xml:space="preserve"> to provide needed support and coordination of programme </w:t>
      </w:r>
      <w:proofErr w:type="gramStart"/>
      <w:r>
        <w:rPr>
          <w:bCs/>
          <w:sz w:val="22"/>
          <w:szCs w:val="20"/>
        </w:rPr>
        <w:t>activities</w:t>
      </w:r>
      <w:r w:rsidR="002712A4">
        <w:rPr>
          <w:bCs/>
          <w:sz w:val="22"/>
          <w:szCs w:val="20"/>
        </w:rPr>
        <w:t>;</w:t>
      </w:r>
      <w:proofErr w:type="gramEnd"/>
    </w:p>
    <w:p w14:paraId="4E959152" w14:textId="4B4D4DC2" w:rsidR="00FE75D8" w:rsidRPr="00033F1C" w:rsidRDefault="00FE75D8" w:rsidP="00FE75D8">
      <w:pPr>
        <w:pStyle w:val="ListParagraph"/>
        <w:numPr>
          <w:ilvl w:val="0"/>
          <w:numId w:val="41"/>
        </w:numPr>
        <w:rPr>
          <w:sz w:val="22"/>
          <w:szCs w:val="20"/>
        </w:rPr>
      </w:pPr>
      <w:r w:rsidRPr="00033F1C">
        <w:rPr>
          <w:sz w:val="22"/>
          <w:szCs w:val="20"/>
        </w:rPr>
        <w:t>Flexible funding</w:t>
      </w:r>
      <w:r w:rsidR="002712A4">
        <w:rPr>
          <w:sz w:val="22"/>
          <w:szCs w:val="20"/>
        </w:rPr>
        <w:t>,</w:t>
      </w:r>
      <w:r w:rsidRPr="00033F1C">
        <w:rPr>
          <w:sz w:val="22"/>
          <w:szCs w:val="20"/>
        </w:rPr>
        <w:t xml:space="preserve"> and the re-distribution of funds to IDA members</w:t>
      </w:r>
      <w:r w:rsidR="002712A4">
        <w:rPr>
          <w:sz w:val="22"/>
          <w:szCs w:val="20"/>
        </w:rPr>
        <w:t>,</w:t>
      </w:r>
      <w:r>
        <w:rPr>
          <w:bCs/>
          <w:sz w:val="22"/>
          <w:szCs w:val="20"/>
        </w:rPr>
        <w:t xml:space="preserve"> to offer financial support and relative autonomy to guide programme activities</w:t>
      </w:r>
      <w:r w:rsidR="002712A4">
        <w:rPr>
          <w:bCs/>
          <w:sz w:val="22"/>
          <w:szCs w:val="20"/>
        </w:rPr>
        <w:t>;</w:t>
      </w:r>
      <w:r w:rsidR="0013636E">
        <w:rPr>
          <w:bCs/>
          <w:sz w:val="22"/>
          <w:szCs w:val="20"/>
        </w:rPr>
        <w:t xml:space="preserve"> and</w:t>
      </w:r>
      <w:r w:rsidR="002712A4">
        <w:rPr>
          <w:bCs/>
          <w:sz w:val="22"/>
          <w:szCs w:val="20"/>
        </w:rPr>
        <w:t>,</w:t>
      </w:r>
    </w:p>
    <w:p w14:paraId="2E8D2BDF" w14:textId="7FB26CA5" w:rsidR="00FE75D8" w:rsidRPr="0013636E" w:rsidRDefault="00FE75D8" w:rsidP="0013636E">
      <w:pPr>
        <w:pStyle w:val="ListParagraph"/>
        <w:numPr>
          <w:ilvl w:val="0"/>
          <w:numId w:val="41"/>
        </w:numPr>
        <w:rPr>
          <w:bCs/>
          <w:sz w:val="22"/>
          <w:szCs w:val="20"/>
        </w:rPr>
      </w:pPr>
      <w:r>
        <w:rPr>
          <w:bCs/>
          <w:sz w:val="22"/>
          <w:szCs w:val="20"/>
        </w:rPr>
        <w:t>Varying levels of staffing, fundraising, project management and technical c</w:t>
      </w:r>
      <w:r w:rsidRPr="00033F1C">
        <w:rPr>
          <w:sz w:val="22"/>
          <w:szCs w:val="20"/>
        </w:rPr>
        <w:t>apacities of IDA members and other DPOs</w:t>
      </w:r>
      <w:r w:rsidR="0013636E">
        <w:rPr>
          <w:sz w:val="22"/>
          <w:szCs w:val="20"/>
        </w:rPr>
        <w:t>.</w:t>
      </w:r>
    </w:p>
    <w:p w14:paraId="7AFEE009" w14:textId="77777777" w:rsidR="0013636E" w:rsidRDefault="0013636E" w:rsidP="0013636E">
      <w:pPr>
        <w:pStyle w:val="ListParagraph"/>
        <w:rPr>
          <w:bCs/>
          <w:sz w:val="22"/>
          <w:szCs w:val="20"/>
        </w:rPr>
      </w:pPr>
    </w:p>
    <w:p w14:paraId="3259A300" w14:textId="0BBCC8FC" w:rsidR="00FE75D8" w:rsidRDefault="00FE75D8" w:rsidP="00FE75D8">
      <w:pPr>
        <w:rPr>
          <w:b/>
          <w:sz w:val="22"/>
          <w:szCs w:val="20"/>
        </w:rPr>
      </w:pPr>
      <w:r>
        <w:rPr>
          <w:b/>
          <w:sz w:val="22"/>
          <w:szCs w:val="20"/>
        </w:rPr>
        <w:t>K</w:t>
      </w:r>
      <w:r w:rsidR="00637040">
        <w:rPr>
          <w:b/>
          <w:sz w:val="22"/>
          <w:szCs w:val="20"/>
        </w:rPr>
        <w:t>EY CONTEXTUAL FACTORS</w:t>
      </w:r>
    </w:p>
    <w:p w14:paraId="0F66E5AC" w14:textId="05A41A44" w:rsidR="0093719D" w:rsidRPr="0093719D" w:rsidRDefault="0093719D" w:rsidP="0093719D">
      <w:pPr>
        <w:tabs>
          <w:tab w:val="num" w:pos="720"/>
        </w:tabs>
        <w:rPr>
          <w:i/>
          <w:iCs/>
          <w:sz w:val="22"/>
          <w:szCs w:val="20"/>
        </w:rPr>
      </w:pPr>
      <w:r w:rsidRPr="0093719D">
        <w:rPr>
          <w:i/>
          <w:iCs/>
          <w:sz w:val="22"/>
          <w:szCs w:val="20"/>
        </w:rPr>
        <w:t xml:space="preserve">Disability Catalyst Programme and </w:t>
      </w:r>
      <w:r w:rsidR="00BC7C39">
        <w:rPr>
          <w:i/>
          <w:iCs/>
          <w:sz w:val="22"/>
          <w:szCs w:val="20"/>
        </w:rPr>
        <w:t>Bridge CRPD-SDGs Training Initiative</w:t>
      </w:r>
    </w:p>
    <w:p w14:paraId="33CEFFE8" w14:textId="4FCEC04A" w:rsidR="00FE75D8" w:rsidRPr="009A3DD0" w:rsidRDefault="00FE75D8" w:rsidP="00FE75D8">
      <w:pPr>
        <w:tabs>
          <w:tab w:val="num" w:pos="720"/>
        </w:tabs>
        <w:rPr>
          <w:sz w:val="22"/>
          <w:szCs w:val="20"/>
        </w:rPr>
      </w:pPr>
      <w:r w:rsidRPr="009A3DD0">
        <w:rPr>
          <w:sz w:val="22"/>
          <w:szCs w:val="20"/>
        </w:rPr>
        <w:t xml:space="preserve">Our analysis of contextual factors impacting the performance and outcomes of the Catalyst Programme resonate with the current contextual analysis in the IDA strategic framework 2020-2023. This indicates that IDA is keenly aware of the context in which they are working to advance the rights of persons with disabilities and address those challenges through the components of the Catalyst Programme. </w:t>
      </w:r>
    </w:p>
    <w:p w14:paraId="273C3702" w14:textId="77777777" w:rsidR="00FE75D8" w:rsidRDefault="00FE75D8" w:rsidP="00FE75D8">
      <w:pPr>
        <w:tabs>
          <w:tab w:val="num" w:pos="720"/>
        </w:tabs>
        <w:rPr>
          <w:bCs/>
          <w:sz w:val="22"/>
          <w:szCs w:val="20"/>
        </w:rPr>
      </w:pPr>
    </w:p>
    <w:p w14:paraId="377D7736" w14:textId="77777777" w:rsidR="00E74C0A" w:rsidRDefault="00E74C0A" w:rsidP="00FE75D8">
      <w:pPr>
        <w:tabs>
          <w:tab w:val="num" w:pos="720"/>
        </w:tabs>
        <w:rPr>
          <w:bCs/>
          <w:sz w:val="22"/>
          <w:szCs w:val="20"/>
        </w:rPr>
      </w:pPr>
    </w:p>
    <w:p w14:paraId="4C170564" w14:textId="686CF846" w:rsidR="00FE75D8" w:rsidRDefault="00FE75D8" w:rsidP="00FE75D8">
      <w:pPr>
        <w:tabs>
          <w:tab w:val="num" w:pos="720"/>
        </w:tabs>
        <w:rPr>
          <w:bCs/>
          <w:sz w:val="22"/>
          <w:szCs w:val="20"/>
        </w:rPr>
      </w:pPr>
      <w:r>
        <w:rPr>
          <w:bCs/>
          <w:sz w:val="22"/>
          <w:szCs w:val="20"/>
        </w:rPr>
        <w:lastRenderedPageBreak/>
        <w:t xml:space="preserve">Our evaluation revealed the following key contextual factors surrounding the Catalyst Programme and </w:t>
      </w:r>
      <w:r w:rsidR="00BC7C39">
        <w:rPr>
          <w:bCs/>
          <w:sz w:val="22"/>
          <w:szCs w:val="20"/>
        </w:rPr>
        <w:t>Bridge CRPD-SDGs Training Initiative</w:t>
      </w:r>
      <w:r>
        <w:rPr>
          <w:bCs/>
          <w:sz w:val="22"/>
          <w:szCs w:val="20"/>
        </w:rPr>
        <w:t>:</w:t>
      </w:r>
    </w:p>
    <w:p w14:paraId="2A36B9FA" w14:textId="77777777" w:rsidR="00FE75D8" w:rsidRDefault="00FE75D8" w:rsidP="00FE75D8">
      <w:pPr>
        <w:tabs>
          <w:tab w:val="num" w:pos="720"/>
        </w:tabs>
        <w:rPr>
          <w:bCs/>
          <w:sz w:val="22"/>
          <w:szCs w:val="20"/>
        </w:rPr>
      </w:pPr>
    </w:p>
    <w:p w14:paraId="03475F32" w14:textId="48DF5C67" w:rsidR="00FE75D8" w:rsidRDefault="000F7427" w:rsidP="00FE75D8">
      <w:pPr>
        <w:pStyle w:val="ListParagraph"/>
        <w:numPr>
          <w:ilvl w:val="0"/>
          <w:numId w:val="42"/>
        </w:numPr>
        <w:tabs>
          <w:tab w:val="num" w:pos="720"/>
        </w:tabs>
        <w:rPr>
          <w:bCs/>
          <w:sz w:val="22"/>
          <w:szCs w:val="20"/>
        </w:rPr>
      </w:pPr>
      <w:r>
        <w:rPr>
          <w:sz w:val="22"/>
          <w:szCs w:val="20"/>
        </w:rPr>
        <w:t>T</w:t>
      </w:r>
      <w:r w:rsidR="00FE75D8" w:rsidRPr="009A3DD0">
        <w:rPr>
          <w:sz w:val="22"/>
          <w:szCs w:val="20"/>
        </w:rPr>
        <w:t xml:space="preserve">he global disability movement is largely under resourced and disability activists are often socially, physically, and economically excluded from many spaces of power and </w:t>
      </w:r>
      <w:proofErr w:type="gramStart"/>
      <w:r w:rsidR="00FE75D8" w:rsidRPr="009A3DD0">
        <w:rPr>
          <w:sz w:val="22"/>
          <w:szCs w:val="20"/>
        </w:rPr>
        <w:t>influence</w:t>
      </w:r>
      <w:r w:rsidR="002712A4">
        <w:rPr>
          <w:sz w:val="22"/>
          <w:szCs w:val="20"/>
        </w:rPr>
        <w:t>;</w:t>
      </w:r>
      <w:proofErr w:type="gramEnd"/>
    </w:p>
    <w:p w14:paraId="641BBA55" w14:textId="6902DC35" w:rsidR="00FE75D8" w:rsidRDefault="00FE75D8" w:rsidP="00FE75D8">
      <w:pPr>
        <w:pStyle w:val="ListParagraph"/>
        <w:numPr>
          <w:ilvl w:val="0"/>
          <w:numId w:val="42"/>
        </w:numPr>
        <w:tabs>
          <w:tab w:val="num" w:pos="720"/>
        </w:tabs>
        <w:rPr>
          <w:bCs/>
          <w:sz w:val="22"/>
          <w:szCs w:val="20"/>
        </w:rPr>
      </w:pPr>
      <w:r w:rsidRPr="009A3DD0">
        <w:rPr>
          <w:sz w:val="22"/>
          <w:szCs w:val="20"/>
        </w:rPr>
        <w:t xml:space="preserve">These limited resources lead to competition for resources which compounds a history of fragmentation and identity politics in the disability movement and presents a challenge for the cohesion needed to speak with a united </w:t>
      </w:r>
      <w:proofErr w:type="gramStart"/>
      <w:r w:rsidRPr="009A3DD0">
        <w:rPr>
          <w:sz w:val="22"/>
          <w:szCs w:val="20"/>
        </w:rPr>
        <w:t>voice</w:t>
      </w:r>
      <w:r w:rsidR="002712A4">
        <w:rPr>
          <w:sz w:val="22"/>
          <w:szCs w:val="20"/>
        </w:rPr>
        <w:t>;</w:t>
      </w:r>
      <w:proofErr w:type="gramEnd"/>
    </w:p>
    <w:p w14:paraId="16C83F6D" w14:textId="3EE8DD2C" w:rsidR="00FE75D8" w:rsidRDefault="00EB4E6C" w:rsidP="00FE75D8">
      <w:pPr>
        <w:pStyle w:val="ListParagraph"/>
        <w:numPr>
          <w:ilvl w:val="0"/>
          <w:numId w:val="42"/>
        </w:numPr>
        <w:tabs>
          <w:tab w:val="num" w:pos="720"/>
        </w:tabs>
        <w:rPr>
          <w:bCs/>
          <w:sz w:val="22"/>
          <w:szCs w:val="20"/>
        </w:rPr>
      </w:pPr>
      <w:r>
        <w:rPr>
          <w:sz w:val="22"/>
          <w:szCs w:val="20"/>
        </w:rPr>
        <w:t>Varying levels of c</w:t>
      </w:r>
      <w:r w:rsidR="00FE75D8" w:rsidRPr="009A3DD0">
        <w:rPr>
          <w:sz w:val="22"/>
          <w:szCs w:val="20"/>
        </w:rPr>
        <w:t xml:space="preserve">hallenges and barriers </w:t>
      </w:r>
      <w:r w:rsidR="00F1545D">
        <w:rPr>
          <w:sz w:val="22"/>
          <w:szCs w:val="20"/>
        </w:rPr>
        <w:t>exist for</w:t>
      </w:r>
      <w:r w:rsidR="00FE75D8" w:rsidRPr="009A3DD0">
        <w:rPr>
          <w:sz w:val="22"/>
          <w:szCs w:val="20"/>
        </w:rPr>
        <w:t xml:space="preserve"> people with disabilities </w:t>
      </w:r>
      <w:r w:rsidR="00F1545D">
        <w:rPr>
          <w:sz w:val="22"/>
          <w:szCs w:val="20"/>
        </w:rPr>
        <w:t xml:space="preserve">globally, dependent on their country’s </w:t>
      </w:r>
      <w:r w:rsidR="00FE75D8" w:rsidRPr="009A3DD0">
        <w:rPr>
          <w:sz w:val="22"/>
          <w:szCs w:val="20"/>
        </w:rPr>
        <w:t>laws on disability inclusion</w:t>
      </w:r>
      <w:r w:rsidR="00844AB6">
        <w:rPr>
          <w:sz w:val="22"/>
          <w:szCs w:val="20"/>
        </w:rPr>
        <w:t xml:space="preserve"> and this</w:t>
      </w:r>
      <w:r w:rsidR="00FE75D8" w:rsidRPr="009A3DD0">
        <w:rPr>
          <w:sz w:val="22"/>
          <w:szCs w:val="20"/>
        </w:rPr>
        <w:t xml:space="preserve"> thereby determin</w:t>
      </w:r>
      <w:r w:rsidR="00844AB6">
        <w:rPr>
          <w:sz w:val="22"/>
          <w:szCs w:val="20"/>
        </w:rPr>
        <w:t>es</w:t>
      </w:r>
      <w:r w:rsidR="00FE75D8" w:rsidRPr="009A3DD0">
        <w:rPr>
          <w:sz w:val="22"/>
          <w:szCs w:val="20"/>
        </w:rPr>
        <w:t xml:space="preserve"> their starting point for advocacy and </w:t>
      </w:r>
      <w:proofErr w:type="gramStart"/>
      <w:r w:rsidR="00FE75D8" w:rsidRPr="009A3DD0">
        <w:rPr>
          <w:sz w:val="22"/>
          <w:szCs w:val="20"/>
        </w:rPr>
        <w:t>inclusion</w:t>
      </w:r>
      <w:r w:rsidR="002712A4">
        <w:rPr>
          <w:sz w:val="22"/>
          <w:szCs w:val="20"/>
        </w:rPr>
        <w:t>;</w:t>
      </w:r>
      <w:proofErr w:type="gramEnd"/>
      <w:r w:rsidR="00FE75D8" w:rsidRPr="009A3DD0">
        <w:rPr>
          <w:sz w:val="22"/>
          <w:szCs w:val="20"/>
        </w:rPr>
        <w:t xml:space="preserve"> </w:t>
      </w:r>
    </w:p>
    <w:p w14:paraId="1B35FC56" w14:textId="2FA0150D" w:rsidR="00FE75D8" w:rsidRDefault="00C57446" w:rsidP="00FE75D8">
      <w:pPr>
        <w:pStyle w:val="ListParagraph"/>
        <w:numPr>
          <w:ilvl w:val="0"/>
          <w:numId w:val="42"/>
        </w:numPr>
        <w:tabs>
          <w:tab w:val="num" w:pos="720"/>
        </w:tabs>
        <w:rPr>
          <w:bCs/>
          <w:sz w:val="22"/>
          <w:szCs w:val="20"/>
        </w:rPr>
      </w:pPr>
      <w:r>
        <w:rPr>
          <w:sz w:val="22"/>
          <w:szCs w:val="20"/>
        </w:rPr>
        <w:t>T</w:t>
      </w:r>
      <w:r w:rsidR="00FE75D8" w:rsidRPr="009A3DD0">
        <w:rPr>
          <w:sz w:val="22"/>
          <w:szCs w:val="20"/>
        </w:rPr>
        <w:t>he political will of governments and other duty bearers to promote inclusion and accessibility has an impact on the achievement of tangible outcomes for the progressive realization of human rights for people with disabilities</w:t>
      </w:r>
      <w:r w:rsidR="002712A4">
        <w:rPr>
          <w:sz w:val="22"/>
          <w:szCs w:val="20"/>
        </w:rPr>
        <w:t>;</w:t>
      </w:r>
      <w:r w:rsidR="00E422E0">
        <w:rPr>
          <w:sz w:val="22"/>
          <w:szCs w:val="20"/>
        </w:rPr>
        <w:t xml:space="preserve"> and</w:t>
      </w:r>
      <w:r w:rsidR="002712A4">
        <w:rPr>
          <w:sz w:val="22"/>
          <w:szCs w:val="20"/>
        </w:rPr>
        <w:t>,</w:t>
      </w:r>
      <w:r w:rsidR="00FE75D8" w:rsidRPr="009A3DD0">
        <w:rPr>
          <w:sz w:val="22"/>
          <w:szCs w:val="20"/>
        </w:rPr>
        <w:t xml:space="preserve"> </w:t>
      </w:r>
    </w:p>
    <w:p w14:paraId="011E2A84" w14:textId="647CEB91" w:rsidR="00FE75D8" w:rsidRDefault="00FE75D8" w:rsidP="00FE75D8">
      <w:pPr>
        <w:pStyle w:val="ListParagraph"/>
        <w:numPr>
          <w:ilvl w:val="0"/>
          <w:numId w:val="42"/>
        </w:numPr>
        <w:tabs>
          <w:tab w:val="num" w:pos="720"/>
        </w:tabs>
        <w:rPr>
          <w:bCs/>
          <w:sz w:val="22"/>
          <w:szCs w:val="20"/>
        </w:rPr>
      </w:pPr>
      <w:r w:rsidRPr="009A3DD0">
        <w:rPr>
          <w:sz w:val="22"/>
          <w:szCs w:val="20"/>
        </w:rPr>
        <w:t xml:space="preserve">Donor funding priorities are a key factor in determining where and how money is distributed, what activity costs are </w:t>
      </w:r>
      <w:r w:rsidR="003F6731" w:rsidRPr="009A3DD0">
        <w:rPr>
          <w:sz w:val="22"/>
          <w:szCs w:val="20"/>
        </w:rPr>
        <w:t>covered,</w:t>
      </w:r>
      <w:r w:rsidRPr="009A3DD0">
        <w:rPr>
          <w:sz w:val="22"/>
          <w:szCs w:val="20"/>
        </w:rPr>
        <w:t xml:space="preserve"> and wh</w:t>
      </w:r>
      <w:r w:rsidR="00E422E0">
        <w:rPr>
          <w:sz w:val="22"/>
          <w:szCs w:val="20"/>
        </w:rPr>
        <w:t>ich</w:t>
      </w:r>
      <w:r w:rsidRPr="009A3DD0">
        <w:rPr>
          <w:sz w:val="22"/>
          <w:szCs w:val="20"/>
        </w:rPr>
        <w:t xml:space="preserve"> organization</w:t>
      </w:r>
      <w:r w:rsidR="00E422E0">
        <w:rPr>
          <w:sz w:val="22"/>
          <w:szCs w:val="20"/>
        </w:rPr>
        <w:t>s</w:t>
      </w:r>
      <w:r w:rsidRPr="009A3DD0">
        <w:rPr>
          <w:sz w:val="22"/>
          <w:szCs w:val="20"/>
        </w:rPr>
        <w:t xml:space="preserve"> can access funding</w:t>
      </w:r>
      <w:r w:rsidR="003F6731">
        <w:rPr>
          <w:sz w:val="22"/>
          <w:szCs w:val="20"/>
        </w:rPr>
        <w:t>.</w:t>
      </w:r>
      <w:r w:rsidRPr="009A3DD0">
        <w:rPr>
          <w:sz w:val="22"/>
          <w:szCs w:val="20"/>
        </w:rPr>
        <w:t xml:space="preserve"> </w:t>
      </w:r>
    </w:p>
    <w:p w14:paraId="7D51B110" w14:textId="77777777" w:rsidR="00FE75D8" w:rsidRPr="009A3DD0" w:rsidRDefault="00FE75D8" w:rsidP="00FE75D8">
      <w:pPr>
        <w:pStyle w:val="ListParagraph"/>
        <w:rPr>
          <w:sz w:val="22"/>
          <w:szCs w:val="20"/>
        </w:rPr>
      </w:pPr>
    </w:p>
    <w:p w14:paraId="4202ABF9" w14:textId="522C7E05" w:rsidR="00FE75D8" w:rsidRDefault="00FE75D8" w:rsidP="00FE75D8">
      <w:pPr>
        <w:rPr>
          <w:b/>
          <w:sz w:val="22"/>
          <w:szCs w:val="20"/>
        </w:rPr>
      </w:pPr>
      <w:r>
        <w:rPr>
          <w:b/>
          <w:sz w:val="22"/>
          <w:szCs w:val="20"/>
        </w:rPr>
        <w:t>R</w:t>
      </w:r>
      <w:r w:rsidR="00E826E5">
        <w:rPr>
          <w:b/>
          <w:sz w:val="22"/>
          <w:szCs w:val="20"/>
        </w:rPr>
        <w:t>ECOMMENDATIONS</w:t>
      </w:r>
    </w:p>
    <w:p w14:paraId="4FFBB93F" w14:textId="27792BE6" w:rsidR="00FE75D8" w:rsidRDefault="00FE75D8" w:rsidP="00FE75D8">
      <w:pPr>
        <w:rPr>
          <w:sz w:val="22"/>
          <w:szCs w:val="20"/>
        </w:rPr>
      </w:pPr>
      <w:r>
        <w:rPr>
          <w:bCs/>
          <w:sz w:val="22"/>
          <w:szCs w:val="20"/>
        </w:rPr>
        <w:t xml:space="preserve">This evaluation </w:t>
      </w:r>
      <w:r w:rsidRPr="009A3DD0">
        <w:rPr>
          <w:bCs/>
          <w:sz w:val="22"/>
          <w:szCs w:val="20"/>
        </w:rPr>
        <w:t>affirm</w:t>
      </w:r>
      <w:r>
        <w:rPr>
          <w:sz w:val="22"/>
          <w:szCs w:val="20"/>
        </w:rPr>
        <w:t>s</w:t>
      </w:r>
      <w:r w:rsidRPr="009A3DD0">
        <w:rPr>
          <w:bCs/>
          <w:sz w:val="22"/>
          <w:szCs w:val="20"/>
        </w:rPr>
        <w:t xml:space="preserve"> IDA’s efforts to promote the capacity, </w:t>
      </w:r>
      <w:r w:rsidR="007A4D4C" w:rsidRPr="009A3DD0">
        <w:rPr>
          <w:bCs/>
          <w:sz w:val="22"/>
          <w:szCs w:val="20"/>
        </w:rPr>
        <w:t>solidarity,</w:t>
      </w:r>
      <w:r w:rsidRPr="009A3DD0">
        <w:rPr>
          <w:bCs/>
          <w:sz w:val="22"/>
          <w:szCs w:val="20"/>
        </w:rPr>
        <w:t xml:space="preserve"> and leadership of diverse people with disabilities through their representative organizations in all regions of the world. These recommendations are intended to provoke dialogue within IDA and with external partners and funders. The</w:t>
      </w:r>
      <w:r w:rsidR="007A4D4C">
        <w:rPr>
          <w:bCs/>
          <w:sz w:val="22"/>
          <w:szCs w:val="20"/>
        </w:rPr>
        <w:t>y</w:t>
      </w:r>
      <w:r w:rsidRPr="009A3DD0">
        <w:rPr>
          <w:bCs/>
          <w:sz w:val="22"/>
          <w:szCs w:val="20"/>
        </w:rPr>
        <w:t xml:space="preserve"> are </w:t>
      </w:r>
      <w:r>
        <w:rPr>
          <w:sz w:val="22"/>
          <w:szCs w:val="20"/>
        </w:rPr>
        <w:t xml:space="preserve">also </w:t>
      </w:r>
      <w:r w:rsidRPr="009A3DD0">
        <w:rPr>
          <w:bCs/>
          <w:sz w:val="22"/>
          <w:szCs w:val="20"/>
        </w:rPr>
        <w:t xml:space="preserve">intended to enhance the interaction and synergies between the </w:t>
      </w:r>
      <w:r>
        <w:rPr>
          <w:sz w:val="22"/>
          <w:szCs w:val="20"/>
        </w:rPr>
        <w:t xml:space="preserve">various activities and initiatives </w:t>
      </w:r>
      <w:r w:rsidRPr="009A3DD0">
        <w:rPr>
          <w:bCs/>
          <w:sz w:val="22"/>
          <w:szCs w:val="20"/>
        </w:rPr>
        <w:t>for future phases of the Catalyst Programme</w:t>
      </w:r>
      <w:r>
        <w:rPr>
          <w:sz w:val="22"/>
          <w:szCs w:val="20"/>
        </w:rPr>
        <w:t>.</w:t>
      </w:r>
    </w:p>
    <w:p w14:paraId="06FE84D3" w14:textId="77777777" w:rsidR="00FE75D8" w:rsidRDefault="00FE75D8" w:rsidP="00FE75D8">
      <w:pPr>
        <w:rPr>
          <w:sz w:val="22"/>
          <w:szCs w:val="20"/>
        </w:rPr>
      </w:pPr>
    </w:p>
    <w:p w14:paraId="6D3A4B72" w14:textId="7340CD90" w:rsidR="00FE75D8" w:rsidRPr="00E826E5" w:rsidRDefault="009B4E84" w:rsidP="00FE75D8">
      <w:pPr>
        <w:rPr>
          <w:i/>
          <w:iCs/>
          <w:sz w:val="22"/>
          <w:szCs w:val="20"/>
        </w:rPr>
      </w:pPr>
      <w:r>
        <w:rPr>
          <w:i/>
          <w:iCs/>
          <w:sz w:val="22"/>
          <w:szCs w:val="20"/>
        </w:rPr>
        <w:t>Recommendations f</w:t>
      </w:r>
      <w:r w:rsidR="00FE75D8" w:rsidRPr="00E826E5">
        <w:rPr>
          <w:i/>
          <w:iCs/>
          <w:sz w:val="22"/>
          <w:szCs w:val="20"/>
        </w:rPr>
        <w:t>or the Disability Catalyst Programme:</w:t>
      </w:r>
    </w:p>
    <w:p w14:paraId="706D487A" w14:textId="20E53F62" w:rsidR="00FE75D8" w:rsidRPr="00846B5A" w:rsidRDefault="002712A4" w:rsidP="00FE75D8">
      <w:pPr>
        <w:pStyle w:val="ListParagraph"/>
        <w:numPr>
          <w:ilvl w:val="0"/>
          <w:numId w:val="43"/>
        </w:numPr>
        <w:rPr>
          <w:bCs/>
          <w:sz w:val="22"/>
          <w:szCs w:val="20"/>
        </w:rPr>
      </w:pPr>
      <w:r>
        <w:rPr>
          <w:bCs/>
          <w:sz w:val="22"/>
          <w:szCs w:val="20"/>
        </w:rPr>
        <w:t>Consolidate collaboratively the</w:t>
      </w:r>
      <w:r w:rsidR="00FE75D8" w:rsidRPr="00B4599B">
        <w:rPr>
          <w:bCs/>
          <w:sz w:val="22"/>
          <w:szCs w:val="20"/>
        </w:rPr>
        <w:t xml:space="preserve"> learnings</w:t>
      </w:r>
      <w:r w:rsidR="00FE75D8" w:rsidRPr="00846B5A">
        <w:rPr>
          <w:bCs/>
          <w:sz w:val="22"/>
          <w:szCs w:val="20"/>
        </w:rPr>
        <w:t xml:space="preserve"> from the Catalyst Programme</w:t>
      </w:r>
      <w:r>
        <w:rPr>
          <w:bCs/>
          <w:sz w:val="22"/>
          <w:szCs w:val="20"/>
        </w:rPr>
        <w:t>.</w:t>
      </w:r>
    </w:p>
    <w:p w14:paraId="592C6601" w14:textId="17B7FF48" w:rsidR="00FE75D8" w:rsidRPr="00846B5A" w:rsidRDefault="00FE75D8" w:rsidP="00385C48">
      <w:pPr>
        <w:pStyle w:val="ListParagraph"/>
        <w:numPr>
          <w:ilvl w:val="0"/>
          <w:numId w:val="43"/>
        </w:numPr>
        <w:rPr>
          <w:bCs/>
          <w:sz w:val="22"/>
          <w:szCs w:val="20"/>
        </w:rPr>
      </w:pPr>
      <w:r w:rsidRPr="00B4599B">
        <w:rPr>
          <w:bCs/>
          <w:sz w:val="22"/>
          <w:szCs w:val="20"/>
        </w:rPr>
        <w:t>Expand mentorship</w:t>
      </w:r>
      <w:r w:rsidRPr="00846B5A">
        <w:rPr>
          <w:bCs/>
          <w:sz w:val="22"/>
          <w:szCs w:val="20"/>
        </w:rPr>
        <w:t xml:space="preserve"> and training for more effective monitoring and the development of evidence for advocacy</w:t>
      </w:r>
      <w:r w:rsidR="002712A4">
        <w:rPr>
          <w:bCs/>
          <w:sz w:val="22"/>
          <w:szCs w:val="20"/>
        </w:rPr>
        <w:t>.</w:t>
      </w:r>
    </w:p>
    <w:p w14:paraId="1EDADFC7" w14:textId="5FD0C606" w:rsidR="00FE75D8" w:rsidRPr="00846B5A" w:rsidRDefault="00FE75D8" w:rsidP="002A6083">
      <w:pPr>
        <w:pStyle w:val="ListParagraph"/>
        <w:numPr>
          <w:ilvl w:val="0"/>
          <w:numId w:val="43"/>
        </w:numPr>
        <w:spacing w:line="260" w:lineRule="exact"/>
        <w:rPr>
          <w:bCs/>
          <w:sz w:val="22"/>
          <w:szCs w:val="20"/>
        </w:rPr>
      </w:pPr>
      <w:r w:rsidRPr="00B4599B">
        <w:rPr>
          <w:bCs/>
          <w:sz w:val="22"/>
          <w:szCs w:val="20"/>
        </w:rPr>
        <w:t>Amplify the work on intersectionality</w:t>
      </w:r>
      <w:r w:rsidRPr="00846B5A">
        <w:rPr>
          <w:bCs/>
          <w:sz w:val="22"/>
          <w:szCs w:val="20"/>
        </w:rPr>
        <w:t xml:space="preserve"> and make it more visible</w:t>
      </w:r>
      <w:r w:rsidR="009B1213" w:rsidRPr="00846B5A">
        <w:rPr>
          <w:bCs/>
          <w:sz w:val="22"/>
          <w:szCs w:val="20"/>
        </w:rPr>
        <w:t>.</w:t>
      </w:r>
      <w:r w:rsidRPr="00846B5A">
        <w:rPr>
          <w:bCs/>
          <w:sz w:val="22"/>
          <w:szCs w:val="20"/>
        </w:rPr>
        <w:t xml:space="preserve"> </w:t>
      </w:r>
    </w:p>
    <w:p w14:paraId="4DC79DD3" w14:textId="145A1860" w:rsidR="00FE75D8" w:rsidRPr="00846B5A" w:rsidRDefault="00FE75D8" w:rsidP="00FE75D8">
      <w:pPr>
        <w:pStyle w:val="ListParagraph"/>
        <w:numPr>
          <w:ilvl w:val="0"/>
          <w:numId w:val="43"/>
        </w:numPr>
        <w:spacing w:line="260" w:lineRule="exact"/>
        <w:rPr>
          <w:bCs/>
          <w:sz w:val="22"/>
          <w:szCs w:val="20"/>
          <w:lang w:val="en-US"/>
        </w:rPr>
      </w:pPr>
      <w:r w:rsidRPr="00846B5A">
        <w:rPr>
          <w:bCs/>
          <w:sz w:val="22"/>
          <w:szCs w:val="20"/>
          <w:lang w:val="en-US"/>
        </w:rPr>
        <w:t>Support IDA members to develop capacity to meaningfully engage with regional and national constituencies</w:t>
      </w:r>
      <w:r w:rsidR="009B1213" w:rsidRPr="00846B5A">
        <w:rPr>
          <w:bCs/>
          <w:sz w:val="22"/>
          <w:szCs w:val="20"/>
          <w:lang w:val="en-US"/>
        </w:rPr>
        <w:t xml:space="preserve">. </w:t>
      </w:r>
    </w:p>
    <w:p w14:paraId="373883E0" w14:textId="22C111D2" w:rsidR="00FE75D8" w:rsidRPr="00846B5A" w:rsidRDefault="00947110" w:rsidP="009B1213">
      <w:pPr>
        <w:pStyle w:val="ListParagraph"/>
        <w:numPr>
          <w:ilvl w:val="0"/>
          <w:numId w:val="43"/>
        </w:numPr>
        <w:spacing w:line="260" w:lineRule="exact"/>
        <w:rPr>
          <w:bCs/>
          <w:sz w:val="22"/>
          <w:szCs w:val="20"/>
        </w:rPr>
      </w:pPr>
      <w:r>
        <w:rPr>
          <w:bCs/>
          <w:sz w:val="22"/>
          <w:szCs w:val="20"/>
        </w:rPr>
        <w:t>Continue t</w:t>
      </w:r>
      <w:r w:rsidR="00FE75D8" w:rsidRPr="00846B5A">
        <w:rPr>
          <w:bCs/>
          <w:sz w:val="22"/>
          <w:szCs w:val="20"/>
        </w:rPr>
        <w:t>he IDA Global Survey on DPO Participation in Development Programmes and Policies</w:t>
      </w:r>
      <w:r w:rsidR="009B1213" w:rsidRPr="00846B5A">
        <w:rPr>
          <w:bCs/>
          <w:sz w:val="22"/>
          <w:szCs w:val="20"/>
        </w:rPr>
        <w:t xml:space="preserve">.  </w:t>
      </w:r>
    </w:p>
    <w:p w14:paraId="6A2FC352" w14:textId="0622A659" w:rsidR="00FE75D8" w:rsidRPr="00846B5A" w:rsidRDefault="00FE75D8" w:rsidP="002A6083">
      <w:pPr>
        <w:pStyle w:val="ListParagraph"/>
        <w:numPr>
          <w:ilvl w:val="0"/>
          <w:numId w:val="43"/>
        </w:numPr>
        <w:spacing w:line="260" w:lineRule="exact"/>
        <w:rPr>
          <w:bCs/>
          <w:sz w:val="22"/>
          <w:szCs w:val="20"/>
        </w:rPr>
      </w:pPr>
      <w:r w:rsidRPr="00846B5A">
        <w:rPr>
          <w:bCs/>
          <w:sz w:val="22"/>
          <w:szCs w:val="20"/>
        </w:rPr>
        <w:t xml:space="preserve">Continue to pursue funding opportunities that support the practice of fiscal hosting. </w:t>
      </w:r>
      <w:r w:rsidR="009B1213" w:rsidRPr="00846B5A">
        <w:rPr>
          <w:bCs/>
          <w:sz w:val="22"/>
          <w:szCs w:val="20"/>
        </w:rPr>
        <w:t xml:space="preserve"> </w:t>
      </w:r>
    </w:p>
    <w:p w14:paraId="456506C4" w14:textId="5E185DED" w:rsidR="00FE75D8" w:rsidRPr="00846B5A" w:rsidRDefault="00FE75D8" w:rsidP="00FE75D8">
      <w:pPr>
        <w:pStyle w:val="ListParagraph"/>
        <w:numPr>
          <w:ilvl w:val="0"/>
          <w:numId w:val="43"/>
        </w:numPr>
        <w:spacing w:line="260" w:lineRule="exact"/>
        <w:rPr>
          <w:bCs/>
          <w:sz w:val="22"/>
          <w:szCs w:val="20"/>
        </w:rPr>
      </w:pPr>
      <w:r w:rsidRPr="00846B5A">
        <w:rPr>
          <w:bCs/>
          <w:sz w:val="22"/>
          <w:szCs w:val="20"/>
        </w:rPr>
        <w:t xml:space="preserve">Advocate for reasonable funding requirements by donors to promote equitable access to funds for DPOs with varying levels of capacity. </w:t>
      </w:r>
    </w:p>
    <w:p w14:paraId="4FC16F35" w14:textId="77777777" w:rsidR="00FE75D8" w:rsidRPr="00846B5A" w:rsidRDefault="00FE75D8" w:rsidP="00FE75D8">
      <w:pPr>
        <w:pStyle w:val="ListParagraph"/>
        <w:rPr>
          <w:bCs/>
          <w:sz w:val="22"/>
          <w:szCs w:val="20"/>
        </w:rPr>
      </w:pPr>
    </w:p>
    <w:p w14:paraId="0919B377" w14:textId="77777777" w:rsidR="00E74C0A" w:rsidRDefault="00E74C0A" w:rsidP="00FE75D8">
      <w:pPr>
        <w:rPr>
          <w:bCs/>
          <w:i/>
          <w:iCs/>
          <w:sz w:val="22"/>
          <w:szCs w:val="20"/>
        </w:rPr>
      </w:pPr>
    </w:p>
    <w:p w14:paraId="273A1625" w14:textId="77777777" w:rsidR="00E74C0A" w:rsidRDefault="00E74C0A" w:rsidP="00FE75D8">
      <w:pPr>
        <w:rPr>
          <w:bCs/>
          <w:i/>
          <w:iCs/>
          <w:sz w:val="22"/>
          <w:szCs w:val="20"/>
        </w:rPr>
      </w:pPr>
    </w:p>
    <w:p w14:paraId="42EB865B" w14:textId="77777777" w:rsidR="00E74C0A" w:rsidRDefault="00E74C0A" w:rsidP="00FE75D8">
      <w:pPr>
        <w:rPr>
          <w:bCs/>
          <w:i/>
          <w:iCs/>
          <w:sz w:val="22"/>
          <w:szCs w:val="20"/>
        </w:rPr>
      </w:pPr>
    </w:p>
    <w:p w14:paraId="4AD43492" w14:textId="33C6C89A" w:rsidR="00FE75D8" w:rsidRPr="00A435F8" w:rsidRDefault="009B4E84" w:rsidP="00FE75D8">
      <w:pPr>
        <w:rPr>
          <w:bCs/>
          <w:i/>
          <w:iCs/>
          <w:sz w:val="22"/>
          <w:szCs w:val="20"/>
        </w:rPr>
      </w:pPr>
      <w:r>
        <w:rPr>
          <w:bCs/>
          <w:i/>
          <w:iCs/>
          <w:sz w:val="22"/>
          <w:szCs w:val="20"/>
        </w:rPr>
        <w:lastRenderedPageBreak/>
        <w:t>Recommendations f</w:t>
      </w:r>
      <w:r w:rsidR="00FE75D8" w:rsidRPr="00A435F8">
        <w:rPr>
          <w:bCs/>
          <w:i/>
          <w:iCs/>
          <w:sz w:val="22"/>
          <w:szCs w:val="20"/>
        </w:rPr>
        <w:t xml:space="preserve">or </w:t>
      </w:r>
      <w:r w:rsidR="00BC7C39">
        <w:rPr>
          <w:bCs/>
          <w:i/>
          <w:iCs/>
          <w:sz w:val="22"/>
          <w:szCs w:val="20"/>
        </w:rPr>
        <w:t>Bridge CRPD-SDGs Training Initiative</w:t>
      </w:r>
      <w:r w:rsidR="00FE75D8" w:rsidRPr="00A435F8">
        <w:rPr>
          <w:bCs/>
          <w:i/>
          <w:iCs/>
          <w:sz w:val="22"/>
          <w:szCs w:val="20"/>
        </w:rPr>
        <w:t>:</w:t>
      </w:r>
    </w:p>
    <w:p w14:paraId="5703FCEA" w14:textId="50DECEAB" w:rsidR="00FE75D8" w:rsidRPr="00225252" w:rsidRDefault="00FE75D8" w:rsidP="002A6083">
      <w:pPr>
        <w:numPr>
          <w:ilvl w:val="1"/>
          <w:numId w:val="8"/>
        </w:numPr>
        <w:spacing w:line="260" w:lineRule="exact"/>
        <w:ind w:left="709"/>
        <w:rPr>
          <w:sz w:val="22"/>
          <w:szCs w:val="20"/>
        </w:rPr>
      </w:pPr>
      <w:r w:rsidRPr="00225252">
        <w:rPr>
          <w:sz w:val="22"/>
          <w:szCs w:val="20"/>
        </w:rPr>
        <w:t xml:space="preserve">Continue with in-person trainings. </w:t>
      </w:r>
    </w:p>
    <w:p w14:paraId="620B3CDD" w14:textId="1F8A8EF2" w:rsidR="00FE75D8" w:rsidRPr="00225252" w:rsidRDefault="00FE75D8" w:rsidP="00B4599B">
      <w:pPr>
        <w:numPr>
          <w:ilvl w:val="1"/>
          <w:numId w:val="8"/>
        </w:numPr>
        <w:spacing w:line="260" w:lineRule="exact"/>
        <w:ind w:left="709"/>
        <w:rPr>
          <w:sz w:val="22"/>
          <w:szCs w:val="20"/>
        </w:rPr>
      </w:pPr>
      <w:r w:rsidRPr="00225252">
        <w:rPr>
          <w:sz w:val="22"/>
          <w:szCs w:val="20"/>
        </w:rPr>
        <w:t xml:space="preserve">Develop an online knowledge sharing and capacity building platform to complement in-person training. </w:t>
      </w:r>
    </w:p>
    <w:p w14:paraId="5CA0B885" w14:textId="34423498" w:rsidR="00FE75D8" w:rsidRPr="00225252" w:rsidRDefault="00FE75D8" w:rsidP="002A6083">
      <w:pPr>
        <w:pStyle w:val="ListParagraph"/>
        <w:numPr>
          <w:ilvl w:val="0"/>
          <w:numId w:val="46"/>
        </w:numPr>
        <w:spacing w:line="260" w:lineRule="exact"/>
        <w:rPr>
          <w:sz w:val="22"/>
          <w:szCs w:val="20"/>
        </w:rPr>
      </w:pPr>
      <w:r w:rsidRPr="00225252">
        <w:rPr>
          <w:sz w:val="22"/>
          <w:szCs w:val="20"/>
        </w:rPr>
        <w:t xml:space="preserve">Co-design a knowledge mobilization strategy to support Bridge Alumni to act on what they have learned. </w:t>
      </w:r>
    </w:p>
    <w:p w14:paraId="1617C290" w14:textId="65DCCCCD" w:rsidR="00FE75D8" w:rsidRPr="00225252" w:rsidRDefault="00FE75D8" w:rsidP="00B4599B">
      <w:pPr>
        <w:numPr>
          <w:ilvl w:val="0"/>
          <w:numId w:val="46"/>
        </w:numPr>
        <w:spacing w:line="260" w:lineRule="exact"/>
        <w:rPr>
          <w:sz w:val="22"/>
          <w:szCs w:val="20"/>
        </w:rPr>
      </w:pPr>
      <w:r w:rsidRPr="00225252">
        <w:rPr>
          <w:sz w:val="22"/>
          <w:szCs w:val="20"/>
        </w:rPr>
        <w:t xml:space="preserve">Facilitate formal opportunities for Bridge Alumni to mobilize knowledge into action. </w:t>
      </w:r>
    </w:p>
    <w:p w14:paraId="3C956EEE" w14:textId="77777777" w:rsidR="00B4599B" w:rsidRPr="00225252" w:rsidRDefault="00FE75D8" w:rsidP="00B4599B">
      <w:pPr>
        <w:numPr>
          <w:ilvl w:val="0"/>
          <w:numId w:val="46"/>
        </w:numPr>
        <w:spacing w:line="260" w:lineRule="exact"/>
        <w:rPr>
          <w:sz w:val="22"/>
          <w:szCs w:val="20"/>
        </w:rPr>
      </w:pPr>
      <w:r w:rsidRPr="00225252">
        <w:rPr>
          <w:sz w:val="22"/>
          <w:szCs w:val="20"/>
        </w:rPr>
        <w:t>Strengthen communication with partners and other stakeholders.</w:t>
      </w:r>
    </w:p>
    <w:p w14:paraId="55497D3C" w14:textId="77777777" w:rsidR="00BC7C39" w:rsidRPr="00BC7C39" w:rsidRDefault="00FE75D8" w:rsidP="00B4599B">
      <w:pPr>
        <w:numPr>
          <w:ilvl w:val="0"/>
          <w:numId w:val="46"/>
        </w:numPr>
        <w:spacing w:line="260" w:lineRule="exact"/>
        <w:rPr>
          <w:bCs/>
          <w:sz w:val="22"/>
          <w:szCs w:val="20"/>
        </w:rPr>
      </w:pPr>
      <w:r w:rsidRPr="00225252">
        <w:rPr>
          <w:sz w:val="22"/>
          <w:szCs w:val="20"/>
        </w:rPr>
        <w:t>Continue and enhance the Alumni survey.</w:t>
      </w:r>
      <w:r w:rsidRPr="00B4599B">
        <w:rPr>
          <w:sz w:val="22"/>
          <w:szCs w:val="20"/>
        </w:rPr>
        <w:t xml:space="preserve"> </w:t>
      </w:r>
    </w:p>
    <w:p w14:paraId="2998EECC" w14:textId="77777777" w:rsidR="00BC7C39" w:rsidRDefault="00BC7C39" w:rsidP="00BC7C39">
      <w:pPr>
        <w:spacing w:line="260" w:lineRule="exact"/>
        <w:rPr>
          <w:sz w:val="22"/>
          <w:szCs w:val="20"/>
        </w:rPr>
      </w:pPr>
    </w:p>
    <w:p w14:paraId="53205CB4" w14:textId="5EC0670E" w:rsidR="00E64B53" w:rsidRPr="00B4599B" w:rsidRDefault="003C6BC5" w:rsidP="00BC7C39">
      <w:pPr>
        <w:spacing w:line="260" w:lineRule="exact"/>
        <w:rPr>
          <w:bCs/>
          <w:sz w:val="22"/>
          <w:szCs w:val="20"/>
        </w:rPr>
      </w:pPr>
      <w:r w:rsidRPr="000D743F">
        <w:rPr>
          <w:sz w:val="22"/>
        </w:rPr>
        <w:t xml:space="preserve">The </w:t>
      </w:r>
      <w:r w:rsidR="00DB1A64">
        <w:rPr>
          <w:sz w:val="22"/>
        </w:rPr>
        <w:t xml:space="preserve">Disability </w:t>
      </w:r>
      <w:r w:rsidRPr="000D743F">
        <w:rPr>
          <w:sz w:val="22"/>
        </w:rPr>
        <w:t>Catalyst Programme</w:t>
      </w:r>
      <w:r>
        <w:rPr>
          <w:sz w:val="22"/>
        </w:rPr>
        <w:t xml:space="preserve"> </w:t>
      </w:r>
      <w:r w:rsidRPr="000D743F">
        <w:rPr>
          <w:sz w:val="22"/>
        </w:rPr>
        <w:t xml:space="preserve">highlights IDA’s role as a facilitator of collective knowledge, and modelling the values and principles of intersectionality, the CRPD and inclusive </w:t>
      </w:r>
      <w:r w:rsidR="00AD01F5">
        <w:rPr>
          <w:sz w:val="22"/>
        </w:rPr>
        <w:t xml:space="preserve">international </w:t>
      </w:r>
      <w:r w:rsidRPr="000D743F">
        <w:rPr>
          <w:sz w:val="22"/>
        </w:rPr>
        <w:t xml:space="preserve">development. </w:t>
      </w:r>
      <w:r w:rsidR="00724EF6">
        <w:rPr>
          <w:sz w:val="22"/>
        </w:rPr>
        <w:t xml:space="preserve">The </w:t>
      </w:r>
      <w:r w:rsidR="00555B4F" w:rsidRPr="00555B4F">
        <w:rPr>
          <w:sz w:val="22"/>
        </w:rPr>
        <w:t xml:space="preserve">Disability Catalyst Programme </w:t>
      </w:r>
      <w:r w:rsidR="00724EF6">
        <w:rPr>
          <w:sz w:val="22"/>
        </w:rPr>
        <w:t>and Bridge CRPD-SDGs Training Initiative have</w:t>
      </w:r>
      <w:r w:rsidR="00555B4F" w:rsidRPr="00555B4F">
        <w:rPr>
          <w:sz w:val="22"/>
        </w:rPr>
        <w:t xml:space="preserve"> created new resources and impetus for the disability movement to collectively engage in framing the early years of SDG implementation in compliance with the CRPD. Our findings indicate that the intended outputs and early outcomes of the Disability Catalyst Programme have been met, and greater impacts are yet to be realized. </w:t>
      </w:r>
      <w:r w:rsidR="00E64B53" w:rsidRPr="00B4599B">
        <w:rPr>
          <w:sz w:val="28"/>
          <w:szCs w:val="28"/>
        </w:rPr>
        <w:br w:type="page"/>
      </w:r>
    </w:p>
    <w:p w14:paraId="1C7955C2" w14:textId="7C869C1F" w:rsidR="00490972" w:rsidRPr="000E631B" w:rsidRDefault="00490972" w:rsidP="00490972">
      <w:pPr>
        <w:pStyle w:val="Heading1"/>
        <w:rPr>
          <w:szCs w:val="28"/>
        </w:rPr>
      </w:pPr>
      <w:bookmarkStart w:id="3" w:name="_Toc46327610"/>
      <w:r w:rsidRPr="000E631B">
        <w:rPr>
          <w:szCs w:val="28"/>
        </w:rPr>
        <w:lastRenderedPageBreak/>
        <w:t xml:space="preserve">List of </w:t>
      </w:r>
      <w:r w:rsidR="00A52A70" w:rsidRPr="000E631B">
        <w:rPr>
          <w:szCs w:val="28"/>
        </w:rPr>
        <w:t>Acronyms and Abbreviations</w:t>
      </w:r>
      <w:bookmarkEnd w:id="1"/>
      <w:bookmarkEnd w:id="3"/>
    </w:p>
    <w:p w14:paraId="7BFE137B" w14:textId="3B3AB8E4" w:rsidR="006A51CB" w:rsidRPr="000E631B" w:rsidRDefault="006A51CB" w:rsidP="006A51CB">
      <w:pPr>
        <w:pStyle w:val="Caption"/>
        <w:keepNext/>
        <w:rPr>
          <w:rFonts w:ascii="Verdana" w:hAnsi="Verdana"/>
          <w:i w:val="0"/>
          <w:iCs w:val="0"/>
          <w:color w:val="000000" w:themeColor="text1"/>
          <w:sz w:val="28"/>
          <w:szCs w:val="28"/>
        </w:rPr>
      </w:pPr>
      <w:r w:rsidRPr="000E631B">
        <w:rPr>
          <w:rFonts w:ascii="Verdana" w:hAnsi="Verdana"/>
          <w:i w:val="0"/>
          <w:iCs w:val="0"/>
          <w:color w:val="000000" w:themeColor="text1"/>
          <w:sz w:val="28"/>
          <w:szCs w:val="28"/>
        </w:rPr>
        <w:t xml:space="preserve">Table </w:t>
      </w:r>
      <w:r w:rsidRPr="000E631B">
        <w:rPr>
          <w:rFonts w:ascii="Verdana" w:hAnsi="Verdana"/>
          <w:i w:val="0"/>
          <w:iCs w:val="0"/>
          <w:color w:val="000000" w:themeColor="text1"/>
          <w:sz w:val="28"/>
          <w:szCs w:val="28"/>
        </w:rPr>
        <w:fldChar w:fldCharType="begin"/>
      </w:r>
      <w:r w:rsidRPr="000E631B">
        <w:rPr>
          <w:rFonts w:ascii="Verdana" w:hAnsi="Verdana"/>
          <w:i w:val="0"/>
          <w:iCs w:val="0"/>
          <w:color w:val="000000" w:themeColor="text1"/>
          <w:sz w:val="28"/>
          <w:szCs w:val="28"/>
        </w:rPr>
        <w:instrText xml:space="preserve"> SEQ Table \* ARABIC </w:instrText>
      </w:r>
      <w:r w:rsidRPr="000E631B">
        <w:rPr>
          <w:rFonts w:ascii="Verdana" w:hAnsi="Verdana"/>
          <w:i w:val="0"/>
          <w:iCs w:val="0"/>
          <w:color w:val="000000" w:themeColor="text1"/>
          <w:sz w:val="28"/>
          <w:szCs w:val="28"/>
        </w:rPr>
        <w:fldChar w:fldCharType="separate"/>
      </w:r>
      <w:r w:rsidR="00505FBB">
        <w:rPr>
          <w:rFonts w:ascii="Verdana" w:hAnsi="Verdana"/>
          <w:i w:val="0"/>
          <w:iCs w:val="0"/>
          <w:noProof/>
          <w:color w:val="000000" w:themeColor="text1"/>
          <w:sz w:val="28"/>
          <w:szCs w:val="28"/>
        </w:rPr>
        <w:t>1</w:t>
      </w:r>
      <w:r w:rsidRPr="000E631B">
        <w:rPr>
          <w:rFonts w:ascii="Verdana" w:hAnsi="Verdana"/>
          <w:i w:val="0"/>
          <w:iCs w:val="0"/>
          <w:color w:val="000000" w:themeColor="text1"/>
          <w:sz w:val="28"/>
          <w:szCs w:val="28"/>
        </w:rPr>
        <w:fldChar w:fldCharType="end"/>
      </w:r>
      <w:r w:rsidRPr="000E631B">
        <w:rPr>
          <w:rFonts w:ascii="Verdana" w:hAnsi="Verdana"/>
          <w:i w:val="0"/>
          <w:iCs w:val="0"/>
          <w:color w:val="000000" w:themeColor="text1"/>
          <w:sz w:val="28"/>
          <w:szCs w:val="28"/>
        </w:rPr>
        <w:t>: List of acronyms and abbreviations (this table contains 2 columns listing the acronym or abbreviation in one column and the description in the other column)</w:t>
      </w:r>
    </w:p>
    <w:tbl>
      <w:tblPr>
        <w:tblStyle w:val="TableGrid"/>
        <w:tblW w:w="0" w:type="auto"/>
        <w:tblLook w:val="04A0" w:firstRow="1" w:lastRow="0" w:firstColumn="1" w:lastColumn="0" w:noHBand="0" w:noVBand="1"/>
      </w:tblPr>
      <w:tblGrid>
        <w:gridCol w:w="2122"/>
        <w:gridCol w:w="7228"/>
      </w:tblGrid>
      <w:tr w:rsidR="000A2C86" w:rsidRPr="00BC42E5" w14:paraId="1E1D3DBC" w14:textId="77777777" w:rsidTr="006569F3">
        <w:tc>
          <w:tcPr>
            <w:tcW w:w="2122" w:type="dxa"/>
          </w:tcPr>
          <w:p w14:paraId="2CF79F2E" w14:textId="1F4D9B64" w:rsidR="000A2C86" w:rsidRPr="00BC42E5" w:rsidRDefault="000A2C86" w:rsidP="000A2C86">
            <w:pPr>
              <w:rPr>
                <w:sz w:val="22"/>
              </w:rPr>
            </w:pPr>
            <w:r w:rsidRPr="00BC42E5">
              <w:rPr>
                <w:sz w:val="22"/>
              </w:rPr>
              <w:t>ADF</w:t>
            </w:r>
          </w:p>
        </w:tc>
        <w:tc>
          <w:tcPr>
            <w:tcW w:w="7228" w:type="dxa"/>
          </w:tcPr>
          <w:p w14:paraId="32A27989" w14:textId="1926C1BF" w:rsidR="000A2C86" w:rsidRPr="00BC42E5" w:rsidRDefault="000A2C86" w:rsidP="000A2C86">
            <w:pPr>
              <w:rPr>
                <w:sz w:val="22"/>
              </w:rPr>
            </w:pPr>
            <w:r w:rsidRPr="00BC42E5">
              <w:rPr>
                <w:sz w:val="22"/>
              </w:rPr>
              <w:t>African Disability Forum</w:t>
            </w:r>
          </w:p>
        </w:tc>
      </w:tr>
      <w:tr w:rsidR="000A2C86" w:rsidRPr="00BC42E5" w14:paraId="20CEB73D" w14:textId="77777777" w:rsidTr="006569F3">
        <w:tc>
          <w:tcPr>
            <w:tcW w:w="2122" w:type="dxa"/>
          </w:tcPr>
          <w:p w14:paraId="5D3E43FA" w14:textId="7738B817" w:rsidR="000A2C86" w:rsidRPr="00BC42E5" w:rsidRDefault="000A2C86" w:rsidP="000A2C86">
            <w:pPr>
              <w:rPr>
                <w:sz w:val="22"/>
              </w:rPr>
            </w:pPr>
            <w:r w:rsidRPr="00BC42E5">
              <w:rPr>
                <w:sz w:val="22"/>
              </w:rPr>
              <w:t>AOPD</w:t>
            </w:r>
          </w:p>
        </w:tc>
        <w:tc>
          <w:tcPr>
            <w:tcW w:w="7228" w:type="dxa"/>
          </w:tcPr>
          <w:p w14:paraId="38C2B60C" w14:textId="243A23C4" w:rsidR="000A2C86" w:rsidRPr="00BC42E5" w:rsidRDefault="000A2C86" w:rsidP="000A2C86">
            <w:pPr>
              <w:rPr>
                <w:sz w:val="22"/>
              </w:rPr>
            </w:pPr>
            <w:r w:rsidRPr="00BC42E5">
              <w:rPr>
                <w:sz w:val="22"/>
              </w:rPr>
              <w:t xml:space="preserve">Arab Organisation of Persons with Disabilities </w:t>
            </w:r>
          </w:p>
        </w:tc>
      </w:tr>
      <w:tr w:rsidR="000A2C86" w:rsidRPr="00BC42E5" w14:paraId="2137CD91" w14:textId="77777777" w:rsidTr="006569F3">
        <w:tc>
          <w:tcPr>
            <w:tcW w:w="2122" w:type="dxa"/>
          </w:tcPr>
          <w:p w14:paraId="5B320570" w14:textId="37B3CF0A" w:rsidR="000A2C86" w:rsidRPr="00BC42E5" w:rsidRDefault="000A2C86" w:rsidP="000A2C86">
            <w:pPr>
              <w:rPr>
                <w:sz w:val="22"/>
              </w:rPr>
            </w:pPr>
            <w:r w:rsidRPr="00BC42E5">
              <w:rPr>
                <w:sz w:val="22"/>
              </w:rPr>
              <w:t>BLF</w:t>
            </w:r>
          </w:p>
        </w:tc>
        <w:tc>
          <w:tcPr>
            <w:tcW w:w="7228" w:type="dxa"/>
          </w:tcPr>
          <w:p w14:paraId="290789A2" w14:textId="7E2FA841" w:rsidR="000A2C86" w:rsidRPr="00BC42E5" w:rsidRDefault="000A2C86" w:rsidP="000A2C86">
            <w:pPr>
              <w:rPr>
                <w:sz w:val="22"/>
              </w:rPr>
            </w:pPr>
            <w:r w:rsidRPr="00BC42E5">
              <w:rPr>
                <w:sz w:val="22"/>
              </w:rPr>
              <w:t>Big Lottery Fund</w:t>
            </w:r>
          </w:p>
        </w:tc>
      </w:tr>
      <w:tr w:rsidR="000A2C86" w:rsidRPr="00BC42E5" w14:paraId="71AF4CF1" w14:textId="77777777" w:rsidTr="006569F3">
        <w:tc>
          <w:tcPr>
            <w:tcW w:w="2122" w:type="dxa"/>
          </w:tcPr>
          <w:p w14:paraId="33D7F629" w14:textId="6C295DAB" w:rsidR="000A2C86" w:rsidRPr="00BC42E5" w:rsidRDefault="000A2C86" w:rsidP="000A2C86">
            <w:pPr>
              <w:rPr>
                <w:sz w:val="22"/>
              </w:rPr>
            </w:pPr>
            <w:r w:rsidRPr="00BC42E5">
              <w:rPr>
                <w:sz w:val="22"/>
              </w:rPr>
              <w:t>CBM</w:t>
            </w:r>
          </w:p>
        </w:tc>
        <w:tc>
          <w:tcPr>
            <w:tcW w:w="7228" w:type="dxa"/>
          </w:tcPr>
          <w:p w14:paraId="7F0B5B02" w14:textId="0BA896A0" w:rsidR="000A2C86" w:rsidRPr="00BC42E5" w:rsidRDefault="000A2C86" w:rsidP="000A2C86">
            <w:pPr>
              <w:rPr>
                <w:sz w:val="22"/>
              </w:rPr>
            </w:pPr>
            <w:r w:rsidRPr="00BC42E5">
              <w:rPr>
                <w:sz w:val="22"/>
              </w:rPr>
              <w:t>CBM</w:t>
            </w:r>
          </w:p>
        </w:tc>
      </w:tr>
      <w:tr w:rsidR="000A2C86" w:rsidRPr="00BC42E5" w14:paraId="62F5B584" w14:textId="77777777" w:rsidTr="006569F3">
        <w:tc>
          <w:tcPr>
            <w:tcW w:w="2122" w:type="dxa"/>
          </w:tcPr>
          <w:p w14:paraId="35586093" w14:textId="73430D77" w:rsidR="000A2C86" w:rsidRPr="00BC42E5" w:rsidRDefault="000A2C86" w:rsidP="000A2C86">
            <w:pPr>
              <w:rPr>
                <w:sz w:val="22"/>
              </w:rPr>
            </w:pPr>
            <w:r w:rsidRPr="00BC42E5">
              <w:rPr>
                <w:sz w:val="22"/>
              </w:rPr>
              <w:t>CEDAW</w:t>
            </w:r>
          </w:p>
        </w:tc>
        <w:tc>
          <w:tcPr>
            <w:tcW w:w="7228" w:type="dxa"/>
          </w:tcPr>
          <w:p w14:paraId="1A7DB0D6" w14:textId="3ACB79E7" w:rsidR="000A2C86" w:rsidRPr="00BC42E5" w:rsidRDefault="000A2C86" w:rsidP="000A2C86">
            <w:pPr>
              <w:rPr>
                <w:sz w:val="22"/>
              </w:rPr>
            </w:pPr>
            <w:r w:rsidRPr="00BC42E5">
              <w:rPr>
                <w:sz w:val="22"/>
              </w:rPr>
              <w:t>Convention on the Elimination of all Forms of Discrimination Against Women</w:t>
            </w:r>
          </w:p>
        </w:tc>
      </w:tr>
      <w:tr w:rsidR="000A2C86" w:rsidRPr="00BC42E5" w14:paraId="44E6C681" w14:textId="77777777" w:rsidTr="006569F3">
        <w:tc>
          <w:tcPr>
            <w:tcW w:w="2122" w:type="dxa"/>
          </w:tcPr>
          <w:p w14:paraId="07417681" w14:textId="315412B3" w:rsidR="000A2C86" w:rsidRPr="00BC42E5" w:rsidRDefault="000A2C86" w:rsidP="000A2C86">
            <w:pPr>
              <w:rPr>
                <w:sz w:val="22"/>
              </w:rPr>
            </w:pPr>
            <w:r w:rsidRPr="00BC42E5">
              <w:rPr>
                <w:sz w:val="22"/>
              </w:rPr>
              <w:t>CRPD</w:t>
            </w:r>
          </w:p>
        </w:tc>
        <w:tc>
          <w:tcPr>
            <w:tcW w:w="7228" w:type="dxa"/>
          </w:tcPr>
          <w:p w14:paraId="756BD567" w14:textId="155D807B" w:rsidR="000A2C86" w:rsidRPr="00BC42E5" w:rsidRDefault="000A2C86" w:rsidP="000A2C86">
            <w:pPr>
              <w:rPr>
                <w:sz w:val="22"/>
              </w:rPr>
            </w:pPr>
            <w:r w:rsidRPr="00BC42E5">
              <w:rPr>
                <w:sz w:val="22"/>
              </w:rPr>
              <w:t>UN Convention on the Rights of Persons with Disabilities</w:t>
            </w:r>
          </w:p>
        </w:tc>
      </w:tr>
      <w:tr w:rsidR="000A2C86" w:rsidRPr="00BC42E5" w14:paraId="2B7A3B55" w14:textId="77777777" w:rsidTr="006569F3">
        <w:tc>
          <w:tcPr>
            <w:tcW w:w="2122" w:type="dxa"/>
          </w:tcPr>
          <w:p w14:paraId="645A26E4" w14:textId="62D65660" w:rsidR="000A2C86" w:rsidRPr="00BC42E5" w:rsidRDefault="000A2C86" w:rsidP="000A2C86">
            <w:pPr>
              <w:rPr>
                <w:sz w:val="22"/>
              </w:rPr>
            </w:pPr>
            <w:r w:rsidRPr="00BC42E5">
              <w:rPr>
                <w:sz w:val="22"/>
              </w:rPr>
              <w:t>DFID</w:t>
            </w:r>
          </w:p>
        </w:tc>
        <w:tc>
          <w:tcPr>
            <w:tcW w:w="7228" w:type="dxa"/>
          </w:tcPr>
          <w:p w14:paraId="7192E579" w14:textId="046E459C" w:rsidR="000A2C86" w:rsidRPr="00BC42E5" w:rsidRDefault="000A2C86" w:rsidP="000A2C86">
            <w:pPr>
              <w:rPr>
                <w:sz w:val="22"/>
              </w:rPr>
            </w:pPr>
            <w:r w:rsidRPr="00BC42E5">
              <w:rPr>
                <w:sz w:val="22"/>
              </w:rPr>
              <w:t>Department for International Development</w:t>
            </w:r>
          </w:p>
        </w:tc>
      </w:tr>
      <w:tr w:rsidR="000A2C86" w:rsidRPr="00BC42E5" w14:paraId="0CCEACD1" w14:textId="77777777" w:rsidTr="006569F3">
        <w:tc>
          <w:tcPr>
            <w:tcW w:w="2122" w:type="dxa"/>
          </w:tcPr>
          <w:p w14:paraId="0B4306C5" w14:textId="2EA2ABE3" w:rsidR="000A2C86" w:rsidRPr="00BC42E5" w:rsidRDefault="000A2C86" w:rsidP="000A2C86">
            <w:pPr>
              <w:rPr>
                <w:sz w:val="22"/>
              </w:rPr>
            </w:pPr>
            <w:r w:rsidRPr="00BC42E5">
              <w:rPr>
                <w:sz w:val="22"/>
              </w:rPr>
              <w:t>DPO</w:t>
            </w:r>
          </w:p>
        </w:tc>
        <w:tc>
          <w:tcPr>
            <w:tcW w:w="7228" w:type="dxa"/>
          </w:tcPr>
          <w:p w14:paraId="256773B5" w14:textId="37C5F0A4" w:rsidR="000A2C86" w:rsidRPr="00BC42E5" w:rsidRDefault="000A2C86" w:rsidP="000A2C86">
            <w:pPr>
              <w:rPr>
                <w:sz w:val="22"/>
                <w:lang w:val="en-GB"/>
              </w:rPr>
            </w:pPr>
            <w:r w:rsidRPr="00BC42E5">
              <w:rPr>
                <w:sz w:val="22"/>
              </w:rPr>
              <w:t>Organization of Persons with Disabilities / Disabled Peoples’ Organization</w:t>
            </w:r>
          </w:p>
        </w:tc>
      </w:tr>
      <w:tr w:rsidR="000A2C86" w:rsidRPr="00BC42E5" w14:paraId="6D06175B" w14:textId="77777777" w:rsidTr="006569F3">
        <w:tc>
          <w:tcPr>
            <w:tcW w:w="2122" w:type="dxa"/>
          </w:tcPr>
          <w:p w14:paraId="35F39442" w14:textId="03E9F31F" w:rsidR="000A2C86" w:rsidRPr="00BC42E5" w:rsidRDefault="000A2C86" w:rsidP="000A2C86">
            <w:pPr>
              <w:rPr>
                <w:sz w:val="22"/>
              </w:rPr>
            </w:pPr>
            <w:r w:rsidRPr="00BC42E5">
              <w:rPr>
                <w:sz w:val="22"/>
              </w:rPr>
              <w:t>DPOD</w:t>
            </w:r>
          </w:p>
        </w:tc>
        <w:tc>
          <w:tcPr>
            <w:tcW w:w="7228" w:type="dxa"/>
          </w:tcPr>
          <w:p w14:paraId="5C8B74A0" w14:textId="1D99B072" w:rsidR="000A2C86" w:rsidRPr="00BC42E5" w:rsidRDefault="000A2C86" w:rsidP="000A2C86">
            <w:pPr>
              <w:rPr>
                <w:sz w:val="22"/>
                <w:lang w:val="en-GB"/>
              </w:rPr>
            </w:pPr>
            <w:r w:rsidRPr="00BC42E5">
              <w:rPr>
                <w:sz w:val="22"/>
              </w:rPr>
              <w:t>Disabled Peoples Organizations - Denmark</w:t>
            </w:r>
          </w:p>
        </w:tc>
      </w:tr>
      <w:tr w:rsidR="000A2C86" w:rsidRPr="00BC42E5" w14:paraId="1343091E" w14:textId="77777777" w:rsidTr="006569F3">
        <w:tc>
          <w:tcPr>
            <w:tcW w:w="2122" w:type="dxa"/>
          </w:tcPr>
          <w:p w14:paraId="6FC87B08" w14:textId="6526762E" w:rsidR="000A2C86" w:rsidRPr="00BC42E5" w:rsidRDefault="000A2C86" w:rsidP="000A2C86">
            <w:pPr>
              <w:rPr>
                <w:sz w:val="22"/>
              </w:rPr>
            </w:pPr>
            <w:r w:rsidRPr="00BC42E5">
              <w:rPr>
                <w:sz w:val="22"/>
              </w:rPr>
              <w:t>DRF</w:t>
            </w:r>
          </w:p>
        </w:tc>
        <w:tc>
          <w:tcPr>
            <w:tcW w:w="7228" w:type="dxa"/>
          </w:tcPr>
          <w:p w14:paraId="7924C914" w14:textId="3C08E56B" w:rsidR="000A2C86" w:rsidRPr="00BC42E5" w:rsidRDefault="000A2C86" w:rsidP="000A2C86">
            <w:pPr>
              <w:rPr>
                <w:sz w:val="22"/>
              </w:rPr>
            </w:pPr>
            <w:r w:rsidRPr="00BC42E5">
              <w:rPr>
                <w:sz w:val="22"/>
              </w:rPr>
              <w:t>Disability Rights Fund</w:t>
            </w:r>
          </w:p>
        </w:tc>
      </w:tr>
      <w:tr w:rsidR="000A2C86" w:rsidRPr="00BC42E5" w14:paraId="1BA3E869" w14:textId="77777777" w:rsidTr="006569F3">
        <w:tc>
          <w:tcPr>
            <w:tcW w:w="2122" w:type="dxa"/>
          </w:tcPr>
          <w:p w14:paraId="0DC17953" w14:textId="4C3F2A4C" w:rsidR="000A2C86" w:rsidRPr="00BC42E5" w:rsidRDefault="000A2C86" w:rsidP="000A2C86">
            <w:pPr>
              <w:rPr>
                <w:sz w:val="22"/>
              </w:rPr>
            </w:pPr>
            <w:r w:rsidRPr="00BC42E5">
              <w:rPr>
                <w:sz w:val="22"/>
              </w:rPr>
              <w:t>EDF</w:t>
            </w:r>
          </w:p>
        </w:tc>
        <w:tc>
          <w:tcPr>
            <w:tcW w:w="7228" w:type="dxa"/>
          </w:tcPr>
          <w:p w14:paraId="52582C2F" w14:textId="64BBEC1B" w:rsidR="000A2C86" w:rsidRPr="00BC42E5" w:rsidRDefault="000A2C86" w:rsidP="000A2C86">
            <w:pPr>
              <w:rPr>
                <w:sz w:val="22"/>
                <w:lang w:val="en-GB"/>
              </w:rPr>
            </w:pPr>
            <w:r w:rsidRPr="00BC42E5">
              <w:rPr>
                <w:sz w:val="22"/>
              </w:rPr>
              <w:t>European Disability Forum</w:t>
            </w:r>
          </w:p>
        </w:tc>
      </w:tr>
      <w:tr w:rsidR="000A2C86" w:rsidRPr="00BC42E5" w14:paraId="0AC4C487" w14:textId="77777777" w:rsidTr="006569F3">
        <w:tc>
          <w:tcPr>
            <w:tcW w:w="2122" w:type="dxa"/>
          </w:tcPr>
          <w:p w14:paraId="7A17B5BE" w14:textId="5FAC99D2" w:rsidR="000A2C86" w:rsidRPr="00BC42E5" w:rsidRDefault="000A2C86" w:rsidP="000A2C86">
            <w:pPr>
              <w:rPr>
                <w:sz w:val="22"/>
              </w:rPr>
            </w:pPr>
            <w:r w:rsidRPr="00BC42E5">
              <w:rPr>
                <w:sz w:val="22"/>
              </w:rPr>
              <w:t>GEM</w:t>
            </w:r>
          </w:p>
        </w:tc>
        <w:tc>
          <w:tcPr>
            <w:tcW w:w="7228" w:type="dxa"/>
          </w:tcPr>
          <w:p w14:paraId="7AA443AA" w14:textId="45A1D72E" w:rsidR="000A2C86" w:rsidRPr="00BC42E5" w:rsidRDefault="000A2C86" w:rsidP="000A2C86">
            <w:pPr>
              <w:rPr>
                <w:sz w:val="22"/>
                <w:lang w:val="en-GB"/>
              </w:rPr>
            </w:pPr>
            <w:r w:rsidRPr="00BC42E5">
              <w:rPr>
                <w:sz w:val="22"/>
              </w:rPr>
              <w:t xml:space="preserve"> Global Education Monitor</w:t>
            </w:r>
          </w:p>
        </w:tc>
      </w:tr>
      <w:tr w:rsidR="000A2C86" w:rsidRPr="00BC42E5" w14:paraId="0DEC4600" w14:textId="77777777" w:rsidTr="006569F3">
        <w:tc>
          <w:tcPr>
            <w:tcW w:w="2122" w:type="dxa"/>
          </w:tcPr>
          <w:p w14:paraId="31CB6147" w14:textId="6FC4CE19" w:rsidR="000A2C86" w:rsidRPr="00BC42E5" w:rsidRDefault="000A2C86" w:rsidP="000A2C86">
            <w:pPr>
              <w:rPr>
                <w:sz w:val="22"/>
              </w:rPr>
            </w:pPr>
            <w:r w:rsidRPr="00BC42E5">
              <w:rPr>
                <w:sz w:val="22"/>
              </w:rPr>
              <w:t>GLAD Network</w:t>
            </w:r>
          </w:p>
        </w:tc>
        <w:tc>
          <w:tcPr>
            <w:tcW w:w="7228" w:type="dxa"/>
          </w:tcPr>
          <w:p w14:paraId="625FBD41" w14:textId="2CFD5970" w:rsidR="000A2C86" w:rsidRPr="00BC42E5" w:rsidRDefault="000A2C86" w:rsidP="000A2C86">
            <w:pPr>
              <w:rPr>
                <w:sz w:val="22"/>
                <w:lang w:val="en-GB"/>
              </w:rPr>
            </w:pPr>
            <w:r w:rsidRPr="00BC42E5">
              <w:rPr>
                <w:sz w:val="22"/>
              </w:rPr>
              <w:t>Global Action on Disability Network</w:t>
            </w:r>
          </w:p>
        </w:tc>
      </w:tr>
      <w:tr w:rsidR="000A2C86" w:rsidRPr="00BC42E5" w14:paraId="5CD1E8A3" w14:textId="77777777" w:rsidTr="006569F3">
        <w:tc>
          <w:tcPr>
            <w:tcW w:w="2122" w:type="dxa"/>
          </w:tcPr>
          <w:p w14:paraId="39B41495" w14:textId="1F9C4733" w:rsidR="000A2C86" w:rsidRPr="00BC42E5" w:rsidRDefault="000A2C86" w:rsidP="000A2C86">
            <w:pPr>
              <w:rPr>
                <w:sz w:val="22"/>
              </w:rPr>
            </w:pPr>
            <w:r w:rsidRPr="00BC42E5">
              <w:rPr>
                <w:sz w:val="22"/>
              </w:rPr>
              <w:t>HI</w:t>
            </w:r>
          </w:p>
        </w:tc>
        <w:tc>
          <w:tcPr>
            <w:tcW w:w="7228" w:type="dxa"/>
          </w:tcPr>
          <w:p w14:paraId="4C86720B" w14:textId="24D5CA0D" w:rsidR="000A2C86" w:rsidRPr="00BC42E5" w:rsidRDefault="000A2C86" w:rsidP="000A2C86">
            <w:pPr>
              <w:rPr>
                <w:sz w:val="22"/>
                <w:lang w:val="en-GB"/>
              </w:rPr>
            </w:pPr>
            <w:r w:rsidRPr="00BC42E5">
              <w:rPr>
                <w:sz w:val="22"/>
              </w:rPr>
              <w:t>Humanity &amp; Inclusion (formerly Handicap International)</w:t>
            </w:r>
          </w:p>
        </w:tc>
      </w:tr>
      <w:tr w:rsidR="000A2C86" w:rsidRPr="00BC42E5" w14:paraId="3392F99D" w14:textId="77777777" w:rsidTr="006569F3">
        <w:tc>
          <w:tcPr>
            <w:tcW w:w="2122" w:type="dxa"/>
          </w:tcPr>
          <w:p w14:paraId="7BD68A7B" w14:textId="158F4C9D" w:rsidR="000A2C86" w:rsidRPr="00BC42E5" w:rsidRDefault="000A2C86" w:rsidP="000A2C86">
            <w:pPr>
              <w:rPr>
                <w:sz w:val="22"/>
              </w:rPr>
            </w:pPr>
            <w:r w:rsidRPr="00BC42E5">
              <w:rPr>
                <w:sz w:val="22"/>
              </w:rPr>
              <w:t>HLPF</w:t>
            </w:r>
          </w:p>
        </w:tc>
        <w:tc>
          <w:tcPr>
            <w:tcW w:w="7228" w:type="dxa"/>
          </w:tcPr>
          <w:p w14:paraId="708B85A5" w14:textId="46B1D82C" w:rsidR="000A2C86" w:rsidRPr="00BC42E5" w:rsidRDefault="000A2C86" w:rsidP="000A2C86">
            <w:pPr>
              <w:rPr>
                <w:sz w:val="22"/>
              </w:rPr>
            </w:pPr>
            <w:r w:rsidRPr="00BC42E5">
              <w:rPr>
                <w:sz w:val="22"/>
              </w:rPr>
              <w:t>High Level Political Forum</w:t>
            </w:r>
          </w:p>
        </w:tc>
      </w:tr>
      <w:tr w:rsidR="000A2C86" w:rsidRPr="00BC42E5" w14:paraId="0EC575C5" w14:textId="77777777" w:rsidTr="006569F3">
        <w:tc>
          <w:tcPr>
            <w:tcW w:w="2122" w:type="dxa"/>
          </w:tcPr>
          <w:p w14:paraId="287EBA74" w14:textId="4AF78B7F" w:rsidR="000A2C86" w:rsidRPr="00BC42E5" w:rsidRDefault="000A2C86" w:rsidP="000A2C86">
            <w:pPr>
              <w:rPr>
                <w:sz w:val="22"/>
              </w:rPr>
            </w:pPr>
            <w:r w:rsidRPr="00BC42E5">
              <w:rPr>
                <w:sz w:val="22"/>
              </w:rPr>
              <w:t>IDA</w:t>
            </w:r>
          </w:p>
        </w:tc>
        <w:tc>
          <w:tcPr>
            <w:tcW w:w="7228" w:type="dxa"/>
          </w:tcPr>
          <w:p w14:paraId="20C3B362" w14:textId="03257423" w:rsidR="000A2C86" w:rsidRPr="00BC42E5" w:rsidRDefault="000A2C86" w:rsidP="000A2C86">
            <w:pPr>
              <w:rPr>
                <w:sz w:val="22"/>
              </w:rPr>
            </w:pPr>
            <w:r w:rsidRPr="00BC42E5">
              <w:rPr>
                <w:sz w:val="22"/>
              </w:rPr>
              <w:t>International Disability Alliance</w:t>
            </w:r>
          </w:p>
        </w:tc>
      </w:tr>
      <w:tr w:rsidR="000A2C86" w:rsidRPr="00BC42E5" w14:paraId="7512F145" w14:textId="77777777" w:rsidTr="006569F3">
        <w:tc>
          <w:tcPr>
            <w:tcW w:w="2122" w:type="dxa"/>
          </w:tcPr>
          <w:p w14:paraId="072F1251" w14:textId="43973E3D" w:rsidR="000A2C86" w:rsidRPr="00BC42E5" w:rsidRDefault="000A2C86" w:rsidP="000A2C86">
            <w:pPr>
              <w:rPr>
                <w:sz w:val="22"/>
              </w:rPr>
            </w:pPr>
            <w:r w:rsidRPr="00BC42E5">
              <w:rPr>
                <w:sz w:val="22"/>
              </w:rPr>
              <w:t>IDDC</w:t>
            </w:r>
          </w:p>
        </w:tc>
        <w:tc>
          <w:tcPr>
            <w:tcW w:w="7228" w:type="dxa"/>
          </w:tcPr>
          <w:p w14:paraId="33DE5FEE" w14:textId="2F5B472B" w:rsidR="000A2C86" w:rsidRPr="00BC42E5" w:rsidRDefault="000A2C86" w:rsidP="000A2C86">
            <w:pPr>
              <w:rPr>
                <w:iCs/>
                <w:sz w:val="22"/>
                <w:lang w:val="en-GB"/>
              </w:rPr>
            </w:pPr>
            <w:r w:rsidRPr="00BC42E5">
              <w:rPr>
                <w:sz w:val="22"/>
              </w:rPr>
              <w:t>International Disability and Development Consortium</w:t>
            </w:r>
          </w:p>
        </w:tc>
      </w:tr>
      <w:tr w:rsidR="000A2C86" w:rsidRPr="00BC42E5" w14:paraId="61A70B80" w14:textId="77777777" w:rsidTr="006569F3">
        <w:tc>
          <w:tcPr>
            <w:tcW w:w="2122" w:type="dxa"/>
          </w:tcPr>
          <w:p w14:paraId="1AA2676B" w14:textId="5841AB15" w:rsidR="000A2C86" w:rsidRPr="00BC42E5" w:rsidRDefault="000A2C86" w:rsidP="000A2C86">
            <w:pPr>
              <w:rPr>
                <w:sz w:val="22"/>
              </w:rPr>
            </w:pPr>
            <w:r w:rsidRPr="00BC42E5">
              <w:rPr>
                <w:sz w:val="22"/>
              </w:rPr>
              <w:t>IFHOH</w:t>
            </w:r>
          </w:p>
        </w:tc>
        <w:tc>
          <w:tcPr>
            <w:tcW w:w="7228" w:type="dxa"/>
          </w:tcPr>
          <w:p w14:paraId="63662BB1" w14:textId="2DEF783D" w:rsidR="000A2C86" w:rsidRPr="00BC42E5" w:rsidRDefault="000A2C86" w:rsidP="000A2C86">
            <w:pPr>
              <w:rPr>
                <w:iCs/>
                <w:sz w:val="22"/>
                <w:lang w:val="en-GB"/>
              </w:rPr>
            </w:pPr>
            <w:r w:rsidRPr="00BC42E5">
              <w:rPr>
                <w:sz w:val="22"/>
              </w:rPr>
              <w:t>International Federation of Hard of Hearing People</w:t>
            </w:r>
          </w:p>
        </w:tc>
      </w:tr>
      <w:tr w:rsidR="000A2C86" w:rsidRPr="00BC42E5" w14:paraId="570B5A40" w14:textId="77777777" w:rsidTr="006569F3">
        <w:tc>
          <w:tcPr>
            <w:tcW w:w="2122" w:type="dxa"/>
          </w:tcPr>
          <w:p w14:paraId="6F185B3E" w14:textId="17B20E53" w:rsidR="000A2C86" w:rsidRPr="00BC42E5" w:rsidRDefault="000A2C86" w:rsidP="000A2C86">
            <w:pPr>
              <w:rPr>
                <w:sz w:val="22"/>
              </w:rPr>
            </w:pPr>
            <w:r w:rsidRPr="00BC42E5">
              <w:rPr>
                <w:sz w:val="22"/>
              </w:rPr>
              <w:t>INGO</w:t>
            </w:r>
          </w:p>
        </w:tc>
        <w:tc>
          <w:tcPr>
            <w:tcW w:w="7228" w:type="dxa"/>
          </w:tcPr>
          <w:p w14:paraId="14713BAF" w14:textId="322DE98C" w:rsidR="000A2C86" w:rsidRPr="00BC42E5" w:rsidRDefault="000A2C86" w:rsidP="000A2C86">
            <w:pPr>
              <w:rPr>
                <w:iCs/>
                <w:sz w:val="22"/>
                <w:lang w:val="en-GB"/>
              </w:rPr>
            </w:pPr>
            <w:r w:rsidRPr="00BC42E5">
              <w:rPr>
                <w:sz w:val="22"/>
              </w:rPr>
              <w:t>International non-governmental organization</w:t>
            </w:r>
          </w:p>
        </w:tc>
      </w:tr>
      <w:tr w:rsidR="000A2C86" w:rsidRPr="00BC42E5" w14:paraId="3BE4CD9F" w14:textId="77777777" w:rsidTr="006569F3">
        <w:tc>
          <w:tcPr>
            <w:tcW w:w="2122" w:type="dxa"/>
          </w:tcPr>
          <w:p w14:paraId="4843BEC3" w14:textId="1A76E22E" w:rsidR="000A2C86" w:rsidRPr="00BC42E5" w:rsidRDefault="000A2C86" w:rsidP="000A2C86">
            <w:pPr>
              <w:rPr>
                <w:sz w:val="22"/>
              </w:rPr>
            </w:pPr>
            <w:r w:rsidRPr="00BC42E5">
              <w:rPr>
                <w:sz w:val="22"/>
              </w:rPr>
              <w:t>LFTW</w:t>
            </w:r>
          </w:p>
        </w:tc>
        <w:tc>
          <w:tcPr>
            <w:tcW w:w="7228" w:type="dxa"/>
          </w:tcPr>
          <w:p w14:paraId="69FA2185" w14:textId="077764A2" w:rsidR="000A2C86" w:rsidRPr="00BC42E5" w:rsidRDefault="000A2C86" w:rsidP="000A2C86">
            <w:pPr>
              <w:rPr>
                <w:iCs/>
                <w:sz w:val="22"/>
                <w:lang w:val="en-GB"/>
              </w:rPr>
            </w:pPr>
            <w:r w:rsidRPr="00BC42E5">
              <w:rPr>
                <w:sz w:val="22"/>
              </w:rPr>
              <w:t>Light for the World</w:t>
            </w:r>
          </w:p>
        </w:tc>
      </w:tr>
      <w:tr w:rsidR="000A2C86" w:rsidRPr="00BC42E5" w14:paraId="51F27B2C" w14:textId="77777777" w:rsidTr="006569F3">
        <w:tc>
          <w:tcPr>
            <w:tcW w:w="2122" w:type="dxa"/>
          </w:tcPr>
          <w:p w14:paraId="203CF6A2" w14:textId="144F4602" w:rsidR="000A2C86" w:rsidRPr="00BC42E5" w:rsidRDefault="000A2C86" w:rsidP="000A2C86">
            <w:pPr>
              <w:rPr>
                <w:sz w:val="22"/>
              </w:rPr>
            </w:pPr>
            <w:r w:rsidRPr="00BC42E5">
              <w:rPr>
                <w:sz w:val="22"/>
              </w:rPr>
              <w:t xml:space="preserve">NOLB </w:t>
            </w:r>
          </w:p>
        </w:tc>
        <w:tc>
          <w:tcPr>
            <w:tcW w:w="7228" w:type="dxa"/>
          </w:tcPr>
          <w:p w14:paraId="5DCE6480" w14:textId="0F26F929" w:rsidR="000A2C86" w:rsidRPr="00BC42E5" w:rsidRDefault="000A2C86" w:rsidP="000A2C86">
            <w:pPr>
              <w:rPr>
                <w:iCs/>
                <w:sz w:val="22"/>
                <w:lang w:val="en-GB"/>
              </w:rPr>
            </w:pPr>
            <w:r w:rsidRPr="00BC42E5">
              <w:rPr>
                <w:sz w:val="22"/>
              </w:rPr>
              <w:t>No-One Left Behind</w:t>
            </w:r>
          </w:p>
        </w:tc>
      </w:tr>
      <w:tr w:rsidR="000A2C86" w:rsidRPr="00BC42E5" w14:paraId="1053BC4C" w14:textId="77777777" w:rsidTr="006569F3">
        <w:tc>
          <w:tcPr>
            <w:tcW w:w="2122" w:type="dxa"/>
          </w:tcPr>
          <w:p w14:paraId="53B13297" w14:textId="32210847" w:rsidR="000A2C86" w:rsidRPr="00BC42E5" w:rsidRDefault="000A2C86" w:rsidP="000A2C86">
            <w:pPr>
              <w:rPr>
                <w:sz w:val="22"/>
              </w:rPr>
            </w:pPr>
            <w:r w:rsidRPr="00BC42E5">
              <w:rPr>
                <w:sz w:val="22"/>
              </w:rPr>
              <w:t>RIADIS</w:t>
            </w:r>
          </w:p>
        </w:tc>
        <w:tc>
          <w:tcPr>
            <w:tcW w:w="7228" w:type="dxa"/>
          </w:tcPr>
          <w:p w14:paraId="4FEE9EED" w14:textId="2221D6EB" w:rsidR="000A2C86" w:rsidRPr="00BC42E5" w:rsidRDefault="000A2C86" w:rsidP="000A2C86">
            <w:pPr>
              <w:rPr>
                <w:sz w:val="22"/>
              </w:rPr>
            </w:pPr>
            <w:r w:rsidRPr="00BC42E5">
              <w:rPr>
                <w:sz w:val="22"/>
              </w:rPr>
              <w:t xml:space="preserve">Red </w:t>
            </w:r>
            <w:proofErr w:type="spellStart"/>
            <w:r w:rsidRPr="00BC42E5">
              <w:rPr>
                <w:sz w:val="22"/>
              </w:rPr>
              <w:t>Latinoamerica</w:t>
            </w:r>
            <w:proofErr w:type="spellEnd"/>
            <w:r w:rsidRPr="00BC42E5">
              <w:rPr>
                <w:sz w:val="22"/>
              </w:rPr>
              <w:t xml:space="preserve"> de </w:t>
            </w:r>
            <w:proofErr w:type="spellStart"/>
            <w:r w:rsidRPr="00BC42E5">
              <w:rPr>
                <w:sz w:val="22"/>
              </w:rPr>
              <w:t>Organizaciones</w:t>
            </w:r>
            <w:proofErr w:type="spellEnd"/>
            <w:r w:rsidRPr="00BC42E5">
              <w:rPr>
                <w:sz w:val="22"/>
              </w:rPr>
              <w:t xml:space="preserve"> no </w:t>
            </w:r>
            <w:proofErr w:type="spellStart"/>
            <w:r w:rsidRPr="00BC42E5">
              <w:rPr>
                <w:sz w:val="22"/>
              </w:rPr>
              <w:t>Gubernamentales</w:t>
            </w:r>
            <w:proofErr w:type="spellEnd"/>
            <w:r w:rsidRPr="00BC42E5">
              <w:rPr>
                <w:sz w:val="22"/>
              </w:rPr>
              <w:t xml:space="preserve"> de Personas con </w:t>
            </w:r>
            <w:proofErr w:type="spellStart"/>
            <w:r w:rsidRPr="00BC42E5">
              <w:rPr>
                <w:sz w:val="22"/>
              </w:rPr>
              <w:t>Discapacidad</w:t>
            </w:r>
            <w:proofErr w:type="spellEnd"/>
            <w:r w:rsidRPr="00BC42E5">
              <w:rPr>
                <w:sz w:val="22"/>
              </w:rPr>
              <w:t xml:space="preserve"> y sus </w:t>
            </w:r>
            <w:proofErr w:type="spellStart"/>
            <w:proofErr w:type="gramStart"/>
            <w:r w:rsidRPr="00BC42E5">
              <w:rPr>
                <w:sz w:val="22"/>
              </w:rPr>
              <w:t>Familias</w:t>
            </w:r>
            <w:proofErr w:type="spellEnd"/>
            <w:r w:rsidRPr="00BC42E5">
              <w:rPr>
                <w:sz w:val="22"/>
              </w:rPr>
              <w:t xml:space="preserve">  (</w:t>
            </w:r>
            <w:proofErr w:type="gramEnd"/>
            <w:r w:rsidRPr="00BC42E5">
              <w:rPr>
                <w:sz w:val="22"/>
              </w:rPr>
              <w:t>Latin American Network of Non-Governmental Organizations of Persons With Disabilities and their Families)</w:t>
            </w:r>
          </w:p>
        </w:tc>
      </w:tr>
      <w:tr w:rsidR="000A2C86" w:rsidRPr="00BC42E5" w14:paraId="074B9AAF" w14:textId="77777777" w:rsidTr="006569F3">
        <w:tc>
          <w:tcPr>
            <w:tcW w:w="2122" w:type="dxa"/>
          </w:tcPr>
          <w:p w14:paraId="776B6D0C" w14:textId="0DDCD099" w:rsidR="000A2C86" w:rsidRPr="00BC42E5" w:rsidRDefault="000A2C86" w:rsidP="000A2C86">
            <w:pPr>
              <w:rPr>
                <w:sz w:val="22"/>
              </w:rPr>
            </w:pPr>
            <w:r w:rsidRPr="00BC42E5">
              <w:rPr>
                <w:sz w:val="22"/>
              </w:rPr>
              <w:t>SDGs</w:t>
            </w:r>
          </w:p>
        </w:tc>
        <w:tc>
          <w:tcPr>
            <w:tcW w:w="7228" w:type="dxa"/>
          </w:tcPr>
          <w:p w14:paraId="6F436376" w14:textId="57FE47D2" w:rsidR="000A2C86" w:rsidRPr="00BC42E5" w:rsidRDefault="000A2C86" w:rsidP="000A2C86">
            <w:pPr>
              <w:rPr>
                <w:sz w:val="22"/>
              </w:rPr>
            </w:pPr>
            <w:r w:rsidRPr="00BC42E5">
              <w:rPr>
                <w:sz w:val="22"/>
              </w:rPr>
              <w:t>Agenda 2030 for Sustainable Development / Sustainable Development Goals</w:t>
            </w:r>
          </w:p>
        </w:tc>
      </w:tr>
      <w:tr w:rsidR="000A2C86" w:rsidRPr="00BC42E5" w14:paraId="19880C21" w14:textId="77777777" w:rsidTr="006569F3">
        <w:tc>
          <w:tcPr>
            <w:tcW w:w="2122" w:type="dxa"/>
          </w:tcPr>
          <w:p w14:paraId="6079FDA4" w14:textId="58AD498E" w:rsidR="000A2C86" w:rsidRPr="00BC42E5" w:rsidRDefault="000A2C86" w:rsidP="000A2C86">
            <w:pPr>
              <w:rPr>
                <w:sz w:val="22"/>
              </w:rPr>
            </w:pPr>
            <w:proofErr w:type="spellStart"/>
            <w:r w:rsidRPr="00BC42E5">
              <w:rPr>
                <w:sz w:val="22"/>
              </w:rPr>
              <w:t>Sida</w:t>
            </w:r>
            <w:proofErr w:type="spellEnd"/>
          </w:p>
        </w:tc>
        <w:tc>
          <w:tcPr>
            <w:tcW w:w="7228" w:type="dxa"/>
          </w:tcPr>
          <w:p w14:paraId="43045D9C" w14:textId="0FB81A1D" w:rsidR="000A2C86" w:rsidRPr="00BC42E5" w:rsidRDefault="000A2C86" w:rsidP="000A2C86">
            <w:pPr>
              <w:rPr>
                <w:sz w:val="22"/>
              </w:rPr>
            </w:pPr>
            <w:r w:rsidRPr="00BC42E5">
              <w:rPr>
                <w:sz w:val="22"/>
              </w:rPr>
              <w:t>Swedish International Development Cooperation Agency</w:t>
            </w:r>
          </w:p>
        </w:tc>
      </w:tr>
      <w:tr w:rsidR="000A2C86" w:rsidRPr="00BC42E5" w14:paraId="490FE8A7" w14:textId="77777777" w:rsidTr="006569F3">
        <w:tc>
          <w:tcPr>
            <w:tcW w:w="2122" w:type="dxa"/>
          </w:tcPr>
          <w:p w14:paraId="6B6077FA" w14:textId="233D6E50" w:rsidR="000A2C86" w:rsidRPr="00BC42E5" w:rsidRDefault="000A2C86" w:rsidP="000A2C86">
            <w:pPr>
              <w:rPr>
                <w:sz w:val="22"/>
              </w:rPr>
            </w:pPr>
            <w:r w:rsidRPr="00BC42E5">
              <w:rPr>
                <w:sz w:val="22"/>
              </w:rPr>
              <w:t>SSI</w:t>
            </w:r>
          </w:p>
        </w:tc>
        <w:tc>
          <w:tcPr>
            <w:tcW w:w="7228" w:type="dxa"/>
          </w:tcPr>
          <w:p w14:paraId="6EE7AE20" w14:textId="06BDB42E" w:rsidR="000A2C86" w:rsidRPr="00BC42E5" w:rsidRDefault="000A2C86" w:rsidP="000A2C86">
            <w:pPr>
              <w:rPr>
                <w:sz w:val="22"/>
              </w:rPr>
            </w:pPr>
            <w:r w:rsidRPr="00BC42E5">
              <w:rPr>
                <w:sz w:val="22"/>
              </w:rPr>
              <w:t>Sight Savers International</w:t>
            </w:r>
          </w:p>
        </w:tc>
      </w:tr>
      <w:tr w:rsidR="000A2C86" w:rsidRPr="00BC42E5" w14:paraId="4632552C" w14:textId="77777777" w:rsidTr="006569F3">
        <w:tc>
          <w:tcPr>
            <w:tcW w:w="2122" w:type="dxa"/>
          </w:tcPr>
          <w:p w14:paraId="7A79E5F1" w14:textId="7DB57953" w:rsidR="000A2C86" w:rsidRPr="00BC42E5" w:rsidRDefault="000A2C86" w:rsidP="000A2C86">
            <w:pPr>
              <w:rPr>
                <w:sz w:val="22"/>
              </w:rPr>
            </w:pPr>
            <w:r w:rsidRPr="00BC42E5">
              <w:rPr>
                <w:sz w:val="22"/>
              </w:rPr>
              <w:t>TCI / TCI Asia Pacific</w:t>
            </w:r>
          </w:p>
        </w:tc>
        <w:tc>
          <w:tcPr>
            <w:tcW w:w="7228" w:type="dxa"/>
          </w:tcPr>
          <w:p w14:paraId="31773B7F" w14:textId="2BC3E8AC" w:rsidR="000A2C86" w:rsidRPr="00BC42E5" w:rsidRDefault="000A2C86" w:rsidP="000A2C86">
            <w:pPr>
              <w:rPr>
                <w:sz w:val="22"/>
              </w:rPr>
            </w:pPr>
            <w:r w:rsidRPr="00BC42E5">
              <w:rPr>
                <w:sz w:val="22"/>
              </w:rPr>
              <w:t>Transforming Communities for Inclusion of Persons with Psychosocial Disabilities</w:t>
            </w:r>
          </w:p>
        </w:tc>
      </w:tr>
      <w:tr w:rsidR="000A2C86" w:rsidRPr="00BC42E5" w14:paraId="332BABD7" w14:textId="77777777" w:rsidTr="006569F3">
        <w:tc>
          <w:tcPr>
            <w:tcW w:w="2122" w:type="dxa"/>
          </w:tcPr>
          <w:p w14:paraId="13FA5141" w14:textId="15C1CB7B" w:rsidR="000A2C86" w:rsidRPr="00BC42E5" w:rsidRDefault="000A2C86" w:rsidP="000A2C86">
            <w:pPr>
              <w:rPr>
                <w:sz w:val="22"/>
              </w:rPr>
            </w:pPr>
          </w:p>
        </w:tc>
        <w:tc>
          <w:tcPr>
            <w:tcW w:w="7228" w:type="dxa"/>
          </w:tcPr>
          <w:p w14:paraId="050BDD0B" w14:textId="46A7DB9D" w:rsidR="000A2C86" w:rsidRPr="00BC42E5" w:rsidRDefault="000A2C86" w:rsidP="000A2C86">
            <w:pPr>
              <w:rPr>
                <w:sz w:val="22"/>
              </w:rPr>
            </w:pPr>
          </w:p>
        </w:tc>
      </w:tr>
      <w:tr w:rsidR="000A2C86" w:rsidRPr="00BC42E5" w14:paraId="1EF41950" w14:textId="77777777" w:rsidTr="006569F3">
        <w:tc>
          <w:tcPr>
            <w:tcW w:w="2122" w:type="dxa"/>
          </w:tcPr>
          <w:p w14:paraId="2D6C1D77" w14:textId="2B1BFF28" w:rsidR="000A2C86" w:rsidRPr="00BC42E5" w:rsidRDefault="000A2C86" w:rsidP="000A2C86">
            <w:pPr>
              <w:rPr>
                <w:sz w:val="22"/>
              </w:rPr>
            </w:pPr>
            <w:proofErr w:type="spellStart"/>
            <w:r w:rsidRPr="00BC42E5">
              <w:rPr>
                <w:sz w:val="22"/>
              </w:rPr>
              <w:t>ToRs</w:t>
            </w:r>
            <w:proofErr w:type="spellEnd"/>
          </w:p>
        </w:tc>
        <w:tc>
          <w:tcPr>
            <w:tcW w:w="7228" w:type="dxa"/>
          </w:tcPr>
          <w:p w14:paraId="27B32736" w14:textId="021C5EDE" w:rsidR="000A2C86" w:rsidRPr="00BC42E5" w:rsidRDefault="000A2C86" w:rsidP="000A2C86">
            <w:pPr>
              <w:rPr>
                <w:sz w:val="22"/>
              </w:rPr>
            </w:pPr>
            <w:r w:rsidRPr="00BC42E5">
              <w:rPr>
                <w:sz w:val="22"/>
              </w:rPr>
              <w:t>Terms of Reference</w:t>
            </w:r>
          </w:p>
        </w:tc>
      </w:tr>
      <w:tr w:rsidR="000A2C86" w:rsidRPr="00BC42E5" w14:paraId="0D17095F" w14:textId="77777777" w:rsidTr="006569F3">
        <w:tc>
          <w:tcPr>
            <w:tcW w:w="2122" w:type="dxa"/>
          </w:tcPr>
          <w:p w14:paraId="157BCB9C" w14:textId="0B79A9B2" w:rsidR="000A2C86" w:rsidRPr="00BC42E5" w:rsidRDefault="000A2C86" w:rsidP="000A2C86">
            <w:pPr>
              <w:rPr>
                <w:sz w:val="22"/>
              </w:rPr>
            </w:pPr>
            <w:proofErr w:type="spellStart"/>
            <w:r w:rsidRPr="00BC42E5">
              <w:rPr>
                <w:sz w:val="22"/>
              </w:rPr>
              <w:t>ToTAL</w:t>
            </w:r>
            <w:proofErr w:type="spellEnd"/>
          </w:p>
        </w:tc>
        <w:tc>
          <w:tcPr>
            <w:tcW w:w="7228" w:type="dxa"/>
          </w:tcPr>
          <w:p w14:paraId="493EE654" w14:textId="3DBF52AC" w:rsidR="000A2C86" w:rsidRPr="00BC42E5" w:rsidRDefault="000A2C86" w:rsidP="000A2C86">
            <w:pPr>
              <w:rPr>
                <w:iCs/>
                <w:sz w:val="22"/>
                <w:lang w:val="en-GB"/>
              </w:rPr>
            </w:pPr>
            <w:r w:rsidRPr="00BC42E5">
              <w:rPr>
                <w:sz w:val="22"/>
              </w:rPr>
              <w:t>Training of Trainers, Advocates and Leaders</w:t>
            </w:r>
          </w:p>
        </w:tc>
      </w:tr>
      <w:tr w:rsidR="000A2C86" w:rsidRPr="00BC42E5" w14:paraId="5C2A592F" w14:textId="77777777" w:rsidTr="006569F3">
        <w:tc>
          <w:tcPr>
            <w:tcW w:w="2122" w:type="dxa"/>
          </w:tcPr>
          <w:p w14:paraId="47CF47B8" w14:textId="19A3465B" w:rsidR="000A2C86" w:rsidRPr="00BC42E5" w:rsidRDefault="000A2C86" w:rsidP="000A2C86">
            <w:pPr>
              <w:rPr>
                <w:sz w:val="22"/>
              </w:rPr>
            </w:pPr>
            <w:proofErr w:type="spellStart"/>
            <w:r w:rsidRPr="00BC42E5">
              <w:rPr>
                <w:sz w:val="22"/>
              </w:rPr>
              <w:lastRenderedPageBreak/>
              <w:t>ToTIF</w:t>
            </w:r>
            <w:proofErr w:type="spellEnd"/>
          </w:p>
        </w:tc>
        <w:tc>
          <w:tcPr>
            <w:tcW w:w="7228" w:type="dxa"/>
          </w:tcPr>
          <w:p w14:paraId="75FF3F3F" w14:textId="463360F4" w:rsidR="000A2C86" w:rsidRPr="00BC42E5" w:rsidRDefault="000A2C86" w:rsidP="000A2C86">
            <w:pPr>
              <w:rPr>
                <w:iCs/>
                <w:sz w:val="22"/>
                <w:lang w:val="en-GB"/>
              </w:rPr>
            </w:pPr>
            <w:r w:rsidRPr="00BC42E5">
              <w:rPr>
                <w:sz w:val="22"/>
              </w:rPr>
              <w:t>Training of Trainers on Inclusive Facilitation</w:t>
            </w:r>
          </w:p>
        </w:tc>
      </w:tr>
      <w:tr w:rsidR="000A2C86" w:rsidRPr="00BC42E5" w14:paraId="66338FBA" w14:textId="77777777" w:rsidTr="006569F3">
        <w:tc>
          <w:tcPr>
            <w:tcW w:w="2122" w:type="dxa"/>
          </w:tcPr>
          <w:p w14:paraId="5FAC3F4E" w14:textId="7E38E006" w:rsidR="000A2C86" w:rsidRPr="00BC42E5" w:rsidRDefault="000A2C86" w:rsidP="000A2C86">
            <w:pPr>
              <w:rPr>
                <w:sz w:val="22"/>
              </w:rPr>
            </w:pPr>
            <w:r w:rsidRPr="00BC42E5">
              <w:rPr>
                <w:sz w:val="22"/>
              </w:rPr>
              <w:t xml:space="preserve">UN </w:t>
            </w:r>
          </w:p>
        </w:tc>
        <w:tc>
          <w:tcPr>
            <w:tcW w:w="7228" w:type="dxa"/>
          </w:tcPr>
          <w:p w14:paraId="6E058E5E" w14:textId="37A46BBA" w:rsidR="000A2C86" w:rsidRPr="00BC42E5" w:rsidRDefault="000A2C86" w:rsidP="000A2C86">
            <w:pPr>
              <w:rPr>
                <w:iCs/>
                <w:sz w:val="22"/>
                <w:lang w:val="en-GB"/>
              </w:rPr>
            </w:pPr>
            <w:r w:rsidRPr="00BC42E5">
              <w:rPr>
                <w:sz w:val="22"/>
              </w:rPr>
              <w:t>United Nations</w:t>
            </w:r>
          </w:p>
        </w:tc>
      </w:tr>
      <w:tr w:rsidR="000A2C86" w:rsidRPr="00BC42E5" w14:paraId="7C6AA5CA" w14:textId="77777777" w:rsidTr="006569F3">
        <w:trPr>
          <w:trHeight w:val="169"/>
        </w:trPr>
        <w:tc>
          <w:tcPr>
            <w:tcW w:w="2122" w:type="dxa"/>
          </w:tcPr>
          <w:p w14:paraId="631DBBD8" w14:textId="6D635B14" w:rsidR="000A2C86" w:rsidRPr="00BC42E5" w:rsidRDefault="000A2C86" w:rsidP="000A2C86">
            <w:pPr>
              <w:rPr>
                <w:sz w:val="22"/>
              </w:rPr>
            </w:pPr>
            <w:r w:rsidRPr="00BC42E5">
              <w:rPr>
                <w:sz w:val="22"/>
              </w:rPr>
              <w:t>UNDIS</w:t>
            </w:r>
          </w:p>
        </w:tc>
        <w:tc>
          <w:tcPr>
            <w:tcW w:w="7228" w:type="dxa"/>
          </w:tcPr>
          <w:p w14:paraId="06BC2F2E" w14:textId="72643E7A" w:rsidR="000A2C86" w:rsidRPr="00BC42E5" w:rsidRDefault="000A2C86" w:rsidP="000A2C86">
            <w:pPr>
              <w:rPr>
                <w:iCs/>
                <w:sz w:val="22"/>
                <w:lang w:val="en-GB"/>
              </w:rPr>
            </w:pPr>
            <w:r w:rsidRPr="00BC42E5">
              <w:rPr>
                <w:sz w:val="22"/>
              </w:rPr>
              <w:t>UN Disability Inclusion Strategy</w:t>
            </w:r>
          </w:p>
        </w:tc>
      </w:tr>
      <w:tr w:rsidR="000A2C86" w:rsidRPr="00BC42E5" w14:paraId="0922F9DE" w14:textId="77777777" w:rsidTr="006569F3">
        <w:trPr>
          <w:trHeight w:val="169"/>
        </w:trPr>
        <w:tc>
          <w:tcPr>
            <w:tcW w:w="2122" w:type="dxa"/>
          </w:tcPr>
          <w:p w14:paraId="3ECA5131" w14:textId="2EBCDB99" w:rsidR="000A2C86" w:rsidRPr="00BC42E5" w:rsidRDefault="000A2C86" w:rsidP="000A2C86">
            <w:pPr>
              <w:rPr>
                <w:sz w:val="22"/>
              </w:rPr>
            </w:pPr>
            <w:r w:rsidRPr="00BC42E5">
              <w:rPr>
                <w:sz w:val="22"/>
              </w:rPr>
              <w:t>UNESCO</w:t>
            </w:r>
          </w:p>
        </w:tc>
        <w:tc>
          <w:tcPr>
            <w:tcW w:w="7228" w:type="dxa"/>
          </w:tcPr>
          <w:p w14:paraId="7299962C" w14:textId="494FF96B" w:rsidR="000A2C86" w:rsidRPr="00BC42E5" w:rsidRDefault="000A2C86" w:rsidP="000A2C86">
            <w:pPr>
              <w:rPr>
                <w:iCs/>
                <w:sz w:val="22"/>
              </w:rPr>
            </w:pPr>
            <w:r w:rsidRPr="00BC42E5">
              <w:rPr>
                <w:sz w:val="22"/>
              </w:rPr>
              <w:t>United Nations Educational, Scientific and Cultural Organization</w:t>
            </w:r>
          </w:p>
        </w:tc>
      </w:tr>
      <w:tr w:rsidR="000A2C86" w:rsidRPr="00BC42E5" w14:paraId="051F44AF" w14:textId="77777777" w:rsidTr="006569F3">
        <w:trPr>
          <w:trHeight w:val="169"/>
        </w:trPr>
        <w:tc>
          <w:tcPr>
            <w:tcW w:w="2122" w:type="dxa"/>
          </w:tcPr>
          <w:p w14:paraId="22672B6C" w14:textId="1FE01225" w:rsidR="000A2C86" w:rsidRPr="00BC42E5" w:rsidRDefault="000A2C86" w:rsidP="000A2C86">
            <w:pPr>
              <w:rPr>
                <w:sz w:val="22"/>
              </w:rPr>
            </w:pPr>
            <w:r w:rsidRPr="00BC42E5">
              <w:rPr>
                <w:sz w:val="22"/>
              </w:rPr>
              <w:t>UNPRPD</w:t>
            </w:r>
          </w:p>
        </w:tc>
        <w:tc>
          <w:tcPr>
            <w:tcW w:w="7228" w:type="dxa"/>
          </w:tcPr>
          <w:p w14:paraId="6AF99D95" w14:textId="0AD4B32C" w:rsidR="000A2C86" w:rsidRPr="00BC42E5" w:rsidRDefault="000A2C86" w:rsidP="000A2C86">
            <w:pPr>
              <w:rPr>
                <w:iCs/>
                <w:sz w:val="22"/>
              </w:rPr>
            </w:pPr>
            <w:r w:rsidRPr="00BC42E5">
              <w:rPr>
                <w:sz w:val="22"/>
              </w:rPr>
              <w:t>UN Partnership to Promote the Rights of Persons with Disabilities</w:t>
            </w:r>
          </w:p>
        </w:tc>
      </w:tr>
      <w:tr w:rsidR="000A2C86" w:rsidRPr="00BC42E5" w14:paraId="6599BAD3" w14:textId="77777777" w:rsidTr="006569F3">
        <w:trPr>
          <w:trHeight w:val="169"/>
        </w:trPr>
        <w:tc>
          <w:tcPr>
            <w:tcW w:w="2122" w:type="dxa"/>
          </w:tcPr>
          <w:p w14:paraId="1C1F4C1E" w14:textId="656CFEE6" w:rsidR="000A2C86" w:rsidRPr="00BC42E5" w:rsidRDefault="000A2C86" w:rsidP="000A2C86">
            <w:pPr>
              <w:rPr>
                <w:sz w:val="22"/>
              </w:rPr>
            </w:pPr>
            <w:r w:rsidRPr="00BC42E5">
              <w:rPr>
                <w:sz w:val="22"/>
              </w:rPr>
              <w:t xml:space="preserve">WBU </w:t>
            </w:r>
          </w:p>
        </w:tc>
        <w:tc>
          <w:tcPr>
            <w:tcW w:w="7228" w:type="dxa"/>
          </w:tcPr>
          <w:p w14:paraId="77B7EA05" w14:textId="1F433A28" w:rsidR="000A2C86" w:rsidRPr="00BC42E5" w:rsidRDefault="000A2C86" w:rsidP="000A2C86">
            <w:pPr>
              <w:rPr>
                <w:iCs/>
                <w:sz w:val="22"/>
              </w:rPr>
            </w:pPr>
            <w:r w:rsidRPr="00BC42E5">
              <w:rPr>
                <w:sz w:val="22"/>
              </w:rPr>
              <w:t>World Blind Union</w:t>
            </w:r>
          </w:p>
        </w:tc>
      </w:tr>
    </w:tbl>
    <w:p w14:paraId="29A08383" w14:textId="77777777" w:rsidR="00490972" w:rsidRPr="000E631B" w:rsidRDefault="00490972" w:rsidP="00490972">
      <w:pPr>
        <w:rPr>
          <w:sz w:val="28"/>
          <w:szCs w:val="28"/>
        </w:rPr>
      </w:pPr>
    </w:p>
    <w:p w14:paraId="0DE1F596" w14:textId="77777777" w:rsidR="00490972" w:rsidRPr="000E631B" w:rsidRDefault="00490972" w:rsidP="00490972">
      <w:pPr>
        <w:rPr>
          <w:sz w:val="28"/>
          <w:szCs w:val="28"/>
        </w:rPr>
      </w:pPr>
    </w:p>
    <w:p w14:paraId="3097296D" w14:textId="77777777" w:rsidR="00490972" w:rsidRPr="000E631B" w:rsidRDefault="00490972" w:rsidP="00490972">
      <w:pPr>
        <w:rPr>
          <w:sz w:val="28"/>
          <w:szCs w:val="28"/>
        </w:rPr>
      </w:pPr>
    </w:p>
    <w:p w14:paraId="321CFB56" w14:textId="77777777" w:rsidR="00490972" w:rsidRPr="000E631B" w:rsidRDefault="00490972" w:rsidP="00490972">
      <w:pPr>
        <w:rPr>
          <w:sz w:val="28"/>
          <w:szCs w:val="28"/>
        </w:rPr>
      </w:pPr>
    </w:p>
    <w:p w14:paraId="1CE2E9B0" w14:textId="77777777" w:rsidR="00490972" w:rsidRPr="000E631B" w:rsidRDefault="00490972" w:rsidP="00490972">
      <w:pPr>
        <w:rPr>
          <w:sz w:val="28"/>
          <w:szCs w:val="28"/>
        </w:rPr>
      </w:pPr>
    </w:p>
    <w:p w14:paraId="56D13985" w14:textId="77777777" w:rsidR="00490972" w:rsidRPr="000E631B" w:rsidRDefault="00490972" w:rsidP="00490972">
      <w:pPr>
        <w:rPr>
          <w:sz w:val="28"/>
          <w:szCs w:val="28"/>
        </w:rPr>
      </w:pPr>
    </w:p>
    <w:p w14:paraId="33989309" w14:textId="77777777" w:rsidR="00490972" w:rsidRPr="000E631B" w:rsidRDefault="00490972" w:rsidP="00490972">
      <w:pPr>
        <w:rPr>
          <w:sz w:val="28"/>
          <w:szCs w:val="28"/>
        </w:rPr>
      </w:pPr>
    </w:p>
    <w:p w14:paraId="23FBFFC9" w14:textId="77777777" w:rsidR="006A51CB" w:rsidRPr="000E631B" w:rsidRDefault="006A51CB" w:rsidP="00B617B4">
      <w:pPr>
        <w:jc w:val="center"/>
        <w:rPr>
          <w:rFonts w:ascii="Georgia" w:eastAsia="Verdana" w:hAnsi="Georgia" w:cs="Verdana"/>
          <w:b/>
          <w:color w:val="1F3864" w:themeColor="accent1" w:themeShade="80"/>
          <w:sz w:val="28"/>
          <w:szCs w:val="28"/>
          <w:lang w:val="en-GB"/>
        </w:rPr>
      </w:pPr>
      <w:r w:rsidRPr="000E631B">
        <w:rPr>
          <w:rFonts w:ascii="Georgia" w:eastAsia="Verdana" w:hAnsi="Georgia" w:cs="Verdana"/>
          <w:b/>
          <w:color w:val="1F3864" w:themeColor="accent1" w:themeShade="80"/>
          <w:sz w:val="28"/>
          <w:szCs w:val="28"/>
          <w:lang w:val="en-GB"/>
        </w:rPr>
        <w:br w:type="page"/>
      </w:r>
    </w:p>
    <w:p w14:paraId="0D5FD8A6" w14:textId="145EA2FF" w:rsidR="00B617B4" w:rsidRPr="000E631B" w:rsidRDefault="00B617B4" w:rsidP="00B617B4">
      <w:pPr>
        <w:jc w:val="center"/>
        <w:rPr>
          <w:rFonts w:ascii="Georgia" w:hAnsi="Georgia"/>
          <w:color w:val="1F3864" w:themeColor="accent1" w:themeShade="80"/>
          <w:sz w:val="28"/>
          <w:szCs w:val="28"/>
        </w:rPr>
      </w:pPr>
      <w:r w:rsidRPr="000E631B">
        <w:rPr>
          <w:rFonts w:ascii="Georgia" w:eastAsia="Verdana" w:hAnsi="Georgia" w:cs="Verdana"/>
          <w:b/>
          <w:color w:val="1F3864" w:themeColor="accent1" w:themeShade="80"/>
          <w:sz w:val="28"/>
          <w:szCs w:val="28"/>
          <w:lang w:val="en-GB"/>
        </w:rPr>
        <w:lastRenderedPageBreak/>
        <w:t xml:space="preserve">Independent Evaluation of IDA’s Disability </w:t>
      </w:r>
      <w:r w:rsidR="00D82D1C" w:rsidRPr="000E631B">
        <w:rPr>
          <w:rFonts w:ascii="Georgia" w:eastAsia="Verdana" w:hAnsi="Georgia" w:cs="Verdana"/>
          <w:b/>
          <w:color w:val="1F3864" w:themeColor="accent1" w:themeShade="80"/>
          <w:sz w:val="28"/>
          <w:szCs w:val="28"/>
          <w:lang w:val="en-GB"/>
        </w:rPr>
        <w:t>Catalyst Programme</w:t>
      </w:r>
    </w:p>
    <w:p w14:paraId="3107069D" w14:textId="77777777" w:rsidR="00B617B4" w:rsidRPr="000E631B" w:rsidRDefault="00B617B4" w:rsidP="00B617B4">
      <w:pPr>
        <w:jc w:val="center"/>
        <w:rPr>
          <w:rFonts w:ascii="Georgia" w:hAnsi="Georgia"/>
          <w:color w:val="1F3864" w:themeColor="accent1" w:themeShade="80"/>
          <w:sz w:val="28"/>
          <w:szCs w:val="28"/>
        </w:rPr>
      </w:pPr>
      <w:r w:rsidRPr="000E631B">
        <w:rPr>
          <w:rFonts w:ascii="Georgia" w:eastAsia="Verdana" w:hAnsi="Georgia" w:cs="Verdana"/>
          <w:color w:val="1F3864" w:themeColor="accent1" w:themeShade="80"/>
          <w:sz w:val="28"/>
          <w:szCs w:val="28"/>
          <w:lang w:val="en-GB"/>
        </w:rPr>
        <w:t>Realising the rights of persons with disabilities through the SDGs</w:t>
      </w:r>
    </w:p>
    <w:p w14:paraId="75957240" w14:textId="77777777" w:rsidR="00B617B4" w:rsidRPr="000E631B" w:rsidRDefault="00B617B4" w:rsidP="00B617B4">
      <w:pPr>
        <w:rPr>
          <w:rFonts w:ascii="Georgia" w:hAnsi="Georgia"/>
          <w:color w:val="1F3864" w:themeColor="accent1" w:themeShade="80"/>
          <w:sz w:val="28"/>
          <w:szCs w:val="28"/>
        </w:rPr>
      </w:pPr>
    </w:p>
    <w:p w14:paraId="014CEA74" w14:textId="705AE36C" w:rsidR="00B617B4" w:rsidRPr="000E631B" w:rsidRDefault="00F82C57" w:rsidP="00B617B4">
      <w:pPr>
        <w:jc w:val="center"/>
        <w:rPr>
          <w:rFonts w:ascii="Georgia" w:hAnsi="Georgia"/>
          <w:b/>
          <w:bCs/>
          <w:color w:val="1F3864" w:themeColor="accent1" w:themeShade="80"/>
          <w:sz w:val="28"/>
          <w:szCs w:val="28"/>
        </w:rPr>
      </w:pPr>
      <w:r w:rsidRPr="000E631B">
        <w:rPr>
          <w:rFonts w:ascii="Georgia" w:hAnsi="Georgia"/>
          <w:b/>
          <w:color w:val="1F3864" w:themeColor="accent1" w:themeShade="80"/>
          <w:sz w:val="28"/>
          <w:szCs w:val="28"/>
        </w:rPr>
        <w:t>Final</w:t>
      </w:r>
      <w:r w:rsidR="00B617B4" w:rsidRPr="000E631B">
        <w:rPr>
          <w:rFonts w:ascii="Georgia" w:hAnsi="Georgia"/>
          <w:b/>
          <w:color w:val="1F3864" w:themeColor="accent1" w:themeShade="80"/>
          <w:sz w:val="28"/>
          <w:szCs w:val="28"/>
        </w:rPr>
        <w:t xml:space="preserve"> Evaluation Report</w:t>
      </w:r>
    </w:p>
    <w:p w14:paraId="4B01567D" w14:textId="77777777" w:rsidR="00B617B4" w:rsidRPr="000E631B" w:rsidRDefault="00B617B4" w:rsidP="006A51CB">
      <w:pPr>
        <w:rPr>
          <w:sz w:val="28"/>
          <w:szCs w:val="28"/>
        </w:rPr>
      </w:pPr>
    </w:p>
    <w:p w14:paraId="5E1E215A" w14:textId="6AD00FF7" w:rsidR="007A5186" w:rsidRPr="000E631B" w:rsidRDefault="007A5186" w:rsidP="007C72DD">
      <w:pPr>
        <w:pStyle w:val="Heading1"/>
      </w:pPr>
      <w:bookmarkStart w:id="4" w:name="_Toc40182819"/>
      <w:bookmarkStart w:id="5" w:name="_Toc46327611"/>
      <w:r w:rsidRPr="007C72DD">
        <w:t>Introduction</w:t>
      </w:r>
      <w:bookmarkEnd w:id="4"/>
      <w:bookmarkEnd w:id="5"/>
    </w:p>
    <w:p w14:paraId="22A61BF9" w14:textId="4475A6BE" w:rsidR="007A5186" w:rsidRPr="0062488A" w:rsidRDefault="00620597" w:rsidP="007A5186">
      <w:pPr>
        <w:rPr>
          <w:bCs/>
          <w:sz w:val="22"/>
          <w:lang w:val="en-GB"/>
        </w:rPr>
      </w:pPr>
      <w:r w:rsidRPr="0062488A">
        <w:rPr>
          <w:sz w:val="22"/>
        </w:rPr>
        <w:t xml:space="preserve">The </w:t>
      </w:r>
      <w:r w:rsidR="007A5186" w:rsidRPr="0062488A">
        <w:rPr>
          <w:sz w:val="22"/>
        </w:rPr>
        <w:t>human rights paradigm for people with disabilities is inspired by the values of dignity, inclusion, equality and the ethic of solidarity. The United Nations (UN) Convention on the Rights of Persons with Disabilities (CRPD) and the Agenda 2030 for Sustainable Development (</w:t>
      </w:r>
      <w:r w:rsidR="00D82D1C" w:rsidRPr="0062488A">
        <w:rPr>
          <w:sz w:val="22"/>
        </w:rPr>
        <w:t>the “</w:t>
      </w:r>
      <w:r w:rsidR="007A5186" w:rsidRPr="0062488A">
        <w:rPr>
          <w:sz w:val="22"/>
        </w:rPr>
        <w:t>SDGs</w:t>
      </w:r>
      <w:r w:rsidR="00D82D1C" w:rsidRPr="0062488A">
        <w:rPr>
          <w:sz w:val="22"/>
        </w:rPr>
        <w:t>”</w:t>
      </w:r>
      <w:r w:rsidR="007A5186" w:rsidRPr="0062488A">
        <w:rPr>
          <w:sz w:val="22"/>
        </w:rPr>
        <w:t xml:space="preserve">) reflect these values but have yet to be realized by the majority of people with disabilities around the world. </w:t>
      </w:r>
      <w:r w:rsidR="007A5186" w:rsidRPr="0062488A">
        <w:rPr>
          <w:sz w:val="22"/>
          <w:lang w:val="en-GB"/>
        </w:rPr>
        <w:t xml:space="preserve">In this context, the International Disability Alliance (IDA) has developed a strategy to promote </w:t>
      </w:r>
      <w:bookmarkStart w:id="6" w:name="_Hlk511035754"/>
      <w:r w:rsidR="007A5186" w:rsidRPr="0062488A">
        <w:rPr>
          <w:sz w:val="22"/>
          <w:lang w:val="en-GB"/>
        </w:rPr>
        <w:t>early</w:t>
      </w:r>
      <w:r w:rsidR="007A5186" w:rsidRPr="0062488A">
        <w:rPr>
          <w:b/>
          <w:sz w:val="22"/>
          <w:lang w:val="en-GB"/>
        </w:rPr>
        <w:t xml:space="preserve"> </w:t>
      </w:r>
      <w:r w:rsidR="007A5186" w:rsidRPr="0062488A">
        <w:rPr>
          <w:sz w:val="22"/>
          <w:lang w:val="en-GB"/>
        </w:rPr>
        <w:t>implementation and monitoring of the Agenda</w:t>
      </w:r>
      <w:r w:rsidR="00551733" w:rsidRPr="0062488A">
        <w:rPr>
          <w:sz w:val="22"/>
          <w:lang w:val="en-GB"/>
        </w:rPr>
        <w:t xml:space="preserve"> 2030</w:t>
      </w:r>
      <w:r w:rsidR="007A5186" w:rsidRPr="0062488A">
        <w:rPr>
          <w:sz w:val="22"/>
          <w:lang w:val="en-GB"/>
        </w:rPr>
        <w:t xml:space="preserve"> in order to </w:t>
      </w:r>
      <w:r w:rsidR="00B75355" w:rsidRPr="0062488A">
        <w:rPr>
          <w:sz w:val="22"/>
          <w:lang w:val="en-GB"/>
        </w:rPr>
        <w:t>pay</w:t>
      </w:r>
      <w:r w:rsidR="007A5186" w:rsidRPr="0062488A">
        <w:rPr>
          <w:sz w:val="22"/>
          <w:lang w:val="en-GB"/>
        </w:rPr>
        <w:t xml:space="preserve"> greater attention to and </w:t>
      </w:r>
      <w:r w:rsidR="00B75355" w:rsidRPr="0062488A">
        <w:rPr>
          <w:sz w:val="22"/>
          <w:lang w:val="en-GB"/>
        </w:rPr>
        <w:t xml:space="preserve">better </w:t>
      </w:r>
      <w:r w:rsidR="007A5186" w:rsidRPr="0062488A">
        <w:rPr>
          <w:sz w:val="22"/>
          <w:lang w:val="en-GB"/>
        </w:rPr>
        <w:t>allocat</w:t>
      </w:r>
      <w:r w:rsidR="00B75355" w:rsidRPr="0062488A">
        <w:rPr>
          <w:sz w:val="22"/>
          <w:lang w:val="en-GB"/>
        </w:rPr>
        <w:t>e</w:t>
      </w:r>
      <w:r w:rsidR="007A5186" w:rsidRPr="0062488A">
        <w:rPr>
          <w:sz w:val="22"/>
          <w:lang w:val="en-GB"/>
        </w:rPr>
        <w:t xml:space="preserve"> resources for </w:t>
      </w:r>
      <w:r w:rsidR="00B75355" w:rsidRPr="0062488A">
        <w:rPr>
          <w:sz w:val="22"/>
          <w:lang w:val="en-GB"/>
        </w:rPr>
        <w:t xml:space="preserve">the </w:t>
      </w:r>
      <w:r w:rsidR="007A5186" w:rsidRPr="0062488A">
        <w:rPr>
          <w:sz w:val="22"/>
          <w:lang w:val="en-GB"/>
        </w:rPr>
        <w:t>inclusion of persons with disabilities - women and marginalized groups in particular - in accordance with the CRPD</w:t>
      </w:r>
      <w:bookmarkEnd w:id="6"/>
      <w:r w:rsidR="007A5186" w:rsidRPr="0062488A">
        <w:rPr>
          <w:sz w:val="22"/>
          <w:lang w:val="en-GB"/>
        </w:rPr>
        <w:t>. Th</w:t>
      </w:r>
      <w:r w:rsidR="004360E2" w:rsidRPr="0062488A">
        <w:rPr>
          <w:sz w:val="22"/>
          <w:lang w:val="en-GB"/>
        </w:rPr>
        <w:t>e D</w:t>
      </w:r>
      <w:r w:rsidR="007A5186" w:rsidRPr="0062488A">
        <w:rPr>
          <w:sz w:val="22"/>
          <w:lang w:val="en-GB"/>
        </w:rPr>
        <w:t xml:space="preserve">isability </w:t>
      </w:r>
      <w:r w:rsidR="00D82D1C" w:rsidRPr="0062488A">
        <w:rPr>
          <w:sz w:val="22"/>
          <w:lang w:val="en-GB"/>
        </w:rPr>
        <w:t>Catalyst Programme</w:t>
      </w:r>
      <w:r w:rsidR="004360E2" w:rsidRPr="0062488A">
        <w:rPr>
          <w:sz w:val="22"/>
          <w:lang w:val="en-GB"/>
        </w:rPr>
        <w:t xml:space="preserve"> was one of the first </w:t>
      </w:r>
      <w:r w:rsidR="00143AE3" w:rsidRPr="0062488A">
        <w:rPr>
          <w:sz w:val="22"/>
          <w:lang w:val="en-GB"/>
        </w:rPr>
        <w:t>programs</w:t>
      </w:r>
      <w:r w:rsidR="004360E2" w:rsidRPr="0062488A">
        <w:rPr>
          <w:sz w:val="22"/>
          <w:lang w:val="en-GB"/>
        </w:rPr>
        <w:t xml:space="preserve"> to enact this </w:t>
      </w:r>
      <w:r w:rsidR="00482D58" w:rsidRPr="0062488A">
        <w:rPr>
          <w:sz w:val="22"/>
          <w:lang w:val="en-GB"/>
        </w:rPr>
        <w:t>strategy</w:t>
      </w:r>
      <w:r w:rsidR="007A5186" w:rsidRPr="0062488A">
        <w:rPr>
          <w:sz w:val="22"/>
          <w:lang w:val="en-GB"/>
        </w:rPr>
        <w:t>.</w:t>
      </w:r>
    </w:p>
    <w:p w14:paraId="598BED9B" w14:textId="77777777" w:rsidR="007A5186" w:rsidRPr="0062488A" w:rsidRDefault="007A5186" w:rsidP="007A5186">
      <w:pPr>
        <w:rPr>
          <w:bCs/>
          <w:sz w:val="22"/>
          <w:lang w:val="en-GB"/>
        </w:rPr>
      </w:pPr>
    </w:p>
    <w:p w14:paraId="68273E74" w14:textId="2040A654" w:rsidR="007A5186" w:rsidRPr="0062488A" w:rsidRDefault="007A5186" w:rsidP="007A5186">
      <w:pPr>
        <w:rPr>
          <w:sz w:val="22"/>
          <w:lang w:val="en-GB"/>
        </w:rPr>
      </w:pPr>
      <w:r w:rsidRPr="0062488A">
        <w:rPr>
          <w:sz w:val="22"/>
          <w:lang w:val="en-GB"/>
        </w:rPr>
        <w:t xml:space="preserve">IDA’s Disability </w:t>
      </w:r>
      <w:r w:rsidR="00D82D1C" w:rsidRPr="0062488A">
        <w:rPr>
          <w:sz w:val="22"/>
          <w:lang w:val="en-GB"/>
        </w:rPr>
        <w:t>Catalyst Programme</w:t>
      </w:r>
      <w:r w:rsidRPr="0062488A">
        <w:rPr>
          <w:sz w:val="22"/>
          <w:lang w:val="en-GB"/>
        </w:rPr>
        <w:t xml:space="preserve"> is funded by the Department for International Development (DFID) and channelled through the Disability Rights Fund (DRF). The programme has been carried out by IDA and its members from January 2017 to March 2020. This programme is also complemented and co-funded by the Ministry of Foreign Affairs of Finland, under a project entitled “Making the most of the Sustainable Development Goals to ensure the realisation of the Rights of Persons with Disabilities” (Jan 2018- Dec 2020). </w:t>
      </w:r>
    </w:p>
    <w:p w14:paraId="4493DE9A" w14:textId="77777777" w:rsidR="007A5186" w:rsidRPr="0062488A" w:rsidRDefault="007A5186" w:rsidP="007A5186">
      <w:pPr>
        <w:rPr>
          <w:sz w:val="22"/>
          <w:lang w:val="en-GB"/>
        </w:rPr>
      </w:pPr>
    </w:p>
    <w:p w14:paraId="11BD0ACA" w14:textId="77777777" w:rsidR="00D82D1C" w:rsidRPr="0062488A" w:rsidRDefault="007A5186" w:rsidP="007A5186">
      <w:pPr>
        <w:rPr>
          <w:sz w:val="22"/>
          <w:lang w:val="en-GB"/>
        </w:rPr>
      </w:pPr>
      <w:r w:rsidRPr="0062488A">
        <w:rPr>
          <w:sz w:val="22"/>
          <w:lang w:val="en-GB"/>
        </w:rPr>
        <w:t xml:space="preserve">The scope of the </w:t>
      </w:r>
      <w:r w:rsidR="00D82D1C" w:rsidRPr="0062488A">
        <w:rPr>
          <w:sz w:val="22"/>
          <w:lang w:val="en-GB"/>
        </w:rPr>
        <w:t>Catalyst Programme</w:t>
      </w:r>
      <w:r w:rsidRPr="0062488A">
        <w:rPr>
          <w:sz w:val="22"/>
          <w:lang w:val="en-GB"/>
        </w:rPr>
        <w:t xml:space="preserve"> covers a wide range of activities and initiatives, including: </w:t>
      </w:r>
    </w:p>
    <w:p w14:paraId="6CBF16C1" w14:textId="545BA290" w:rsidR="007274AB" w:rsidRPr="0062488A" w:rsidRDefault="00E31970" w:rsidP="00E24608">
      <w:pPr>
        <w:pStyle w:val="ListParagraph"/>
        <w:numPr>
          <w:ilvl w:val="0"/>
          <w:numId w:val="23"/>
        </w:numPr>
        <w:rPr>
          <w:sz w:val="22"/>
          <w:lang w:val="en-GB"/>
        </w:rPr>
      </w:pPr>
      <w:r w:rsidRPr="0062488A">
        <w:rPr>
          <w:sz w:val="22"/>
          <w:lang w:val="en-GB"/>
        </w:rPr>
        <w:t>T</w:t>
      </w:r>
      <w:r w:rsidR="007274AB" w:rsidRPr="0062488A">
        <w:rPr>
          <w:sz w:val="22"/>
          <w:lang w:val="en-GB"/>
        </w:rPr>
        <w:t xml:space="preserve">he </w:t>
      </w:r>
      <w:r w:rsidR="00BC7C39">
        <w:rPr>
          <w:sz w:val="22"/>
          <w:lang w:val="en-GB"/>
        </w:rPr>
        <w:t>Bridge CRPD-SDGs Training Initiative</w:t>
      </w:r>
      <w:r w:rsidR="002A6083">
        <w:rPr>
          <w:sz w:val="22"/>
          <w:lang w:val="en-GB"/>
        </w:rPr>
        <w:t>,</w:t>
      </w:r>
    </w:p>
    <w:p w14:paraId="57589118" w14:textId="5A78618D" w:rsidR="005C5B4D" w:rsidRPr="0062488A" w:rsidRDefault="00E31970" w:rsidP="00E24608">
      <w:pPr>
        <w:pStyle w:val="ListParagraph"/>
        <w:numPr>
          <w:ilvl w:val="0"/>
          <w:numId w:val="23"/>
        </w:numPr>
        <w:rPr>
          <w:sz w:val="22"/>
          <w:lang w:val="en-GB"/>
        </w:rPr>
      </w:pPr>
      <w:r w:rsidRPr="0062488A">
        <w:rPr>
          <w:sz w:val="22"/>
          <w:lang w:val="en-GB"/>
        </w:rPr>
        <w:t>A F</w:t>
      </w:r>
      <w:r w:rsidR="007E11E5" w:rsidRPr="0062488A">
        <w:rPr>
          <w:sz w:val="22"/>
          <w:lang w:val="en-GB"/>
        </w:rPr>
        <w:t xml:space="preserve">lagship </w:t>
      </w:r>
      <w:r w:rsidR="005C5B4D" w:rsidRPr="0062488A">
        <w:rPr>
          <w:sz w:val="22"/>
          <w:lang w:val="en-GB"/>
        </w:rPr>
        <w:t>I</w:t>
      </w:r>
      <w:r w:rsidR="007E11E5" w:rsidRPr="0062488A">
        <w:rPr>
          <w:sz w:val="22"/>
          <w:lang w:val="en-GB"/>
        </w:rPr>
        <w:t>nitiative on Inclusive Education</w:t>
      </w:r>
      <w:r w:rsidR="002A6083">
        <w:rPr>
          <w:sz w:val="22"/>
          <w:lang w:val="en-GB"/>
        </w:rPr>
        <w:t>,</w:t>
      </w:r>
    </w:p>
    <w:p w14:paraId="32C72F55" w14:textId="574345FF" w:rsidR="005C5B4D" w:rsidRPr="0062488A" w:rsidRDefault="005C5B4D" w:rsidP="00E24608">
      <w:pPr>
        <w:pStyle w:val="ListParagraph"/>
        <w:numPr>
          <w:ilvl w:val="0"/>
          <w:numId w:val="23"/>
        </w:numPr>
        <w:rPr>
          <w:sz w:val="22"/>
          <w:lang w:val="en-GB"/>
        </w:rPr>
      </w:pPr>
      <w:r w:rsidRPr="0062488A">
        <w:rPr>
          <w:sz w:val="22"/>
          <w:lang w:val="en-GB"/>
        </w:rPr>
        <w:t>A</w:t>
      </w:r>
      <w:r w:rsidR="007E11E5" w:rsidRPr="0062488A">
        <w:rPr>
          <w:sz w:val="22"/>
          <w:lang w:val="en-GB"/>
        </w:rPr>
        <w:t xml:space="preserve"> </w:t>
      </w:r>
      <w:r w:rsidRPr="0062488A">
        <w:rPr>
          <w:sz w:val="22"/>
          <w:lang w:val="en-GB"/>
        </w:rPr>
        <w:t>Fl</w:t>
      </w:r>
      <w:r w:rsidR="007E11E5" w:rsidRPr="0062488A">
        <w:rPr>
          <w:sz w:val="22"/>
          <w:lang w:val="en-GB"/>
        </w:rPr>
        <w:t xml:space="preserve">agship </w:t>
      </w:r>
      <w:r w:rsidRPr="0062488A">
        <w:rPr>
          <w:sz w:val="22"/>
          <w:lang w:val="en-GB"/>
        </w:rPr>
        <w:t>I</w:t>
      </w:r>
      <w:r w:rsidR="007E11E5" w:rsidRPr="0062488A">
        <w:rPr>
          <w:sz w:val="22"/>
          <w:lang w:val="en-GB"/>
        </w:rPr>
        <w:t>nitiative on Women and Girls with Disabilities</w:t>
      </w:r>
      <w:r w:rsidR="002A6083">
        <w:rPr>
          <w:sz w:val="22"/>
          <w:lang w:val="en-GB"/>
        </w:rPr>
        <w:t>,</w:t>
      </w:r>
    </w:p>
    <w:p w14:paraId="7FC05EBB" w14:textId="2A3B248B" w:rsidR="003A6743" w:rsidRPr="0062488A" w:rsidRDefault="005C5B4D" w:rsidP="00E24608">
      <w:pPr>
        <w:pStyle w:val="ListParagraph"/>
        <w:numPr>
          <w:ilvl w:val="0"/>
          <w:numId w:val="23"/>
        </w:numPr>
        <w:rPr>
          <w:sz w:val="22"/>
          <w:lang w:val="en-GB"/>
        </w:rPr>
      </w:pPr>
      <w:r w:rsidRPr="0062488A">
        <w:rPr>
          <w:sz w:val="22"/>
          <w:lang w:val="en-GB"/>
        </w:rPr>
        <w:t>N</w:t>
      </w:r>
      <w:r w:rsidR="007E11E5" w:rsidRPr="0062488A">
        <w:rPr>
          <w:sz w:val="22"/>
          <w:lang w:val="en-GB"/>
        </w:rPr>
        <w:t>ational and regional SDG reports from a CRPD perspective</w:t>
      </w:r>
      <w:r w:rsidR="002A6083">
        <w:rPr>
          <w:sz w:val="22"/>
          <w:lang w:val="en-GB"/>
        </w:rPr>
        <w:t>,</w:t>
      </w:r>
    </w:p>
    <w:p w14:paraId="043D5112" w14:textId="68EC19A0" w:rsidR="003A6743" w:rsidRPr="0062488A" w:rsidRDefault="007E11E5" w:rsidP="00E24608">
      <w:pPr>
        <w:pStyle w:val="ListParagraph"/>
        <w:numPr>
          <w:ilvl w:val="0"/>
          <w:numId w:val="23"/>
        </w:numPr>
        <w:rPr>
          <w:sz w:val="22"/>
          <w:lang w:val="en-GB"/>
        </w:rPr>
      </w:pPr>
      <w:r w:rsidRPr="0062488A">
        <w:rPr>
          <w:sz w:val="22"/>
          <w:lang w:val="en-GB"/>
        </w:rPr>
        <w:t xml:space="preserve">No-One Left Behind </w:t>
      </w:r>
      <w:r w:rsidR="000022EA" w:rsidRPr="0062488A">
        <w:rPr>
          <w:sz w:val="22"/>
          <w:lang w:val="en-GB"/>
        </w:rPr>
        <w:t xml:space="preserve">(NOLB) </w:t>
      </w:r>
      <w:r w:rsidRPr="0062488A">
        <w:rPr>
          <w:sz w:val="22"/>
          <w:lang w:val="en-GB"/>
        </w:rPr>
        <w:t>Grants</w:t>
      </w:r>
      <w:r w:rsidR="002A6083">
        <w:rPr>
          <w:sz w:val="22"/>
          <w:lang w:val="en-GB"/>
        </w:rPr>
        <w:t>,</w:t>
      </w:r>
    </w:p>
    <w:p w14:paraId="7E34E892" w14:textId="449FFE65" w:rsidR="003A6743" w:rsidRPr="0062488A" w:rsidRDefault="003A6743" w:rsidP="00E24608">
      <w:pPr>
        <w:pStyle w:val="ListParagraph"/>
        <w:numPr>
          <w:ilvl w:val="0"/>
          <w:numId w:val="23"/>
        </w:numPr>
        <w:rPr>
          <w:sz w:val="22"/>
          <w:lang w:val="en-GB"/>
        </w:rPr>
      </w:pPr>
      <w:r w:rsidRPr="0062488A">
        <w:rPr>
          <w:sz w:val="22"/>
          <w:lang w:val="en-GB"/>
        </w:rPr>
        <w:t>F</w:t>
      </w:r>
      <w:r w:rsidR="007E11E5" w:rsidRPr="0062488A">
        <w:rPr>
          <w:sz w:val="22"/>
          <w:lang w:val="en-GB"/>
        </w:rPr>
        <w:t>ellowships</w:t>
      </w:r>
      <w:r w:rsidR="002A6083">
        <w:rPr>
          <w:sz w:val="22"/>
          <w:lang w:val="en-GB"/>
        </w:rPr>
        <w:t>,</w:t>
      </w:r>
    </w:p>
    <w:p w14:paraId="6EACD3A4" w14:textId="459CC4EA" w:rsidR="003A6743" w:rsidRPr="0062488A" w:rsidRDefault="007E11E5" w:rsidP="00E24608">
      <w:pPr>
        <w:pStyle w:val="ListParagraph"/>
        <w:numPr>
          <w:ilvl w:val="0"/>
          <w:numId w:val="23"/>
        </w:numPr>
        <w:rPr>
          <w:sz w:val="22"/>
          <w:lang w:val="en-GB"/>
        </w:rPr>
      </w:pPr>
      <w:r w:rsidRPr="0062488A">
        <w:rPr>
          <w:sz w:val="22"/>
          <w:lang w:val="en-GB"/>
        </w:rPr>
        <w:t>IDA Global Survey</w:t>
      </w:r>
      <w:r w:rsidR="002A6083">
        <w:rPr>
          <w:sz w:val="22"/>
          <w:lang w:val="en-GB"/>
        </w:rPr>
        <w:t>, and</w:t>
      </w:r>
    </w:p>
    <w:p w14:paraId="334D2354" w14:textId="20BF17DA" w:rsidR="001773F9" w:rsidRPr="0062488A" w:rsidRDefault="002A6083" w:rsidP="00E24608">
      <w:pPr>
        <w:pStyle w:val="ListParagraph"/>
        <w:numPr>
          <w:ilvl w:val="0"/>
          <w:numId w:val="23"/>
        </w:numPr>
        <w:rPr>
          <w:sz w:val="22"/>
          <w:lang w:val="en-GB"/>
        </w:rPr>
      </w:pPr>
      <w:r>
        <w:rPr>
          <w:sz w:val="22"/>
          <w:lang w:val="en-GB"/>
        </w:rPr>
        <w:t>O</w:t>
      </w:r>
      <w:r w:rsidR="00631A48" w:rsidRPr="0062488A">
        <w:rPr>
          <w:sz w:val="22"/>
          <w:lang w:val="en-GB"/>
        </w:rPr>
        <w:t xml:space="preserve">ther efforts to mainstream the rights of persons with disabilities in the </w:t>
      </w:r>
      <w:r w:rsidR="003A6743" w:rsidRPr="0062488A">
        <w:rPr>
          <w:sz w:val="22"/>
          <w:lang w:val="en-GB"/>
        </w:rPr>
        <w:t xml:space="preserve">work of the </w:t>
      </w:r>
      <w:r w:rsidR="00631A48" w:rsidRPr="0062488A">
        <w:rPr>
          <w:sz w:val="22"/>
          <w:lang w:val="en-GB"/>
        </w:rPr>
        <w:t>UN</w:t>
      </w:r>
      <w:r w:rsidR="007A5186" w:rsidRPr="0062488A">
        <w:rPr>
          <w:sz w:val="22"/>
          <w:lang w:val="en-GB"/>
        </w:rPr>
        <w:t xml:space="preserve">. </w:t>
      </w:r>
    </w:p>
    <w:p w14:paraId="669F4D84" w14:textId="77777777" w:rsidR="001773F9" w:rsidRPr="0062488A" w:rsidRDefault="001773F9" w:rsidP="001773F9">
      <w:pPr>
        <w:rPr>
          <w:sz w:val="22"/>
          <w:lang w:val="en-GB"/>
        </w:rPr>
      </w:pPr>
    </w:p>
    <w:p w14:paraId="3FF0E3FF" w14:textId="77777777" w:rsidR="00761A6A" w:rsidRPr="0062488A" w:rsidRDefault="00761A6A" w:rsidP="001773F9">
      <w:pPr>
        <w:rPr>
          <w:sz w:val="22"/>
          <w:lang w:val="en-GB"/>
        </w:rPr>
      </w:pPr>
    </w:p>
    <w:p w14:paraId="76ABC8AF" w14:textId="77777777" w:rsidR="00761A6A" w:rsidRPr="0062488A" w:rsidRDefault="00761A6A" w:rsidP="001773F9">
      <w:pPr>
        <w:rPr>
          <w:sz w:val="22"/>
          <w:lang w:val="en-GB"/>
        </w:rPr>
      </w:pPr>
    </w:p>
    <w:p w14:paraId="77CF9A73" w14:textId="71CB8AB9" w:rsidR="007A5186" w:rsidRPr="0062488A" w:rsidRDefault="007A5186" w:rsidP="001773F9">
      <w:pPr>
        <w:rPr>
          <w:sz w:val="22"/>
          <w:lang w:val="en-GB"/>
        </w:rPr>
      </w:pPr>
      <w:r w:rsidRPr="0062488A">
        <w:rPr>
          <w:sz w:val="22"/>
          <w:lang w:val="en-GB"/>
        </w:rPr>
        <w:lastRenderedPageBreak/>
        <w:t>Th</w:t>
      </w:r>
      <w:r w:rsidR="001773F9" w:rsidRPr="0062488A">
        <w:rPr>
          <w:sz w:val="22"/>
          <w:lang w:val="en-GB"/>
        </w:rPr>
        <w:t>e Catalyst P</w:t>
      </w:r>
      <w:r w:rsidRPr="0062488A">
        <w:rPr>
          <w:sz w:val="22"/>
          <w:lang w:val="en-GB"/>
        </w:rPr>
        <w:t>rogramme also corresponded with the launch of new operating modes of IDA as an alliance</w:t>
      </w:r>
      <w:r w:rsidR="00AD01F5">
        <w:rPr>
          <w:sz w:val="22"/>
          <w:lang w:val="en-GB"/>
        </w:rPr>
        <w:t>,</w:t>
      </w:r>
      <w:r w:rsidR="00C97D0C" w:rsidRPr="0062488A">
        <w:rPr>
          <w:sz w:val="22"/>
          <w:lang w:val="en-GB"/>
        </w:rPr>
        <w:t xml:space="preserve"> and </w:t>
      </w:r>
      <w:r w:rsidRPr="0062488A">
        <w:rPr>
          <w:sz w:val="22"/>
          <w:lang w:val="en-GB"/>
        </w:rPr>
        <w:t>the establishment of a Programme Committee</w:t>
      </w:r>
      <w:r w:rsidR="00942482" w:rsidRPr="0062488A">
        <w:rPr>
          <w:sz w:val="22"/>
          <w:lang w:val="en-GB"/>
        </w:rPr>
        <w:t>. The IDA Programme Committee</w:t>
      </w:r>
      <w:r w:rsidR="00B75355" w:rsidRPr="0062488A">
        <w:rPr>
          <w:sz w:val="22"/>
          <w:lang w:val="en-GB"/>
        </w:rPr>
        <w:t xml:space="preserve"> aims to </w:t>
      </w:r>
      <w:r w:rsidRPr="0062488A">
        <w:rPr>
          <w:sz w:val="22"/>
          <w:lang w:val="en-GB"/>
        </w:rPr>
        <w:t>enhanc</w:t>
      </w:r>
      <w:r w:rsidR="00B75355" w:rsidRPr="0062488A">
        <w:rPr>
          <w:sz w:val="22"/>
          <w:lang w:val="en-GB"/>
        </w:rPr>
        <w:t>e</w:t>
      </w:r>
      <w:r w:rsidRPr="0062488A">
        <w:rPr>
          <w:sz w:val="22"/>
          <w:lang w:val="en-GB"/>
        </w:rPr>
        <w:t xml:space="preserve"> member engagement in IDA operations</w:t>
      </w:r>
      <w:r w:rsidR="00BF53E3" w:rsidRPr="0062488A">
        <w:rPr>
          <w:sz w:val="22"/>
          <w:lang w:val="en-GB"/>
        </w:rPr>
        <w:t xml:space="preserve"> by providing strategic guidance to the implementation of joint IDA</w:t>
      </w:r>
      <w:r w:rsidR="00AD01F5">
        <w:rPr>
          <w:sz w:val="22"/>
          <w:lang w:val="en-GB"/>
        </w:rPr>
        <w:t>,</w:t>
      </w:r>
      <w:r w:rsidR="00BF53E3" w:rsidRPr="0062488A">
        <w:rPr>
          <w:sz w:val="22"/>
          <w:lang w:val="en-GB"/>
        </w:rPr>
        <w:t xml:space="preserve"> and IDA members’ operations</w:t>
      </w:r>
      <w:r w:rsidR="00B75355" w:rsidRPr="0062488A">
        <w:rPr>
          <w:sz w:val="22"/>
          <w:lang w:val="en-GB"/>
        </w:rPr>
        <w:t xml:space="preserve">. </w:t>
      </w:r>
    </w:p>
    <w:p w14:paraId="72652C2E" w14:textId="3E2F5941" w:rsidR="007A5186" w:rsidRPr="0062488A" w:rsidRDefault="007A5186" w:rsidP="007A5186">
      <w:pPr>
        <w:rPr>
          <w:bCs/>
          <w:sz w:val="22"/>
          <w:lang w:val="en-GB"/>
        </w:rPr>
      </w:pPr>
    </w:p>
    <w:p w14:paraId="2E5CCB09" w14:textId="160C93F8" w:rsidR="007A5186" w:rsidRPr="0062488A" w:rsidRDefault="007A5186" w:rsidP="007A5186">
      <w:pPr>
        <w:rPr>
          <w:sz w:val="22"/>
          <w:lang w:val="en-GB"/>
        </w:rPr>
      </w:pPr>
      <w:r w:rsidRPr="0062488A">
        <w:rPr>
          <w:sz w:val="22"/>
        </w:rPr>
        <w:t>Th</w:t>
      </w:r>
      <w:r w:rsidR="00484688" w:rsidRPr="0062488A">
        <w:rPr>
          <w:sz w:val="22"/>
        </w:rPr>
        <w:t>is report presents the findings</w:t>
      </w:r>
      <w:r w:rsidR="00AD01F5">
        <w:rPr>
          <w:sz w:val="22"/>
        </w:rPr>
        <w:t>,</w:t>
      </w:r>
      <w:r w:rsidR="00484688" w:rsidRPr="0062488A">
        <w:rPr>
          <w:sz w:val="22"/>
        </w:rPr>
        <w:t xml:space="preserve"> </w:t>
      </w:r>
      <w:r w:rsidR="00B67AD5" w:rsidRPr="0062488A">
        <w:rPr>
          <w:sz w:val="22"/>
        </w:rPr>
        <w:t>and recommendations</w:t>
      </w:r>
      <w:r w:rsidR="00AD01F5">
        <w:rPr>
          <w:sz w:val="22"/>
        </w:rPr>
        <w:t>,</w:t>
      </w:r>
      <w:r w:rsidR="00B67AD5" w:rsidRPr="0062488A">
        <w:rPr>
          <w:sz w:val="22"/>
        </w:rPr>
        <w:t xml:space="preserve"> </w:t>
      </w:r>
      <w:r w:rsidR="00484688" w:rsidRPr="0062488A">
        <w:rPr>
          <w:sz w:val="22"/>
        </w:rPr>
        <w:t>from an independent</w:t>
      </w:r>
      <w:r w:rsidRPr="0062488A">
        <w:rPr>
          <w:sz w:val="22"/>
        </w:rPr>
        <w:t xml:space="preserve"> evaluation </w:t>
      </w:r>
      <w:r w:rsidR="00484688" w:rsidRPr="0062488A">
        <w:rPr>
          <w:sz w:val="22"/>
          <w:lang w:val="en-GB"/>
        </w:rPr>
        <w:t>of</w:t>
      </w:r>
      <w:r w:rsidRPr="0062488A">
        <w:rPr>
          <w:sz w:val="22"/>
          <w:lang w:val="en-GB"/>
        </w:rPr>
        <w:t xml:space="preserve"> the DFID Catalyst grant from April 1, 2017 to March 31, 2020. </w:t>
      </w:r>
      <w:r w:rsidRPr="0062488A">
        <w:rPr>
          <w:sz w:val="22"/>
        </w:rPr>
        <w:t>As outlined by IDA in the Terms of Reference (</w:t>
      </w:r>
      <w:proofErr w:type="spellStart"/>
      <w:r w:rsidRPr="0062488A">
        <w:rPr>
          <w:sz w:val="22"/>
        </w:rPr>
        <w:t>ToRs</w:t>
      </w:r>
      <w:proofErr w:type="spellEnd"/>
      <w:r w:rsidRPr="0062488A">
        <w:rPr>
          <w:sz w:val="22"/>
        </w:rPr>
        <w:t>), t</w:t>
      </w:r>
      <w:r w:rsidRPr="0062488A">
        <w:rPr>
          <w:sz w:val="22"/>
          <w:lang w:val="en-GB"/>
        </w:rPr>
        <w:t xml:space="preserve">he purpose of the evaluation is both retrospective in terms of looking at the extent to which the outcomes and outputs of the DFID </w:t>
      </w:r>
      <w:r w:rsidR="00D82D1C" w:rsidRPr="0062488A">
        <w:rPr>
          <w:sz w:val="22"/>
          <w:lang w:val="en-GB"/>
        </w:rPr>
        <w:t xml:space="preserve">Catalyst </w:t>
      </w:r>
      <w:r w:rsidR="009F285F" w:rsidRPr="0062488A">
        <w:rPr>
          <w:sz w:val="22"/>
          <w:lang w:val="en-GB"/>
        </w:rPr>
        <w:t>grant</w:t>
      </w:r>
      <w:r w:rsidRPr="0062488A">
        <w:rPr>
          <w:sz w:val="22"/>
          <w:lang w:val="en-GB"/>
        </w:rPr>
        <w:t xml:space="preserve"> were fulfilled; and also forward-looking in terms of understanding how these were achieved in order to build on them for future activities. </w:t>
      </w:r>
    </w:p>
    <w:p w14:paraId="38E5E885" w14:textId="77777777" w:rsidR="007A5186" w:rsidRPr="0062488A" w:rsidRDefault="007A5186" w:rsidP="007A5186">
      <w:pPr>
        <w:rPr>
          <w:sz w:val="22"/>
          <w:lang w:val="en-GB"/>
        </w:rPr>
      </w:pPr>
    </w:p>
    <w:p w14:paraId="6715FE65" w14:textId="5F2E01F0" w:rsidR="007A5186" w:rsidRPr="0062488A" w:rsidRDefault="007A5186" w:rsidP="007A5186">
      <w:pPr>
        <w:rPr>
          <w:sz w:val="22"/>
        </w:rPr>
      </w:pPr>
      <w:r w:rsidRPr="0062488A">
        <w:rPr>
          <w:sz w:val="22"/>
          <w:lang w:val="en-GB"/>
        </w:rPr>
        <w:t xml:space="preserve">This evaluation </w:t>
      </w:r>
      <w:r w:rsidR="00B67AD5" w:rsidRPr="0062488A">
        <w:rPr>
          <w:sz w:val="22"/>
          <w:lang w:val="en-GB"/>
        </w:rPr>
        <w:t>was</w:t>
      </w:r>
      <w:r w:rsidRPr="0062488A">
        <w:rPr>
          <w:sz w:val="22"/>
          <w:lang w:val="en-GB"/>
        </w:rPr>
        <w:t xml:space="preserve"> conducted from February to June 2020 by the Canadian Centre on Disability Studies Inc., operating as </w:t>
      </w:r>
      <w:proofErr w:type="spellStart"/>
      <w:r w:rsidRPr="0062488A">
        <w:rPr>
          <w:sz w:val="22"/>
          <w:lang w:val="en-GB"/>
        </w:rPr>
        <w:t>Eviance</w:t>
      </w:r>
      <w:proofErr w:type="spellEnd"/>
      <w:r w:rsidRPr="0062488A">
        <w:rPr>
          <w:sz w:val="22"/>
          <w:lang w:val="en-GB"/>
        </w:rPr>
        <w:t xml:space="preserve">. </w:t>
      </w:r>
      <w:r w:rsidRPr="0062488A">
        <w:rPr>
          <w:sz w:val="22"/>
        </w:rPr>
        <w:t>Eviance is a Canadian, community-based, not-for-profit consumer</w:t>
      </w:r>
      <w:r w:rsidR="002A6083">
        <w:rPr>
          <w:sz w:val="22"/>
        </w:rPr>
        <w:t>-</w:t>
      </w:r>
      <w:r w:rsidRPr="0062488A">
        <w:rPr>
          <w:sz w:val="22"/>
        </w:rPr>
        <w:t>driven organization (i.e., organization of persons with disabilities) that seeks to help build more inclusive, equitable and accessible societies that are sustainable for all. Our approach draws from the values and principles of intersectionality</w:t>
      </w:r>
      <w:r w:rsidR="00AD01F5">
        <w:rPr>
          <w:sz w:val="22"/>
        </w:rPr>
        <w:t>, reflexivity</w:t>
      </w:r>
      <w:r w:rsidR="00FB69B0">
        <w:rPr>
          <w:sz w:val="22"/>
        </w:rPr>
        <w:t>,</w:t>
      </w:r>
      <w:r w:rsidRPr="0062488A">
        <w:rPr>
          <w:sz w:val="22"/>
        </w:rPr>
        <w:t xml:space="preserve"> and human rights. </w:t>
      </w:r>
    </w:p>
    <w:p w14:paraId="51CD5EDA" w14:textId="77777777" w:rsidR="007A5186" w:rsidRPr="0062488A" w:rsidRDefault="007A5186" w:rsidP="007A5186">
      <w:pPr>
        <w:rPr>
          <w:sz w:val="22"/>
          <w:lang w:val="en-GB"/>
        </w:rPr>
      </w:pPr>
    </w:p>
    <w:p w14:paraId="399E66A8" w14:textId="42812E2D" w:rsidR="002B79D8" w:rsidRPr="0062488A" w:rsidRDefault="007A5186" w:rsidP="007A5186">
      <w:pPr>
        <w:rPr>
          <w:sz w:val="22"/>
        </w:rPr>
      </w:pPr>
      <w:r w:rsidRPr="0062488A">
        <w:rPr>
          <w:sz w:val="22"/>
          <w:lang w:val="en-GB"/>
        </w:rPr>
        <w:t xml:space="preserve">This evaluation report provides brief background information on the overall </w:t>
      </w:r>
      <w:r w:rsidR="00D82D1C" w:rsidRPr="0062488A">
        <w:rPr>
          <w:sz w:val="22"/>
          <w:lang w:val="en-GB"/>
        </w:rPr>
        <w:t>Catalyst Programme</w:t>
      </w:r>
      <w:r w:rsidRPr="0062488A">
        <w:rPr>
          <w:sz w:val="22"/>
          <w:lang w:val="en-GB"/>
        </w:rPr>
        <w:t xml:space="preserve"> with a focus on the </w:t>
      </w:r>
      <w:r w:rsidR="00BC7C39">
        <w:rPr>
          <w:sz w:val="22"/>
          <w:lang w:val="en-GB"/>
        </w:rPr>
        <w:t>Bridge CRPD-SDGs Training Initiative</w:t>
      </w:r>
      <w:r w:rsidRPr="0062488A">
        <w:rPr>
          <w:sz w:val="22"/>
          <w:lang w:val="en-GB"/>
        </w:rPr>
        <w:t xml:space="preserve"> followed by details about the evaluation framework (</w:t>
      </w:r>
      <w:r w:rsidRPr="0062488A">
        <w:rPr>
          <w:sz w:val="22"/>
        </w:rPr>
        <w:t xml:space="preserve">purpose, </w:t>
      </w:r>
      <w:r w:rsidR="00796DF4" w:rsidRPr="0062488A">
        <w:rPr>
          <w:sz w:val="22"/>
        </w:rPr>
        <w:t>scope,</w:t>
      </w:r>
      <w:r w:rsidRPr="0062488A">
        <w:rPr>
          <w:sz w:val="22"/>
        </w:rPr>
        <w:t xml:space="preserve"> and objectives)</w:t>
      </w:r>
      <w:r w:rsidR="00366223" w:rsidRPr="0062488A">
        <w:rPr>
          <w:sz w:val="22"/>
        </w:rPr>
        <w:t xml:space="preserve"> and</w:t>
      </w:r>
      <w:r w:rsidRPr="0062488A">
        <w:rPr>
          <w:sz w:val="22"/>
        </w:rPr>
        <w:t xml:space="preserve"> methodology</w:t>
      </w:r>
      <w:r w:rsidR="002B79D8" w:rsidRPr="0062488A">
        <w:rPr>
          <w:sz w:val="22"/>
        </w:rPr>
        <w:t xml:space="preserve">. </w:t>
      </w:r>
      <w:r w:rsidR="0053103D" w:rsidRPr="0062488A">
        <w:rPr>
          <w:sz w:val="22"/>
        </w:rPr>
        <w:t xml:space="preserve">Next, we present the findings of the evaluation </w:t>
      </w:r>
      <w:r w:rsidR="00DA1190" w:rsidRPr="0062488A">
        <w:rPr>
          <w:sz w:val="22"/>
        </w:rPr>
        <w:t>in terms of outcomes</w:t>
      </w:r>
      <w:r w:rsidR="004D24FF">
        <w:rPr>
          <w:sz w:val="22"/>
        </w:rPr>
        <w:t>,</w:t>
      </w:r>
      <w:r w:rsidR="00DA1190" w:rsidRPr="0062488A">
        <w:rPr>
          <w:sz w:val="22"/>
        </w:rPr>
        <w:t xml:space="preserve"> and contextual factors</w:t>
      </w:r>
      <w:r w:rsidR="004D24FF">
        <w:rPr>
          <w:sz w:val="22"/>
        </w:rPr>
        <w:t>,</w:t>
      </w:r>
      <w:r w:rsidR="004B446A" w:rsidRPr="0062488A">
        <w:rPr>
          <w:sz w:val="22"/>
        </w:rPr>
        <w:t xml:space="preserve"> affecting performance</w:t>
      </w:r>
      <w:r w:rsidR="00FC4E55" w:rsidRPr="0062488A">
        <w:rPr>
          <w:sz w:val="22"/>
        </w:rPr>
        <w:t xml:space="preserve"> at the programme and organizational level</w:t>
      </w:r>
      <w:r w:rsidR="004D24FF">
        <w:rPr>
          <w:sz w:val="22"/>
        </w:rPr>
        <w:t>s</w:t>
      </w:r>
      <w:r w:rsidR="00FC4E55" w:rsidRPr="0062488A">
        <w:rPr>
          <w:sz w:val="22"/>
        </w:rPr>
        <w:t xml:space="preserve">. These findings are </w:t>
      </w:r>
      <w:r w:rsidR="0053103D" w:rsidRPr="0062488A">
        <w:rPr>
          <w:sz w:val="22"/>
        </w:rPr>
        <w:t>followed by recommendations</w:t>
      </w:r>
      <w:r w:rsidR="00796DF4" w:rsidRPr="0062488A">
        <w:rPr>
          <w:sz w:val="22"/>
        </w:rPr>
        <w:t xml:space="preserve"> </w:t>
      </w:r>
      <w:r w:rsidR="00FC4E55" w:rsidRPr="0062488A">
        <w:rPr>
          <w:sz w:val="22"/>
        </w:rPr>
        <w:t xml:space="preserve">to improve current interventions and guide future </w:t>
      </w:r>
      <w:r w:rsidR="004346FC" w:rsidRPr="0062488A">
        <w:rPr>
          <w:sz w:val="22"/>
        </w:rPr>
        <w:t>work</w:t>
      </w:r>
      <w:r w:rsidR="004D4C5F" w:rsidRPr="0062488A">
        <w:rPr>
          <w:sz w:val="22"/>
        </w:rPr>
        <w:t xml:space="preserve">. </w:t>
      </w:r>
      <w:r w:rsidR="00796DF4" w:rsidRPr="0062488A">
        <w:rPr>
          <w:sz w:val="22"/>
        </w:rPr>
        <w:t xml:space="preserve"> </w:t>
      </w:r>
    </w:p>
    <w:p w14:paraId="67350DAC" w14:textId="77777777" w:rsidR="002B79D8" w:rsidRPr="0062488A" w:rsidRDefault="002B79D8" w:rsidP="007A5186">
      <w:pPr>
        <w:rPr>
          <w:sz w:val="22"/>
        </w:rPr>
      </w:pPr>
    </w:p>
    <w:p w14:paraId="4EBCBC31" w14:textId="364B4870" w:rsidR="007A5186" w:rsidRPr="00241273" w:rsidRDefault="007A5186" w:rsidP="007A5186">
      <w:pPr>
        <w:rPr>
          <w:b/>
          <w:sz w:val="22"/>
          <w:lang w:val="en-GB"/>
        </w:rPr>
      </w:pPr>
      <w:r w:rsidRPr="0062488A">
        <w:rPr>
          <w:sz w:val="22"/>
        </w:rPr>
        <w:t xml:space="preserve">This report </w:t>
      </w:r>
      <w:r w:rsidR="00F12B8B" w:rsidRPr="0062488A">
        <w:rPr>
          <w:sz w:val="22"/>
        </w:rPr>
        <w:t>has been</w:t>
      </w:r>
      <w:r w:rsidRPr="0062488A">
        <w:rPr>
          <w:sz w:val="22"/>
        </w:rPr>
        <w:t xml:space="preserve"> </w:t>
      </w:r>
      <w:r w:rsidR="006300CC" w:rsidRPr="0062488A">
        <w:rPr>
          <w:sz w:val="22"/>
        </w:rPr>
        <w:t>developed in collaboration</w:t>
      </w:r>
      <w:r w:rsidRPr="0062488A">
        <w:rPr>
          <w:sz w:val="22"/>
        </w:rPr>
        <w:t xml:space="preserve"> with IDA Secretariat staff and </w:t>
      </w:r>
      <w:r w:rsidR="003A5B69" w:rsidRPr="0062488A">
        <w:rPr>
          <w:sz w:val="22"/>
        </w:rPr>
        <w:t xml:space="preserve">key stakeholders from </w:t>
      </w:r>
      <w:r w:rsidR="00F12B8B" w:rsidRPr="0062488A">
        <w:rPr>
          <w:sz w:val="22"/>
        </w:rPr>
        <w:t>two</w:t>
      </w:r>
      <w:r w:rsidRPr="0062488A">
        <w:rPr>
          <w:sz w:val="22"/>
        </w:rPr>
        <w:t xml:space="preserve"> evaluation advisory groups </w:t>
      </w:r>
      <w:r w:rsidR="00241273" w:rsidRPr="00241273">
        <w:rPr>
          <w:sz w:val="22"/>
          <w:lang w:val="en-GB"/>
        </w:rPr>
        <w:t xml:space="preserve">comprised of IDA and IDDC member representatives, and representatives from donor agencies (e.g., DFID, Ministry of Foreign Affairs Finland). </w:t>
      </w:r>
      <w:r w:rsidR="005F1331" w:rsidRPr="0062488A">
        <w:rPr>
          <w:sz w:val="22"/>
        </w:rPr>
        <w:t xml:space="preserve">The </w:t>
      </w:r>
      <w:r w:rsidR="00F45E8E">
        <w:rPr>
          <w:sz w:val="22"/>
        </w:rPr>
        <w:t xml:space="preserve">methodology, </w:t>
      </w:r>
      <w:r w:rsidR="005F1331" w:rsidRPr="0062488A">
        <w:rPr>
          <w:sz w:val="22"/>
        </w:rPr>
        <w:t>recommendations</w:t>
      </w:r>
      <w:r w:rsidR="00F45E8E">
        <w:rPr>
          <w:sz w:val="22"/>
        </w:rPr>
        <w:t xml:space="preserve"> and key learnings </w:t>
      </w:r>
      <w:r w:rsidR="000F6F11">
        <w:rPr>
          <w:sz w:val="22"/>
        </w:rPr>
        <w:t>described in</w:t>
      </w:r>
      <w:r w:rsidR="005F1331" w:rsidRPr="0062488A">
        <w:rPr>
          <w:sz w:val="22"/>
        </w:rPr>
        <w:t xml:space="preserve"> this report </w:t>
      </w:r>
      <w:r w:rsidR="00F97886" w:rsidRPr="0062488A">
        <w:rPr>
          <w:sz w:val="22"/>
        </w:rPr>
        <w:t>reflect</w:t>
      </w:r>
      <w:r w:rsidR="005F1331" w:rsidRPr="0062488A">
        <w:rPr>
          <w:sz w:val="22"/>
        </w:rPr>
        <w:t xml:space="preserve"> </w:t>
      </w:r>
      <w:r w:rsidR="00F97886" w:rsidRPr="0062488A">
        <w:rPr>
          <w:sz w:val="22"/>
        </w:rPr>
        <w:t>this participatory and rigorous process</w:t>
      </w:r>
      <w:r w:rsidR="005F1331" w:rsidRPr="0062488A">
        <w:rPr>
          <w:sz w:val="22"/>
        </w:rPr>
        <w:t xml:space="preserve">. </w:t>
      </w:r>
    </w:p>
    <w:p w14:paraId="398C8C54" w14:textId="77777777" w:rsidR="007A5186" w:rsidRPr="000E631B" w:rsidRDefault="007A5186" w:rsidP="007A5186">
      <w:pPr>
        <w:rPr>
          <w:sz w:val="28"/>
          <w:szCs w:val="28"/>
        </w:rPr>
      </w:pPr>
    </w:p>
    <w:p w14:paraId="7A853B62" w14:textId="77777777" w:rsidR="00B53A04" w:rsidRPr="000E631B" w:rsidRDefault="00B53A04" w:rsidP="00C93B3E">
      <w:bookmarkStart w:id="7" w:name="_Toc40182820"/>
      <w:r w:rsidRPr="000E631B">
        <w:br w:type="page"/>
      </w:r>
    </w:p>
    <w:p w14:paraId="5FF034E7" w14:textId="7040A19F" w:rsidR="007A5186" w:rsidRPr="000E631B" w:rsidRDefault="007A5186" w:rsidP="007C72DD">
      <w:pPr>
        <w:pStyle w:val="Heading2"/>
      </w:pPr>
      <w:bookmarkStart w:id="8" w:name="_Toc46327612"/>
      <w:r w:rsidRPr="000E631B">
        <w:lastRenderedPageBreak/>
        <w:t xml:space="preserve">Background </w:t>
      </w:r>
      <w:r w:rsidRPr="007C72DD">
        <w:t>Information</w:t>
      </w:r>
      <w:bookmarkEnd w:id="7"/>
      <w:bookmarkEnd w:id="8"/>
    </w:p>
    <w:p w14:paraId="0D98045E" w14:textId="35C961C8" w:rsidR="00507CAC" w:rsidRPr="000E631B" w:rsidRDefault="00507CAC" w:rsidP="007C72DD">
      <w:pPr>
        <w:pStyle w:val="Heading3"/>
      </w:pPr>
      <w:bookmarkStart w:id="9" w:name="_Toc46327613"/>
      <w:r w:rsidRPr="000E631B">
        <w:t>International Disability Alliance</w:t>
      </w:r>
      <w:r w:rsidR="00EF41BA" w:rsidRPr="000E631B">
        <w:t xml:space="preserve"> (IDA)</w:t>
      </w:r>
      <w:bookmarkEnd w:id="9"/>
    </w:p>
    <w:p w14:paraId="1D2A5936" w14:textId="243F4FC0" w:rsidR="007A5186" w:rsidRPr="00987018" w:rsidRDefault="007A5186" w:rsidP="007A5186">
      <w:pPr>
        <w:rPr>
          <w:sz w:val="22"/>
          <w:lang w:val="en-GB"/>
        </w:rPr>
      </w:pPr>
      <w:r w:rsidRPr="00987018">
        <w:rPr>
          <w:sz w:val="22"/>
          <w:lang w:val="en-GB"/>
        </w:rPr>
        <w:t xml:space="preserve">IDA was established nearly 20 years ago as a collective voice of the global disability movement. As articulated in the </w:t>
      </w:r>
      <w:proofErr w:type="spellStart"/>
      <w:r w:rsidRPr="00987018">
        <w:rPr>
          <w:sz w:val="22"/>
          <w:lang w:val="en-GB"/>
        </w:rPr>
        <w:t>ToRs</w:t>
      </w:r>
      <w:proofErr w:type="spellEnd"/>
      <w:r w:rsidRPr="00987018">
        <w:rPr>
          <w:sz w:val="22"/>
          <w:lang w:val="en-GB"/>
        </w:rPr>
        <w:t>, the formative years of IDA were predominantly spent on advocating for the CRPD</w:t>
      </w:r>
      <w:r w:rsidR="00510513" w:rsidRPr="00987018">
        <w:rPr>
          <w:sz w:val="22"/>
          <w:lang w:val="en-GB"/>
        </w:rPr>
        <w:t>,</w:t>
      </w:r>
      <w:r w:rsidRPr="00987018">
        <w:rPr>
          <w:sz w:val="22"/>
          <w:lang w:val="en-GB"/>
        </w:rPr>
        <w:t xml:space="preserve"> but in the last decade IDA’s role has evolved significantly. Using the CRPD as the cornerstone of its work and building more recently on the political momentum generated by the SDGs, IDA has been shifting its advocacy from ‘</w:t>
      </w:r>
      <w:r w:rsidRPr="00987018">
        <w:rPr>
          <w:i/>
          <w:iCs/>
          <w:sz w:val="22"/>
          <w:lang w:val="en-GB"/>
        </w:rPr>
        <w:t>why to include people with disabilities</w:t>
      </w:r>
      <w:r w:rsidRPr="00987018">
        <w:rPr>
          <w:sz w:val="22"/>
          <w:lang w:val="en-GB"/>
        </w:rPr>
        <w:t>’ in development and human rights to more technical debates on ‘</w:t>
      </w:r>
      <w:r w:rsidRPr="00987018">
        <w:rPr>
          <w:i/>
          <w:iCs/>
          <w:sz w:val="22"/>
          <w:lang w:val="en-GB"/>
        </w:rPr>
        <w:t>how</w:t>
      </w:r>
      <w:r w:rsidRPr="00987018">
        <w:rPr>
          <w:sz w:val="22"/>
          <w:lang w:val="en-GB"/>
        </w:rPr>
        <w:t xml:space="preserve"> to include </w:t>
      </w:r>
      <w:r w:rsidRPr="00987018">
        <w:rPr>
          <w:i/>
          <w:iCs/>
          <w:sz w:val="22"/>
          <w:lang w:val="en-GB"/>
        </w:rPr>
        <w:t>all</w:t>
      </w:r>
      <w:r w:rsidRPr="00987018">
        <w:rPr>
          <w:sz w:val="22"/>
          <w:lang w:val="en-GB"/>
        </w:rPr>
        <w:t xml:space="preserve"> groups of persons with disabilities’. </w:t>
      </w:r>
    </w:p>
    <w:p w14:paraId="7CAD378B" w14:textId="77777777" w:rsidR="007A5186" w:rsidRPr="00987018" w:rsidRDefault="007A5186" w:rsidP="007A5186">
      <w:pPr>
        <w:rPr>
          <w:sz w:val="22"/>
          <w:lang w:val="en-GB"/>
        </w:rPr>
      </w:pPr>
    </w:p>
    <w:p w14:paraId="1C38C1EA" w14:textId="5011FE4D" w:rsidR="007A5186" w:rsidRPr="00987018" w:rsidRDefault="007A5186" w:rsidP="007A5186">
      <w:pPr>
        <w:rPr>
          <w:sz w:val="22"/>
          <w:lang w:val="en-GB"/>
        </w:rPr>
      </w:pPr>
      <w:r w:rsidRPr="00987018">
        <w:rPr>
          <w:sz w:val="22"/>
          <w:lang w:val="en-GB"/>
        </w:rPr>
        <w:t xml:space="preserve">As persons with disabilities are increasingly included in global agendas, IDA has observed a disconnect between global level commitments through the SDGs and their translation into policies at regional and national levels, or in sectoral areas. According to IDA, global gains are further challenged by budget cuts, lack of evidence and data, </w:t>
      </w:r>
      <w:r w:rsidR="0045361A" w:rsidRPr="001619C0">
        <w:rPr>
          <w:sz w:val="22"/>
          <w:lang w:val="en-GB"/>
        </w:rPr>
        <w:t xml:space="preserve">and a lack of technical capacity of governments and </w:t>
      </w:r>
      <w:r w:rsidR="003D5481" w:rsidRPr="001619C0">
        <w:rPr>
          <w:sz w:val="22"/>
          <w:lang w:val="en-GB"/>
        </w:rPr>
        <w:t>duty bearers. In addition, a</w:t>
      </w:r>
      <w:r w:rsidRPr="00987018">
        <w:rPr>
          <w:sz w:val="22"/>
          <w:lang w:val="en-GB"/>
        </w:rPr>
        <w:t xml:space="preserve"> lack of recognized CRPD-compliant practices and innovation may significantly reduce the impact and benefits of SDG-related programmes and services for persons with </w:t>
      </w:r>
      <w:r w:rsidR="001619C0" w:rsidRPr="00987018">
        <w:rPr>
          <w:sz w:val="22"/>
          <w:lang w:val="en-GB"/>
        </w:rPr>
        <w:t>disabilities or</w:t>
      </w:r>
      <w:r w:rsidRPr="00987018">
        <w:rPr>
          <w:sz w:val="22"/>
          <w:lang w:val="en-GB"/>
        </w:rPr>
        <w:t xml:space="preserve"> continue to exclude them (especially </w:t>
      </w:r>
      <w:r w:rsidR="00510513" w:rsidRPr="00987018">
        <w:rPr>
          <w:sz w:val="22"/>
          <w:lang w:val="en-GB"/>
        </w:rPr>
        <w:t xml:space="preserve">the </w:t>
      </w:r>
      <w:r w:rsidRPr="00987018">
        <w:rPr>
          <w:sz w:val="22"/>
          <w:lang w:val="en-GB"/>
        </w:rPr>
        <w:t xml:space="preserve">most marginalized and underrepresented groups). </w:t>
      </w:r>
    </w:p>
    <w:p w14:paraId="4873EF92" w14:textId="5BB0BF72" w:rsidR="007A5186" w:rsidRPr="000E631B" w:rsidRDefault="007A5186" w:rsidP="007A5186">
      <w:pPr>
        <w:rPr>
          <w:sz w:val="28"/>
          <w:szCs w:val="28"/>
          <w:lang w:val="en-GB"/>
        </w:rPr>
      </w:pPr>
    </w:p>
    <w:p w14:paraId="26AD569A" w14:textId="1274F7D4" w:rsidR="00D42F40" w:rsidRPr="000E631B" w:rsidRDefault="00D42F40" w:rsidP="007C72DD">
      <w:pPr>
        <w:pStyle w:val="Heading3"/>
        <w:rPr>
          <w:lang w:val="en-GB"/>
        </w:rPr>
      </w:pPr>
      <w:bookmarkStart w:id="10" w:name="_Toc46327614"/>
      <w:r w:rsidRPr="000E631B">
        <w:rPr>
          <w:lang w:val="en-GB"/>
        </w:rPr>
        <w:t xml:space="preserve">The </w:t>
      </w:r>
      <w:r w:rsidRPr="007C72DD">
        <w:t>Catalyst</w:t>
      </w:r>
      <w:r w:rsidRPr="000E631B">
        <w:rPr>
          <w:lang w:val="en-GB"/>
        </w:rPr>
        <w:t xml:space="preserve"> Programme</w:t>
      </w:r>
      <w:bookmarkEnd w:id="10"/>
    </w:p>
    <w:p w14:paraId="22BA8B68" w14:textId="529223E3" w:rsidR="007A5186" w:rsidRPr="00987018" w:rsidRDefault="007A5186" w:rsidP="007A5186">
      <w:pPr>
        <w:rPr>
          <w:sz w:val="22"/>
          <w:lang w:val="en-GB"/>
        </w:rPr>
      </w:pPr>
      <w:r w:rsidRPr="00987018">
        <w:rPr>
          <w:sz w:val="22"/>
          <w:lang w:val="en-GB"/>
        </w:rPr>
        <w:t>While continuing its work to secure a space for the movement of organi</w:t>
      </w:r>
      <w:r w:rsidR="00E42D3F" w:rsidRPr="00987018">
        <w:rPr>
          <w:sz w:val="22"/>
          <w:lang w:val="en-GB"/>
        </w:rPr>
        <w:t>z</w:t>
      </w:r>
      <w:r w:rsidRPr="00987018">
        <w:rPr>
          <w:sz w:val="22"/>
          <w:lang w:val="en-GB"/>
        </w:rPr>
        <w:t xml:space="preserve">ations of persons with disabilities (DPOs) and their allies in global debates and agendas, the </w:t>
      </w:r>
      <w:r w:rsidR="00D82D1C" w:rsidRPr="00987018">
        <w:rPr>
          <w:sz w:val="22"/>
          <w:lang w:val="en-GB"/>
        </w:rPr>
        <w:t>Catalyst Programme</w:t>
      </w:r>
      <w:r w:rsidRPr="00987018">
        <w:rPr>
          <w:sz w:val="22"/>
          <w:lang w:val="en-GB"/>
        </w:rPr>
        <w:t xml:space="preserve"> was created to provide IDA</w:t>
      </w:r>
      <w:r w:rsidR="00D633F4" w:rsidRPr="00987018">
        <w:rPr>
          <w:sz w:val="22"/>
          <w:lang w:val="en-GB"/>
        </w:rPr>
        <w:t xml:space="preserve"> and its members</w:t>
      </w:r>
      <w:r w:rsidRPr="00987018">
        <w:rPr>
          <w:sz w:val="22"/>
          <w:lang w:val="en-GB"/>
        </w:rPr>
        <w:t xml:space="preserve"> with new resources and </w:t>
      </w:r>
      <w:r w:rsidR="00510513" w:rsidRPr="00987018">
        <w:rPr>
          <w:sz w:val="22"/>
          <w:lang w:val="en-GB"/>
        </w:rPr>
        <w:t xml:space="preserve">the </w:t>
      </w:r>
      <w:r w:rsidRPr="00987018">
        <w:rPr>
          <w:sz w:val="22"/>
          <w:lang w:val="en-GB"/>
        </w:rPr>
        <w:t xml:space="preserve">impetus to collectively engage in framing the early years of SDG implementation to ensure compliance with the CRPD. This work also involved securing further space and capacity for cross-disability engagement with a focus on marginalized groups of persons with disabilities. These activities are intended to support the shift in IDA’s advocacy towards a stronger focus on accountability on commitments taken </w:t>
      </w:r>
      <w:proofErr w:type="gramStart"/>
      <w:r w:rsidRPr="00987018">
        <w:rPr>
          <w:sz w:val="22"/>
          <w:lang w:val="en-GB"/>
        </w:rPr>
        <w:t>in particular</w:t>
      </w:r>
      <w:r w:rsidR="00FB69B0">
        <w:rPr>
          <w:sz w:val="22"/>
          <w:lang w:val="en-GB"/>
        </w:rPr>
        <w:t xml:space="preserve"> </w:t>
      </w:r>
      <w:r w:rsidRPr="00987018">
        <w:rPr>
          <w:sz w:val="22"/>
          <w:lang w:val="en-GB"/>
        </w:rPr>
        <w:t>at</w:t>
      </w:r>
      <w:proofErr w:type="gramEnd"/>
      <w:r w:rsidRPr="00987018">
        <w:rPr>
          <w:sz w:val="22"/>
          <w:lang w:val="en-GB"/>
        </w:rPr>
        <w:t xml:space="preserve"> the UN level. </w:t>
      </w:r>
    </w:p>
    <w:p w14:paraId="368A2BF6" w14:textId="6DC5548E" w:rsidR="00D42F40" w:rsidRPr="000E631B" w:rsidRDefault="00D42F40" w:rsidP="007A5186">
      <w:pPr>
        <w:rPr>
          <w:sz w:val="28"/>
          <w:szCs w:val="28"/>
          <w:lang w:val="en-GB"/>
        </w:rPr>
      </w:pPr>
    </w:p>
    <w:p w14:paraId="6982E6AD" w14:textId="1EB9BD50" w:rsidR="007A5186" w:rsidRPr="000E631B" w:rsidRDefault="00BC7C39" w:rsidP="007C72DD">
      <w:pPr>
        <w:pStyle w:val="Heading3"/>
        <w:rPr>
          <w:lang w:val="en-GB"/>
        </w:rPr>
      </w:pPr>
      <w:bookmarkStart w:id="11" w:name="_Toc46327615"/>
      <w:r>
        <w:rPr>
          <w:lang w:val="en-GB"/>
        </w:rPr>
        <w:t>Bridge CRPD-SDGs Training Initiative</w:t>
      </w:r>
      <w:bookmarkEnd w:id="11"/>
    </w:p>
    <w:p w14:paraId="5BFC89E9" w14:textId="0C569018" w:rsidR="003533F5" w:rsidRPr="00987018" w:rsidRDefault="007A5186" w:rsidP="003533F5">
      <w:pPr>
        <w:rPr>
          <w:sz w:val="22"/>
        </w:rPr>
      </w:pPr>
      <w:r w:rsidRPr="00987018">
        <w:rPr>
          <w:sz w:val="22"/>
          <w:lang w:val="en-GB"/>
        </w:rPr>
        <w:t xml:space="preserve">A key </w:t>
      </w:r>
      <w:r w:rsidR="007F1C2F" w:rsidRPr="00987018">
        <w:rPr>
          <w:sz w:val="22"/>
          <w:lang w:val="en-GB"/>
        </w:rPr>
        <w:t xml:space="preserve">Catalyst </w:t>
      </w:r>
      <w:r w:rsidRPr="00987018">
        <w:rPr>
          <w:sz w:val="22"/>
          <w:lang w:val="en-GB"/>
        </w:rPr>
        <w:t xml:space="preserve">initiative to support the development of capacities of people with disabilities and DPO leaders on the CRPD and SDGs is the Bridge CRPD-SDGs training programme. </w:t>
      </w:r>
      <w:r w:rsidR="005C2DC7" w:rsidRPr="00987018">
        <w:rPr>
          <w:iCs/>
          <w:sz w:val="22"/>
          <w:lang w:val="en-GB"/>
        </w:rPr>
        <w:t xml:space="preserve">Bridge CRPD-SDGs is a joint initiative of IDA and the </w:t>
      </w:r>
      <w:r w:rsidR="005C2DC7" w:rsidRPr="0072268E">
        <w:rPr>
          <w:iCs/>
          <w:sz w:val="22"/>
          <w:szCs w:val="20"/>
          <w:lang w:val="en-GB"/>
        </w:rPr>
        <w:t xml:space="preserve">International Disability and Development Consortium (IDDC). The initiative </w:t>
      </w:r>
      <w:r w:rsidR="000C4517" w:rsidRPr="0072268E">
        <w:rPr>
          <w:iCs/>
          <w:sz w:val="22"/>
          <w:szCs w:val="20"/>
          <w:lang w:val="en-GB"/>
        </w:rPr>
        <w:t xml:space="preserve">was </w:t>
      </w:r>
      <w:r w:rsidR="005C2DC7" w:rsidRPr="0072268E">
        <w:rPr>
          <w:iCs/>
          <w:sz w:val="22"/>
          <w:szCs w:val="20"/>
          <w:lang w:val="en-GB"/>
        </w:rPr>
        <w:t>also supported by DRF</w:t>
      </w:r>
      <w:r w:rsidR="000C4517" w:rsidRPr="0072268E">
        <w:rPr>
          <w:iCs/>
          <w:sz w:val="22"/>
          <w:szCs w:val="20"/>
          <w:lang w:val="en-GB"/>
        </w:rPr>
        <w:t xml:space="preserve"> at its beginning</w:t>
      </w:r>
      <w:r w:rsidR="005C2DC7" w:rsidRPr="0072268E">
        <w:rPr>
          <w:iCs/>
          <w:sz w:val="22"/>
          <w:szCs w:val="20"/>
          <w:lang w:val="en-GB"/>
        </w:rPr>
        <w:t>, drawing from the resources and</w:t>
      </w:r>
      <w:r w:rsidR="005C2DC7" w:rsidRPr="000E631B">
        <w:rPr>
          <w:iCs/>
          <w:sz w:val="28"/>
          <w:szCs w:val="28"/>
          <w:lang w:val="en-GB"/>
        </w:rPr>
        <w:t xml:space="preserve"> </w:t>
      </w:r>
      <w:r w:rsidR="005C2DC7" w:rsidRPr="00987018">
        <w:rPr>
          <w:iCs/>
          <w:sz w:val="22"/>
          <w:lang w:val="en-GB"/>
        </w:rPr>
        <w:t xml:space="preserve">experiences of the IDA and IDDC networks and their members. </w:t>
      </w:r>
      <w:r w:rsidR="003533F5" w:rsidRPr="00987018">
        <w:rPr>
          <w:sz w:val="22"/>
        </w:rPr>
        <w:t>Bridge CRPD-SDGs has been co-funded by a wide range of donors and contributors, including DFID, the Ministry of Foreign Affairs Finland, DFAT, the Big Lottery Fund, CBM, HI, DPOD, the Disability Rights Fund, the Ford Foundation, among others.</w:t>
      </w:r>
    </w:p>
    <w:p w14:paraId="5DD86924" w14:textId="11B3C6FA" w:rsidR="007A5186" w:rsidRPr="00662FA5" w:rsidRDefault="007A5186" w:rsidP="007A5186">
      <w:pPr>
        <w:rPr>
          <w:iCs/>
          <w:sz w:val="22"/>
          <w:lang w:val="en-GB"/>
        </w:rPr>
      </w:pPr>
      <w:r w:rsidRPr="00662FA5">
        <w:rPr>
          <w:iCs/>
          <w:sz w:val="22"/>
          <w:lang w:val="en-GB"/>
        </w:rPr>
        <w:lastRenderedPageBreak/>
        <w:t xml:space="preserve">Bridge CRPD-SDGs is an intensive training programme that aims to support DPO and disability rights advocates to develop an inclusive (all persons with disabilities) and comprehensive (all human rights) CRPD perspective on development, </w:t>
      </w:r>
      <w:r w:rsidRPr="001619C0">
        <w:rPr>
          <w:iCs/>
          <w:sz w:val="22"/>
          <w:lang w:val="en-GB"/>
        </w:rPr>
        <w:t xml:space="preserve">including the </w:t>
      </w:r>
      <w:r w:rsidR="00662FA5" w:rsidRPr="001619C0">
        <w:rPr>
          <w:iCs/>
          <w:sz w:val="22"/>
          <w:lang w:val="en-GB"/>
        </w:rPr>
        <w:t xml:space="preserve">2030 </w:t>
      </w:r>
      <w:r w:rsidRPr="001619C0">
        <w:rPr>
          <w:iCs/>
          <w:sz w:val="22"/>
          <w:lang w:val="en-GB"/>
        </w:rPr>
        <w:t xml:space="preserve">agenda and </w:t>
      </w:r>
      <w:r w:rsidR="00EF301B" w:rsidRPr="001619C0">
        <w:rPr>
          <w:iCs/>
          <w:sz w:val="22"/>
          <w:lang w:val="en-GB"/>
        </w:rPr>
        <w:t xml:space="preserve">the </w:t>
      </w:r>
      <w:r w:rsidRPr="001619C0">
        <w:rPr>
          <w:iCs/>
          <w:sz w:val="22"/>
          <w:lang w:val="en-GB"/>
        </w:rPr>
        <w:t>SDGs.</w:t>
      </w:r>
      <w:r w:rsidRPr="00662FA5">
        <w:rPr>
          <w:iCs/>
          <w:sz w:val="22"/>
          <w:lang w:val="en-GB"/>
        </w:rPr>
        <w:t xml:space="preserve"> </w:t>
      </w:r>
    </w:p>
    <w:p w14:paraId="5246724D" w14:textId="77777777" w:rsidR="007A5186" w:rsidRPr="00662FA5" w:rsidRDefault="007A5186" w:rsidP="007A5186">
      <w:pPr>
        <w:rPr>
          <w:iCs/>
          <w:sz w:val="22"/>
          <w:lang w:val="en-GB"/>
        </w:rPr>
      </w:pPr>
    </w:p>
    <w:p w14:paraId="453EB5FA" w14:textId="5CE02CF7" w:rsidR="009A6041" w:rsidRPr="00662FA5" w:rsidRDefault="007A5186" w:rsidP="007A5186">
      <w:pPr>
        <w:rPr>
          <w:sz w:val="22"/>
          <w:lang w:val="en-GB"/>
        </w:rPr>
      </w:pPr>
      <w:r w:rsidRPr="00662FA5">
        <w:rPr>
          <w:iCs/>
          <w:sz w:val="22"/>
          <w:lang w:val="en-GB"/>
        </w:rPr>
        <w:t>The training aims to develop capacities of DPO advocates (i.e., persons with disabilities themselves) from low- and middle-income countries. According to IDA</w:t>
      </w:r>
      <w:r w:rsidR="00D633F4" w:rsidRPr="00662FA5">
        <w:rPr>
          <w:iCs/>
          <w:sz w:val="22"/>
          <w:lang w:val="en-GB"/>
        </w:rPr>
        <w:t xml:space="preserve"> and IDDC</w:t>
      </w:r>
      <w:r w:rsidR="00EF301B" w:rsidRPr="00662FA5">
        <w:rPr>
          <w:iCs/>
          <w:sz w:val="22"/>
          <w:lang w:val="en-GB"/>
        </w:rPr>
        <w:t>, who co-developed Bridge</w:t>
      </w:r>
      <w:r w:rsidR="002F3A09" w:rsidRPr="00662FA5">
        <w:rPr>
          <w:iCs/>
          <w:sz w:val="22"/>
          <w:lang w:val="en-GB"/>
        </w:rPr>
        <w:t>,</w:t>
      </w:r>
      <w:r w:rsidRPr="00662FA5">
        <w:rPr>
          <w:iCs/>
          <w:sz w:val="22"/>
          <w:lang w:val="en-GB"/>
        </w:rPr>
        <w:t xml:space="preserve"> the training </w:t>
      </w:r>
      <w:r w:rsidR="009A6041" w:rsidRPr="00662FA5">
        <w:rPr>
          <w:sz w:val="22"/>
        </w:rPr>
        <w:t xml:space="preserve">aims to </w:t>
      </w:r>
      <w:r w:rsidR="00577965" w:rsidRPr="00662FA5">
        <w:rPr>
          <w:sz w:val="22"/>
        </w:rPr>
        <w:t>support DPOs</w:t>
      </w:r>
      <w:r w:rsidR="009A6041" w:rsidRPr="00662FA5">
        <w:rPr>
          <w:sz w:val="22"/>
        </w:rPr>
        <w:t xml:space="preserve"> and disability rights advocates to develop an </w:t>
      </w:r>
      <w:r w:rsidR="00F21FF9" w:rsidRPr="00662FA5">
        <w:rPr>
          <w:sz w:val="22"/>
        </w:rPr>
        <w:t>inclusive and</w:t>
      </w:r>
      <w:r w:rsidR="009A6041" w:rsidRPr="00662FA5">
        <w:rPr>
          <w:sz w:val="22"/>
        </w:rPr>
        <w:t xml:space="preserve"> comprehensive CRPD perspective on development, including SDGs</w:t>
      </w:r>
      <w:r w:rsidR="00577965" w:rsidRPr="00662FA5">
        <w:rPr>
          <w:sz w:val="22"/>
        </w:rPr>
        <w:t>. The training aims</w:t>
      </w:r>
      <w:r w:rsidR="009A6041" w:rsidRPr="00662FA5">
        <w:rPr>
          <w:sz w:val="22"/>
        </w:rPr>
        <w:t xml:space="preserve"> to reinforce their advocacy for inclusion and realisation of rights of persons with disabilities.</w:t>
      </w:r>
    </w:p>
    <w:p w14:paraId="1183D546" w14:textId="256FD24B" w:rsidR="007A5186" w:rsidRPr="00662FA5" w:rsidRDefault="007A5186" w:rsidP="007A5186">
      <w:pPr>
        <w:rPr>
          <w:iCs/>
          <w:sz w:val="22"/>
          <w:lang w:val="en-GB"/>
        </w:rPr>
      </w:pPr>
      <w:bookmarkStart w:id="12" w:name="_Hlk39667715"/>
      <w:r w:rsidRPr="00662FA5">
        <w:rPr>
          <w:iCs/>
          <w:sz w:val="22"/>
          <w:lang w:val="en-GB"/>
        </w:rPr>
        <w:t>The</w:t>
      </w:r>
      <w:r w:rsidR="00BF1DC3" w:rsidRPr="00662FA5">
        <w:rPr>
          <w:iCs/>
          <w:sz w:val="22"/>
          <w:lang w:val="en-GB"/>
        </w:rPr>
        <w:t xml:space="preserve"> Bridge</w:t>
      </w:r>
      <w:r w:rsidRPr="00662FA5">
        <w:rPr>
          <w:iCs/>
          <w:sz w:val="22"/>
          <w:lang w:val="en-GB"/>
        </w:rPr>
        <w:t xml:space="preserve"> initiative was started in 2015</w:t>
      </w:r>
      <w:r w:rsidR="00BF1DC3" w:rsidRPr="00662FA5">
        <w:rPr>
          <w:iCs/>
          <w:sz w:val="22"/>
          <w:lang w:val="en-GB"/>
        </w:rPr>
        <w:t>,</w:t>
      </w:r>
      <w:r w:rsidRPr="00662FA5">
        <w:rPr>
          <w:iCs/>
          <w:sz w:val="22"/>
          <w:lang w:val="en-GB"/>
        </w:rPr>
        <w:t xml:space="preserve"> building on earlier initiatives such as IDA’s training of trainers, advocates and leaders (</w:t>
      </w:r>
      <w:proofErr w:type="spellStart"/>
      <w:r w:rsidRPr="00662FA5">
        <w:rPr>
          <w:iCs/>
          <w:sz w:val="22"/>
          <w:lang w:val="en-GB"/>
        </w:rPr>
        <w:t>ToTAL</w:t>
      </w:r>
      <w:proofErr w:type="spellEnd"/>
      <w:r w:rsidRPr="00662FA5">
        <w:rPr>
          <w:iCs/>
          <w:sz w:val="22"/>
          <w:lang w:val="en-GB"/>
        </w:rPr>
        <w:t>), and IDDC’s training of trainers on inclusive facilitation (</w:t>
      </w:r>
      <w:proofErr w:type="spellStart"/>
      <w:r w:rsidRPr="00662FA5">
        <w:rPr>
          <w:iCs/>
          <w:sz w:val="22"/>
          <w:lang w:val="en-GB"/>
        </w:rPr>
        <w:t>ToTIF</w:t>
      </w:r>
      <w:proofErr w:type="spellEnd"/>
      <w:r w:rsidRPr="00662FA5">
        <w:rPr>
          <w:iCs/>
          <w:sz w:val="22"/>
          <w:lang w:val="en-GB"/>
        </w:rPr>
        <w:t xml:space="preserve">). Bridge </w:t>
      </w:r>
      <w:r w:rsidR="00907088" w:rsidRPr="00662FA5">
        <w:rPr>
          <w:iCs/>
          <w:sz w:val="22"/>
          <w:lang w:val="en-GB"/>
        </w:rPr>
        <w:t xml:space="preserve">training </w:t>
      </w:r>
      <w:r w:rsidRPr="00662FA5">
        <w:rPr>
          <w:iCs/>
          <w:sz w:val="22"/>
          <w:lang w:val="en-GB"/>
        </w:rPr>
        <w:t xml:space="preserve">has since developed into a comprehensive and multi-stakeholder programme covering: </w:t>
      </w:r>
    </w:p>
    <w:bookmarkEnd w:id="12"/>
    <w:p w14:paraId="0999A17F" w14:textId="554CAA87" w:rsidR="007A5186" w:rsidRPr="00662FA5" w:rsidRDefault="007A5186" w:rsidP="007A5186">
      <w:pPr>
        <w:numPr>
          <w:ilvl w:val="0"/>
          <w:numId w:val="1"/>
        </w:numPr>
        <w:rPr>
          <w:bCs/>
          <w:iCs/>
          <w:sz w:val="22"/>
          <w:lang w:val="en-GB"/>
        </w:rPr>
      </w:pPr>
      <w:r w:rsidRPr="00662FA5">
        <w:rPr>
          <w:iCs/>
          <w:sz w:val="22"/>
          <w:lang w:val="en-GB"/>
        </w:rPr>
        <w:t>Regional and national training cycles (modules 1 + 2)</w:t>
      </w:r>
      <w:r w:rsidR="002A6083">
        <w:rPr>
          <w:iCs/>
          <w:sz w:val="22"/>
          <w:lang w:val="en-GB"/>
        </w:rPr>
        <w:t>;</w:t>
      </w:r>
    </w:p>
    <w:p w14:paraId="65D5280D" w14:textId="05606D66" w:rsidR="007A5186" w:rsidRPr="00A4212E" w:rsidRDefault="007A5186" w:rsidP="007A5186">
      <w:pPr>
        <w:numPr>
          <w:ilvl w:val="0"/>
          <w:numId w:val="1"/>
        </w:numPr>
        <w:rPr>
          <w:bCs/>
          <w:iCs/>
          <w:sz w:val="22"/>
          <w:szCs w:val="20"/>
          <w:lang w:val="en-GB"/>
        </w:rPr>
      </w:pPr>
      <w:r w:rsidRPr="00A4212E">
        <w:rPr>
          <w:iCs/>
          <w:sz w:val="22"/>
          <w:szCs w:val="20"/>
          <w:lang w:val="en-GB"/>
        </w:rPr>
        <w:t>A training</w:t>
      </w:r>
      <w:r w:rsidR="00FB69B0">
        <w:rPr>
          <w:iCs/>
          <w:sz w:val="22"/>
          <w:szCs w:val="20"/>
          <w:lang w:val="en-GB"/>
        </w:rPr>
        <w:t xml:space="preserve"> </w:t>
      </w:r>
      <w:r w:rsidRPr="00A4212E">
        <w:rPr>
          <w:iCs/>
          <w:sz w:val="22"/>
          <w:szCs w:val="20"/>
          <w:lang w:val="en-GB"/>
        </w:rPr>
        <w:t>of</w:t>
      </w:r>
      <w:r w:rsidR="00FB69B0">
        <w:rPr>
          <w:iCs/>
          <w:sz w:val="22"/>
          <w:szCs w:val="20"/>
          <w:lang w:val="en-GB"/>
        </w:rPr>
        <w:t xml:space="preserve"> </w:t>
      </w:r>
      <w:proofErr w:type="gramStart"/>
      <w:r w:rsidRPr="00A4212E">
        <w:rPr>
          <w:iCs/>
          <w:sz w:val="22"/>
          <w:szCs w:val="20"/>
          <w:lang w:val="en-GB"/>
        </w:rPr>
        <w:t>trainer</w:t>
      </w:r>
      <w:r w:rsidR="00F76E99" w:rsidRPr="00A4212E">
        <w:rPr>
          <w:iCs/>
          <w:sz w:val="22"/>
          <w:szCs w:val="20"/>
          <w:lang w:val="en-GB"/>
        </w:rPr>
        <w:t>s</w:t>
      </w:r>
      <w:proofErr w:type="gramEnd"/>
      <w:r w:rsidRPr="00A4212E">
        <w:rPr>
          <w:iCs/>
          <w:sz w:val="22"/>
          <w:szCs w:val="20"/>
          <w:lang w:val="en-GB"/>
        </w:rPr>
        <w:t xml:space="preserve"> cycle (module A + B)</w:t>
      </w:r>
      <w:r w:rsidR="002A6083">
        <w:rPr>
          <w:iCs/>
          <w:sz w:val="22"/>
          <w:szCs w:val="20"/>
          <w:lang w:val="en-GB"/>
        </w:rPr>
        <w:t>;</w:t>
      </w:r>
    </w:p>
    <w:p w14:paraId="3D6E6D4A" w14:textId="4A0654F1" w:rsidR="007A5186" w:rsidRPr="00662FA5" w:rsidRDefault="007A5186" w:rsidP="007A5186">
      <w:pPr>
        <w:numPr>
          <w:ilvl w:val="0"/>
          <w:numId w:val="1"/>
        </w:numPr>
        <w:rPr>
          <w:bCs/>
          <w:iCs/>
          <w:sz w:val="22"/>
          <w:lang w:val="en-GB"/>
        </w:rPr>
      </w:pPr>
      <w:r w:rsidRPr="00662FA5">
        <w:rPr>
          <w:iCs/>
          <w:sz w:val="22"/>
          <w:lang w:val="en-GB"/>
        </w:rPr>
        <w:t xml:space="preserve">Collaborative coordination including an IDA-IDDC global-level steering committee, a global coordination team at IDA, </w:t>
      </w:r>
      <w:r w:rsidR="00907088" w:rsidRPr="00662FA5">
        <w:rPr>
          <w:iCs/>
          <w:sz w:val="22"/>
          <w:lang w:val="en-GB"/>
        </w:rPr>
        <w:t xml:space="preserve">and </w:t>
      </w:r>
      <w:r w:rsidRPr="00662FA5">
        <w:rPr>
          <w:iCs/>
          <w:sz w:val="22"/>
          <w:lang w:val="en-GB"/>
        </w:rPr>
        <w:t xml:space="preserve">partnership protocols, task team processes, </w:t>
      </w:r>
      <w:r w:rsidR="00907088" w:rsidRPr="00662FA5">
        <w:rPr>
          <w:iCs/>
          <w:sz w:val="22"/>
          <w:lang w:val="en-GB"/>
        </w:rPr>
        <w:t xml:space="preserve">and </w:t>
      </w:r>
      <w:r w:rsidRPr="00662FA5">
        <w:rPr>
          <w:iCs/>
          <w:sz w:val="22"/>
          <w:lang w:val="en-GB"/>
        </w:rPr>
        <w:t>quality criteria</w:t>
      </w:r>
      <w:r w:rsidR="00907088" w:rsidRPr="00662FA5">
        <w:rPr>
          <w:iCs/>
          <w:sz w:val="22"/>
          <w:lang w:val="en-GB"/>
        </w:rPr>
        <w:t xml:space="preserve"> between the two organizations</w:t>
      </w:r>
      <w:r w:rsidR="002A6083">
        <w:rPr>
          <w:iCs/>
          <w:sz w:val="22"/>
          <w:lang w:val="en-GB"/>
        </w:rPr>
        <w:t>;</w:t>
      </w:r>
      <w:r w:rsidRPr="00662FA5">
        <w:rPr>
          <w:iCs/>
          <w:sz w:val="22"/>
          <w:lang w:val="en-GB"/>
        </w:rPr>
        <w:t xml:space="preserve"> </w:t>
      </w:r>
    </w:p>
    <w:p w14:paraId="50637F4E" w14:textId="3DEC2324" w:rsidR="007A5186" w:rsidRPr="00662FA5" w:rsidRDefault="00335216" w:rsidP="007A5186">
      <w:pPr>
        <w:numPr>
          <w:ilvl w:val="0"/>
          <w:numId w:val="1"/>
        </w:numPr>
        <w:rPr>
          <w:bCs/>
          <w:iCs/>
          <w:sz w:val="22"/>
          <w:lang w:val="en-GB"/>
        </w:rPr>
      </w:pPr>
      <w:r w:rsidRPr="00662FA5">
        <w:rPr>
          <w:iCs/>
          <w:sz w:val="22"/>
          <w:lang w:val="en-GB"/>
        </w:rPr>
        <w:t>Mentoring</w:t>
      </w:r>
      <w:r w:rsidR="007A5186" w:rsidRPr="00662FA5">
        <w:rPr>
          <w:iCs/>
          <w:sz w:val="22"/>
          <w:lang w:val="en-GB"/>
        </w:rPr>
        <w:t xml:space="preserve">, knowledge sharing, </w:t>
      </w:r>
      <w:r w:rsidRPr="00662FA5">
        <w:rPr>
          <w:iCs/>
          <w:sz w:val="22"/>
          <w:lang w:val="en-GB"/>
        </w:rPr>
        <w:t xml:space="preserve">and </w:t>
      </w:r>
      <w:r w:rsidR="007A5186" w:rsidRPr="00662FA5">
        <w:rPr>
          <w:iCs/>
          <w:sz w:val="22"/>
          <w:lang w:val="en-GB"/>
        </w:rPr>
        <w:t>networking</w:t>
      </w:r>
      <w:r w:rsidR="002A6083">
        <w:rPr>
          <w:iCs/>
          <w:sz w:val="22"/>
          <w:lang w:val="en-GB"/>
        </w:rPr>
        <w:t>; and,</w:t>
      </w:r>
    </w:p>
    <w:p w14:paraId="1417C1DC" w14:textId="270CF492" w:rsidR="007A5186" w:rsidRPr="00662FA5" w:rsidRDefault="007A5186" w:rsidP="007A5186">
      <w:pPr>
        <w:numPr>
          <w:ilvl w:val="0"/>
          <w:numId w:val="1"/>
        </w:numPr>
        <w:rPr>
          <w:iCs/>
          <w:sz w:val="22"/>
          <w:lang w:val="en-GB"/>
        </w:rPr>
      </w:pPr>
      <w:r w:rsidRPr="00662FA5">
        <w:rPr>
          <w:iCs/>
          <w:sz w:val="22"/>
          <w:lang w:val="en-GB"/>
        </w:rPr>
        <w:t>Systematic attention to enhance and develop participation of underrepresented groups of persons with disabilities (as an investment in the disability movement and representation of its diversity)</w:t>
      </w:r>
      <w:r w:rsidR="002A6083">
        <w:rPr>
          <w:iCs/>
          <w:sz w:val="22"/>
          <w:lang w:val="en-GB"/>
        </w:rPr>
        <w:t>.</w:t>
      </w:r>
      <w:r w:rsidRPr="00662FA5">
        <w:rPr>
          <w:iCs/>
          <w:sz w:val="22"/>
          <w:lang w:val="en-GB"/>
        </w:rPr>
        <w:t xml:space="preserve"> </w:t>
      </w:r>
    </w:p>
    <w:p w14:paraId="2613660C" w14:textId="77777777" w:rsidR="00BF1DC3" w:rsidRPr="000E631B" w:rsidRDefault="00BF1DC3" w:rsidP="00BF1DC3">
      <w:pPr>
        <w:ind w:left="720"/>
        <w:rPr>
          <w:iCs/>
          <w:sz w:val="28"/>
          <w:szCs w:val="28"/>
          <w:lang w:val="en-GB"/>
        </w:rPr>
      </w:pPr>
    </w:p>
    <w:p w14:paraId="11A9D27D" w14:textId="77777777" w:rsidR="002419A1" w:rsidRPr="000E631B" w:rsidRDefault="002419A1" w:rsidP="007A5186">
      <w:pPr>
        <w:pStyle w:val="Heading2"/>
        <w:rPr>
          <w:sz w:val="28"/>
          <w:szCs w:val="28"/>
        </w:rPr>
      </w:pPr>
      <w:bookmarkStart w:id="13" w:name="_Toc40182821"/>
      <w:r w:rsidRPr="000E631B">
        <w:rPr>
          <w:sz w:val="28"/>
          <w:szCs w:val="28"/>
        </w:rPr>
        <w:br w:type="page"/>
      </w:r>
    </w:p>
    <w:p w14:paraId="10C2E808" w14:textId="26C293B8" w:rsidR="007A5186" w:rsidRPr="000E631B" w:rsidRDefault="002419A1" w:rsidP="007C72DD">
      <w:pPr>
        <w:pStyle w:val="Heading2"/>
      </w:pPr>
      <w:bookmarkStart w:id="14" w:name="_Toc46327616"/>
      <w:r w:rsidRPr="000E631B">
        <w:lastRenderedPageBreak/>
        <w:t xml:space="preserve">Evaluation </w:t>
      </w:r>
      <w:r w:rsidR="007A5186" w:rsidRPr="000E631B">
        <w:t>Overview</w:t>
      </w:r>
      <w:bookmarkEnd w:id="14"/>
      <w:r w:rsidR="007A5186" w:rsidRPr="000E631B">
        <w:t xml:space="preserve"> </w:t>
      </w:r>
      <w:bookmarkEnd w:id="13"/>
    </w:p>
    <w:p w14:paraId="204C3D85" w14:textId="5B24E5B8" w:rsidR="007A5186" w:rsidRPr="00D44A3E" w:rsidRDefault="007A5186" w:rsidP="007A5186">
      <w:pPr>
        <w:rPr>
          <w:sz w:val="22"/>
        </w:rPr>
      </w:pPr>
      <w:r w:rsidRPr="00D44A3E">
        <w:rPr>
          <w:sz w:val="22"/>
          <w:lang w:val="en-GB"/>
        </w:rPr>
        <w:t xml:space="preserve">Given the breadth of the </w:t>
      </w:r>
      <w:r w:rsidR="00D82D1C" w:rsidRPr="00D44A3E">
        <w:rPr>
          <w:sz w:val="22"/>
          <w:lang w:val="en-GB"/>
        </w:rPr>
        <w:t>Catalyst Programme</w:t>
      </w:r>
      <w:r w:rsidRPr="00D44A3E">
        <w:rPr>
          <w:sz w:val="22"/>
          <w:lang w:val="en-GB"/>
        </w:rPr>
        <w:t xml:space="preserve">, this evaluation focuses on three cross-cutting elements of the Programme, namely: </w:t>
      </w:r>
    </w:p>
    <w:p w14:paraId="27E0DD27" w14:textId="77777777" w:rsidR="007A5186" w:rsidRPr="00D44A3E" w:rsidRDefault="007A5186" w:rsidP="007A5186">
      <w:pPr>
        <w:rPr>
          <w:sz w:val="22"/>
          <w:lang w:val="en-GB"/>
        </w:rPr>
      </w:pPr>
    </w:p>
    <w:p w14:paraId="7890DFBB" w14:textId="1ED229EC" w:rsidR="007A5186" w:rsidRPr="00D44A3E" w:rsidRDefault="007A5186" w:rsidP="007A5186">
      <w:pPr>
        <w:numPr>
          <w:ilvl w:val="0"/>
          <w:numId w:val="3"/>
        </w:numPr>
        <w:rPr>
          <w:sz w:val="22"/>
          <w:lang w:val="en-GB"/>
        </w:rPr>
      </w:pPr>
      <w:r w:rsidRPr="00D44A3E">
        <w:rPr>
          <w:i/>
          <w:iCs/>
          <w:sz w:val="22"/>
          <w:lang w:val="en-US"/>
        </w:rPr>
        <w:t>Creating preconditions for accountability on disability inclusion with the UN:</w:t>
      </w:r>
      <w:r w:rsidRPr="00D44A3E">
        <w:rPr>
          <w:sz w:val="22"/>
          <w:lang w:val="en-US"/>
        </w:rPr>
        <w:t xml:space="preserve"> </w:t>
      </w:r>
      <w:r w:rsidR="0073135E">
        <w:rPr>
          <w:sz w:val="22"/>
          <w:lang w:val="en-US"/>
        </w:rPr>
        <w:t>T</w:t>
      </w:r>
      <w:r w:rsidRPr="00D44A3E">
        <w:rPr>
          <w:sz w:val="22"/>
          <w:lang w:val="en-US"/>
        </w:rPr>
        <w:t xml:space="preserve">his part will review progress and learning from IDA’s efforts to influence the UN from systemic to more targeted/ sectoral </w:t>
      </w:r>
      <w:proofErr w:type="gramStart"/>
      <w:r w:rsidRPr="00D44A3E">
        <w:rPr>
          <w:sz w:val="22"/>
          <w:lang w:val="en-US"/>
        </w:rPr>
        <w:t>changes</w:t>
      </w:r>
      <w:r w:rsidR="002A6083">
        <w:rPr>
          <w:sz w:val="22"/>
          <w:lang w:val="en-US"/>
        </w:rPr>
        <w:t>;</w:t>
      </w:r>
      <w:proofErr w:type="gramEnd"/>
    </w:p>
    <w:p w14:paraId="68E3FC79" w14:textId="5F49B611" w:rsidR="007A5186" w:rsidRPr="00D44A3E" w:rsidRDefault="007A5186" w:rsidP="007A5186">
      <w:pPr>
        <w:numPr>
          <w:ilvl w:val="0"/>
          <w:numId w:val="3"/>
        </w:numPr>
        <w:rPr>
          <w:sz w:val="22"/>
          <w:lang w:val="en-GB"/>
        </w:rPr>
      </w:pPr>
      <w:r w:rsidRPr="00D44A3E">
        <w:rPr>
          <w:i/>
          <w:iCs/>
          <w:sz w:val="22"/>
          <w:lang w:val="en-GB"/>
        </w:rPr>
        <w:t xml:space="preserve">Development of </w:t>
      </w:r>
      <w:bookmarkStart w:id="15" w:name="_Hlk33011059"/>
      <w:r w:rsidRPr="00D44A3E">
        <w:rPr>
          <w:i/>
          <w:iCs/>
          <w:sz w:val="22"/>
          <w:lang w:val="en-GB"/>
        </w:rPr>
        <w:t>capacities of people with disabilities and DPO leaders on CRPD and SDGs</w:t>
      </w:r>
      <w:bookmarkEnd w:id="15"/>
      <w:r w:rsidRPr="00D44A3E">
        <w:rPr>
          <w:sz w:val="22"/>
          <w:lang w:val="en-GB"/>
        </w:rPr>
        <w:t xml:space="preserve">, with a focus on the </w:t>
      </w:r>
      <w:r w:rsidR="00BC7C39">
        <w:rPr>
          <w:sz w:val="22"/>
          <w:lang w:val="en-GB"/>
        </w:rPr>
        <w:t>Bridge CRPD-SDGs Training Initiative</w:t>
      </w:r>
      <w:r w:rsidR="000365BD" w:rsidRPr="00D44A3E">
        <w:rPr>
          <w:sz w:val="22"/>
          <w:lang w:val="en-GB"/>
        </w:rPr>
        <w:t xml:space="preserve">. This element of the evaluation focuses on how the Bridge </w:t>
      </w:r>
      <w:r w:rsidR="0028214B" w:rsidRPr="00D44A3E">
        <w:rPr>
          <w:sz w:val="22"/>
          <w:lang w:val="en-GB"/>
        </w:rPr>
        <w:t>initiative</w:t>
      </w:r>
      <w:r w:rsidRPr="00D44A3E">
        <w:rPr>
          <w:sz w:val="22"/>
          <w:lang w:val="en-GB"/>
        </w:rPr>
        <w:t xml:space="preserve"> contributes to </w:t>
      </w:r>
      <w:r w:rsidR="00DC00CA" w:rsidRPr="00D44A3E">
        <w:rPr>
          <w:sz w:val="22"/>
          <w:lang w:val="en-GB"/>
        </w:rPr>
        <w:t xml:space="preserve">the </w:t>
      </w:r>
      <w:r w:rsidR="007E7D17" w:rsidRPr="00D44A3E">
        <w:rPr>
          <w:sz w:val="22"/>
          <w:lang w:val="en-GB"/>
        </w:rPr>
        <w:t xml:space="preserve">capacity </w:t>
      </w:r>
      <w:r w:rsidRPr="00D44A3E">
        <w:rPr>
          <w:sz w:val="22"/>
          <w:lang w:val="en-GB"/>
        </w:rPr>
        <w:t xml:space="preserve">of the movement to </w:t>
      </w:r>
      <w:r w:rsidR="0028214B" w:rsidRPr="00D44A3E">
        <w:rPr>
          <w:sz w:val="22"/>
          <w:lang w:val="en-GB"/>
        </w:rPr>
        <w:t>support</w:t>
      </w:r>
      <w:r w:rsidRPr="00D44A3E">
        <w:rPr>
          <w:sz w:val="22"/>
          <w:lang w:val="en-GB"/>
        </w:rPr>
        <w:t xml:space="preserve"> </w:t>
      </w:r>
      <w:r w:rsidR="00907088" w:rsidRPr="00D44A3E">
        <w:rPr>
          <w:sz w:val="22"/>
          <w:lang w:val="en-GB"/>
        </w:rPr>
        <w:t xml:space="preserve">the </w:t>
      </w:r>
      <w:r w:rsidRPr="00D44A3E">
        <w:rPr>
          <w:sz w:val="22"/>
          <w:lang w:val="en-GB"/>
        </w:rPr>
        <w:t>achievement of the SDGs in compliance with the CRPD</w:t>
      </w:r>
      <w:r w:rsidR="00F514A0" w:rsidRPr="00D44A3E">
        <w:rPr>
          <w:sz w:val="22"/>
          <w:lang w:val="en-GB"/>
        </w:rPr>
        <w:t>. This</w:t>
      </w:r>
      <w:r w:rsidRPr="00D44A3E">
        <w:rPr>
          <w:sz w:val="22"/>
          <w:lang w:val="en-GB"/>
        </w:rPr>
        <w:t xml:space="preserve"> component </w:t>
      </w:r>
      <w:r w:rsidR="00F514A0" w:rsidRPr="00D44A3E">
        <w:rPr>
          <w:sz w:val="22"/>
          <w:lang w:val="en-GB"/>
        </w:rPr>
        <w:t>is</w:t>
      </w:r>
      <w:r w:rsidRPr="00D44A3E">
        <w:rPr>
          <w:sz w:val="22"/>
          <w:lang w:val="en-GB"/>
        </w:rPr>
        <w:t xml:space="preserve"> co-funded with other donors of Bridge to enable a </w:t>
      </w:r>
      <w:r w:rsidR="00F03B73" w:rsidRPr="00D44A3E">
        <w:rPr>
          <w:sz w:val="22"/>
          <w:lang w:val="en-GB"/>
        </w:rPr>
        <w:t>semi-autonomous evaluation</w:t>
      </w:r>
      <w:r w:rsidRPr="00D44A3E">
        <w:rPr>
          <w:sz w:val="22"/>
          <w:lang w:val="en-GB"/>
        </w:rPr>
        <w:t xml:space="preserve"> of this large initiative</w:t>
      </w:r>
      <w:r w:rsidR="002A6083">
        <w:rPr>
          <w:sz w:val="22"/>
          <w:lang w:val="en-GB"/>
        </w:rPr>
        <w:t>; and,</w:t>
      </w:r>
    </w:p>
    <w:p w14:paraId="0D598B65" w14:textId="0C773E27" w:rsidR="007A5186" w:rsidRPr="00D44A3E" w:rsidRDefault="007A5186" w:rsidP="007A5186">
      <w:pPr>
        <w:numPr>
          <w:ilvl w:val="0"/>
          <w:numId w:val="3"/>
        </w:numPr>
        <w:rPr>
          <w:sz w:val="22"/>
          <w:lang w:val="en-GB"/>
        </w:rPr>
      </w:pPr>
      <w:r w:rsidRPr="00D44A3E">
        <w:rPr>
          <w:i/>
          <w:iCs/>
          <w:sz w:val="22"/>
          <w:lang w:val="en-US"/>
        </w:rPr>
        <w:t xml:space="preserve">Support the use of such capacities for influence and accountability </w:t>
      </w:r>
      <w:r w:rsidRPr="00D44A3E">
        <w:rPr>
          <w:sz w:val="22"/>
          <w:lang w:val="en-US"/>
        </w:rPr>
        <w:t xml:space="preserve">such as DPO engagement with the SDGs through the development of evidence for advocacy </w:t>
      </w:r>
      <w:r w:rsidR="00907088" w:rsidRPr="00D44A3E">
        <w:rPr>
          <w:sz w:val="22"/>
          <w:lang w:val="en-US"/>
        </w:rPr>
        <w:t xml:space="preserve">and </w:t>
      </w:r>
      <w:r w:rsidRPr="00D44A3E">
        <w:rPr>
          <w:sz w:val="22"/>
          <w:lang w:val="en-US"/>
        </w:rPr>
        <w:t>the use of international and regional monitoring mechanisms, among others.</w:t>
      </w:r>
    </w:p>
    <w:p w14:paraId="3F456893" w14:textId="77777777" w:rsidR="007A5186" w:rsidRPr="00D44A3E" w:rsidRDefault="007A5186" w:rsidP="007A5186">
      <w:pPr>
        <w:rPr>
          <w:sz w:val="22"/>
          <w:lang w:val="en-GB"/>
        </w:rPr>
      </w:pPr>
    </w:p>
    <w:p w14:paraId="64C9A2CC" w14:textId="6C1E9CE9" w:rsidR="007A5186" w:rsidRPr="00D44A3E" w:rsidRDefault="007A5186" w:rsidP="007A5186">
      <w:pPr>
        <w:rPr>
          <w:sz w:val="22"/>
        </w:rPr>
      </w:pPr>
      <w:r w:rsidRPr="00D44A3E">
        <w:rPr>
          <w:sz w:val="22"/>
        </w:rPr>
        <w:t xml:space="preserve">This evaluation is designed to assess the extent to which the following </w:t>
      </w:r>
      <w:r w:rsidR="00DA41B2" w:rsidRPr="00D44A3E">
        <w:rPr>
          <w:sz w:val="22"/>
        </w:rPr>
        <w:t xml:space="preserve">IDA </w:t>
      </w:r>
      <w:r w:rsidRPr="00D44A3E">
        <w:rPr>
          <w:sz w:val="22"/>
        </w:rPr>
        <w:t xml:space="preserve">outputs as defined in the </w:t>
      </w:r>
      <w:r w:rsidR="006F4C3A" w:rsidRPr="00D44A3E">
        <w:rPr>
          <w:sz w:val="22"/>
        </w:rPr>
        <w:t xml:space="preserve">programme </w:t>
      </w:r>
      <w:proofErr w:type="spellStart"/>
      <w:r w:rsidRPr="00D44A3E">
        <w:rPr>
          <w:sz w:val="22"/>
        </w:rPr>
        <w:t>logframe</w:t>
      </w:r>
      <w:proofErr w:type="spellEnd"/>
      <w:r w:rsidRPr="00D44A3E">
        <w:rPr>
          <w:sz w:val="22"/>
        </w:rPr>
        <w:t xml:space="preserve"> are being reached: </w:t>
      </w:r>
    </w:p>
    <w:p w14:paraId="26774C52" w14:textId="29DA8CDC" w:rsidR="007A5186" w:rsidRPr="00D44A3E" w:rsidRDefault="007A5186" w:rsidP="007A5186">
      <w:pPr>
        <w:numPr>
          <w:ilvl w:val="0"/>
          <w:numId w:val="2"/>
        </w:numPr>
        <w:rPr>
          <w:sz w:val="22"/>
          <w:lang w:val="en-US"/>
        </w:rPr>
      </w:pPr>
      <w:r w:rsidRPr="00D44A3E">
        <w:rPr>
          <w:sz w:val="22"/>
          <w:lang w:val="en-US"/>
        </w:rPr>
        <w:t>(1.1) Substantive and meaningful participation of persons with disabilities in UN country teamwork in selected countries</w:t>
      </w:r>
      <w:r w:rsidRPr="00D44A3E">
        <w:rPr>
          <w:sz w:val="22"/>
          <w:vertAlign w:val="superscript"/>
          <w:lang w:val="en-US"/>
        </w:rPr>
        <w:footnoteReference w:id="2"/>
      </w:r>
      <w:r w:rsidR="002A6083">
        <w:rPr>
          <w:sz w:val="22"/>
          <w:lang w:val="en-US"/>
        </w:rPr>
        <w:t>;</w:t>
      </w:r>
    </w:p>
    <w:p w14:paraId="1BB7BA1A" w14:textId="405A8FDD" w:rsidR="006A51CB" w:rsidRPr="00D44A3E" w:rsidRDefault="007A5186" w:rsidP="007A5186">
      <w:pPr>
        <w:numPr>
          <w:ilvl w:val="0"/>
          <w:numId w:val="2"/>
        </w:numPr>
        <w:rPr>
          <w:sz w:val="22"/>
          <w:lang w:val="en-US"/>
        </w:rPr>
      </w:pPr>
      <w:bookmarkStart w:id="16" w:name="_Hlk511122730"/>
      <w:r w:rsidRPr="00D44A3E">
        <w:rPr>
          <w:sz w:val="22"/>
          <w:lang w:val="en-US"/>
        </w:rPr>
        <w:t>(2.1.) DPOs increase their capacities to make the most of national and international SDGs and human rights monitoring processes to promote inclusion of persons with disabilities and implementation of the CRPD</w:t>
      </w:r>
      <w:bookmarkEnd w:id="16"/>
      <w:r w:rsidRPr="00D44A3E">
        <w:rPr>
          <w:sz w:val="22"/>
          <w:vertAlign w:val="superscript"/>
          <w:lang w:val="en-US"/>
        </w:rPr>
        <w:footnoteReference w:id="3"/>
      </w:r>
      <w:r w:rsidR="002A6083">
        <w:rPr>
          <w:sz w:val="22"/>
          <w:lang w:val="en-US"/>
        </w:rPr>
        <w:t>;</w:t>
      </w:r>
    </w:p>
    <w:p w14:paraId="24CD0860" w14:textId="2B9E92A5" w:rsidR="007A5186" w:rsidRPr="00D44A3E" w:rsidRDefault="007A5186" w:rsidP="007A5186">
      <w:pPr>
        <w:numPr>
          <w:ilvl w:val="0"/>
          <w:numId w:val="2"/>
        </w:numPr>
        <w:rPr>
          <w:sz w:val="22"/>
          <w:lang w:val="en-US"/>
        </w:rPr>
      </w:pPr>
      <w:r w:rsidRPr="00D44A3E">
        <w:rPr>
          <w:sz w:val="22"/>
          <w:lang w:val="en-US"/>
        </w:rPr>
        <w:t>(3.1) Women with disabilities, persons with psychosocial disabilities, and self-advocates from marginalized groups are involved in regional and global processes related to SDGs monitoring and implementation</w:t>
      </w:r>
      <w:r w:rsidRPr="00D44A3E">
        <w:rPr>
          <w:sz w:val="22"/>
          <w:vertAlign w:val="superscript"/>
          <w:lang w:val="en-US"/>
        </w:rPr>
        <w:footnoteReference w:id="4"/>
      </w:r>
      <w:r w:rsidR="002A6083">
        <w:rPr>
          <w:sz w:val="22"/>
          <w:lang w:val="en-US"/>
        </w:rPr>
        <w:t>;and,</w:t>
      </w:r>
    </w:p>
    <w:p w14:paraId="68C71294" w14:textId="4952C5D2" w:rsidR="007A5186" w:rsidRPr="00D44A3E" w:rsidRDefault="007A5186" w:rsidP="007A5186">
      <w:pPr>
        <w:numPr>
          <w:ilvl w:val="0"/>
          <w:numId w:val="2"/>
        </w:numPr>
        <w:rPr>
          <w:sz w:val="22"/>
          <w:lang w:val="en-US"/>
        </w:rPr>
      </w:pPr>
      <w:r w:rsidRPr="00D44A3E">
        <w:rPr>
          <w:sz w:val="22"/>
          <w:lang w:val="en-US"/>
        </w:rPr>
        <w:t>(4.1) Global and regional umbrella organizations for persons with disabilities have developed their capacities for evidence-based advocacy</w:t>
      </w:r>
      <w:r w:rsidRPr="00D44A3E">
        <w:rPr>
          <w:sz w:val="22"/>
          <w:vertAlign w:val="superscript"/>
          <w:lang w:val="en-US"/>
        </w:rPr>
        <w:footnoteReference w:id="5"/>
      </w:r>
      <w:r w:rsidR="002A6083">
        <w:rPr>
          <w:sz w:val="22"/>
          <w:lang w:val="en-US"/>
        </w:rPr>
        <w:t>.</w:t>
      </w:r>
    </w:p>
    <w:p w14:paraId="616BF46A" w14:textId="77777777" w:rsidR="007025AF" w:rsidRPr="000E631B" w:rsidRDefault="007025AF" w:rsidP="007A5186">
      <w:pPr>
        <w:rPr>
          <w:b/>
          <w:sz w:val="28"/>
          <w:szCs w:val="28"/>
        </w:rPr>
      </w:pPr>
    </w:p>
    <w:p w14:paraId="2F711A1B" w14:textId="71017ED7" w:rsidR="007A5186" w:rsidRPr="000E631B" w:rsidRDefault="007A5186" w:rsidP="007C72DD">
      <w:pPr>
        <w:pStyle w:val="Heading3"/>
      </w:pPr>
      <w:bookmarkStart w:id="17" w:name="_Toc46327617"/>
      <w:r w:rsidRPr="007C72DD">
        <w:t>Objectives</w:t>
      </w:r>
      <w:bookmarkEnd w:id="17"/>
    </w:p>
    <w:p w14:paraId="210351CE" w14:textId="77777777" w:rsidR="007A5186" w:rsidRPr="00D44A3E" w:rsidRDefault="007A5186" w:rsidP="007A5186">
      <w:pPr>
        <w:rPr>
          <w:sz w:val="22"/>
          <w:lang w:val="en-GB"/>
        </w:rPr>
      </w:pPr>
      <w:r w:rsidRPr="00D44A3E">
        <w:rPr>
          <w:sz w:val="22"/>
          <w:lang w:val="en-GB"/>
        </w:rPr>
        <w:t xml:space="preserve">As outlined in the </w:t>
      </w:r>
      <w:proofErr w:type="spellStart"/>
      <w:r w:rsidRPr="00D44A3E">
        <w:rPr>
          <w:sz w:val="22"/>
          <w:lang w:val="en-GB"/>
        </w:rPr>
        <w:t>ToRs</w:t>
      </w:r>
      <w:proofErr w:type="spellEnd"/>
      <w:r w:rsidRPr="00D44A3E">
        <w:rPr>
          <w:sz w:val="22"/>
          <w:lang w:val="en-GB"/>
        </w:rPr>
        <w:t>, the objectives for the evaluation are as follows:</w:t>
      </w:r>
    </w:p>
    <w:p w14:paraId="17661711" w14:textId="7B25EE25" w:rsidR="007A5186" w:rsidRPr="00D44A3E" w:rsidRDefault="007A5186" w:rsidP="00253003">
      <w:pPr>
        <w:numPr>
          <w:ilvl w:val="0"/>
          <w:numId w:val="4"/>
        </w:numPr>
        <w:ind w:left="851"/>
        <w:rPr>
          <w:sz w:val="22"/>
          <w:lang w:val="en-GB"/>
        </w:rPr>
      </w:pPr>
      <w:r w:rsidRPr="00D44A3E">
        <w:rPr>
          <w:i/>
          <w:iCs/>
          <w:sz w:val="22"/>
          <w:lang w:val="en-GB"/>
        </w:rPr>
        <w:t>Identify the learning and drivers for change with regards to the three focus areas identified for the evaluation</w:t>
      </w:r>
      <w:r w:rsidR="002A6083">
        <w:rPr>
          <w:sz w:val="22"/>
          <w:lang w:val="en-GB"/>
        </w:rPr>
        <w:t>: (</w:t>
      </w:r>
      <w:r w:rsidR="004641B0">
        <w:rPr>
          <w:sz w:val="22"/>
          <w:lang w:val="en-GB"/>
        </w:rPr>
        <w:t>1</w:t>
      </w:r>
      <w:r w:rsidR="002A6083">
        <w:rPr>
          <w:sz w:val="22"/>
          <w:lang w:val="en-GB"/>
        </w:rPr>
        <w:t>)</w:t>
      </w:r>
      <w:r w:rsidRPr="00D44A3E">
        <w:rPr>
          <w:sz w:val="22"/>
          <w:lang w:val="en-GB"/>
        </w:rPr>
        <w:t xml:space="preserve"> Creating preconditions for accountability on disability inclusion with the UN; </w:t>
      </w:r>
      <w:r w:rsidR="002A6083">
        <w:rPr>
          <w:sz w:val="22"/>
          <w:lang w:val="en-GB"/>
        </w:rPr>
        <w:t>(</w:t>
      </w:r>
      <w:r w:rsidR="004641B0">
        <w:rPr>
          <w:sz w:val="22"/>
          <w:lang w:val="en-GB"/>
        </w:rPr>
        <w:t>2</w:t>
      </w:r>
      <w:r w:rsidR="002A6083">
        <w:rPr>
          <w:sz w:val="22"/>
          <w:lang w:val="en-GB"/>
        </w:rPr>
        <w:t>)</w:t>
      </w:r>
      <w:r w:rsidRPr="00D44A3E">
        <w:rPr>
          <w:sz w:val="22"/>
          <w:lang w:val="en-GB"/>
        </w:rPr>
        <w:t xml:space="preserve"> Development of capacities of people with disabilities and DPO leaders on CRPD and SDGs; </w:t>
      </w:r>
      <w:r w:rsidR="002A6083">
        <w:rPr>
          <w:sz w:val="22"/>
          <w:lang w:val="en-GB"/>
        </w:rPr>
        <w:lastRenderedPageBreak/>
        <w:t>and, (</w:t>
      </w:r>
      <w:r w:rsidR="004641B0">
        <w:rPr>
          <w:sz w:val="22"/>
          <w:lang w:val="en-GB"/>
        </w:rPr>
        <w:t>3</w:t>
      </w:r>
      <w:r w:rsidR="002A6083">
        <w:rPr>
          <w:sz w:val="22"/>
          <w:lang w:val="en-GB"/>
        </w:rPr>
        <w:t>)</w:t>
      </w:r>
      <w:r w:rsidRPr="00D44A3E">
        <w:rPr>
          <w:sz w:val="22"/>
          <w:lang w:val="en-GB"/>
        </w:rPr>
        <w:t xml:space="preserve"> Support the use of such capacities for influence and accountability across sectors at the local, national, regional and international levels to promote implementation and monitoring of the 2030 Agenda in accordance with the CRPD)</w:t>
      </w:r>
      <w:r w:rsidR="0073135E">
        <w:rPr>
          <w:sz w:val="22"/>
        </w:rPr>
        <w:t>;</w:t>
      </w:r>
    </w:p>
    <w:p w14:paraId="428FA8BD" w14:textId="747A637D" w:rsidR="007A5186" w:rsidRPr="00D44A3E" w:rsidRDefault="007A5186" w:rsidP="00253003">
      <w:pPr>
        <w:numPr>
          <w:ilvl w:val="0"/>
          <w:numId w:val="4"/>
        </w:numPr>
        <w:ind w:left="851"/>
        <w:rPr>
          <w:sz w:val="22"/>
          <w:lang w:val="en-GB"/>
        </w:rPr>
      </w:pPr>
      <w:r w:rsidRPr="00D44A3E">
        <w:rPr>
          <w:i/>
          <w:iCs/>
          <w:sz w:val="22"/>
          <w:lang w:val="en-GB"/>
        </w:rPr>
        <w:t xml:space="preserve">Provide objective feedback on the progress made towards the achievement of output- and outcome-level results in the Programme logical </w:t>
      </w:r>
      <w:proofErr w:type="gramStart"/>
      <w:r w:rsidRPr="00D44A3E">
        <w:rPr>
          <w:i/>
          <w:iCs/>
          <w:sz w:val="22"/>
          <w:lang w:val="en-GB"/>
        </w:rPr>
        <w:t>framework</w:t>
      </w:r>
      <w:r w:rsidR="0073135E">
        <w:rPr>
          <w:sz w:val="22"/>
          <w:lang w:val="en-GB"/>
        </w:rPr>
        <w:t>;</w:t>
      </w:r>
      <w:proofErr w:type="gramEnd"/>
    </w:p>
    <w:p w14:paraId="1C493207" w14:textId="44C85645" w:rsidR="007A5186" w:rsidRPr="00D44A3E" w:rsidRDefault="007A5186" w:rsidP="00253003">
      <w:pPr>
        <w:numPr>
          <w:ilvl w:val="0"/>
          <w:numId w:val="4"/>
        </w:numPr>
        <w:ind w:left="851"/>
        <w:rPr>
          <w:sz w:val="22"/>
          <w:lang w:val="en-GB"/>
        </w:rPr>
      </w:pPr>
      <w:r w:rsidRPr="00D44A3E">
        <w:rPr>
          <w:i/>
          <w:iCs/>
          <w:sz w:val="22"/>
          <w:lang w:val="en-GB"/>
        </w:rPr>
        <w:t xml:space="preserve">Provide objective feedback on the progress made towards the achievement of the objectives of the </w:t>
      </w:r>
      <w:r w:rsidR="00BC7C39">
        <w:rPr>
          <w:i/>
          <w:iCs/>
          <w:sz w:val="22"/>
          <w:lang w:val="en-GB"/>
        </w:rPr>
        <w:t>Bridge CRPD-SDGs Training Initiative</w:t>
      </w:r>
      <w:r w:rsidRPr="00D44A3E">
        <w:rPr>
          <w:sz w:val="22"/>
          <w:lang w:val="en-GB"/>
        </w:rPr>
        <w:t xml:space="preserve"> using OECD criteria for relevance, coherence, effectiveness, efficiency, impact, sustainability</w:t>
      </w:r>
      <w:r w:rsidRPr="00D44A3E">
        <w:rPr>
          <w:sz w:val="22"/>
          <w:vertAlign w:val="superscript"/>
          <w:lang w:val="en-GB"/>
        </w:rPr>
        <w:footnoteReference w:id="6"/>
      </w:r>
      <w:r w:rsidR="0073135E">
        <w:rPr>
          <w:sz w:val="22"/>
          <w:lang w:val="en-GB"/>
        </w:rPr>
        <w:t>;</w:t>
      </w:r>
    </w:p>
    <w:p w14:paraId="3F110871" w14:textId="410F91EC" w:rsidR="007A5186" w:rsidRPr="00D44A3E" w:rsidRDefault="007A5186" w:rsidP="00253003">
      <w:pPr>
        <w:numPr>
          <w:ilvl w:val="0"/>
          <w:numId w:val="4"/>
        </w:numPr>
        <w:ind w:left="851"/>
        <w:rPr>
          <w:sz w:val="22"/>
          <w:lang w:val="en-GB"/>
        </w:rPr>
      </w:pPr>
      <w:r w:rsidRPr="00D44A3E">
        <w:rPr>
          <w:sz w:val="22"/>
          <w:lang w:val="en-GB"/>
        </w:rPr>
        <w:t xml:space="preserve">Identify internal and external factors affecting performance at both the programmatic and organizational levels, </w:t>
      </w:r>
      <w:r w:rsidRPr="00D44A3E">
        <w:rPr>
          <w:sz w:val="22"/>
          <w:lang w:val="en-US"/>
        </w:rPr>
        <w:t>including strengths and points for vigilance</w:t>
      </w:r>
      <w:r w:rsidR="0073135E">
        <w:rPr>
          <w:sz w:val="22"/>
          <w:lang w:val="en-US"/>
        </w:rPr>
        <w:t>; and,</w:t>
      </w:r>
    </w:p>
    <w:p w14:paraId="0B7D9EFC" w14:textId="77777777" w:rsidR="007A5186" w:rsidRPr="00D44A3E" w:rsidRDefault="007A5186" w:rsidP="00253003">
      <w:pPr>
        <w:numPr>
          <w:ilvl w:val="0"/>
          <w:numId w:val="4"/>
        </w:numPr>
        <w:ind w:left="851"/>
        <w:rPr>
          <w:sz w:val="22"/>
          <w:lang w:val="en-GB"/>
        </w:rPr>
      </w:pPr>
      <w:r w:rsidRPr="00D44A3E">
        <w:rPr>
          <w:i/>
          <w:iCs/>
          <w:sz w:val="22"/>
          <w:lang w:val="en-GB"/>
        </w:rPr>
        <w:t>Provide a clear set of recommendations to improve current interventions and guide future ones</w:t>
      </w:r>
      <w:r w:rsidRPr="00D44A3E">
        <w:rPr>
          <w:sz w:val="22"/>
          <w:lang w:val="en-GB"/>
        </w:rPr>
        <w:t>, especially as IDA develops (and transitions into) its next strategic framework.</w:t>
      </w:r>
    </w:p>
    <w:p w14:paraId="6D48EB68" w14:textId="77777777" w:rsidR="007A5186" w:rsidRPr="000E631B" w:rsidRDefault="007A5186" w:rsidP="007A5186">
      <w:pPr>
        <w:rPr>
          <w:b/>
          <w:sz w:val="28"/>
          <w:szCs w:val="28"/>
        </w:rPr>
      </w:pPr>
    </w:p>
    <w:p w14:paraId="217BE806" w14:textId="77777777" w:rsidR="007A5186" w:rsidRPr="000E631B" w:rsidRDefault="007A5186" w:rsidP="00C75D69">
      <w:pPr>
        <w:pStyle w:val="Heading3"/>
      </w:pPr>
      <w:bookmarkStart w:id="18" w:name="_Toc46327618"/>
      <w:r w:rsidRPr="00C75D69">
        <w:t>Evaluation</w:t>
      </w:r>
      <w:r w:rsidRPr="000E631B">
        <w:t xml:space="preserve"> questions</w:t>
      </w:r>
      <w:bookmarkEnd w:id="18"/>
    </w:p>
    <w:p w14:paraId="2980EFBE" w14:textId="77777777" w:rsidR="007A5186" w:rsidRPr="00D44A3E" w:rsidRDefault="007A5186" w:rsidP="007A5186">
      <w:pPr>
        <w:rPr>
          <w:sz w:val="22"/>
        </w:rPr>
      </w:pPr>
      <w:r w:rsidRPr="00D44A3E">
        <w:rPr>
          <w:sz w:val="22"/>
        </w:rPr>
        <w:t>Evaluation questions are the high-level questions that an evaluation is designed to answer – not specific questions that are asked in an interview or questionnaire. These questions articulate the main issues that will be explored throughout the evaluation. Having an agreed upon set of evaluation questions makes it easier to decide what data to collect, how to analyze it and how to report it. Thus, in accordance with feedback from the evaluation advisory groups, this evaluation is guided by the following questions:</w:t>
      </w:r>
    </w:p>
    <w:p w14:paraId="527A2364" w14:textId="77777777" w:rsidR="007A5186" w:rsidRPr="00D44A3E" w:rsidRDefault="007A5186" w:rsidP="007A5186">
      <w:pPr>
        <w:rPr>
          <w:sz w:val="22"/>
        </w:rPr>
      </w:pPr>
    </w:p>
    <w:p w14:paraId="32AC853A" w14:textId="2428AEBE" w:rsidR="007A5186" w:rsidRPr="00D44A3E" w:rsidRDefault="007A5186" w:rsidP="00367492">
      <w:pPr>
        <w:numPr>
          <w:ilvl w:val="0"/>
          <w:numId w:val="5"/>
        </w:numPr>
        <w:ind w:left="714" w:hanging="357"/>
        <w:rPr>
          <w:sz w:val="22"/>
          <w:lang w:val="en-GB"/>
        </w:rPr>
      </w:pPr>
      <w:r w:rsidRPr="00D44A3E">
        <w:rPr>
          <w:sz w:val="22"/>
          <w:lang w:val="en-GB"/>
        </w:rPr>
        <w:t xml:space="preserve">How has the </w:t>
      </w:r>
      <w:r w:rsidR="00D82D1C" w:rsidRPr="00D44A3E">
        <w:rPr>
          <w:sz w:val="22"/>
          <w:lang w:val="en-GB"/>
        </w:rPr>
        <w:t>Catalyst Programme</w:t>
      </w:r>
      <w:r w:rsidRPr="00D44A3E">
        <w:rPr>
          <w:sz w:val="22"/>
          <w:lang w:val="en-GB"/>
        </w:rPr>
        <w:t xml:space="preserve"> contributed to the development of preconditions</w:t>
      </w:r>
      <w:r w:rsidRPr="00D44A3E">
        <w:rPr>
          <w:sz w:val="22"/>
          <w:vertAlign w:val="superscript"/>
          <w:lang w:val="en-GB"/>
        </w:rPr>
        <w:footnoteReference w:id="7"/>
      </w:r>
      <w:r w:rsidRPr="00D44A3E">
        <w:rPr>
          <w:sz w:val="22"/>
          <w:lang w:val="en-GB"/>
        </w:rPr>
        <w:t xml:space="preserve"> for accountability on disability inclusion with the UN and at the national levels?</w:t>
      </w:r>
    </w:p>
    <w:p w14:paraId="04754A3B" w14:textId="402625B4" w:rsidR="007A5186" w:rsidRPr="00D44A3E" w:rsidRDefault="007A5186" w:rsidP="00367492">
      <w:pPr>
        <w:numPr>
          <w:ilvl w:val="0"/>
          <w:numId w:val="5"/>
        </w:numPr>
        <w:ind w:left="714" w:hanging="357"/>
        <w:rPr>
          <w:sz w:val="22"/>
          <w:lang w:val="en-GB"/>
        </w:rPr>
      </w:pPr>
      <w:r w:rsidRPr="00D44A3E">
        <w:rPr>
          <w:sz w:val="22"/>
          <w:lang w:val="en-GB"/>
        </w:rPr>
        <w:t xml:space="preserve">To what extent has the </w:t>
      </w:r>
      <w:r w:rsidR="00BC7C39">
        <w:rPr>
          <w:sz w:val="22"/>
          <w:lang w:val="en-GB"/>
        </w:rPr>
        <w:t>Bridge CRPD-SDGs Training Initiative</w:t>
      </w:r>
      <w:r w:rsidRPr="00D44A3E">
        <w:rPr>
          <w:sz w:val="22"/>
          <w:lang w:val="en-GB"/>
        </w:rPr>
        <w:t xml:space="preserve"> engaged diverse and marginalized people with disabilities and DPO leaders?</w:t>
      </w:r>
    </w:p>
    <w:p w14:paraId="7046AEB0" w14:textId="041D9D5E" w:rsidR="007A5186" w:rsidRPr="00D44A3E" w:rsidRDefault="007A5186" w:rsidP="00367492">
      <w:pPr>
        <w:numPr>
          <w:ilvl w:val="0"/>
          <w:numId w:val="5"/>
        </w:numPr>
        <w:ind w:left="714" w:hanging="357"/>
        <w:rPr>
          <w:sz w:val="22"/>
          <w:lang w:val="en-GB"/>
        </w:rPr>
      </w:pPr>
      <w:r w:rsidRPr="00D44A3E">
        <w:rPr>
          <w:sz w:val="22"/>
          <w:lang w:val="en-GB"/>
        </w:rPr>
        <w:t xml:space="preserve">How has the </w:t>
      </w:r>
      <w:r w:rsidR="00BC7C39">
        <w:rPr>
          <w:sz w:val="22"/>
          <w:lang w:val="en-GB"/>
        </w:rPr>
        <w:t>Bridge CRPD-SDGs Training Initiative</w:t>
      </w:r>
      <w:r w:rsidRPr="00D44A3E">
        <w:rPr>
          <w:sz w:val="22"/>
          <w:lang w:val="en-GB"/>
        </w:rPr>
        <w:t xml:space="preserve"> increased capacities of people with disabilities and DPO leaders for influence and accountability across sectors at the national, regional and international levels?</w:t>
      </w:r>
    </w:p>
    <w:p w14:paraId="761F3112" w14:textId="77777777" w:rsidR="007A5186" w:rsidRPr="00D44A3E" w:rsidRDefault="007A5186" w:rsidP="00367492">
      <w:pPr>
        <w:numPr>
          <w:ilvl w:val="0"/>
          <w:numId w:val="5"/>
        </w:numPr>
        <w:ind w:left="714" w:hanging="357"/>
        <w:rPr>
          <w:sz w:val="22"/>
          <w:lang w:val="en-GB"/>
        </w:rPr>
      </w:pPr>
      <w:r w:rsidRPr="00D44A3E">
        <w:rPr>
          <w:sz w:val="22"/>
          <w:lang w:val="en-GB"/>
        </w:rPr>
        <w:t>What are the key internal and external factors affecting performance (both positively and negatively) and impacts of the Catalyst and Bridge programmes?</w:t>
      </w:r>
    </w:p>
    <w:p w14:paraId="1627AE0D" w14:textId="77777777" w:rsidR="007A5186" w:rsidRPr="000E631B" w:rsidRDefault="007A5186" w:rsidP="00C75D69">
      <w:pPr>
        <w:pStyle w:val="Heading1"/>
      </w:pPr>
      <w:bookmarkStart w:id="19" w:name="_Toc40182822"/>
      <w:bookmarkStart w:id="20" w:name="_Toc46327619"/>
      <w:r w:rsidRPr="00C75D69">
        <w:lastRenderedPageBreak/>
        <w:t>Methodology</w:t>
      </w:r>
      <w:bookmarkEnd w:id="19"/>
      <w:bookmarkEnd w:id="20"/>
    </w:p>
    <w:p w14:paraId="0B4CE006" w14:textId="17A78331" w:rsidR="007A5186" w:rsidRPr="00750CD9" w:rsidRDefault="007A5186" w:rsidP="007A5186">
      <w:pPr>
        <w:rPr>
          <w:sz w:val="22"/>
        </w:rPr>
      </w:pPr>
      <w:r w:rsidRPr="00750CD9">
        <w:rPr>
          <w:sz w:val="22"/>
        </w:rPr>
        <w:t xml:space="preserve">To respond to these questions and achieve the objectives of this evaluation, we draw from a realist evaluation approach (Pawson &amp; Tilley, 1997). This approach goes beyond simply asking what is working well and what is not working well </w:t>
      </w:r>
      <w:r w:rsidR="00524A69" w:rsidRPr="00750CD9">
        <w:rPr>
          <w:sz w:val="22"/>
        </w:rPr>
        <w:t>and aims to provide</w:t>
      </w:r>
      <w:r w:rsidRPr="00750CD9">
        <w:rPr>
          <w:sz w:val="22"/>
        </w:rPr>
        <w:t xml:space="preserve"> a contextual analysis of the contexts and mechanisms that affect performance and impacts. Thus, a realist evaluation approach sets out to identify the context, mechanisms (i.e., drivers)</w:t>
      </w:r>
      <w:r w:rsidR="00524A69" w:rsidRPr="00750CD9">
        <w:rPr>
          <w:sz w:val="22"/>
        </w:rPr>
        <w:t>,</w:t>
      </w:r>
      <w:r w:rsidRPr="00750CD9">
        <w:rPr>
          <w:sz w:val="22"/>
        </w:rPr>
        <w:t xml:space="preserve"> and outcomes of a programme or intervention. </w:t>
      </w:r>
    </w:p>
    <w:p w14:paraId="1F3AFB9B" w14:textId="77777777" w:rsidR="007A5186" w:rsidRPr="00750CD9" w:rsidRDefault="007A5186" w:rsidP="007A5186">
      <w:pPr>
        <w:rPr>
          <w:sz w:val="22"/>
        </w:rPr>
      </w:pPr>
    </w:p>
    <w:p w14:paraId="34D33057" w14:textId="662181F4" w:rsidR="007A5186" w:rsidRPr="00750CD9" w:rsidRDefault="007A5186" w:rsidP="007A5186">
      <w:pPr>
        <w:rPr>
          <w:sz w:val="22"/>
        </w:rPr>
      </w:pPr>
      <w:r w:rsidRPr="00750CD9">
        <w:rPr>
          <w:sz w:val="22"/>
        </w:rPr>
        <w:t xml:space="preserve">A realist evaluation approach is congruent with a focus on intersectionality and foregrounding the needs of diverse marginalized groups by exploring who benefits and who does not benefit from various interventions. We define intersectionality in accordance with previous literature (e.g., Buettgen, Hardie, Wicklund, Jean-François, &amp; Alimi, 2018 ; Crenshaw, 1989; Hankivsky, 2014) as an understanding of human beings as shaped by the interaction of different social </w:t>
      </w:r>
      <w:r w:rsidR="00DB44FB" w:rsidRPr="00750CD9">
        <w:rPr>
          <w:sz w:val="22"/>
        </w:rPr>
        <w:t>categories</w:t>
      </w:r>
      <w:r w:rsidRPr="00750CD9">
        <w:rPr>
          <w:sz w:val="22"/>
        </w:rPr>
        <w:t xml:space="preserve"> (e.g., gender, ‘race’/ethnicity, Indigeneity, class/caste, sexuality, geography, age, disability/ability, migration status, religion, etc.). These interactions occur within a context of systems and structures of power (e.g., laws, policies, state governments and other institutions). Through such processes, interdependent forms of privilege and oppression - shaped by colonialism, imperialism, racism, homophobia, ableism and patriarchy - are created.</w:t>
      </w:r>
      <w:r w:rsidRPr="00750CD9">
        <w:rPr>
          <w:rFonts w:asciiTheme="minorHAnsi" w:hAnsiTheme="minorHAnsi" w:cstheme="minorBidi"/>
          <w:sz w:val="22"/>
        </w:rPr>
        <w:t xml:space="preserve"> </w:t>
      </w:r>
      <w:r w:rsidRPr="00750CD9">
        <w:rPr>
          <w:sz w:val="22"/>
        </w:rPr>
        <w:t xml:space="preserve">This means that inequities are not the result </w:t>
      </w:r>
      <w:r w:rsidR="00524A69" w:rsidRPr="00750CD9">
        <w:rPr>
          <w:sz w:val="22"/>
        </w:rPr>
        <w:t>of</w:t>
      </w:r>
      <w:r w:rsidRPr="00750CD9">
        <w:rPr>
          <w:sz w:val="22"/>
        </w:rPr>
        <w:t xml:space="preserve"> single distinct </w:t>
      </w:r>
      <w:r w:rsidR="006A51CB" w:rsidRPr="00750CD9">
        <w:rPr>
          <w:sz w:val="22"/>
        </w:rPr>
        <w:t>factors but</w:t>
      </w:r>
      <w:r w:rsidRPr="00750CD9">
        <w:rPr>
          <w:sz w:val="22"/>
        </w:rPr>
        <w:t xml:space="preserve"> are the outcome of intersections of different social locations, power relations and experiences. This approach also fits well with the human rights model of disability by looking at the person-in-environment with considerations of power and access, as well as best evidence. </w:t>
      </w:r>
    </w:p>
    <w:p w14:paraId="24F25AF0" w14:textId="77777777" w:rsidR="007A5186" w:rsidRPr="000E631B" w:rsidRDefault="007A5186" w:rsidP="007A5186">
      <w:pPr>
        <w:rPr>
          <w:sz w:val="28"/>
          <w:szCs w:val="28"/>
        </w:rPr>
      </w:pPr>
    </w:p>
    <w:p w14:paraId="7900B70F" w14:textId="77777777" w:rsidR="007A5186" w:rsidRPr="000E631B" w:rsidRDefault="007A5186" w:rsidP="00C75D69">
      <w:pPr>
        <w:pStyle w:val="Heading2"/>
      </w:pPr>
      <w:bookmarkStart w:id="21" w:name="_Toc46327620"/>
      <w:r w:rsidRPr="00C75D69">
        <w:t>Methods</w:t>
      </w:r>
      <w:bookmarkEnd w:id="21"/>
    </w:p>
    <w:p w14:paraId="21527E59" w14:textId="61A21638" w:rsidR="007A5186" w:rsidRPr="00750CD9" w:rsidRDefault="007A5186" w:rsidP="007A5186">
      <w:pPr>
        <w:rPr>
          <w:sz w:val="22"/>
        </w:rPr>
      </w:pPr>
      <w:r w:rsidRPr="00750CD9">
        <w:rPr>
          <w:sz w:val="22"/>
        </w:rPr>
        <w:t>Our approach to this evaluation involve</w:t>
      </w:r>
      <w:r w:rsidR="00A20EA7" w:rsidRPr="00750CD9">
        <w:rPr>
          <w:sz w:val="22"/>
        </w:rPr>
        <w:t>d</w:t>
      </w:r>
      <w:r w:rsidRPr="00750CD9">
        <w:rPr>
          <w:sz w:val="22"/>
        </w:rPr>
        <w:t xml:space="preserve"> triangulating multiple </w:t>
      </w:r>
      <w:r w:rsidR="00320273" w:rsidRPr="00750CD9">
        <w:rPr>
          <w:sz w:val="22"/>
        </w:rPr>
        <w:t xml:space="preserve">qualitative and quantitative </w:t>
      </w:r>
      <w:r w:rsidRPr="00750CD9">
        <w:rPr>
          <w:sz w:val="22"/>
        </w:rPr>
        <w:t xml:space="preserve">data sources to meet evaluation objectives and goals. </w:t>
      </w:r>
      <w:r w:rsidR="00234DA3" w:rsidRPr="00750CD9">
        <w:rPr>
          <w:sz w:val="22"/>
        </w:rPr>
        <w:t>Our methods were developed b</w:t>
      </w:r>
      <w:r w:rsidRPr="00750CD9">
        <w:rPr>
          <w:sz w:val="22"/>
        </w:rPr>
        <w:t xml:space="preserve">ased on input from key IDA </w:t>
      </w:r>
      <w:r w:rsidR="00EE4F74" w:rsidRPr="00750CD9">
        <w:rPr>
          <w:sz w:val="22"/>
        </w:rPr>
        <w:t xml:space="preserve">Secretariat </w:t>
      </w:r>
      <w:r w:rsidRPr="00750CD9">
        <w:rPr>
          <w:sz w:val="22"/>
        </w:rPr>
        <w:t xml:space="preserve">programme staff and </w:t>
      </w:r>
      <w:r w:rsidR="009F5BED" w:rsidRPr="00750CD9">
        <w:rPr>
          <w:sz w:val="22"/>
        </w:rPr>
        <w:t xml:space="preserve">two </w:t>
      </w:r>
      <w:r w:rsidRPr="00750CD9">
        <w:rPr>
          <w:sz w:val="22"/>
        </w:rPr>
        <w:t>evaluation advisory groups</w:t>
      </w:r>
      <w:r w:rsidR="00234DA3" w:rsidRPr="00750CD9">
        <w:rPr>
          <w:sz w:val="22"/>
        </w:rPr>
        <w:t>.</w:t>
      </w:r>
      <w:r w:rsidR="00773725" w:rsidRPr="00750CD9">
        <w:rPr>
          <w:sz w:val="22"/>
        </w:rPr>
        <w:t xml:space="preserve">  </w:t>
      </w:r>
      <w:r w:rsidRPr="00750CD9">
        <w:rPr>
          <w:sz w:val="22"/>
        </w:rPr>
        <w:t xml:space="preserve">Qualitative methods have been used primarily to understand the mechanisms </w:t>
      </w:r>
      <w:r w:rsidR="00773725" w:rsidRPr="00750CD9">
        <w:rPr>
          <w:sz w:val="22"/>
        </w:rPr>
        <w:t>and contexts</w:t>
      </w:r>
      <w:r w:rsidRPr="00750CD9">
        <w:rPr>
          <w:sz w:val="22"/>
        </w:rPr>
        <w:t xml:space="preserve"> affecting performance and impacts of the Catalyst and Bridge </w:t>
      </w:r>
      <w:r w:rsidR="006E02AE" w:rsidRPr="00750CD9">
        <w:rPr>
          <w:sz w:val="22"/>
          <w:lang w:val="en-GB"/>
        </w:rPr>
        <w:t xml:space="preserve">CRPD-SDGs </w:t>
      </w:r>
      <w:r w:rsidRPr="00750CD9">
        <w:rPr>
          <w:sz w:val="22"/>
        </w:rPr>
        <w:t>programmes</w:t>
      </w:r>
      <w:r w:rsidR="00524A69" w:rsidRPr="00750CD9">
        <w:rPr>
          <w:sz w:val="22"/>
        </w:rPr>
        <w:t>.</w:t>
      </w:r>
      <w:r w:rsidRPr="00750CD9">
        <w:rPr>
          <w:sz w:val="22"/>
        </w:rPr>
        <w:t xml:space="preserve"> We have also drawn from existing data sources via a document review using a collaborative data gathering and collection process with IDA </w:t>
      </w:r>
      <w:r w:rsidR="004023B0" w:rsidRPr="00750CD9">
        <w:rPr>
          <w:sz w:val="22"/>
        </w:rPr>
        <w:t xml:space="preserve">Secretariat </w:t>
      </w:r>
      <w:r w:rsidRPr="00750CD9">
        <w:rPr>
          <w:sz w:val="22"/>
        </w:rPr>
        <w:t>programme team members.</w:t>
      </w:r>
    </w:p>
    <w:p w14:paraId="74C5D5F3" w14:textId="77777777" w:rsidR="007A5186" w:rsidRPr="00750CD9" w:rsidRDefault="007A5186" w:rsidP="007A5186">
      <w:pPr>
        <w:rPr>
          <w:sz w:val="22"/>
        </w:rPr>
      </w:pPr>
    </w:p>
    <w:p w14:paraId="3272B345" w14:textId="77777777" w:rsidR="007A5186" w:rsidRPr="00750CD9" w:rsidRDefault="007A5186" w:rsidP="007A5186">
      <w:pPr>
        <w:rPr>
          <w:sz w:val="22"/>
        </w:rPr>
      </w:pPr>
      <w:r w:rsidRPr="00750CD9">
        <w:rPr>
          <w:sz w:val="22"/>
        </w:rPr>
        <w:t>Specifically, our methods have included:</w:t>
      </w:r>
    </w:p>
    <w:p w14:paraId="3B9289B6" w14:textId="4457C2EB" w:rsidR="007A5186" w:rsidRPr="00750CD9" w:rsidRDefault="004023B0" w:rsidP="007A5186">
      <w:pPr>
        <w:numPr>
          <w:ilvl w:val="0"/>
          <w:numId w:val="6"/>
        </w:numPr>
        <w:rPr>
          <w:sz w:val="22"/>
          <w:lang w:val="en-GB"/>
        </w:rPr>
      </w:pPr>
      <w:r w:rsidRPr="00750CD9">
        <w:rPr>
          <w:b/>
          <w:i/>
          <w:iCs/>
          <w:sz w:val="22"/>
          <w:lang w:val="en-GB"/>
        </w:rPr>
        <w:t>D</w:t>
      </w:r>
      <w:r w:rsidR="007A5186" w:rsidRPr="00750CD9">
        <w:rPr>
          <w:b/>
          <w:i/>
          <w:iCs/>
          <w:sz w:val="22"/>
          <w:lang w:val="en-GB"/>
        </w:rPr>
        <w:t>ocument review and analysis</w:t>
      </w:r>
      <w:r w:rsidR="007A5186" w:rsidRPr="00750CD9">
        <w:rPr>
          <w:sz w:val="22"/>
          <w:lang w:val="en-GB"/>
        </w:rPr>
        <w:t xml:space="preserve"> of relevant IDA activity reports, IDA website, global survey report, previous evaluations (e.g., </w:t>
      </w:r>
      <w:proofErr w:type="spellStart"/>
      <w:r w:rsidR="007A5186" w:rsidRPr="00750CD9">
        <w:rPr>
          <w:sz w:val="22"/>
          <w:lang w:val="en-GB"/>
        </w:rPr>
        <w:t>Sida</w:t>
      </w:r>
      <w:proofErr w:type="spellEnd"/>
      <w:r w:rsidR="007A5186" w:rsidRPr="00750CD9">
        <w:rPr>
          <w:sz w:val="22"/>
          <w:lang w:val="en-GB"/>
        </w:rPr>
        <w:t xml:space="preserve"> evaluation), country reports, as well as </w:t>
      </w:r>
      <w:r w:rsidR="007A5186" w:rsidRPr="00750CD9">
        <w:rPr>
          <w:sz w:val="22"/>
        </w:rPr>
        <w:t xml:space="preserve">various UN documents and DPO submissions, previous grant applications (e.g., BLF CBM Application), etc. </w:t>
      </w:r>
    </w:p>
    <w:p w14:paraId="7FB9E40E" w14:textId="1B451588" w:rsidR="007A5186" w:rsidRPr="00750CD9" w:rsidRDefault="007A5186" w:rsidP="007A5186">
      <w:pPr>
        <w:numPr>
          <w:ilvl w:val="0"/>
          <w:numId w:val="6"/>
        </w:numPr>
        <w:rPr>
          <w:sz w:val="22"/>
          <w:lang w:val="en-GB"/>
        </w:rPr>
      </w:pPr>
      <w:r w:rsidRPr="00750CD9">
        <w:rPr>
          <w:b/>
          <w:i/>
          <w:iCs/>
          <w:sz w:val="22"/>
          <w:lang w:val="en-GB"/>
        </w:rPr>
        <w:lastRenderedPageBreak/>
        <w:t>Key informant interviews</w:t>
      </w:r>
      <w:r w:rsidR="0018643B" w:rsidRPr="00750CD9">
        <w:rPr>
          <w:b/>
          <w:i/>
          <w:iCs/>
          <w:sz w:val="22"/>
          <w:lang w:val="en-GB"/>
        </w:rPr>
        <w:t>.</w:t>
      </w:r>
      <w:r w:rsidRPr="00750CD9">
        <w:rPr>
          <w:b/>
          <w:i/>
          <w:iCs/>
          <w:sz w:val="22"/>
          <w:lang w:val="en-GB"/>
        </w:rPr>
        <w:t xml:space="preserve"> </w:t>
      </w:r>
      <w:r w:rsidR="00FB186E" w:rsidRPr="00750CD9">
        <w:rPr>
          <w:sz w:val="22"/>
          <w:lang w:val="en-GB"/>
        </w:rPr>
        <w:t>Forty</w:t>
      </w:r>
      <w:r w:rsidR="00AD3911" w:rsidRPr="00750CD9">
        <w:rPr>
          <w:sz w:val="22"/>
          <w:lang w:val="en-GB"/>
        </w:rPr>
        <w:t>-nine</w:t>
      </w:r>
      <w:r w:rsidRPr="00750CD9">
        <w:rPr>
          <w:sz w:val="22"/>
          <w:lang w:val="en-GB"/>
        </w:rPr>
        <w:t xml:space="preserve"> individual interviews </w:t>
      </w:r>
      <w:r w:rsidR="00624231" w:rsidRPr="00750CD9">
        <w:rPr>
          <w:sz w:val="22"/>
          <w:lang w:val="en-GB"/>
        </w:rPr>
        <w:t>were</w:t>
      </w:r>
      <w:r w:rsidRPr="00750CD9">
        <w:rPr>
          <w:sz w:val="22"/>
          <w:lang w:val="en-GB"/>
        </w:rPr>
        <w:t xml:space="preserve"> conducted with key informants including diverse Bridge participants, key IDA programme staff and board members, Bridge steering committee members, </w:t>
      </w:r>
      <w:r w:rsidR="00E92789" w:rsidRPr="00750CD9">
        <w:rPr>
          <w:sz w:val="22"/>
          <w:lang w:val="en-GB"/>
        </w:rPr>
        <w:t xml:space="preserve">IDA members </w:t>
      </w:r>
      <w:r w:rsidRPr="00750CD9">
        <w:rPr>
          <w:sz w:val="22"/>
          <w:lang w:val="en-GB"/>
        </w:rPr>
        <w:t>and other relevant stakeholders</w:t>
      </w:r>
      <w:r w:rsidR="001D4AF2" w:rsidRPr="00750CD9">
        <w:rPr>
          <w:sz w:val="22"/>
          <w:lang w:val="en-GB"/>
        </w:rPr>
        <w:t xml:space="preserve">. </w:t>
      </w:r>
      <w:r w:rsidR="00F64B61" w:rsidRPr="00750CD9">
        <w:rPr>
          <w:sz w:val="22"/>
          <w:lang w:val="en-GB"/>
        </w:rPr>
        <w:t>The interviews were conducted virtually</w:t>
      </w:r>
      <w:r w:rsidR="003B1F24" w:rsidRPr="00750CD9">
        <w:rPr>
          <w:sz w:val="22"/>
          <w:lang w:val="en-GB"/>
        </w:rPr>
        <w:t xml:space="preserve"> (e.g., by Zoom or WhatsApp)</w:t>
      </w:r>
      <w:r w:rsidR="00F64B61" w:rsidRPr="00750CD9">
        <w:rPr>
          <w:sz w:val="22"/>
          <w:lang w:val="en-GB"/>
        </w:rPr>
        <w:t>, by phone and in person</w:t>
      </w:r>
      <w:r w:rsidR="0073135E">
        <w:rPr>
          <w:sz w:val="22"/>
          <w:lang w:val="en-GB"/>
        </w:rPr>
        <w:t>.</w:t>
      </w:r>
    </w:p>
    <w:p w14:paraId="196EDE3B" w14:textId="1A1157E3" w:rsidR="007A5186" w:rsidRPr="00750CD9" w:rsidRDefault="007A5186" w:rsidP="007A5186">
      <w:pPr>
        <w:numPr>
          <w:ilvl w:val="0"/>
          <w:numId w:val="6"/>
        </w:numPr>
        <w:rPr>
          <w:sz w:val="22"/>
          <w:lang w:val="en-GB"/>
        </w:rPr>
      </w:pPr>
      <w:r w:rsidRPr="00750CD9">
        <w:rPr>
          <w:b/>
          <w:i/>
          <w:iCs/>
          <w:sz w:val="22"/>
          <w:lang w:val="en-GB"/>
        </w:rPr>
        <w:t>Email questionnaire</w:t>
      </w:r>
      <w:r w:rsidRPr="00750CD9">
        <w:rPr>
          <w:sz w:val="22"/>
          <w:lang w:val="en-GB"/>
        </w:rPr>
        <w:t xml:space="preserve"> – </w:t>
      </w:r>
      <w:r w:rsidR="003B1F24" w:rsidRPr="00750CD9">
        <w:rPr>
          <w:sz w:val="22"/>
          <w:lang w:val="en-GB"/>
        </w:rPr>
        <w:t>A</w:t>
      </w:r>
      <w:r w:rsidRPr="00750CD9">
        <w:rPr>
          <w:sz w:val="22"/>
          <w:lang w:val="en-GB"/>
        </w:rPr>
        <w:t xml:space="preserve"> questionnaire was sent via email to those key informants who were unable or did not wish to participate in virtual or in-person interviews</w:t>
      </w:r>
      <w:r w:rsidR="0073135E">
        <w:rPr>
          <w:sz w:val="22"/>
          <w:lang w:val="en-GB"/>
        </w:rPr>
        <w:t>.</w:t>
      </w:r>
    </w:p>
    <w:p w14:paraId="4D503BB3" w14:textId="07B0F603" w:rsidR="007A5186" w:rsidRPr="00750CD9" w:rsidRDefault="007A5186" w:rsidP="007A5186">
      <w:pPr>
        <w:numPr>
          <w:ilvl w:val="0"/>
          <w:numId w:val="6"/>
        </w:numPr>
        <w:rPr>
          <w:sz w:val="22"/>
          <w:lang w:val="en-GB"/>
        </w:rPr>
      </w:pPr>
      <w:r w:rsidRPr="00750CD9">
        <w:rPr>
          <w:b/>
          <w:i/>
          <w:iCs/>
          <w:sz w:val="22"/>
          <w:lang w:val="en-GB"/>
        </w:rPr>
        <w:t>Observations</w:t>
      </w:r>
      <w:r w:rsidRPr="00750CD9">
        <w:rPr>
          <w:sz w:val="22"/>
          <w:lang w:val="en-GB"/>
        </w:rPr>
        <w:t xml:space="preserve"> – </w:t>
      </w:r>
      <w:r w:rsidR="003B1F24" w:rsidRPr="00750CD9">
        <w:rPr>
          <w:sz w:val="22"/>
          <w:lang w:val="en-GB"/>
        </w:rPr>
        <w:t>O</w:t>
      </w:r>
      <w:r w:rsidRPr="00750CD9">
        <w:rPr>
          <w:sz w:val="22"/>
          <w:lang w:val="en-GB"/>
        </w:rPr>
        <w:t>bservations and informal meetings took place at programme events in Geneva, Switzerland in March 2020</w:t>
      </w:r>
      <w:r w:rsidR="0073135E">
        <w:rPr>
          <w:sz w:val="22"/>
          <w:lang w:val="en-GB"/>
        </w:rPr>
        <w:t>.</w:t>
      </w:r>
      <w:r w:rsidRPr="00750CD9">
        <w:rPr>
          <w:sz w:val="22"/>
          <w:lang w:val="en-GB"/>
        </w:rPr>
        <w:t xml:space="preserve"> </w:t>
      </w:r>
    </w:p>
    <w:p w14:paraId="1A0F19B2" w14:textId="151F0D1B" w:rsidR="007A5186" w:rsidRPr="001619C0" w:rsidRDefault="007A5186" w:rsidP="00D717BE">
      <w:pPr>
        <w:numPr>
          <w:ilvl w:val="0"/>
          <w:numId w:val="6"/>
        </w:numPr>
        <w:rPr>
          <w:b/>
          <w:sz w:val="22"/>
          <w:lang w:val="en-GB"/>
        </w:rPr>
      </w:pPr>
      <w:r w:rsidRPr="00750CD9">
        <w:rPr>
          <w:b/>
          <w:i/>
          <w:iCs/>
          <w:sz w:val="22"/>
          <w:lang w:val="en-GB"/>
        </w:rPr>
        <w:t>Feedback and verification meetings</w:t>
      </w:r>
      <w:r w:rsidRPr="00750CD9">
        <w:rPr>
          <w:sz w:val="22"/>
          <w:lang w:val="en-GB"/>
        </w:rPr>
        <w:t xml:space="preserve"> with key IDA programme staff and evaluation advisory groups</w:t>
      </w:r>
      <w:r w:rsidRPr="001619C0">
        <w:rPr>
          <w:sz w:val="22"/>
          <w:lang w:val="en-GB"/>
        </w:rPr>
        <w:t xml:space="preserve">. </w:t>
      </w:r>
    </w:p>
    <w:p w14:paraId="50598912" w14:textId="40D176E0" w:rsidR="007A5186" w:rsidRPr="00750CD9" w:rsidRDefault="007A5186" w:rsidP="007A5186">
      <w:pPr>
        <w:numPr>
          <w:ilvl w:val="0"/>
          <w:numId w:val="6"/>
        </w:numPr>
        <w:rPr>
          <w:b/>
          <w:sz w:val="22"/>
          <w:lang w:val="en-GB"/>
        </w:rPr>
      </w:pPr>
      <w:r w:rsidRPr="00750CD9">
        <w:rPr>
          <w:b/>
          <w:i/>
          <w:iCs/>
          <w:sz w:val="22"/>
          <w:lang w:val="en-GB"/>
        </w:rPr>
        <w:t xml:space="preserve">Bridge CRPD-SDGs Alumni </w:t>
      </w:r>
      <w:r w:rsidR="00DC7F75" w:rsidRPr="00750CD9">
        <w:rPr>
          <w:b/>
          <w:i/>
          <w:iCs/>
          <w:sz w:val="22"/>
          <w:lang w:val="en-GB"/>
        </w:rPr>
        <w:t>Survey</w:t>
      </w:r>
      <w:r w:rsidRPr="00750CD9">
        <w:rPr>
          <w:b/>
          <w:i/>
          <w:iCs/>
          <w:sz w:val="22"/>
          <w:lang w:val="en-GB"/>
        </w:rPr>
        <w:t xml:space="preserve"> 2020</w:t>
      </w:r>
      <w:r w:rsidRPr="00750CD9">
        <w:rPr>
          <w:sz w:val="22"/>
          <w:lang w:val="en-GB"/>
        </w:rPr>
        <w:t xml:space="preserve"> – </w:t>
      </w:r>
      <w:r w:rsidR="009248D6" w:rsidRPr="00750CD9">
        <w:rPr>
          <w:sz w:val="22"/>
          <w:lang w:val="en-GB"/>
        </w:rPr>
        <w:t xml:space="preserve">A </w:t>
      </w:r>
      <w:r w:rsidRPr="00750CD9">
        <w:rPr>
          <w:sz w:val="22"/>
          <w:lang w:val="en-GB"/>
        </w:rPr>
        <w:t xml:space="preserve">secondary analysis of data </w:t>
      </w:r>
      <w:r w:rsidR="006C56B9" w:rsidRPr="00750CD9">
        <w:rPr>
          <w:sz w:val="22"/>
          <w:lang w:val="en-GB"/>
        </w:rPr>
        <w:t xml:space="preserve">collected </w:t>
      </w:r>
      <w:r w:rsidRPr="00750CD9">
        <w:rPr>
          <w:sz w:val="22"/>
          <w:lang w:val="en-GB"/>
        </w:rPr>
        <w:t xml:space="preserve">from </w:t>
      </w:r>
      <w:r w:rsidR="006C56B9" w:rsidRPr="00750CD9">
        <w:rPr>
          <w:sz w:val="22"/>
          <w:lang w:val="en-GB"/>
        </w:rPr>
        <w:t>143</w:t>
      </w:r>
      <w:r w:rsidRPr="00750CD9">
        <w:rPr>
          <w:sz w:val="22"/>
          <w:lang w:val="en-GB"/>
        </w:rPr>
        <w:t xml:space="preserve"> Bridge </w:t>
      </w:r>
      <w:r w:rsidR="006C56B9" w:rsidRPr="00750CD9">
        <w:rPr>
          <w:sz w:val="22"/>
          <w:lang w:val="en-GB"/>
        </w:rPr>
        <w:t xml:space="preserve">Alumni who completed </w:t>
      </w:r>
      <w:r w:rsidR="00DC7F75" w:rsidRPr="00750CD9">
        <w:rPr>
          <w:sz w:val="22"/>
          <w:lang w:val="en-GB"/>
        </w:rPr>
        <w:t xml:space="preserve">the </w:t>
      </w:r>
      <w:r w:rsidR="00DB7A6A" w:rsidRPr="00750CD9">
        <w:rPr>
          <w:sz w:val="22"/>
          <w:lang w:val="en-GB"/>
        </w:rPr>
        <w:t>Bridge CRPD-SDGs Alumni Survey in 2020</w:t>
      </w:r>
      <w:r w:rsidRPr="00750CD9">
        <w:rPr>
          <w:sz w:val="22"/>
          <w:lang w:val="en-GB"/>
        </w:rPr>
        <w:t xml:space="preserve">. Quantitative and qualitative analyses of key variables related to the evaluation questions were undertaken. </w:t>
      </w:r>
    </w:p>
    <w:p w14:paraId="15EC555A" w14:textId="77777777" w:rsidR="007A5186" w:rsidRPr="000E631B" w:rsidRDefault="007A5186" w:rsidP="007A5186">
      <w:pPr>
        <w:ind w:left="720"/>
        <w:rPr>
          <w:b/>
          <w:sz w:val="28"/>
          <w:szCs w:val="28"/>
          <w:lang w:val="en-GB"/>
        </w:rPr>
      </w:pPr>
    </w:p>
    <w:p w14:paraId="2693210F" w14:textId="77777777" w:rsidR="007A5186" w:rsidRPr="000E631B" w:rsidRDefault="007A5186" w:rsidP="00C75D69">
      <w:pPr>
        <w:pStyle w:val="Heading2"/>
        <w:rPr>
          <w:lang w:val="en-GB"/>
        </w:rPr>
      </w:pPr>
      <w:bookmarkStart w:id="22" w:name="_Toc46327621"/>
      <w:r w:rsidRPr="00C75D69">
        <w:t>Participants</w:t>
      </w:r>
      <w:bookmarkEnd w:id="22"/>
    </w:p>
    <w:p w14:paraId="287F2378" w14:textId="2A0A0859" w:rsidR="004B5934" w:rsidRPr="007B260B" w:rsidRDefault="00AD3911" w:rsidP="00AD3911">
      <w:pPr>
        <w:rPr>
          <w:bCs/>
          <w:sz w:val="22"/>
          <w:lang w:val="en-GB"/>
        </w:rPr>
      </w:pPr>
      <w:r w:rsidRPr="007B260B">
        <w:rPr>
          <w:sz w:val="22"/>
          <w:lang w:val="en-GB"/>
        </w:rPr>
        <w:t xml:space="preserve">Key informant interview participants were selected </w:t>
      </w:r>
      <w:r w:rsidR="00440CA1" w:rsidRPr="007B260B">
        <w:rPr>
          <w:sz w:val="22"/>
          <w:lang w:val="en-GB"/>
        </w:rPr>
        <w:t xml:space="preserve">using a criterion based </w:t>
      </w:r>
      <w:r w:rsidRPr="007B260B">
        <w:rPr>
          <w:sz w:val="22"/>
          <w:lang w:val="en-GB"/>
        </w:rPr>
        <w:t>purposive</w:t>
      </w:r>
      <w:r w:rsidR="00440CA1" w:rsidRPr="007B260B">
        <w:rPr>
          <w:sz w:val="22"/>
          <w:lang w:val="en-GB"/>
        </w:rPr>
        <w:t xml:space="preserve"> sampling strategy. This means that </w:t>
      </w:r>
      <w:r w:rsidR="00032ECB" w:rsidRPr="007B260B">
        <w:rPr>
          <w:sz w:val="22"/>
          <w:lang w:val="en-GB"/>
        </w:rPr>
        <w:t xml:space="preserve">potential </w:t>
      </w:r>
      <w:r w:rsidR="00115EE8" w:rsidRPr="007B260B">
        <w:rPr>
          <w:sz w:val="22"/>
          <w:lang w:val="en-GB"/>
        </w:rPr>
        <w:t>participants were selected purposely b</w:t>
      </w:r>
      <w:r w:rsidR="00695152" w:rsidRPr="007B260B">
        <w:rPr>
          <w:sz w:val="22"/>
          <w:lang w:val="en-GB"/>
        </w:rPr>
        <w:t>ecause they had</w:t>
      </w:r>
      <w:r w:rsidR="00115EE8" w:rsidRPr="007B260B">
        <w:rPr>
          <w:sz w:val="22"/>
          <w:lang w:val="en-GB"/>
        </w:rPr>
        <w:t xml:space="preserve"> previous or current knowledge and experiences</w:t>
      </w:r>
      <w:r w:rsidR="00CC4332" w:rsidRPr="007B260B">
        <w:rPr>
          <w:sz w:val="22"/>
          <w:lang w:val="en-GB"/>
        </w:rPr>
        <w:t xml:space="preserve"> with the </w:t>
      </w:r>
      <w:r w:rsidR="00D82D1C" w:rsidRPr="007B260B">
        <w:rPr>
          <w:sz w:val="22"/>
          <w:lang w:val="en-GB"/>
        </w:rPr>
        <w:t>Catalyst Programme</w:t>
      </w:r>
      <w:r w:rsidR="00CC4332" w:rsidRPr="007B260B">
        <w:rPr>
          <w:sz w:val="22"/>
          <w:lang w:val="en-GB"/>
        </w:rPr>
        <w:t xml:space="preserve"> and/or </w:t>
      </w:r>
      <w:r w:rsidR="00BC7C39">
        <w:rPr>
          <w:sz w:val="22"/>
          <w:lang w:val="en-GB"/>
        </w:rPr>
        <w:t>Bridge CRPD-SDGs Training Initiative</w:t>
      </w:r>
      <w:r w:rsidR="00CC4332" w:rsidRPr="007B260B">
        <w:rPr>
          <w:sz w:val="22"/>
          <w:lang w:val="en-GB"/>
        </w:rPr>
        <w:t xml:space="preserve">. </w:t>
      </w:r>
      <w:r w:rsidR="004227B4" w:rsidRPr="007B260B">
        <w:rPr>
          <w:sz w:val="22"/>
          <w:lang w:val="en-GB"/>
        </w:rPr>
        <w:t>Key informants included Bridge alumni, IDA and IDDC member organization representatives, IDA Secretariat staff</w:t>
      </w:r>
      <w:r w:rsidR="000444FB" w:rsidRPr="007B260B">
        <w:rPr>
          <w:sz w:val="22"/>
          <w:lang w:val="en-GB"/>
        </w:rPr>
        <w:t>, consultants, support persons</w:t>
      </w:r>
      <w:r w:rsidR="001778BB" w:rsidRPr="007B260B">
        <w:rPr>
          <w:sz w:val="22"/>
          <w:lang w:val="en-GB"/>
        </w:rPr>
        <w:t>, IDA and Bridge fellows</w:t>
      </w:r>
      <w:r w:rsidR="006B1A98" w:rsidRPr="007B260B">
        <w:rPr>
          <w:sz w:val="22"/>
          <w:lang w:val="en-GB"/>
        </w:rPr>
        <w:t xml:space="preserve">. </w:t>
      </w:r>
      <w:r w:rsidR="004B5934" w:rsidRPr="007B260B">
        <w:rPr>
          <w:sz w:val="22"/>
          <w:lang w:val="en-GB"/>
        </w:rPr>
        <w:t>A list of p</w:t>
      </w:r>
      <w:r w:rsidR="00032ECB" w:rsidRPr="007B260B">
        <w:rPr>
          <w:sz w:val="22"/>
          <w:lang w:val="en-GB"/>
        </w:rPr>
        <w:t xml:space="preserve">otential participants </w:t>
      </w:r>
      <w:r w:rsidR="004B5934" w:rsidRPr="007B260B">
        <w:rPr>
          <w:sz w:val="22"/>
          <w:lang w:val="en-GB"/>
        </w:rPr>
        <w:t xml:space="preserve">was proposed by IDA (and in the case of Bridge by IDA and IDDC) and shared with the </w:t>
      </w:r>
      <w:proofErr w:type="spellStart"/>
      <w:r w:rsidR="004B5934" w:rsidRPr="007B260B">
        <w:rPr>
          <w:sz w:val="22"/>
          <w:lang w:val="en-GB"/>
        </w:rPr>
        <w:t>Eviance</w:t>
      </w:r>
      <w:proofErr w:type="spellEnd"/>
      <w:r w:rsidR="004B5934" w:rsidRPr="007B260B">
        <w:rPr>
          <w:sz w:val="22"/>
          <w:lang w:val="en-GB"/>
        </w:rPr>
        <w:t xml:space="preserve"> evaluation team.</w:t>
      </w:r>
      <w:r w:rsidR="00BA0C73" w:rsidRPr="007B260B">
        <w:rPr>
          <w:sz w:val="22"/>
          <w:lang w:val="en-GB"/>
        </w:rPr>
        <w:t xml:space="preserve"> </w:t>
      </w:r>
    </w:p>
    <w:p w14:paraId="4A0F043E" w14:textId="77777777" w:rsidR="004B5934" w:rsidRPr="007B260B" w:rsidRDefault="004B5934" w:rsidP="00AD3911">
      <w:pPr>
        <w:rPr>
          <w:bCs/>
          <w:sz w:val="22"/>
          <w:lang w:val="en-GB"/>
        </w:rPr>
      </w:pPr>
    </w:p>
    <w:p w14:paraId="378CDE4C" w14:textId="14FBE847" w:rsidR="00AD3911" w:rsidRDefault="00B64450" w:rsidP="00AD3911">
      <w:pPr>
        <w:rPr>
          <w:sz w:val="22"/>
          <w:lang w:val="en-GB"/>
        </w:rPr>
      </w:pPr>
      <w:r w:rsidRPr="007B260B">
        <w:rPr>
          <w:sz w:val="22"/>
          <w:lang w:val="en-GB"/>
        </w:rPr>
        <w:t>Potential participants were contacted</w:t>
      </w:r>
      <w:r w:rsidR="00F206BE" w:rsidRPr="007B260B">
        <w:rPr>
          <w:sz w:val="22"/>
          <w:lang w:val="en-GB"/>
        </w:rPr>
        <w:t xml:space="preserve"> via email </w:t>
      </w:r>
      <w:r w:rsidR="0092003D" w:rsidRPr="007B260B">
        <w:rPr>
          <w:sz w:val="22"/>
          <w:lang w:val="en-GB"/>
        </w:rPr>
        <w:t>to</w:t>
      </w:r>
      <w:r w:rsidR="00F206BE" w:rsidRPr="007B260B">
        <w:rPr>
          <w:sz w:val="22"/>
          <w:lang w:val="en-GB"/>
        </w:rPr>
        <w:t xml:space="preserve"> request their participation in a</w:t>
      </w:r>
      <w:r w:rsidR="002D1146" w:rsidRPr="007B260B">
        <w:rPr>
          <w:sz w:val="22"/>
          <w:lang w:val="en-GB"/>
        </w:rPr>
        <w:t xml:space="preserve"> confidential individual </w:t>
      </w:r>
      <w:r w:rsidR="00F206BE" w:rsidRPr="007B260B">
        <w:rPr>
          <w:sz w:val="22"/>
          <w:lang w:val="en-GB"/>
        </w:rPr>
        <w:t xml:space="preserve">interview. Participants who </w:t>
      </w:r>
      <w:r w:rsidR="0092003D" w:rsidRPr="007B260B">
        <w:rPr>
          <w:sz w:val="22"/>
          <w:lang w:val="en-GB"/>
        </w:rPr>
        <w:t xml:space="preserve">replied with interest received an </w:t>
      </w:r>
      <w:r w:rsidR="00AD3911" w:rsidRPr="007B260B">
        <w:rPr>
          <w:sz w:val="22"/>
          <w:lang w:val="en-GB"/>
        </w:rPr>
        <w:t>informed consent form</w:t>
      </w:r>
      <w:r w:rsidR="00B57C72" w:rsidRPr="007B260B">
        <w:rPr>
          <w:sz w:val="22"/>
          <w:lang w:val="en-GB"/>
        </w:rPr>
        <w:t xml:space="preserve"> and a copy of the interview questions</w:t>
      </w:r>
      <w:r w:rsidR="00AD3911" w:rsidRPr="007B260B">
        <w:rPr>
          <w:sz w:val="22"/>
          <w:lang w:val="en-GB"/>
        </w:rPr>
        <w:t xml:space="preserve"> to review</w:t>
      </w:r>
      <w:r w:rsidR="001C7856" w:rsidRPr="007B260B">
        <w:rPr>
          <w:sz w:val="22"/>
          <w:lang w:val="en-GB"/>
        </w:rPr>
        <w:t xml:space="preserve"> in advance of the</w:t>
      </w:r>
      <w:r w:rsidR="00AD3911" w:rsidRPr="007B260B">
        <w:rPr>
          <w:sz w:val="22"/>
          <w:lang w:val="en-GB"/>
        </w:rPr>
        <w:t xml:space="preserve"> interview. </w:t>
      </w:r>
      <w:r w:rsidR="00B57C72" w:rsidRPr="007B260B">
        <w:rPr>
          <w:sz w:val="22"/>
          <w:lang w:val="en-GB"/>
        </w:rPr>
        <w:t>Th</w:t>
      </w:r>
      <w:r w:rsidR="00E5738D" w:rsidRPr="007B260B">
        <w:rPr>
          <w:sz w:val="22"/>
          <w:lang w:val="en-GB"/>
        </w:rPr>
        <w:t>e</w:t>
      </w:r>
      <w:r w:rsidR="00B57C72" w:rsidRPr="007B260B">
        <w:rPr>
          <w:sz w:val="22"/>
          <w:lang w:val="en-GB"/>
        </w:rPr>
        <w:t xml:space="preserve"> consent form and </w:t>
      </w:r>
      <w:r w:rsidR="00AD3911" w:rsidRPr="007B260B">
        <w:rPr>
          <w:sz w:val="22"/>
          <w:lang w:val="en-GB"/>
        </w:rPr>
        <w:t xml:space="preserve">interview guides were translated into French, Spanish and Plain language </w:t>
      </w:r>
      <w:r w:rsidR="00E5738D" w:rsidRPr="007B260B">
        <w:rPr>
          <w:sz w:val="22"/>
          <w:lang w:val="en-GB"/>
        </w:rPr>
        <w:t xml:space="preserve">for </w:t>
      </w:r>
      <w:r w:rsidR="00AD3911" w:rsidRPr="007B260B">
        <w:rPr>
          <w:sz w:val="22"/>
          <w:lang w:val="en-GB"/>
        </w:rPr>
        <w:t>accessibility</w:t>
      </w:r>
      <w:r w:rsidR="00E5738D" w:rsidRPr="007B260B">
        <w:rPr>
          <w:sz w:val="22"/>
          <w:lang w:val="en-GB"/>
        </w:rPr>
        <w:t xml:space="preserve"> in the participant recruitment and data collection process</w:t>
      </w:r>
      <w:r w:rsidR="00AD3911" w:rsidRPr="007B260B">
        <w:rPr>
          <w:sz w:val="22"/>
          <w:lang w:val="en-GB"/>
        </w:rPr>
        <w:t xml:space="preserve">. </w:t>
      </w:r>
      <w:r w:rsidR="00B1438D" w:rsidRPr="007B260B">
        <w:rPr>
          <w:sz w:val="22"/>
          <w:lang w:val="en-GB"/>
        </w:rPr>
        <w:t xml:space="preserve">Potential participants were asked </w:t>
      </w:r>
      <w:r w:rsidR="00FA57C1" w:rsidRPr="007B260B">
        <w:rPr>
          <w:sz w:val="22"/>
          <w:lang w:val="en-GB"/>
        </w:rPr>
        <w:t>their preferred mode of communication (e.g., Zoom, Skype, WhatsApp, phone or in-person – as applicable)</w:t>
      </w:r>
      <w:r w:rsidR="000E7342" w:rsidRPr="007B260B">
        <w:rPr>
          <w:sz w:val="22"/>
          <w:lang w:val="en-GB"/>
        </w:rPr>
        <w:t xml:space="preserve">, and </w:t>
      </w:r>
      <w:r w:rsidR="0068251C" w:rsidRPr="007B260B">
        <w:rPr>
          <w:sz w:val="22"/>
          <w:lang w:val="en-GB"/>
        </w:rPr>
        <w:t>if they required an</w:t>
      </w:r>
      <w:r w:rsidR="002F70D0" w:rsidRPr="007B260B">
        <w:rPr>
          <w:sz w:val="22"/>
          <w:lang w:val="en-GB"/>
        </w:rPr>
        <w:t xml:space="preserve">y </w:t>
      </w:r>
      <w:r w:rsidR="00AD3911" w:rsidRPr="007B260B">
        <w:rPr>
          <w:sz w:val="22"/>
          <w:lang w:val="en-GB"/>
        </w:rPr>
        <w:t>accommodations</w:t>
      </w:r>
      <w:r w:rsidR="002F70D0" w:rsidRPr="007B260B">
        <w:rPr>
          <w:sz w:val="22"/>
          <w:lang w:val="en-GB"/>
        </w:rPr>
        <w:t xml:space="preserve"> to participate in the interview. Accommodations</w:t>
      </w:r>
      <w:r w:rsidR="00AD3911" w:rsidRPr="007B260B">
        <w:rPr>
          <w:sz w:val="22"/>
          <w:lang w:val="en-GB"/>
        </w:rPr>
        <w:t xml:space="preserve">, such as sign language interpretation, were arranged </w:t>
      </w:r>
      <w:r w:rsidR="00CA04CA" w:rsidRPr="007B260B">
        <w:rPr>
          <w:sz w:val="22"/>
          <w:lang w:val="en-GB"/>
        </w:rPr>
        <w:t xml:space="preserve">as requested. </w:t>
      </w:r>
    </w:p>
    <w:p w14:paraId="1F0A9861" w14:textId="77777777" w:rsidR="00B71396" w:rsidRPr="007B260B" w:rsidRDefault="00B71396" w:rsidP="00AD3911">
      <w:pPr>
        <w:rPr>
          <w:bCs/>
          <w:sz w:val="22"/>
          <w:lang w:val="en-GB"/>
        </w:rPr>
      </w:pPr>
    </w:p>
    <w:p w14:paraId="5A0CC6B2" w14:textId="5E266677" w:rsidR="003961E0" w:rsidRPr="001619C0" w:rsidRDefault="00AD3911" w:rsidP="003961E0">
      <w:pPr>
        <w:rPr>
          <w:bCs/>
          <w:sz w:val="22"/>
          <w:lang w:val="en-GB"/>
        </w:rPr>
      </w:pPr>
      <w:r w:rsidRPr="007B260B">
        <w:rPr>
          <w:sz w:val="22"/>
          <w:lang w:val="en-GB"/>
        </w:rPr>
        <w:t>Th</w:t>
      </w:r>
      <w:r w:rsidR="000B14F7" w:rsidRPr="007B260B">
        <w:rPr>
          <w:sz w:val="22"/>
          <w:lang w:val="en-GB"/>
        </w:rPr>
        <w:t xml:space="preserve">is </w:t>
      </w:r>
      <w:r w:rsidR="00611BFA" w:rsidRPr="007B260B">
        <w:rPr>
          <w:sz w:val="22"/>
          <w:lang w:val="en-GB"/>
        </w:rPr>
        <w:t>r</w:t>
      </w:r>
      <w:r w:rsidR="000B14F7" w:rsidRPr="007B260B">
        <w:rPr>
          <w:sz w:val="22"/>
          <w:lang w:val="en-GB"/>
        </w:rPr>
        <w:t xml:space="preserve">eport </w:t>
      </w:r>
      <w:r w:rsidR="00B15499" w:rsidRPr="007B260B">
        <w:rPr>
          <w:sz w:val="22"/>
          <w:lang w:val="en-GB"/>
        </w:rPr>
        <w:t xml:space="preserve">includes data collected from </w:t>
      </w:r>
      <w:r w:rsidR="00611BFA" w:rsidRPr="007B260B">
        <w:rPr>
          <w:sz w:val="22"/>
          <w:lang w:val="en-GB"/>
        </w:rPr>
        <w:t>4</w:t>
      </w:r>
      <w:r w:rsidRPr="007B260B">
        <w:rPr>
          <w:sz w:val="22"/>
          <w:lang w:val="en-GB"/>
        </w:rPr>
        <w:t xml:space="preserve">9 </w:t>
      </w:r>
      <w:r w:rsidR="00B15499" w:rsidRPr="007B260B">
        <w:rPr>
          <w:sz w:val="22"/>
          <w:lang w:val="en-GB"/>
        </w:rPr>
        <w:t xml:space="preserve">key informants from </w:t>
      </w:r>
      <w:r w:rsidRPr="007B260B">
        <w:rPr>
          <w:sz w:val="22"/>
          <w:lang w:val="en-GB"/>
        </w:rPr>
        <w:t>2</w:t>
      </w:r>
      <w:r w:rsidR="008C532C" w:rsidRPr="007B260B">
        <w:rPr>
          <w:sz w:val="22"/>
          <w:lang w:val="en-GB"/>
        </w:rPr>
        <w:t>9</w:t>
      </w:r>
      <w:r w:rsidR="00B15499" w:rsidRPr="007B260B">
        <w:rPr>
          <w:sz w:val="22"/>
          <w:lang w:val="en-GB"/>
        </w:rPr>
        <w:t xml:space="preserve"> different</w:t>
      </w:r>
      <w:r w:rsidRPr="007B260B">
        <w:rPr>
          <w:sz w:val="22"/>
          <w:lang w:val="en-GB"/>
        </w:rPr>
        <w:t xml:space="preserve"> countries. Interview participants were </w:t>
      </w:r>
      <w:r w:rsidR="00900462" w:rsidRPr="007B260B">
        <w:rPr>
          <w:sz w:val="22"/>
          <w:lang w:val="en-GB"/>
        </w:rPr>
        <w:t>located</w:t>
      </w:r>
      <w:r w:rsidRPr="007B260B">
        <w:rPr>
          <w:sz w:val="22"/>
          <w:lang w:val="en-GB"/>
        </w:rPr>
        <w:t xml:space="preserve"> across </w:t>
      </w:r>
      <w:r w:rsidR="00900462" w:rsidRPr="007B260B">
        <w:rPr>
          <w:sz w:val="22"/>
          <w:lang w:val="en-GB"/>
        </w:rPr>
        <w:t xml:space="preserve">five </w:t>
      </w:r>
      <w:r w:rsidRPr="007B260B">
        <w:rPr>
          <w:sz w:val="22"/>
          <w:lang w:val="en-GB"/>
        </w:rPr>
        <w:t>global regions</w:t>
      </w:r>
      <w:r w:rsidR="00900462" w:rsidRPr="007B260B">
        <w:rPr>
          <w:sz w:val="22"/>
          <w:lang w:val="en-GB"/>
        </w:rPr>
        <w:t xml:space="preserve"> including</w:t>
      </w:r>
      <w:r w:rsidRPr="007B260B">
        <w:rPr>
          <w:sz w:val="22"/>
          <w:lang w:val="en-GB"/>
        </w:rPr>
        <w:t xml:space="preserve"> Africa (n=</w:t>
      </w:r>
      <w:r w:rsidR="00165054" w:rsidRPr="007B260B">
        <w:rPr>
          <w:sz w:val="22"/>
          <w:lang w:val="en-GB"/>
        </w:rPr>
        <w:t>15</w:t>
      </w:r>
      <w:r w:rsidRPr="007B260B">
        <w:rPr>
          <w:sz w:val="22"/>
          <w:lang w:val="en-GB"/>
        </w:rPr>
        <w:t xml:space="preserve">), </w:t>
      </w:r>
      <w:r w:rsidR="00CA11FD" w:rsidRPr="007B260B">
        <w:rPr>
          <w:sz w:val="22"/>
          <w:lang w:val="en-GB"/>
        </w:rPr>
        <w:t xml:space="preserve">Europe (n=12), </w:t>
      </w:r>
      <w:r w:rsidRPr="007B260B">
        <w:rPr>
          <w:sz w:val="22"/>
          <w:lang w:val="en-GB"/>
        </w:rPr>
        <w:t>Americas (n=</w:t>
      </w:r>
      <w:r w:rsidR="00CA11FD" w:rsidRPr="007B260B">
        <w:rPr>
          <w:sz w:val="22"/>
          <w:lang w:val="en-GB"/>
        </w:rPr>
        <w:t>8</w:t>
      </w:r>
      <w:r w:rsidRPr="007B260B">
        <w:rPr>
          <w:sz w:val="22"/>
          <w:lang w:val="en-GB"/>
        </w:rPr>
        <w:t>), Asia</w:t>
      </w:r>
      <w:r w:rsidR="00CA11FD" w:rsidRPr="007B260B">
        <w:rPr>
          <w:sz w:val="22"/>
          <w:lang w:val="en-GB"/>
        </w:rPr>
        <w:t>-Pacific</w:t>
      </w:r>
      <w:r w:rsidRPr="007B260B">
        <w:rPr>
          <w:sz w:val="22"/>
          <w:lang w:val="en-GB"/>
        </w:rPr>
        <w:t xml:space="preserve"> (n=</w:t>
      </w:r>
      <w:r w:rsidR="00900462" w:rsidRPr="007B260B">
        <w:rPr>
          <w:sz w:val="22"/>
          <w:lang w:val="en-GB"/>
        </w:rPr>
        <w:t>5</w:t>
      </w:r>
      <w:r w:rsidRPr="007B260B">
        <w:rPr>
          <w:sz w:val="22"/>
          <w:lang w:val="en-GB"/>
        </w:rPr>
        <w:t xml:space="preserve">), </w:t>
      </w:r>
      <w:r w:rsidR="00900462" w:rsidRPr="007B260B">
        <w:rPr>
          <w:sz w:val="22"/>
          <w:lang w:val="en-GB"/>
        </w:rPr>
        <w:t>Latin America</w:t>
      </w:r>
      <w:r w:rsidRPr="007B260B">
        <w:rPr>
          <w:sz w:val="22"/>
          <w:lang w:val="en-GB"/>
        </w:rPr>
        <w:t xml:space="preserve"> (n=</w:t>
      </w:r>
      <w:r w:rsidR="00900462" w:rsidRPr="007B260B">
        <w:rPr>
          <w:sz w:val="22"/>
          <w:lang w:val="en-GB"/>
        </w:rPr>
        <w:t>5</w:t>
      </w:r>
      <w:r w:rsidRPr="007B260B">
        <w:rPr>
          <w:sz w:val="22"/>
          <w:lang w:val="en-GB"/>
        </w:rPr>
        <w:t>)</w:t>
      </w:r>
      <w:r w:rsidR="005119C3">
        <w:rPr>
          <w:sz w:val="22"/>
          <w:lang w:val="en-GB"/>
        </w:rPr>
        <w:t xml:space="preserve">, and </w:t>
      </w:r>
      <w:r w:rsidR="005119C3" w:rsidRPr="001619C0">
        <w:rPr>
          <w:sz w:val="22"/>
          <w:lang w:val="en-GB"/>
        </w:rPr>
        <w:t>Middle East and North Africa (n=4)</w:t>
      </w:r>
      <w:r w:rsidRPr="001619C0">
        <w:rPr>
          <w:sz w:val="22"/>
          <w:lang w:val="en-GB"/>
        </w:rPr>
        <w:t xml:space="preserve">. </w:t>
      </w:r>
      <w:r w:rsidR="008522CE" w:rsidRPr="001619C0">
        <w:rPr>
          <w:sz w:val="22"/>
          <w:lang w:val="en-GB"/>
        </w:rPr>
        <w:t>P</w:t>
      </w:r>
      <w:r w:rsidR="00E370B7" w:rsidRPr="001619C0">
        <w:rPr>
          <w:sz w:val="22"/>
          <w:lang w:val="en-GB"/>
        </w:rPr>
        <w:t xml:space="preserve">articipants </w:t>
      </w:r>
      <w:r w:rsidR="008522CE" w:rsidRPr="001619C0">
        <w:rPr>
          <w:sz w:val="22"/>
          <w:lang w:val="en-GB"/>
        </w:rPr>
        <w:t xml:space="preserve">ranged in age from 27 </w:t>
      </w:r>
      <w:r w:rsidR="008522CE" w:rsidRPr="001619C0">
        <w:rPr>
          <w:sz w:val="22"/>
          <w:lang w:val="en-GB"/>
        </w:rPr>
        <w:lastRenderedPageBreak/>
        <w:t>to 64 years old</w:t>
      </w:r>
      <w:r w:rsidR="002B5FA2" w:rsidRPr="001619C0">
        <w:rPr>
          <w:sz w:val="22"/>
          <w:lang w:val="en-GB"/>
        </w:rPr>
        <w:t xml:space="preserve"> with an average </w:t>
      </w:r>
      <w:r w:rsidR="00555E41" w:rsidRPr="001619C0">
        <w:rPr>
          <w:sz w:val="22"/>
          <w:lang w:val="en-GB"/>
        </w:rPr>
        <w:t xml:space="preserve">of </w:t>
      </w:r>
      <w:r w:rsidR="00B71CA6" w:rsidRPr="001619C0">
        <w:rPr>
          <w:sz w:val="22"/>
          <w:lang w:val="en-GB"/>
        </w:rPr>
        <w:t>46</w:t>
      </w:r>
      <w:r w:rsidR="003C56D7" w:rsidRPr="001619C0">
        <w:rPr>
          <w:sz w:val="22"/>
          <w:lang w:val="en-GB"/>
        </w:rPr>
        <w:t>. More than half</w:t>
      </w:r>
      <w:r w:rsidRPr="001619C0">
        <w:rPr>
          <w:sz w:val="22"/>
          <w:lang w:val="en-GB"/>
        </w:rPr>
        <w:t xml:space="preserve"> of participants </w:t>
      </w:r>
      <w:r w:rsidR="003C56D7" w:rsidRPr="001619C0">
        <w:rPr>
          <w:sz w:val="22"/>
          <w:lang w:val="en-GB"/>
        </w:rPr>
        <w:t>identified as</w:t>
      </w:r>
      <w:r w:rsidRPr="001619C0">
        <w:rPr>
          <w:sz w:val="22"/>
          <w:lang w:val="en-GB"/>
        </w:rPr>
        <w:t xml:space="preserve"> </w:t>
      </w:r>
      <w:r w:rsidR="00C81303" w:rsidRPr="001619C0">
        <w:rPr>
          <w:sz w:val="22"/>
          <w:lang w:val="en-GB"/>
        </w:rPr>
        <w:t>female</w:t>
      </w:r>
      <w:r w:rsidR="007800A5" w:rsidRPr="001619C0">
        <w:rPr>
          <w:sz w:val="22"/>
          <w:lang w:val="en-GB"/>
        </w:rPr>
        <w:t xml:space="preserve"> (n=3</w:t>
      </w:r>
      <w:r w:rsidR="00CB7EFD" w:rsidRPr="001619C0">
        <w:rPr>
          <w:sz w:val="22"/>
          <w:lang w:val="en-GB"/>
        </w:rPr>
        <w:t>1</w:t>
      </w:r>
      <w:r w:rsidR="007800A5" w:rsidRPr="001619C0">
        <w:rPr>
          <w:sz w:val="22"/>
          <w:lang w:val="en-GB"/>
        </w:rPr>
        <w:t xml:space="preserve">) and </w:t>
      </w:r>
      <w:r w:rsidR="00255E6A" w:rsidRPr="001619C0">
        <w:rPr>
          <w:sz w:val="22"/>
          <w:lang w:val="en-GB"/>
        </w:rPr>
        <w:t>18 participants identified as male.</w:t>
      </w:r>
      <w:r w:rsidRPr="001619C0">
        <w:rPr>
          <w:sz w:val="22"/>
          <w:lang w:val="en-GB"/>
        </w:rPr>
        <w:t xml:space="preserve"> </w:t>
      </w:r>
      <w:r w:rsidR="003961E0" w:rsidRPr="001619C0">
        <w:rPr>
          <w:sz w:val="22"/>
          <w:lang w:val="en-GB"/>
        </w:rPr>
        <w:t xml:space="preserve">Three participants identified as being a member of an </w:t>
      </w:r>
      <w:r w:rsidR="00983F6D">
        <w:rPr>
          <w:sz w:val="22"/>
          <w:lang w:val="en-GB"/>
        </w:rPr>
        <w:t>Indigenous</w:t>
      </w:r>
      <w:r w:rsidR="003961E0" w:rsidRPr="001619C0">
        <w:rPr>
          <w:sz w:val="22"/>
          <w:lang w:val="en-GB"/>
        </w:rPr>
        <w:t xml:space="preserve"> group. </w:t>
      </w:r>
      <w:r w:rsidR="001168F8" w:rsidRPr="001619C0">
        <w:rPr>
          <w:sz w:val="22"/>
          <w:lang w:val="en-GB"/>
        </w:rPr>
        <w:t xml:space="preserve">One participant identified as a family member of a person with a disability </w:t>
      </w:r>
    </w:p>
    <w:p w14:paraId="411AB873" w14:textId="77777777" w:rsidR="00C124D0" w:rsidRPr="001619C0" w:rsidRDefault="00C124D0" w:rsidP="00AD3911">
      <w:pPr>
        <w:rPr>
          <w:bCs/>
          <w:sz w:val="22"/>
          <w:lang w:val="en-GB"/>
        </w:rPr>
      </w:pPr>
    </w:p>
    <w:p w14:paraId="0081AB20" w14:textId="7BE044C8" w:rsidR="00D92DF9" w:rsidRPr="001619C0" w:rsidRDefault="00A37D20" w:rsidP="00AD3911">
      <w:pPr>
        <w:rPr>
          <w:bCs/>
          <w:sz w:val="22"/>
          <w:lang w:val="en-GB"/>
        </w:rPr>
      </w:pPr>
      <w:r w:rsidRPr="001619C0">
        <w:rPr>
          <w:sz w:val="22"/>
          <w:lang w:val="en-GB"/>
        </w:rPr>
        <w:t>M</w:t>
      </w:r>
      <w:r w:rsidR="00277868" w:rsidRPr="001619C0">
        <w:rPr>
          <w:sz w:val="22"/>
          <w:lang w:val="en-GB"/>
        </w:rPr>
        <w:t xml:space="preserve">any </w:t>
      </w:r>
      <w:r w:rsidR="00AD3911" w:rsidRPr="001619C0">
        <w:rPr>
          <w:sz w:val="22"/>
          <w:lang w:val="en-GB"/>
        </w:rPr>
        <w:t>participants (</w:t>
      </w:r>
      <w:r w:rsidR="00E125DA" w:rsidRPr="001619C0">
        <w:rPr>
          <w:sz w:val="22"/>
          <w:lang w:val="en-GB"/>
        </w:rPr>
        <w:t>n=3</w:t>
      </w:r>
      <w:r w:rsidR="006C375C" w:rsidRPr="001619C0">
        <w:rPr>
          <w:sz w:val="22"/>
          <w:lang w:val="en-GB"/>
        </w:rPr>
        <w:t>3</w:t>
      </w:r>
      <w:r w:rsidR="00AD3911" w:rsidRPr="001619C0">
        <w:rPr>
          <w:sz w:val="22"/>
          <w:lang w:val="en-GB"/>
        </w:rPr>
        <w:t>) identified as having a disability</w:t>
      </w:r>
      <w:r w:rsidR="00D92DF9" w:rsidRPr="001619C0">
        <w:rPr>
          <w:sz w:val="22"/>
          <w:lang w:val="en-GB"/>
        </w:rPr>
        <w:t xml:space="preserve"> including:</w:t>
      </w:r>
    </w:p>
    <w:p w14:paraId="1FCE5193" w14:textId="63FCE3FF" w:rsidR="00D92DF9" w:rsidRPr="001619C0" w:rsidRDefault="005119C3" w:rsidP="00E24608">
      <w:pPr>
        <w:pStyle w:val="ListParagraph"/>
        <w:numPr>
          <w:ilvl w:val="0"/>
          <w:numId w:val="11"/>
        </w:numPr>
        <w:rPr>
          <w:bCs/>
          <w:sz w:val="22"/>
          <w:lang w:val="en-GB"/>
        </w:rPr>
      </w:pPr>
      <w:r w:rsidRPr="001619C0">
        <w:rPr>
          <w:sz w:val="22"/>
          <w:lang w:val="en-GB"/>
        </w:rPr>
        <w:t>B</w:t>
      </w:r>
      <w:r w:rsidR="0087000D" w:rsidRPr="001619C0">
        <w:rPr>
          <w:sz w:val="22"/>
          <w:lang w:val="en-GB"/>
        </w:rPr>
        <w:t xml:space="preserve">lind or low vision </w:t>
      </w:r>
      <w:r w:rsidR="00AD3911" w:rsidRPr="001619C0">
        <w:rPr>
          <w:sz w:val="22"/>
          <w:lang w:val="en-GB"/>
        </w:rPr>
        <w:t>(n=</w:t>
      </w:r>
      <w:r w:rsidR="000953A5" w:rsidRPr="001619C0">
        <w:rPr>
          <w:sz w:val="22"/>
          <w:lang w:val="en-GB"/>
        </w:rPr>
        <w:t>11</w:t>
      </w:r>
      <w:r w:rsidR="00AD3911" w:rsidRPr="001619C0">
        <w:rPr>
          <w:sz w:val="22"/>
          <w:lang w:val="en-GB"/>
        </w:rPr>
        <w:t>)</w:t>
      </w:r>
      <w:r w:rsidR="00603B21">
        <w:rPr>
          <w:sz w:val="22"/>
          <w:lang w:val="en-GB"/>
        </w:rPr>
        <w:t>.</w:t>
      </w:r>
    </w:p>
    <w:p w14:paraId="0561A62D" w14:textId="284D0A27" w:rsidR="00D92DF9" w:rsidRPr="001619C0" w:rsidRDefault="005119C3" w:rsidP="00E24608">
      <w:pPr>
        <w:pStyle w:val="ListParagraph"/>
        <w:numPr>
          <w:ilvl w:val="0"/>
          <w:numId w:val="11"/>
        </w:numPr>
        <w:rPr>
          <w:bCs/>
          <w:sz w:val="22"/>
          <w:lang w:val="en-GB"/>
        </w:rPr>
      </w:pPr>
      <w:r w:rsidRPr="001619C0">
        <w:rPr>
          <w:sz w:val="22"/>
          <w:lang w:val="en-GB"/>
        </w:rPr>
        <w:t>P</w:t>
      </w:r>
      <w:r w:rsidR="0087000D" w:rsidRPr="001619C0">
        <w:rPr>
          <w:sz w:val="22"/>
          <w:lang w:val="en-GB"/>
        </w:rPr>
        <w:t xml:space="preserve">hysical disabilities </w:t>
      </w:r>
      <w:r w:rsidR="00AD3911" w:rsidRPr="001619C0">
        <w:rPr>
          <w:sz w:val="22"/>
          <w:lang w:val="en-GB"/>
        </w:rPr>
        <w:t>(n=</w:t>
      </w:r>
      <w:r w:rsidR="00EB04C5" w:rsidRPr="001619C0">
        <w:rPr>
          <w:sz w:val="22"/>
          <w:lang w:val="en-GB"/>
        </w:rPr>
        <w:t>8</w:t>
      </w:r>
      <w:r w:rsidR="00AD3911" w:rsidRPr="001619C0">
        <w:rPr>
          <w:sz w:val="22"/>
          <w:lang w:val="en-GB"/>
        </w:rPr>
        <w:t>)</w:t>
      </w:r>
      <w:r w:rsidR="00603B21">
        <w:rPr>
          <w:sz w:val="22"/>
          <w:lang w:val="en-GB"/>
        </w:rPr>
        <w:t>,</w:t>
      </w:r>
    </w:p>
    <w:p w14:paraId="54C29C79" w14:textId="2E8B31FE" w:rsidR="00D92DF9" w:rsidRPr="001619C0" w:rsidRDefault="005119C3" w:rsidP="00E24608">
      <w:pPr>
        <w:pStyle w:val="ListParagraph"/>
        <w:numPr>
          <w:ilvl w:val="0"/>
          <w:numId w:val="11"/>
        </w:numPr>
        <w:rPr>
          <w:bCs/>
          <w:sz w:val="22"/>
          <w:lang w:val="en-GB"/>
        </w:rPr>
      </w:pPr>
      <w:r w:rsidRPr="001619C0">
        <w:rPr>
          <w:sz w:val="22"/>
          <w:lang w:val="en-GB"/>
        </w:rPr>
        <w:t>P</w:t>
      </w:r>
      <w:r w:rsidR="00AD3911" w:rsidRPr="001619C0">
        <w:rPr>
          <w:sz w:val="22"/>
          <w:lang w:val="en-GB"/>
        </w:rPr>
        <w:t>sychosocial disabilit</w:t>
      </w:r>
      <w:r w:rsidR="0087000D" w:rsidRPr="001619C0">
        <w:rPr>
          <w:sz w:val="22"/>
          <w:lang w:val="en-GB"/>
        </w:rPr>
        <w:t>ies</w:t>
      </w:r>
      <w:r w:rsidR="00AD3911" w:rsidRPr="001619C0">
        <w:rPr>
          <w:sz w:val="22"/>
          <w:lang w:val="en-GB"/>
        </w:rPr>
        <w:t xml:space="preserve"> (n=</w:t>
      </w:r>
      <w:r w:rsidR="00410DEC" w:rsidRPr="001619C0">
        <w:rPr>
          <w:sz w:val="22"/>
          <w:lang w:val="en-GB"/>
        </w:rPr>
        <w:t>6</w:t>
      </w:r>
      <w:r w:rsidR="00AD3911" w:rsidRPr="001619C0">
        <w:rPr>
          <w:sz w:val="22"/>
          <w:lang w:val="en-GB"/>
        </w:rPr>
        <w:t>)</w:t>
      </w:r>
      <w:r w:rsidR="00603B21">
        <w:rPr>
          <w:sz w:val="22"/>
          <w:lang w:val="en-GB"/>
        </w:rPr>
        <w:t>,</w:t>
      </w:r>
    </w:p>
    <w:p w14:paraId="6B340ADE" w14:textId="2D099D1D" w:rsidR="008C3E68" w:rsidRPr="001619C0" w:rsidRDefault="008C3E68" w:rsidP="00E24608">
      <w:pPr>
        <w:pStyle w:val="ListParagraph"/>
        <w:numPr>
          <w:ilvl w:val="0"/>
          <w:numId w:val="11"/>
        </w:numPr>
        <w:rPr>
          <w:bCs/>
          <w:sz w:val="22"/>
          <w:lang w:val="en-GB"/>
        </w:rPr>
      </w:pPr>
      <w:r w:rsidRPr="001619C0">
        <w:rPr>
          <w:sz w:val="22"/>
          <w:lang w:val="en-GB"/>
        </w:rPr>
        <w:t>Intellectual or learning disability (n=2)</w:t>
      </w:r>
      <w:r w:rsidR="00603B21">
        <w:rPr>
          <w:sz w:val="22"/>
          <w:lang w:val="en-GB"/>
        </w:rPr>
        <w:t>,</w:t>
      </w:r>
    </w:p>
    <w:p w14:paraId="255D499C" w14:textId="64DD3215" w:rsidR="003961E0" w:rsidRPr="001619C0" w:rsidRDefault="0087000D" w:rsidP="00E24608">
      <w:pPr>
        <w:pStyle w:val="ListParagraph"/>
        <w:numPr>
          <w:ilvl w:val="0"/>
          <w:numId w:val="11"/>
        </w:numPr>
        <w:rPr>
          <w:bCs/>
          <w:sz w:val="22"/>
          <w:lang w:val="en-GB"/>
        </w:rPr>
      </w:pPr>
      <w:r w:rsidRPr="001619C0">
        <w:rPr>
          <w:sz w:val="22"/>
          <w:lang w:val="en-GB"/>
        </w:rPr>
        <w:t xml:space="preserve">Deaf </w:t>
      </w:r>
      <w:r w:rsidR="00AD3911" w:rsidRPr="001619C0">
        <w:rPr>
          <w:sz w:val="22"/>
          <w:lang w:val="en-GB"/>
        </w:rPr>
        <w:t>(n=</w:t>
      </w:r>
      <w:r w:rsidR="00B91D4F" w:rsidRPr="001619C0">
        <w:rPr>
          <w:sz w:val="22"/>
          <w:lang w:val="en-GB"/>
        </w:rPr>
        <w:t>2</w:t>
      </w:r>
      <w:r w:rsidR="00AD3911" w:rsidRPr="001619C0">
        <w:rPr>
          <w:sz w:val="22"/>
          <w:lang w:val="en-GB"/>
        </w:rPr>
        <w:t>)</w:t>
      </w:r>
      <w:r w:rsidR="00603B21">
        <w:rPr>
          <w:sz w:val="22"/>
          <w:lang w:val="en-GB"/>
        </w:rPr>
        <w:t>,</w:t>
      </w:r>
    </w:p>
    <w:p w14:paraId="505323BD" w14:textId="0081A158" w:rsidR="003961E0" w:rsidRPr="001619C0" w:rsidRDefault="005119C3" w:rsidP="00E24608">
      <w:pPr>
        <w:pStyle w:val="ListParagraph"/>
        <w:numPr>
          <w:ilvl w:val="0"/>
          <w:numId w:val="11"/>
        </w:numPr>
        <w:rPr>
          <w:bCs/>
          <w:sz w:val="22"/>
          <w:lang w:val="en-GB"/>
        </w:rPr>
      </w:pPr>
      <w:r w:rsidRPr="001619C0">
        <w:rPr>
          <w:sz w:val="22"/>
          <w:lang w:val="en-GB"/>
        </w:rPr>
        <w:t>D</w:t>
      </w:r>
      <w:r w:rsidR="00AD3911" w:rsidRPr="001619C0">
        <w:rPr>
          <w:sz w:val="22"/>
          <w:lang w:val="en-GB"/>
        </w:rPr>
        <w:t>eafblind (n=</w:t>
      </w:r>
      <w:r w:rsidR="006C375C" w:rsidRPr="001619C0">
        <w:rPr>
          <w:sz w:val="22"/>
          <w:lang w:val="en-GB"/>
        </w:rPr>
        <w:t>2</w:t>
      </w:r>
      <w:r w:rsidR="00AD3911" w:rsidRPr="001619C0">
        <w:rPr>
          <w:sz w:val="22"/>
          <w:lang w:val="en-GB"/>
        </w:rPr>
        <w:t>)</w:t>
      </w:r>
      <w:r w:rsidR="00603B21">
        <w:rPr>
          <w:sz w:val="22"/>
          <w:lang w:val="en-GB"/>
        </w:rPr>
        <w:t>, and,</w:t>
      </w:r>
    </w:p>
    <w:p w14:paraId="5F9EF066" w14:textId="340CDA86" w:rsidR="003961E0" w:rsidRPr="001619C0" w:rsidRDefault="005119C3" w:rsidP="00E24608">
      <w:pPr>
        <w:pStyle w:val="ListParagraph"/>
        <w:numPr>
          <w:ilvl w:val="0"/>
          <w:numId w:val="11"/>
        </w:numPr>
        <w:rPr>
          <w:bCs/>
          <w:sz w:val="22"/>
          <w:lang w:val="en-GB"/>
        </w:rPr>
      </w:pPr>
      <w:r w:rsidRPr="001619C0">
        <w:rPr>
          <w:sz w:val="22"/>
          <w:lang w:val="en-GB"/>
        </w:rPr>
        <w:t>O</w:t>
      </w:r>
      <w:r w:rsidR="00AD3911" w:rsidRPr="001619C0">
        <w:rPr>
          <w:sz w:val="22"/>
          <w:lang w:val="en-GB"/>
        </w:rPr>
        <w:t>ther (n=</w:t>
      </w:r>
      <w:r w:rsidR="00EB04C5" w:rsidRPr="001619C0">
        <w:rPr>
          <w:sz w:val="22"/>
          <w:lang w:val="en-GB"/>
        </w:rPr>
        <w:t>2</w:t>
      </w:r>
      <w:r w:rsidR="00AD3911" w:rsidRPr="001619C0">
        <w:rPr>
          <w:sz w:val="22"/>
          <w:lang w:val="en-GB"/>
        </w:rPr>
        <w:t>)</w:t>
      </w:r>
      <w:r w:rsidR="004641B0">
        <w:rPr>
          <w:sz w:val="22"/>
          <w:lang w:val="en-GB"/>
        </w:rPr>
        <w:t>.</w:t>
      </w:r>
    </w:p>
    <w:p w14:paraId="5D78FD83" w14:textId="2D17FE6D" w:rsidR="00AD3911" w:rsidRPr="007B260B" w:rsidRDefault="00AD3911" w:rsidP="00AD3911">
      <w:pPr>
        <w:rPr>
          <w:bCs/>
          <w:sz w:val="22"/>
          <w:lang w:val="en-GB"/>
        </w:rPr>
      </w:pPr>
    </w:p>
    <w:p w14:paraId="68C38A3B" w14:textId="77777777" w:rsidR="00191171" w:rsidRPr="007B260B" w:rsidRDefault="00191171" w:rsidP="00191171">
      <w:pPr>
        <w:rPr>
          <w:bCs/>
          <w:sz w:val="22"/>
          <w:lang w:val="en-GB"/>
        </w:rPr>
      </w:pPr>
      <w:r w:rsidRPr="007B260B">
        <w:rPr>
          <w:sz w:val="22"/>
          <w:lang w:val="en-GB"/>
        </w:rPr>
        <w:t xml:space="preserve">Information shared by participants has been kept confidential by the research team at </w:t>
      </w:r>
      <w:proofErr w:type="spellStart"/>
      <w:r w:rsidRPr="007B260B">
        <w:rPr>
          <w:sz w:val="22"/>
          <w:lang w:val="en-GB"/>
        </w:rPr>
        <w:t>Eviance</w:t>
      </w:r>
      <w:proofErr w:type="spellEnd"/>
      <w:r w:rsidRPr="007B260B">
        <w:rPr>
          <w:sz w:val="22"/>
          <w:lang w:val="en-GB"/>
        </w:rPr>
        <w:t xml:space="preserve">. Any identifying information about participants has been removed from this report to protect confidentiality and anonymity. </w:t>
      </w:r>
    </w:p>
    <w:p w14:paraId="0C886CD3" w14:textId="77777777" w:rsidR="00191171" w:rsidRPr="000E631B" w:rsidRDefault="00191171" w:rsidP="00AD3911">
      <w:pPr>
        <w:rPr>
          <w:bCs/>
          <w:sz w:val="28"/>
          <w:szCs w:val="28"/>
          <w:lang w:val="en-GB"/>
        </w:rPr>
      </w:pPr>
    </w:p>
    <w:p w14:paraId="6EED5C85" w14:textId="77777777" w:rsidR="007A5186" w:rsidRPr="000E631B" w:rsidRDefault="007A5186" w:rsidP="00C75D69">
      <w:pPr>
        <w:pStyle w:val="Heading2"/>
        <w:rPr>
          <w:lang w:val="en-GB"/>
        </w:rPr>
      </w:pPr>
      <w:bookmarkStart w:id="23" w:name="_Toc46327622"/>
      <w:r w:rsidRPr="00C75D69">
        <w:t>Analysis</w:t>
      </w:r>
      <w:bookmarkEnd w:id="23"/>
    </w:p>
    <w:p w14:paraId="5A7AE67D" w14:textId="3776AD8E" w:rsidR="007A5186" w:rsidRPr="005119C3" w:rsidRDefault="00DC2BCA" w:rsidP="007A5186">
      <w:pPr>
        <w:rPr>
          <w:bCs/>
          <w:sz w:val="22"/>
          <w:lang w:val="en-GB"/>
        </w:rPr>
      </w:pPr>
      <w:r w:rsidRPr="005119C3">
        <w:rPr>
          <w:sz w:val="22"/>
          <w:lang w:val="en-GB"/>
        </w:rPr>
        <w:t xml:space="preserve">Interview notes, transcripts and other documents were analysed using thematic content analysis to identify, analyse and report patterns (themes) in the data. </w:t>
      </w:r>
      <w:r w:rsidR="00915071">
        <w:rPr>
          <w:sz w:val="22"/>
          <w:lang w:val="en-GB"/>
        </w:rPr>
        <w:t xml:space="preserve">This means that we </w:t>
      </w:r>
      <w:r w:rsidR="00915071" w:rsidRPr="00915071">
        <w:rPr>
          <w:sz w:val="22"/>
        </w:rPr>
        <w:t>examine</w:t>
      </w:r>
      <w:r w:rsidR="00915071">
        <w:rPr>
          <w:sz w:val="22"/>
        </w:rPr>
        <w:t>d</w:t>
      </w:r>
      <w:r w:rsidR="00915071" w:rsidRPr="00915071">
        <w:rPr>
          <w:sz w:val="22"/>
        </w:rPr>
        <w:t xml:space="preserve"> the data to identify common themes – topics, ideas, and patterns of meaning that c</w:t>
      </w:r>
      <w:r w:rsidR="00915071">
        <w:rPr>
          <w:sz w:val="22"/>
        </w:rPr>
        <w:t>a</w:t>
      </w:r>
      <w:r w:rsidR="00915071" w:rsidRPr="00915071">
        <w:rPr>
          <w:sz w:val="22"/>
        </w:rPr>
        <w:t>me up repeatedly.</w:t>
      </w:r>
      <w:r w:rsidR="00915071">
        <w:rPr>
          <w:sz w:val="22"/>
        </w:rPr>
        <w:t xml:space="preserve"> </w:t>
      </w:r>
      <w:r w:rsidR="007A5186" w:rsidRPr="005119C3">
        <w:rPr>
          <w:sz w:val="22"/>
        </w:rPr>
        <w:t>Qualitative data was explore</w:t>
      </w:r>
      <w:r w:rsidRPr="005119C3">
        <w:rPr>
          <w:sz w:val="22"/>
        </w:rPr>
        <w:t xml:space="preserve">d to identify </w:t>
      </w:r>
      <w:r w:rsidR="007A5186" w:rsidRPr="005119C3">
        <w:rPr>
          <w:sz w:val="22"/>
        </w:rPr>
        <w:t xml:space="preserve">the contexts and mechanisms that have influenced outcomes </w:t>
      </w:r>
      <w:r w:rsidRPr="005119C3">
        <w:rPr>
          <w:sz w:val="22"/>
        </w:rPr>
        <w:t xml:space="preserve">and outputs of the </w:t>
      </w:r>
      <w:r w:rsidR="00D82D1C" w:rsidRPr="005119C3">
        <w:rPr>
          <w:sz w:val="22"/>
        </w:rPr>
        <w:t>Catalyst Programme</w:t>
      </w:r>
      <w:r w:rsidRPr="005119C3">
        <w:rPr>
          <w:sz w:val="22"/>
        </w:rPr>
        <w:t xml:space="preserve"> and </w:t>
      </w:r>
      <w:r w:rsidR="00BC7C39">
        <w:rPr>
          <w:sz w:val="22"/>
        </w:rPr>
        <w:t>Bridge CRPD-SDGs Training Initiative</w:t>
      </w:r>
      <w:r w:rsidR="007A5186" w:rsidRPr="005119C3">
        <w:rPr>
          <w:sz w:val="22"/>
        </w:rPr>
        <w:t xml:space="preserve">. </w:t>
      </w:r>
    </w:p>
    <w:p w14:paraId="06D7F83B" w14:textId="77777777" w:rsidR="001D5C9A" w:rsidRPr="000E631B" w:rsidRDefault="001D5C9A" w:rsidP="007A5186">
      <w:pPr>
        <w:rPr>
          <w:sz w:val="28"/>
          <w:szCs w:val="28"/>
        </w:rPr>
      </w:pPr>
    </w:p>
    <w:p w14:paraId="6D1DEC19" w14:textId="77777777" w:rsidR="007A5186" w:rsidRPr="000E631B" w:rsidRDefault="007A5186" w:rsidP="00C75D69">
      <w:pPr>
        <w:pStyle w:val="Heading2"/>
        <w:rPr>
          <w:bCs/>
        </w:rPr>
      </w:pPr>
      <w:bookmarkStart w:id="24" w:name="_Toc46327623"/>
      <w:r w:rsidRPr="00C75D69">
        <w:t>Limitations</w:t>
      </w:r>
      <w:bookmarkEnd w:id="24"/>
    </w:p>
    <w:p w14:paraId="3869549C" w14:textId="439241CE" w:rsidR="00A77003" w:rsidRPr="005119C3" w:rsidRDefault="0088534C" w:rsidP="00A77003">
      <w:pPr>
        <w:tabs>
          <w:tab w:val="num" w:pos="720"/>
        </w:tabs>
        <w:rPr>
          <w:rFonts w:ascii="Calibri" w:hAnsi="Calibri" w:cs="Calibri"/>
          <w:bCs/>
          <w:sz w:val="22"/>
          <w:lang w:eastAsia="en-CA"/>
        </w:rPr>
      </w:pPr>
      <w:r w:rsidRPr="005119C3">
        <w:rPr>
          <w:sz w:val="22"/>
          <w:lang w:val="en-GB"/>
        </w:rPr>
        <w:t xml:space="preserve">The scope of this evaluation, covering all components of the </w:t>
      </w:r>
      <w:r w:rsidR="00D82D1C" w:rsidRPr="005119C3">
        <w:rPr>
          <w:sz w:val="22"/>
          <w:lang w:val="en-GB"/>
        </w:rPr>
        <w:t>Catalyst Programme</w:t>
      </w:r>
      <w:r w:rsidR="006777A6" w:rsidRPr="005119C3">
        <w:rPr>
          <w:sz w:val="22"/>
          <w:lang w:val="en-GB"/>
        </w:rPr>
        <w:t xml:space="preserve"> and </w:t>
      </w:r>
      <w:r w:rsidR="00BC7C39">
        <w:rPr>
          <w:sz w:val="22"/>
          <w:lang w:val="en-GB"/>
        </w:rPr>
        <w:t>Bridge CRPD-SDGs Training Initiative</w:t>
      </w:r>
      <w:r w:rsidR="006777A6" w:rsidRPr="005119C3">
        <w:rPr>
          <w:sz w:val="22"/>
          <w:lang w:val="en-GB"/>
        </w:rPr>
        <w:t xml:space="preserve"> and </w:t>
      </w:r>
      <w:r w:rsidR="00EF1997" w:rsidRPr="005119C3">
        <w:rPr>
          <w:sz w:val="22"/>
          <w:lang w:val="en-GB"/>
        </w:rPr>
        <w:t>including key informants from all regions of the world, combine</w:t>
      </w:r>
      <w:r w:rsidR="00E50CD2" w:rsidRPr="005119C3">
        <w:rPr>
          <w:sz w:val="22"/>
          <w:lang w:val="en-GB"/>
        </w:rPr>
        <w:t>d</w:t>
      </w:r>
      <w:r w:rsidR="00EF1997" w:rsidRPr="005119C3">
        <w:rPr>
          <w:sz w:val="22"/>
          <w:lang w:val="en-GB"/>
        </w:rPr>
        <w:t xml:space="preserve"> with the timeframe set within the </w:t>
      </w:r>
      <w:proofErr w:type="spellStart"/>
      <w:r w:rsidR="00EF1997" w:rsidRPr="005119C3">
        <w:rPr>
          <w:sz w:val="22"/>
          <w:lang w:val="en-GB"/>
        </w:rPr>
        <w:t>ToR</w:t>
      </w:r>
      <w:r w:rsidR="00584E0B" w:rsidRPr="005119C3">
        <w:rPr>
          <w:sz w:val="22"/>
          <w:lang w:val="en-GB"/>
        </w:rPr>
        <w:t>s</w:t>
      </w:r>
      <w:proofErr w:type="spellEnd"/>
      <w:r w:rsidR="00584E0B" w:rsidRPr="005119C3">
        <w:rPr>
          <w:sz w:val="22"/>
          <w:lang w:val="en-GB"/>
        </w:rPr>
        <w:t xml:space="preserve"> created limitations on the number of days that could be used for </w:t>
      </w:r>
      <w:r w:rsidR="00F41333" w:rsidRPr="005119C3">
        <w:rPr>
          <w:sz w:val="22"/>
          <w:lang w:val="en-GB"/>
        </w:rPr>
        <w:t xml:space="preserve">each phase of the evaluation. </w:t>
      </w:r>
      <w:r w:rsidR="00AF6F8D" w:rsidRPr="005119C3">
        <w:rPr>
          <w:sz w:val="22"/>
          <w:lang w:val="en-GB"/>
        </w:rPr>
        <w:t>However, a</w:t>
      </w:r>
      <w:r w:rsidR="00AF6F8D" w:rsidRPr="005119C3">
        <w:rPr>
          <w:sz w:val="22"/>
        </w:rPr>
        <w:t xml:space="preserve"> total </w:t>
      </w:r>
      <w:r w:rsidR="00040577" w:rsidRPr="005119C3">
        <w:rPr>
          <w:sz w:val="22"/>
        </w:rPr>
        <w:t>of 71</w:t>
      </w:r>
      <w:r w:rsidR="00AF6F8D" w:rsidRPr="005119C3">
        <w:rPr>
          <w:sz w:val="22"/>
        </w:rPr>
        <w:t xml:space="preserve"> potential participants were contacted at least three times between March and June 2020 to invite them to participate in an interview. </w:t>
      </w:r>
      <w:r w:rsidR="002E03DD" w:rsidRPr="005119C3">
        <w:rPr>
          <w:sz w:val="22"/>
        </w:rPr>
        <w:t>Forty-nine</w:t>
      </w:r>
      <w:r w:rsidR="00631418" w:rsidRPr="005119C3">
        <w:rPr>
          <w:sz w:val="22"/>
        </w:rPr>
        <w:t xml:space="preserve"> individuals took part in interviews. </w:t>
      </w:r>
      <w:r w:rsidR="00AF6F8D" w:rsidRPr="005119C3">
        <w:rPr>
          <w:sz w:val="22"/>
        </w:rPr>
        <w:t>Six potential participants declined</w:t>
      </w:r>
      <w:r w:rsidR="00AF6F8D" w:rsidRPr="005119C3">
        <w:rPr>
          <w:b/>
          <w:sz w:val="22"/>
        </w:rPr>
        <w:t xml:space="preserve"> </w:t>
      </w:r>
      <w:r w:rsidR="00AF6F8D" w:rsidRPr="005119C3">
        <w:rPr>
          <w:sz w:val="22"/>
        </w:rPr>
        <w:t>to be interviewed due to illness, limited availability, and/or perceived conflicts of interest. We did not receive responses from 16 individuals. As of June 4, 2020, our data collection reached a point of saturation, which means no new information or themes were observed in the data we were collecting through interviews. This signaled that data collection may cease as we were reasonably assured that further data collection would yield similar results and serve to confirm emerging themes and conclusions.</w:t>
      </w:r>
      <w:r w:rsidR="00A77003" w:rsidRPr="005119C3">
        <w:rPr>
          <w:rFonts w:ascii="Calibri" w:hAnsi="Calibri" w:cs="Calibri"/>
          <w:sz w:val="22"/>
          <w:lang w:eastAsia="en-CA"/>
        </w:rPr>
        <w:t xml:space="preserve"> </w:t>
      </w:r>
    </w:p>
    <w:p w14:paraId="0EAE3B05" w14:textId="77777777" w:rsidR="00A77003" w:rsidRPr="005119C3" w:rsidRDefault="00A77003" w:rsidP="00A77003">
      <w:pPr>
        <w:tabs>
          <w:tab w:val="num" w:pos="720"/>
        </w:tabs>
        <w:rPr>
          <w:rFonts w:ascii="Calibri" w:hAnsi="Calibri" w:cs="Calibri"/>
          <w:bCs/>
          <w:sz w:val="22"/>
          <w:lang w:eastAsia="en-CA"/>
        </w:rPr>
      </w:pPr>
    </w:p>
    <w:p w14:paraId="3CCF2C26" w14:textId="66A796E7" w:rsidR="00A77003" w:rsidRPr="005119C3" w:rsidRDefault="00A77003" w:rsidP="00A77003">
      <w:pPr>
        <w:tabs>
          <w:tab w:val="num" w:pos="720"/>
        </w:tabs>
        <w:rPr>
          <w:sz w:val="22"/>
        </w:rPr>
      </w:pPr>
      <w:r w:rsidRPr="005119C3">
        <w:rPr>
          <w:sz w:val="22"/>
        </w:rPr>
        <w:t xml:space="preserve">In addition, we conducted a rigorous secondary data analysis of the 2020 Bridge Alumni survey. This analysis provided an additional source of data and information about the Bridge CRPD-SDGs initiative, representing the perspectives of 143 alumni.  This analysis was not originally part of </w:t>
      </w:r>
      <w:r w:rsidR="00040577" w:rsidRPr="005119C3">
        <w:rPr>
          <w:sz w:val="22"/>
        </w:rPr>
        <w:t xml:space="preserve">the </w:t>
      </w:r>
      <w:r w:rsidRPr="005119C3">
        <w:rPr>
          <w:sz w:val="22"/>
        </w:rPr>
        <w:t xml:space="preserve">evaluation </w:t>
      </w:r>
      <w:r w:rsidR="00040577" w:rsidRPr="005119C3">
        <w:rPr>
          <w:sz w:val="22"/>
        </w:rPr>
        <w:t>plan but</w:t>
      </w:r>
      <w:r w:rsidRPr="005119C3">
        <w:rPr>
          <w:sz w:val="22"/>
        </w:rPr>
        <w:t xml:space="preserve"> has offered a rich source of information. </w:t>
      </w:r>
    </w:p>
    <w:p w14:paraId="4A131286" w14:textId="72DD8C70" w:rsidR="004126AB" w:rsidRPr="005119C3" w:rsidRDefault="004126AB" w:rsidP="004C35E3">
      <w:pPr>
        <w:tabs>
          <w:tab w:val="num" w:pos="720"/>
        </w:tabs>
        <w:rPr>
          <w:sz w:val="22"/>
          <w:lang w:val="en-GB"/>
        </w:rPr>
      </w:pPr>
    </w:p>
    <w:p w14:paraId="7F91EEE4" w14:textId="7D17099E" w:rsidR="00A57187" w:rsidRPr="000E631B" w:rsidRDefault="00A57187" w:rsidP="00A57187">
      <w:pPr>
        <w:tabs>
          <w:tab w:val="num" w:pos="720"/>
        </w:tabs>
        <w:rPr>
          <w:sz w:val="28"/>
          <w:szCs w:val="28"/>
        </w:rPr>
      </w:pPr>
      <w:r w:rsidRPr="005119C3">
        <w:rPr>
          <w:sz w:val="22"/>
          <w:lang w:val="en-GB"/>
        </w:rPr>
        <w:t>Moreover, due the Covid-19 crisis, face-to-face interviews initially scheduled in Kenya during the “Kenya Disability Festival” in late March and early April 2020 were cancelled. The Festival consisted of IDA and IDA members-led events. The interviews were planned to take place at the same time to foster synergies and exchanges between different groups and mutualise operational resources. As a result, most key informant interviews were conducted by phone, email questionnaire or online using Zoom or WhatsApp.</w:t>
      </w:r>
      <w:r w:rsidR="00F67CC2" w:rsidRPr="005119C3">
        <w:rPr>
          <w:sz w:val="22"/>
          <w:lang w:val="en-GB"/>
        </w:rPr>
        <w:t xml:space="preserve"> </w:t>
      </w:r>
      <w:r w:rsidR="00F77C76" w:rsidRPr="005119C3">
        <w:rPr>
          <w:sz w:val="22"/>
          <w:lang w:val="en-GB"/>
        </w:rPr>
        <w:t>The rigour and quality of the data collection process was not affected</w:t>
      </w:r>
      <w:r w:rsidR="00BC260C" w:rsidRPr="005119C3">
        <w:rPr>
          <w:sz w:val="22"/>
          <w:lang w:val="en-GB"/>
        </w:rPr>
        <w:t>.</w:t>
      </w:r>
      <w:r w:rsidRPr="005119C3">
        <w:rPr>
          <w:sz w:val="22"/>
          <w:lang w:val="en-GB"/>
        </w:rPr>
        <w:t xml:space="preserve"> </w:t>
      </w:r>
      <w:r w:rsidRPr="005119C3">
        <w:rPr>
          <w:sz w:val="22"/>
        </w:rPr>
        <w:t xml:space="preserve">Eviance worked with IDA to ensure that the key stakeholders that were to be interviewed in Kenya were sought out for interviews. </w:t>
      </w:r>
    </w:p>
    <w:p w14:paraId="2CCDBDE5" w14:textId="0FA1CCA0" w:rsidR="00880166" w:rsidRPr="000E631B" w:rsidRDefault="00880166" w:rsidP="007B6B2B">
      <w:pPr>
        <w:tabs>
          <w:tab w:val="num" w:pos="720"/>
        </w:tabs>
        <w:rPr>
          <w:sz w:val="28"/>
          <w:szCs w:val="28"/>
        </w:rPr>
      </w:pPr>
    </w:p>
    <w:p w14:paraId="7C7DB94D" w14:textId="6BFABD8D" w:rsidR="0077132E" w:rsidRPr="000E631B" w:rsidRDefault="0077132E" w:rsidP="007A5186">
      <w:pPr>
        <w:rPr>
          <w:sz w:val="28"/>
          <w:szCs w:val="28"/>
        </w:rPr>
      </w:pPr>
    </w:p>
    <w:p w14:paraId="2E3A1528" w14:textId="054A746E" w:rsidR="0077132E" w:rsidRPr="000E631B" w:rsidRDefault="0077132E" w:rsidP="007A5186">
      <w:pPr>
        <w:rPr>
          <w:sz w:val="28"/>
          <w:szCs w:val="28"/>
        </w:rPr>
      </w:pPr>
    </w:p>
    <w:p w14:paraId="66280600" w14:textId="77777777" w:rsidR="00DC2BCA" w:rsidRPr="000E631B" w:rsidRDefault="00DC2BCA" w:rsidP="00F51C48">
      <w:pPr>
        <w:rPr>
          <w:sz w:val="28"/>
          <w:szCs w:val="28"/>
        </w:rPr>
      </w:pPr>
      <w:r w:rsidRPr="000E631B">
        <w:rPr>
          <w:sz w:val="28"/>
          <w:szCs w:val="28"/>
        </w:rPr>
        <w:br w:type="page"/>
      </w:r>
    </w:p>
    <w:p w14:paraId="73A2AEAD" w14:textId="4F73BC73" w:rsidR="0077132E" w:rsidRPr="000E631B" w:rsidRDefault="0077132E" w:rsidP="00C75D69">
      <w:pPr>
        <w:pStyle w:val="Heading1"/>
      </w:pPr>
      <w:bookmarkStart w:id="25" w:name="_Toc40182823"/>
      <w:bookmarkStart w:id="26" w:name="_Toc46327624"/>
      <w:r w:rsidRPr="00C75D69">
        <w:lastRenderedPageBreak/>
        <w:t>Findings</w:t>
      </w:r>
      <w:bookmarkEnd w:id="25"/>
      <w:bookmarkEnd w:id="26"/>
    </w:p>
    <w:p w14:paraId="43142513" w14:textId="3C0130B9" w:rsidR="0077132E" w:rsidRPr="000E38D3" w:rsidRDefault="0077132E" w:rsidP="0077132E">
      <w:pPr>
        <w:rPr>
          <w:sz w:val="22"/>
        </w:rPr>
      </w:pPr>
      <w:r w:rsidRPr="000E38D3">
        <w:rPr>
          <w:sz w:val="22"/>
        </w:rPr>
        <w:t xml:space="preserve">The following sections present </w:t>
      </w:r>
      <w:r w:rsidR="00A21018" w:rsidRPr="000E38D3">
        <w:rPr>
          <w:sz w:val="22"/>
        </w:rPr>
        <w:t>the</w:t>
      </w:r>
      <w:r w:rsidRPr="000E38D3">
        <w:rPr>
          <w:sz w:val="22"/>
        </w:rPr>
        <w:t xml:space="preserve"> </w:t>
      </w:r>
      <w:r w:rsidR="00A21018" w:rsidRPr="000E38D3">
        <w:rPr>
          <w:sz w:val="22"/>
        </w:rPr>
        <w:t xml:space="preserve">evaluation </w:t>
      </w:r>
      <w:r w:rsidRPr="000E38D3">
        <w:rPr>
          <w:sz w:val="22"/>
        </w:rPr>
        <w:t xml:space="preserve">findings to highlight key outcomes of the </w:t>
      </w:r>
      <w:r w:rsidR="00D82D1C" w:rsidRPr="000E38D3">
        <w:rPr>
          <w:sz w:val="22"/>
        </w:rPr>
        <w:t>Catalyst Programme</w:t>
      </w:r>
      <w:r w:rsidRPr="000E38D3">
        <w:rPr>
          <w:sz w:val="22"/>
        </w:rPr>
        <w:t xml:space="preserve">. Programme outcomes and outputs are described in accordance with the evaluation questions. These findings </w:t>
      </w:r>
      <w:r w:rsidR="008427C7" w:rsidRPr="000E38D3">
        <w:rPr>
          <w:sz w:val="22"/>
        </w:rPr>
        <w:t>show</w:t>
      </w:r>
      <w:r w:rsidRPr="000E38D3">
        <w:rPr>
          <w:sz w:val="22"/>
        </w:rPr>
        <w:t xml:space="preserve"> how the programme has created preconditions for accountability on disability inclusion and increased </w:t>
      </w:r>
      <w:r w:rsidR="001B751B" w:rsidRPr="000E38D3">
        <w:rPr>
          <w:sz w:val="22"/>
        </w:rPr>
        <w:t xml:space="preserve">the </w:t>
      </w:r>
      <w:r w:rsidRPr="000E38D3">
        <w:rPr>
          <w:sz w:val="22"/>
        </w:rPr>
        <w:t xml:space="preserve">capacities of people with disabilities and DPO leaders at the national, regional and international levels. </w:t>
      </w:r>
      <w:r w:rsidR="00035A91" w:rsidRPr="000E38D3">
        <w:rPr>
          <w:sz w:val="22"/>
        </w:rPr>
        <w:t>Our</w:t>
      </w:r>
      <w:r w:rsidRPr="000E38D3">
        <w:rPr>
          <w:sz w:val="22"/>
        </w:rPr>
        <w:t xml:space="preserve"> findings also point to internal and external factors (i.e., mechanisms and context) affecting performance and impacts of the </w:t>
      </w:r>
      <w:r w:rsidR="00D82D1C" w:rsidRPr="000E38D3">
        <w:rPr>
          <w:sz w:val="22"/>
        </w:rPr>
        <w:t>Catalyst Programme</w:t>
      </w:r>
      <w:r w:rsidRPr="000E38D3">
        <w:rPr>
          <w:sz w:val="22"/>
        </w:rPr>
        <w:t xml:space="preserve">. A distinct section on the </w:t>
      </w:r>
      <w:r w:rsidR="00BC7C39">
        <w:rPr>
          <w:sz w:val="22"/>
        </w:rPr>
        <w:t>Bridge CRPD-SDGs Training Initiative</w:t>
      </w:r>
      <w:r w:rsidRPr="000E38D3">
        <w:rPr>
          <w:sz w:val="22"/>
        </w:rPr>
        <w:t xml:space="preserve"> is included here as a semi-autonomous component of the evaluation. </w:t>
      </w:r>
    </w:p>
    <w:p w14:paraId="76DF180D" w14:textId="77777777" w:rsidR="0077132E" w:rsidRPr="000E38D3" w:rsidRDefault="0077132E" w:rsidP="0077132E">
      <w:pPr>
        <w:rPr>
          <w:sz w:val="22"/>
        </w:rPr>
      </w:pPr>
    </w:p>
    <w:p w14:paraId="16445C43" w14:textId="6F8E819A" w:rsidR="0077132E" w:rsidRPr="00C75D69" w:rsidRDefault="0077132E" w:rsidP="00C75D69">
      <w:pPr>
        <w:pStyle w:val="Heading2"/>
      </w:pPr>
      <w:bookmarkStart w:id="27" w:name="_Toc40182824"/>
      <w:bookmarkStart w:id="28" w:name="_Toc46327625"/>
      <w:r w:rsidRPr="00C75D69">
        <w:t xml:space="preserve">Disability </w:t>
      </w:r>
      <w:r w:rsidR="00D82D1C" w:rsidRPr="00C75D69">
        <w:t>Catalyst Programme</w:t>
      </w:r>
      <w:bookmarkEnd w:id="27"/>
      <w:bookmarkEnd w:id="28"/>
    </w:p>
    <w:p w14:paraId="57943E6B" w14:textId="176905D9" w:rsidR="0077132E" w:rsidRPr="00EF5BB0" w:rsidRDefault="0077132E" w:rsidP="0077132E">
      <w:pPr>
        <w:rPr>
          <w:sz w:val="22"/>
        </w:rPr>
      </w:pPr>
      <w:r w:rsidRPr="00EF5BB0">
        <w:rPr>
          <w:sz w:val="22"/>
        </w:rPr>
        <w:t xml:space="preserve">Since 2016, IDA has grown significantly from an informal caucus to a formal, global alliance. IDA’s budget has </w:t>
      </w:r>
      <w:r w:rsidR="001B751B" w:rsidRPr="00EF5BB0">
        <w:rPr>
          <w:sz w:val="22"/>
        </w:rPr>
        <w:t xml:space="preserve">also </w:t>
      </w:r>
      <w:r w:rsidRPr="00EF5BB0">
        <w:rPr>
          <w:sz w:val="22"/>
        </w:rPr>
        <w:t xml:space="preserve">tripled since 2014. This growth has coincided with the development and implementation of the Disability </w:t>
      </w:r>
      <w:r w:rsidR="00D82D1C" w:rsidRPr="00EF5BB0">
        <w:rPr>
          <w:sz w:val="22"/>
        </w:rPr>
        <w:t>Catalyst Programme</w:t>
      </w:r>
      <w:r w:rsidR="00360CAB" w:rsidRPr="00EF5BB0">
        <w:rPr>
          <w:sz w:val="22"/>
        </w:rPr>
        <w:t xml:space="preserve"> which is </w:t>
      </w:r>
      <w:r w:rsidRPr="00EF5BB0">
        <w:rPr>
          <w:sz w:val="22"/>
        </w:rPr>
        <w:t xml:space="preserve">structured to increase accountability of duty bearers and capacity building to maximize the momentum of the SDGs for further implementation of the CRPD. The programme structure </w:t>
      </w:r>
      <w:r w:rsidR="00360CAB" w:rsidRPr="00EF5BB0">
        <w:rPr>
          <w:sz w:val="22"/>
        </w:rPr>
        <w:t>is</w:t>
      </w:r>
      <w:r w:rsidRPr="00EF5BB0">
        <w:rPr>
          <w:sz w:val="22"/>
        </w:rPr>
        <w:t xml:space="preserve"> illustrated b</w:t>
      </w:r>
      <w:r w:rsidR="00EF5BB0" w:rsidRPr="00EF5BB0">
        <w:rPr>
          <w:sz w:val="22"/>
        </w:rPr>
        <w:t xml:space="preserve">y </w:t>
      </w:r>
      <w:r w:rsidRPr="00EF5BB0">
        <w:rPr>
          <w:sz w:val="22"/>
        </w:rPr>
        <w:t>IDA in the image belo</w:t>
      </w:r>
      <w:r w:rsidR="000E631B" w:rsidRPr="00EF5BB0">
        <w:rPr>
          <w:sz w:val="22"/>
        </w:rPr>
        <w:softHyphen/>
      </w:r>
      <w:r w:rsidRPr="00EF5BB0">
        <w:rPr>
          <w:sz w:val="22"/>
        </w:rPr>
        <w:t>w</w:t>
      </w:r>
      <w:r w:rsidR="00985042" w:rsidRPr="00EF5BB0">
        <w:rPr>
          <w:sz w:val="22"/>
        </w:rPr>
        <w:softHyphen/>
      </w:r>
      <w:r w:rsidRPr="00EF5BB0">
        <w:rPr>
          <w:sz w:val="22"/>
        </w:rPr>
        <w:t>:</w:t>
      </w:r>
    </w:p>
    <w:p w14:paraId="6D2B8508" w14:textId="53251D5C" w:rsidR="0077132E" w:rsidRPr="000E631B" w:rsidRDefault="00C75D69" w:rsidP="0077132E">
      <w:pPr>
        <w:rPr>
          <w:sz w:val="28"/>
          <w:szCs w:val="28"/>
        </w:rPr>
      </w:pPr>
      <w:r w:rsidRPr="004963F9">
        <w:rPr>
          <w:noProof/>
          <w:sz w:val="28"/>
          <w:szCs w:val="28"/>
        </w:rPr>
        <w:drawing>
          <wp:anchor distT="0" distB="0" distL="114300" distR="114300" simplePos="0" relativeHeight="251698176" behindDoc="0" locked="0" layoutInCell="1" allowOverlap="1" wp14:anchorId="4F876D5A" wp14:editId="72E450B6">
            <wp:simplePos x="0" y="0"/>
            <wp:positionH relativeFrom="column">
              <wp:posOffset>-245110</wp:posOffset>
            </wp:positionH>
            <wp:positionV relativeFrom="paragraph">
              <wp:posOffset>207645</wp:posOffset>
            </wp:positionV>
            <wp:extent cx="6910705" cy="3887470"/>
            <wp:effectExtent l="0" t="0" r="4445" b="0"/>
            <wp:wrapThrough wrapText="bothSides">
              <wp:wrapPolygon edited="0">
                <wp:start x="0" y="0"/>
                <wp:lineTo x="0" y="21487"/>
                <wp:lineTo x="21554" y="21487"/>
                <wp:lineTo x="21554" y="0"/>
                <wp:lineTo x="0" y="0"/>
              </wp:wrapPolygon>
            </wp:wrapThrough>
            <wp:docPr id="5" name="Picture 5" descr="Image of the Disability Catalyst Programme structure: 2 overlapping circles noting accountability on the left and capacity building on the right. Four arrows pointing to the top and bottom left and right corners extend from the circles. In front of the circles are 5 boxes. The box at the top left notes: Framing and mobilising Flagship programmes on education and women with disabilities + indigenous (Finland only). The box at the top right notes: DPO engagement, especially underrepresented; subgrants to IDA members, fellowships. The box at the bottom right notes: Technical training Bridge CRPD-SDGs training. The box at the bottom left notes: Advocacy and monitoring DPO-led SDG reports, UN accountability (HLPF, UNDIS, UNPRPD, Global Survey). At the centre of the overlapping circles is a box noting: IDA Programme Committee: Peer review, peer learning and operational coord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10705" cy="3887470"/>
                    </a:xfrm>
                    <a:prstGeom prst="rect">
                      <a:avLst/>
                    </a:prstGeom>
                  </pic:spPr>
                </pic:pic>
              </a:graphicData>
            </a:graphic>
            <wp14:sizeRelH relativeFrom="page">
              <wp14:pctWidth>0</wp14:pctWidth>
            </wp14:sizeRelH>
            <wp14:sizeRelV relativeFrom="page">
              <wp14:pctHeight>0</wp14:pctHeight>
            </wp14:sizeRelV>
          </wp:anchor>
        </w:drawing>
      </w:r>
    </w:p>
    <w:p w14:paraId="6EA8C33A" w14:textId="019F30F0" w:rsidR="00696DEF" w:rsidRPr="000E631B" w:rsidRDefault="00696DEF" w:rsidP="0077132E">
      <w:pPr>
        <w:tabs>
          <w:tab w:val="num" w:pos="720"/>
        </w:tabs>
        <w:rPr>
          <w:sz w:val="28"/>
          <w:szCs w:val="28"/>
        </w:rPr>
      </w:pPr>
      <w:r w:rsidRPr="000E631B">
        <w:rPr>
          <w:sz w:val="28"/>
          <w:szCs w:val="28"/>
        </w:rPr>
        <w:br w:type="page"/>
      </w:r>
    </w:p>
    <w:p w14:paraId="54A110F4" w14:textId="7B3656B1" w:rsidR="00CF53DA" w:rsidRPr="008A2624" w:rsidRDefault="0077132E" w:rsidP="0077132E">
      <w:pPr>
        <w:tabs>
          <w:tab w:val="num" w:pos="720"/>
        </w:tabs>
        <w:rPr>
          <w:sz w:val="22"/>
        </w:rPr>
      </w:pPr>
      <w:r w:rsidRPr="008A2624">
        <w:rPr>
          <w:sz w:val="22"/>
        </w:rPr>
        <w:lastRenderedPageBreak/>
        <w:t xml:space="preserve">This image presents the key objectives of the </w:t>
      </w:r>
      <w:r w:rsidR="00D82D1C" w:rsidRPr="008A2624">
        <w:rPr>
          <w:sz w:val="22"/>
        </w:rPr>
        <w:t>Catalyst Programme</w:t>
      </w:r>
      <w:r w:rsidRPr="008A2624">
        <w:rPr>
          <w:sz w:val="22"/>
        </w:rPr>
        <w:t>. These objectives include</w:t>
      </w:r>
      <w:r w:rsidR="00CF53DA" w:rsidRPr="008A2624">
        <w:rPr>
          <w:sz w:val="22"/>
        </w:rPr>
        <w:t>:</w:t>
      </w:r>
    </w:p>
    <w:p w14:paraId="243CCED0" w14:textId="510F146C" w:rsidR="00377995" w:rsidRPr="008A2624" w:rsidRDefault="00CF53DA" w:rsidP="00E24608">
      <w:pPr>
        <w:pStyle w:val="ListParagraph"/>
        <w:numPr>
          <w:ilvl w:val="0"/>
          <w:numId w:val="24"/>
        </w:numPr>
        <w:tabs>
          <w:tab w:val="num" w:pos="851"/>
        </w:tabs>
        <w:rPr>
          <w:sz w:val="22"/>
          <w:lang w:val="en-AU"/>
        </w:rPr>
      </w:pPr>
      <w:r w:rsidRPr="008A2624">
        <w:rPr>
          <w:sz w:val="22"/>
          <w:lang w:val="en-AU"/>
        </w:rPr>
        <w:t>F</w:t>
      </w:r>
      <w:r w:rsidR="0077132E" w:rsidRPr="008A2624">
        <w:rPr>
          <w:sz w:val="22"/>
          <w:lang w:val="en-AU"/>
        </w:rPr>
        <w:t>raming the implementation of the SDGs to be inclusive of all groups of</w:t>
      </w:r>
      <w:r w:rsidRPr="008A2624">
        <w:rPr>
          <w:sz w:val="22"/>
          <w:lang w:val="en-AU"/>
        </w:rPr>
        <w:t xml:space="preserve"> </w:t>
      </w:r>
      <w:r w:rsidR="0077132E" w:rsidRPr="008A2624">
        <w:rPr>
          <w:sz w:val="22"/>
          <w:lang w:val="en-AU"/>
        </w:rPr>
        <w:t xml:space="preserve">persons with disabilities in line with the CRPD via the flagship programmes on inclusive education, women, and </w:t>
      </w:r>
      <w:r w:rsidR="00983F6D">
        <w:rPr>
          <w:sz w:val="22"/>
          <w:lang w:val="en-AU"/>
        </w:rPr>
        <w:t>Indigenous</w:t>
      </w:r>
      <w:r w:rsidR="0077132E" w:rsidRPr="008A2624">
        <w:rPr>
          <w:sz w:val="22"/>
          <w:lang w:val="en-AU"/>
        </w:rPr>
        <w:t xml:space="preserve"> people with disabilities</w:t>
      </w:r>
      <w:r w:rsidR="002A6083">
        <w:rPr>
          <w:sz w:val="22"/>
          <w:lang w:val="en-AU"/>
        </w:rPr>
        <w:t>;</w:t>
      </w:r>
    </w:p>
    <w:p w14:paraId="70C5B7A6" w14:textId="4A8F529E" w:rsidR="00377995" w:rsidRPr="008A2624" w:rsidRDefault="00377995" w:rsidP="00E24608">
      <w:pPr>
        <w:pStyle w:val="ListParagraph"/>
        <w:numPr>
          <w:ilvl w:val="0"/>
          <w:numId w:val="24"/>
        </w:numPr>
        <w:tabs>
          <w:tab w:val="num" w:pos="851"/>
        </w:tabs>
        <w:rPr>
          <w:sz w:val="22"/>
          <w:lang w:val="en-AU"/>
        </w:rPr>
      </w:pPr>
      <w:r w:rsidRPr="008A2624">
        <w:rPr>
          <w:sz w:val="22"/>
          <w:lang w:val="en-AU"/>
        </w:rPr>
        <w:t>S</w:t>
      </w:r>
      <w:r w:rsidR="0077132E" w:rsidRPr="008A2624">
        <w:rPr>
          <w:sz w:val="22"/>
          <w:lang w:val="en-AU"/>
        </w:rPr>
        <w:t>upporting regional SDGs monitoring</w:t>
      </w:r>
      <w:r w:rsidR="0077132E" w:rsidRPr="008A2624">
        <w:rPr>
          <w:b/>
          <w:sz w:val="22"/>
          <w:lang w:val="en-AU"/>
        </w:rPr>
        <w:t xml:space="preserve"> </w:t>
      </w:r>
      <w:r w:rsidR="006569F3" w:rsidRPr="008A2624">
        <w:rPr>
          <w:sz w:val="22"/>
          <w:lang w:val="en-AU"/>
        </w:rPr>
        <w:t>and</w:t>
      </w:r>
      <w:r w:rsidR="006569F3" w:rsidRPr="008A2624">
        <w:rPr>
          <w:b/>
          <w:sz w:val="22"/>
          <w:lang w:val="en-AU"/>
        </w:rPr>
        <w:t xml:space="preserve"> </w:t>
      </w:r>
      <w:r w:rsidR="0077132E" w:rsidRPr="008A2624">
        <w:rPr>
          <w:sz w:val="22"/>
          <w:lang w:val="en-AU"/>
        </w:rPr>
        <w:t>taking into consideration the broader SDGs framework and relevant regional agendas (SDG reports from a CRPD perspective)</w:t>
      </w:r>
      <w:r w:rsidR="002A6083">
        <w:rPr>
          <w:sz w:val="22"/>
          <w:lang w:val="en-AU"/>
        </w:rPr>
        <w:t>;</w:t>
      </w:r>
    </w:p>
    <w:p w14:paraId="048642FA" w14:textId="1E198B4A" w:rsidR="00377995" w:rsidRPr="008A2624" w:rsidRDefault="00377995" w:rsidP="00E24608">
      <w:pPr>
        <w:pStyle w:val="ListParagraph"/>
        <w:numPr>
          <w:ilvl w:val="0"/>
          <w:numId w:val="24"/>
        </w:numPr>
        <w:tabs>
          <w:tab w:val="num" w:pos="851"/>
        </w:tabs>
        <w:rPr>
          <w:sz w:val="22"/>
          <w:lang w:val="en-AU"/>
        </w:rPr>
      </w:pPr>
      <w:r w:rsidRPr="008A2624">
        <w:rPr>
          <w:sz w:val="22"/>
          <w:lang w:val="en-AU"/>
        </w:rPr>
        <w:t>E</w:t>
      </w:r>
      <w:r w:rsidR="0077132E" w:rsidRPr="008A2624">
        <w:rPr>
          <w:sz w:val="22"/>
          <w:lang w:val="en-AU"/>
        </w:rPr>
        <w:t xml:space="preserve">nsuring engagement of DPOs, especially </w:t>
      </w:r>
      <w:r w:rsidR="006569F3" w:rsidRPr="008A2624">
        <w:rPr>
          <w:sz w:val="22"/>
          <w:lang w:val="en-AU"/>
        </w:rPr>
        <w:t xml:space="preserve">with </w:t>
      </w:r>
      <w:r w:rsidR="0077132E" w:rsidRPr="008A2624">
        <w:rPr>
          <w:sz w:val="22"/>
          <w:lang w:val="en-AU"/>
        </w:rPr>
        <w:t>underrepresented groups of persons with disabilities including women and girls and marginalised groups with dedicated subgrants and capacity development including training and fellowships</w:t>
      </w:r>
      <w:r w:rsidRPr="008A2624">
        <w:rPr>
          <w:sz w:val="22"/>
          <w:lang w:val="en-AU"/>
        </w:rPr>
        <w:t xml:space="preserve">; </w:t>
      </w:r>
      <w:r w:rsidR="004641B0">
        <w:rPr>
          <w:sz w:val="22"/>
          <w:lang w:val="en-AU"/>
        </w:rPr>
        <w:t>and</w:t>
      </w:r>
      <w:r w:rsidR="00E805B5">
        <w:rPr>
          <w:sz w:val="22"/>
          <w:lang w:val="en-AU"/>
        </w:rPr>
        <w:t>,</w:t>
      </w:r>
    </w:p>
    <w:p w14:paraId="04514953" w14:textId="434EBA0F" w:rsidR="00841C4F" w:rsidRPr="008A2624" w:rsidRDefault="00E805B5" w:rsidP="00E24608">
      <w:pPr>
        <w:pStyle w:val="ListParagraph"/>
        <w:numPr>
          <w:ilvl w:val="0"/>
          <w:numId w:val="24"/>
        </w:numPr>
        <w:tabs>
          <w:tab w:val="num" w:pos="851"/>
        </w:tabs>
        <w:rPr>
          <w:sz w:val="22"/>
          <w:lang w:val="en-AU"/>
        </w:rPr>
      </w:pPr>
      <w:r>
        <w:rPr>
          <w:sz w:val="22"/>
          <w:lang w:val="en-AU"/>
        </w:rPr>
        <w:t>Training</w:t>
      </w:r>
      <w:r w:rsidR="0077132E" w:rsidRPr="008A2624">
        <w:rPr>
          <w:sz w:val="22"/>
          <w:lang w:val="en-AU"/>
        </w:rPr>
        <w:t xml:space="preserve"> via the </w:t>
      </w:r>
      <w:r w:rsidR="00BC7C39">
        <w:rPr>
          <w:sz w:val="22"/>
          <w:lang w:val="en-AU"/>
        </w:rPr>
        <w:t>Bridge CRPD-SDGs Training Initiative</w:t>
      </w:r>
      <w:r w:rsidR="0077132E" w:rsidRPr="008A2624">
        <w:rPr>
          <w:sz w:val="22"/>
          <w:lang w:val="en-AU"/>
        </w:rPr>
        <w:t xml:space="preserve">. </w:t>
      </w:r>
    </w:p>
    <w:p w14:paraId="2ECF3756" w14:textId="77777777" w:rsidR="00841C4F" w:rsidRPr="008A2624" w:rsidRDefault="00841C4F" w:rsidP="00841C4F">
      <w:pPr>
        <w:rPr>
          <w:sz w:val="22"/>
          <w:lang w:val="en-AU"/>
        </w:rPr>
      </w:pPr>
    </w:p>
    <w:p w14:paraId="399B6EE8" w14:textId="2803A49F" w:rsidR="0077132E" w:rsidRPr="008A2624" w:rsidRDefault="0077132E" w:rsidP="00841C4F">
      <w:pPr>
        <w:rPr>
          <w:sz w:val="22"/>
          <w:lang w:val="en-AU"/>
        </w:rPr>
      </w:pPr>
      <w:r w:rsidRPr="008A2624">
        <w:rPr>
          <w:sz w:val="22"/>
          <w:lang w:val="en-AU"/>
        </w:rPr>
        <w:t xml:space="preserve">At the centre of the programme is the IDA programme committee </w:t>
      </w:r>
      <w:r w:rsidR="004C2774" w:rsidRPr="008A2624">
        <w:rPr>
          <w:sz w:val="22"/>
          <w:lang w:val="en-AU"/>
        </w:rPr>
        <w:t xml:space="preserve">(IPC) </w:t>
      </w:r>
      <w:r w:rsidRPr="008A2624">
        <w:rPr>
          <w:sz w:val="22"/>
          <w:lang w:val="en-AU"/>
        </w:rPr>
        <w:t xml:space="preserve">comprised of IDA members that engage in peer review, peer learning and operational coordination. </w:t>
      </w:r>
    </w:p>
    <w:p w14:paraId="077A9F8D" w14:textId="390D457B" w:rsidR="00A77F9E" w:rsidRPr="008A2624" w:rsidRDefault="00A77F9E" w:rsidP="0077132E">
      <w:pPr>
        <w:tabs>
          <w:tab w:val="num" w:pos="720"/>
        </w:tabs>
        <w:rPr>
          <w:sz w:val="22"/>
          <w:lang w:val="en-AU"/>
        </w:rPr>
      </w:pPr>
    </w:p>
    <w:p w14:paraId="1684E3CE" w14:textId="46FB4B20" w:rsidR="0077132E" w:rsidRPr="008A2624" w:rsidRDefault="00A77F9E" w:rsidP="00B30980">
      <w:pPr>
        <w:tabs>
          <w:tab w:val="num" w:pos="720"/>
        </w:tabs>
        <w:rPr>
          <w:sz w:val="22"/>
        </w:rPr>
      </w:pPr>
      <w:r w:rsidRPr="008A2624">
        <w:rPr>
          <w:sz w:val="22"/>
          <w:lang w:val="en-AU"/>
        </w:rPr>
        <w:t xml:space="preserve">This image </w:t>
      </w:r>
      <w:r w:rsidR="00057092" w:rsidRPr="008A2624">
        <w:rPr>
          <w:sz w:val="22"/>
          <w:lang w:val="en-AU"/>
        </w:rPr>
        <w:t xml:space="preserve">also </w:t>
      </w:r>
      <w:r w:rsidRPr="008A2624">
        <w:rPr>
          <w:sz w:val="22"/>
          <w:lang w:val="en-AU"/>
        </w:rPr>
        <w:t xml:space="preserve">depicts the interconnectedness of the various components of the </w:t>
      </w:r>
      <w:r w:rsidR="00D82D1C" w:rsidRPr="008A2624">
        <w:rPr>
          <w:sz w:val="22"/>
          <w:lang w:val="en-AU"/>
        </w:rPr>
        <w:t>Catalyst Programme</w:t>
      </w:r>
      <w:r w:rsidR="006A6BED" w:rsidRPr="008A2624">
        <w:rPr>
          <w:sz w:val="22"/>
          <w:lang w:val="en-AU"/>
        </w:rPr>
        <w:t xml:space="preserve">. The components are designed to </w:t>
      </w:r>
      <w:r w:rsidR="002202E6" w:rsidRPr="008A2624">
        <w:rPr>
          <w:sz w:val="22"/>
          <w:lang w:val="en-AU"/>
        </w:rPr>
        <w:t xml:space="preserve">provide a cumulative impact on the </w:t>
      </w:r>
      <w:r w:rsidR="00FA5D66" w:rsidRPr="008A2624">
        <w:rPr>
          <w:sz w:val="22"/>
          <w:lang w:val="en-AU"/>
        </w:rPr>
        <w:t xml:space="preserve">advancement of human rights of persons with disabilities. </w:t>
      </w:r>
      <w:r w:rsidR="00BA45FF" w:rsidRPr="008A2624">
        <w:rPr>
          <w:sz w:val="22"/>
        </w:rPr>
        <w:t>Our</w:t>
      </w:r>
      <w:r w:rsidR="0077132E" w:rsidRPr="008A2624">
        <w:rPr>
          <w:sz w:val="22"/>
        </w:rPr>
        <w:t xml:space="preserve"> findings indicate that the </w:t>
      </w:r>
      <w:r w:rsidR="00D82D1C" w:rsidRPr="008A2624">
        <w:rPr>
          <w:sz w:val="22"/>
        </w:rPr>
        <w:t>Catalyst Programme</w:t>
      </w:r>
      <w:r w:rsidR="0077132E" w:rsidRPr="008A2624">
        <w:rPr>
          <w:sz w:val="22"/>
        </w:rPr>
        <w:t xml:space="preserve"> is working to achieve these objectives. As one key informant told us,</w:t>
      </w:r>
    </w:p>
    <w:p w14:paraId="032406C5" w14:textId="77777777" w:rsidR="0077132E" w:rsidRPr="008A2624" w:rsidRDefault="0077132E" w:rsidP="0077132E">
      <w:pPr>
        <w:rPr>
          <w:sz w:val="22"/>
        </w:rPr>
      </w:pPr>
    </w:p>
    <w:p w14:paraId="18245822" w14:textId="6AAA846B" w:rsidR="0077132E" w:rsidRPr="008A2624" w:rsidRDefault="0077132E" w:rsidP="0077132E">
      <w:pPr>
        <w:ind w:left="720"/>
        <w:rPr>
          <w:i/>
          <w:iCs/>
          <w:sz w:val="22"/>
        </w:rPr>
      </w:pPr>
      <w:r w:rsidRPr="008A2624">
        <w:rPr>
          <w:sz w:val="22"/>
        </w:rPr>
        <w:t>“</w:t>
      </w:r>
      <w:r w:rsidRPr="008A2624">
        <w:rPr>
          <w:i/>
          <w:iCs/>
          <w:sz w:val="22"/>
        </w:rPr>
        <w:t xml:space="preserve">The </w:t>
      </w:r>
      <w:r w:rsidR="00D82D1C" w:rsidRPr="008A2624">
        <w:rPr>
          <w:i/>
          <w:iCs/>
          <w:sz w:val="22"/>
        </w:rPr>
        <w:t>Catalyst Programme</w:t>
      </w:r>
      <w:r w:rsidRPr="008A2624">
        <w:rPr>
          <w:i/>
          <w:iCs/>
          <w:sz w:val="22"/>
        </w:rPr>
        <w:t xml:space="preserve"> has given IDA a chance to take a deep dive into key issues… [The programme] has been value added for IDA and individual member organizations.”</w:t>
      </w:r>
    </w:p>
    <w:p w14:paraId="4555DC68" w14:textId="77777777" w:rsidR="0077132E" w:rsidRPr="008A2624" w:rsidRDefault="0077132E" w:rsidP="0077132E">
      <w:pPr>
        <w:rPr>
          <w:sz w:val="22"/>
        </w:rPr>
      </w:pPr>
    </w:p>
    <w:p w14:paraId="2494F6C3" w14:textId="5FABFC7F" w:rsidR="0077132E" w:rsidRPr="008A2624" w:rsidRDefault="00322E42" w:rsidP="0077132E">
      <w:pPr>
        <w:rPr>
          <w:sz w:val="22"/>
        </w:rPr>
      </w:pPr>
      <w:r w:rsidRPr="008A2624">
        <w:rPr>
          <w:sz w:val="22"/>
        </w:rPr>
        <w:t xml:space="preserve">The development of the </w:t>
      </w:r>
      <w:r w:rsidR="00D82D1C" w:rsidRPr="008A2624">
        <w:rPr>
          <w:sz w:val="22"/>
        </w:rPr>
        <w:t>Catalyst Programme</w:t>
      </w:r>
      <w:r w:rsidRPr="008A2624">
        <w:rPr>
          <w:sz w:val="22"/>
        </w:rPr>
        <w:t xml:space="preserve"> was described by key informants as “</w:t>
      </w:r>
      <w:r w:rsidRPr="008A2624">
        <w:rPr>
          <w:i/>
          <w:iCs/>
          <w:sz w:val="22"/>
        </w:rPr>
        <w:t>a succ</w:t>
      </w:r>
      <w:r w:rsidR="001E351B" w:rsidRPr="008A2624">
        <w:rPr>
          <w:i/>
          <w:iCs/>
          <w:sz w:val="22"/>
        </w:rPr>
        <w:t>ess story in a growth crisis</w:t>
      </w:r>
      <w:r w:rsidR="001E351B" w:rsidRPr="008A2624">
        <w:rPr>
          <w:sz w:val="22"/>
        </w:rPr>
        <w:t xml:space="preserve">” </w:t>
      </w:r>
      <w:r w:rsidR="0073649A" w:rsidRPr="008A2624">
        <w:rPr>
          <w:sz w:val="22"/>
        </w:rPr>
        <w:t>in</w:t>
      </w:r>
      <w:r w:rsidR="001E351B" w:rsidRPr="008A2624">
        <w:rPr>
          <w:sz w:val="22"/>
        </w:rPr>
        <w:t xml:space="preserve"> that </w:t>
      </w:r>
      <w:r w:rsidR="0042650C" w:rsidRPr="008A2624">
        <w:rPr>
          <w:sz w:val="22"/>
        </w:rPr>
        <w:t xml:space="preserve">the </w:t>
      </w:r>
      <w:r w:rsidR="00D82D1C" w:rsidRPr="008A2624">
        <w:rPr>
          <w:sz w:val="22"/>
        </w:rPr>
        <w:t>Catalyst Programme</w:t>
      </w:r>
      <w:r w:rsidR="0042650C" w:rsidRPr="008A2624">
        <w:rPr>
          <w:sz w:val="22"/>
        </w:rPr>
        <w:t xml:space="preserve"> reflects the growth of </w:t>
      </w:r>
      <w:r w:rsidR="0096376B" w:rsidRPr="008A2624">
        <w:rPr>
          <w:sz w:val="22"/>
        </w:rPr>
        <w:t xml:space="preserve">the </w:t>
      </w:r>
      <w:r w:rsidR="0042650C" w:rsidRPr="008A2624">
        <w:rPr>
          <w:sz w:val="22"/>
        </w:rPr>
        <w:t xml:space="preserve">IDA </w:t>
      </w:r>
      <w:r w:rsidR="0096376B" w:rsidRPr="008A2624">
        <w:rPr>
          <w:sz w:val="22"/>
        </w:rPr>
        <w:t xml:space="preserve">Secretariat </w:t>
      </w:r>
      <w:r w:rsidR="0042650C" w:rsidRPr="008A2624">
        <w:rPr>
          <w:sz w:val="22"/>
        </w:rPr>
        <w:t xml:space="preserve">despite </w:t>
      </w:r>
      <w:r w:rsidR="00D62F2D" w:rsidRPr="008A2624">
        <w:rPr>
          <w:sz w:val="22"/>
        </w:rPr>
        <w:t xml:space="preserve">the resource challenges facing the non-profit and disability sector. </w:t>
      </w:r>
      <w:r w:rsidR="00D55CF3" w:rsidRPr="008A2624">
        <w:rPr>
          <w:sz w:val="22"/>
        </w:rPr>
        <w:t xml:space="preserve">In this way, </w:t>
      </w:r>
      <w:r w:rsidR="00661401" w:rsidRPr="008A2624">
        <w:rPr>
          <w:sz w:val="22"/>
        </w:rPr>
        <w:t xml:space="preserve">key informants told us that </w:t>
      </w:r>
      <w:r w:rsidR="00387133" w:rsidRPr="008A2624">
        <w:rPr>
          <w:sz w:val="22"/>
        </w:rPr>
        <w:t xml:space="preserve">IDA’s experience with the </w:t>
      </w:r>
      <w:r w:rsidR="00D82D1C" w:rsidRPr="008A2624">
        <w:rPr>
          <w:sz w:val="22"/>
        </w:rPr>
        <w:t>Catalyst Programme</w:t>
      </w:r>
      <w:r w:rsidR="00D55CF3" w:rsidRPr="008A2624">
        <w:rPr>
          <w:sz w:val="22"/>
        </w:rPr>
        <w:t xml:space="preserve"> was integral to the development of IDA’s strategic framework 2020-2023</w:t>
      </w:r>
      <w:r w:rsidR="00661401" w:rsidRPr="008A2624">
        <w:rPr>
          <w:sz w:val="22"/>
        </w:rPr>
        <w:t>.</w:t>
      </w:r>
      <w:r w:rsidR="00761D58" w:rsidRPr="008A2624">
        <w:rPr>
          <w:sz w:val="22"/>
        </w:rPr>
        <w:t xml:space="preserve"> </w:t>
      </w:r>
      <w:r w:rsidR="009D48C6" w:rsidRPr="008A2624">
        <w:rPr>
          <w:sz w:val="22"/>
        </w:rPr>
        <w:t xml:space="preserve">A timeline </w:t>
      </w:r>
      <w:r w:rsidR="00A353AC" w:rsidRPr="008A2624">
        <w:rPr>
          <w:sz w:val="22"/>
        </w:rPr>
        <w:t xml:space="preserve">in Appendix A </w:t>
      </w:r>
      <w:r w:rsidR="009515A6" w:rsidRPr="008A2624">
        <w:rPr>
          <w:sz w:val="22"/>
        </w:rPr>
        <w:t xml:space="preserve">depicts </w:t>
      </w:r>
      <w:r w:rsidR="009D48C6" w:rsidRPr="008A2624">
        <w:rPr>
          <w:sz w:val="22"/>
        </w:rPr>
        <w:t xml:space="preserve">the </w:t>
      </w:r>
      <w:r w:rsidR="009515A6" w:rsidRPr="008A2624">
        <w:rPr>
          <w:sz w:val="22"/>
        </w:rPr>
        <w:t>critical moments and key milestones</w:t>
      </w:r>
      <w:r w:rsidR="0096376B" w:rsidRPr="008A2624">
        <w:rPr>
          <w:sz w:val="22"/>
        </w:rPr>
        <w:t xml:space="preserve"> of the </w:t>
      </w:r>
      <w:r w:rsidR="00D82D1C" w:rsidRPr="008A2624">
        <w:rPr>
          <w:sz w:val="22"/>
        </w:rPr>
        <w:t>Catalyst Programme</w:t>
      </w:r>
      <w:r w:rsidR="005F5093" w:rsidRPr="008A2624">
        <w:rPr>
          <w:sz w:val="22"/>
        </w:rPr>
        <w:t xml:space="preserve"> from January 2017 to March 2020</w:t>
      </w:r>
      <w:r w:rsidR="00297660" w:rsidRPr="008A2624">
        <w:rPr>
          <w:sz w:val="22"/>
        </w:rPr>
        <w:t xml:space="preserve">. </w:t>
      </w:r>
      <w:r w:rsidR="0096376B" w:rsidRPr="008A2624">
        <w:rPr>
          <w:sz w:val="22"/>
        </w:rPr>
        <w:t xml:space="preserve"> </w:t>
      </w:r>
      <w:r w:rsidR="00B14060" w:rsidRPr="008A2624">
        <w:rPr>
          <w:sz w:val="22"/>
        </w:rPr>
        <w:t xml:space="preserve"> </w:t>
      </w:r>
    </w:p>
    <w:p w14:paraId="1727B0FD" w14:textId="0F87E498" w:rsidR="00860488" w:rsidRPr="008A2624" w:rsidRDefault="00860488" w:rsidP="0077132E">
      <w:pPr>
        <w:rPr>
          <w:sz w:val="22"/>
        </w:rPr>
      </w:pPr>
    </w:p>
    <w:p w14:paraId="0FD79F7B" w14:textId="77777777" w:rsidR="005857AD" w:rsidRPr="008A2624" w:rsidRDefault="00600ACE" w:rsidP="00600ACE">
      <w:pPr>
        <w:rPr>
          <w:sz w:val="22"/>
        </w:rPr>
      </w:pPr>
      <w:r w:rsidRPr="008A2624">
        <w:rPr>
          <w:sz w:val="22"/>
        </w:rPr>
        <w:t>Over the past three years, IDA member</w:t>
      </w:r>
      <w:r w:rsidR="00057092" w:rsidRPr="008A2624">
        <w:rPr>
          <w:sz w:val="22"/>
        </w:rPr>
        <w:t>s</w:t>
      </w:r>
      <w:r w:rsidRPr="008A2624">
        <w:rPr>
          <w:sz w:val="22"/>
        </w:rPr>
        <w:t xml:space="preserve"> have participated </w:t>
      </w:r>
      <w:r w:rsidR="004D53F1" w:rsidRPr="008A2624">
        <w:rPr>
          <w:sz w:val="22"/>
        </w:rPr>
        <w:t>in</w:t>
      </w:r>
      <w:r w:rsidRPr="008A2624">
        <w:rPr>
          <w:sz w:val="22"/>
        </w:rPr>
        <w:t xml:space="preserve"> numerous international forums. This engagement reflects a shift in representation at the UN from the IDA Secretariat to IDA member organizations. </w:t>
      </w:r>
      <w:r w:rsidR="00045F39" w:rsidRPr="008A2624">
        <w:rPr>
          <w:sz w:val="22"/>
        </w:rPr>
        <w:t>The Catalyst Programme has supported extensive</w:t>
      </w:r>
      <w:r w:rsidRPr="008A2624">
        <w:rPr>
          <w:sz w:val="22"/>
        </w:rPr>
        <w:t xml:space="preserve"> advocacy work across UN agencies, programmes, and other entities at</w:t>
      </w:r>
      <w:r w:rsidR="0008175C" w:rsidRPr="008A2624">
        <w:rPr>
          <w:sz w:val="22"/>
        </w:rPr>
        <w:t xml:space="preserve"> the </w:t>
      </w:r>
      <w:r w:rsidRPr="008A2624">
        <w:rPr>
          <w:sz w:val="22"/>
        </w:rPr>
        <w:t xml:space="preserve">regional and national levels within and beyond the disability sector. </w:t>
      </w:r>
    </w:p>
    <w:p w14:paraId="40D8256C" w14:textId="268CC8A9" w:rsidR="00842BDA" w:rsidRPr="00C75D69" w:rsidRDefault="00842BDA" w:rsidP="00842BDA">
      <w:pPr>
        <w:pStyle w:val="Heading2"/>
        <w:rPr>
          <w:szCs w:val="24"/>
        </w:rPr>
      </w:pPr>
      <w:bookmarkStart w:id="29" w:name="_Toc46327626"/>
      <w:r w:rsidRPr="00C75D69">
        <w:rPr>
          <w:szCs w:val="24"/>
        </w:rPr>
        <w:lastRenderedPageBreak/>
        <w:t>Outcomes</w:t>
      </w:r>
      <w:bookmarkEnd w:id="29"/>
    </w:p>
    <w:p w14:paraId="1AD97C9D" w14:textId="34899357" w:rsidR="008A411F" w:rsidRPr="008A2624" w:rsidRDefault="005857AD" w:rsidP="008A411F">
      <w:pPr>
        <w:rPr>
          <w:sz w:val="22"/>
        </w:rPr>
      </w:pPr>
      <w:r w:rsidRPr="008A2624">
        <w:rPr>
          <w:sz w:val="22"/>
        </w:rPr>
        <w:t xml:space="preserve">The Catalyst Programme has engaged diverse people with disabilities and their allies to work collaboratively towards the development of preconditions for accountability on disability inclusion by increasing the capacities of people with disabilities and DPO leaders. </w:t>
      </w:r>
      <w:r w:rsidR="008A411F" w:rsidRPr="008A2624">
        <w:rPr>
          <w:sz w:val="22"/>
        </w:rPr>
        <w:t xml:space="preserve">This section will first describe the key outcomes discovered during our evaluation, followed by an analysis of the internal and external factors that made the programme successful and/or presented challenges. </w:t>
      </w:r>
    </w:p>
    <w:p w14:paraId="248E5B0B" w14:textId="77777777" w:rsidR="008A411F" w:rsidRPr="000E631B" w:rsidRDefault="008A411F" w:rsidP="008A411F">
      <w:pPr>
        <w:rPr>
          <w:sz w:val="28"/>
          <w:szCs w:val="28"/>
        </w:rPr>
      </w:pPr>
    </w:p>
    <w:p w14:paraId="04478955" w14:textId="0B07B8AC" w:rsidR="008A411F" w:rsidRPr="006A1392" w:rsidRDefault="008A411F" w:rsidP="006A1392">
      <w:pPr>
        <w:pStyle w:val="Heading3"/>
      </w:pPr>
      <w:bookmarkStart w:id="30" w:name="_Toc40182826"/>
      <w:bookmarkStart w:id="31" w:name="_Toc46327627"/>
      <w:r w:rsidRPr="006A1392">
        <w:t>Creating preconditions for accountability on disability</w:t>
      </w:r>
      <w:r w:rsidR="008A2624" w:rsidRPr="006A1392">
        <w:t xml:space="preserve"> </w:t>
      </w:r>
      <w:r w:rsidRPr="006A1392">
        <w:t>inclusion</w:t>
      </w:r>
      <w:bookmarkEnd w:id="30"/>
      <w:bookmarkEnd w:id="31"/>
      <w:r w:rsidRPr="006A1392">
        <w:t xml:space="preserve"> </w:t>
      </w:r>
    </w:p>
    <w:p w14:paraId="476C32EB" w14:textId="2CE7C8AA" w:rsidR="008A411F" w:rsidRPr="008A2624" w:rsidRDefault="00F76E99" w:rsidP="008A411F">
      <w:pPr>
        <w:rPr>
          <w:sz w:val="22"/>
        </w:rPr>
      </w:pPr>
      <w:r w:rsidRPr="008A2624">
        <w:rPr>
          <w:sz w:val="22"/>
        </w:rPr>
        <w:t xml:space="preserve">IDA efforts, </w:t>
      </w:r>
      <w:r w:rsidR="00855AC5" w:rsidRPr="007232BF">
        <w:rPr>
          <w:sz w:val="22"/>
        </w:rPr>
        <w:t xml:space="preserve">including </w:t>
      </w:r>
      <w:r w:rsidRPr="007232BF">
        <w:rPr>
          <w:sz w:val="22"/>
        </w:rPr>
        <w:t>t</w:t>
      </w:r>
      <w:r w:rsidRPr="008A2624">
        <w:rPr>
          <w:sz w:val="22"/>
        </w:rPr>
        <w:t>hrough t</w:t>
      </w:r>
      <w:r w:rsidR="008A411F" w:rsidRPr="008A2624">
        <w:rPr>
          <w:sz w:val="22"/>
        </w:rPr>
        <w:t>he Catalyst Programme</w:t>
      </w:r>
      <w:r w:rsidRPr="008A2624">
        <w:rPr>
          <w:sz w:val="22"/>
        </w:rPr>
        <w:t>,</w:t>
      </w:r>
      <w:r w:rsidR="008A411F" w:rsidRPr="008A2624">
        <w:rPr>
          <w:sz w:val="22"/>
        </w:rPr>
        <w:t xml:space="preserve"> ha</w:t>
      </w:r>
      <w:r w:rsidRPr="008A2624">
        <w:rPr>
          <w:sz w:val="22"/>
        </w:rPr>
        <w:t>ve</w:t>
      </w:r>
      <w:r w:rsidR="008A411F" w:rsidRPr="008A2624">
        <w:rPr>
          <w:sz w:val="22"/>
        </w:rPr>
        <w:t xml:space="preserve"> contributed to several</w:t>
      </w:r>
      <w:r w:rsidR="008A411F" w:rsidRPr="000E631B">
        <w:rPr>
          <w:sz w:val="28"/>
          <w:szCs w:val="28"/>
        </w:rPr>
        <w:t xml:space="preserve"> </w:t>
      </w:r>
      <w:r w:rsidR="008A411F" w:rsidRPr="008A2624">
        <w:rPr>
          <w:sz w:val="22"/>
        </w:rPr>
        <w:t xml:space="preserve">preconditions for accountability on disability inclusion with the UN and at the regional and national levels. </w:t>
      </w:r>
      <w:bookmarkStart w:id="32" w:name="_Hlk39147218"/>
      <w:r w:rsidR="008A411F" w:rsidRPr="008A2624">
        <w:rPr>
          <w:sz w:val="22"/>
        </w:rPr>
        <w:t xml:space="preserve">Our findings highlight the development of three preconditions which </w:t>
      </w:r>
      <w:r w:rsidR="008A411F" w:rsidRPr="00CA58A5">
        <w:rPr>
          <w:sz w:val="22"/>
        </w:rPr>
        <w:t>include</w:t>
      </w:r>
      <w:r w:rsidR="00CA58A5">
        <w:rPr>
          <w:sz w:val="22"/>
        </w:rPr>
        <w:t>:</w:t>
      </w:r>
      <w:r w:rsidR="008A411F" w:rsidRPr="00CA58A5">
        <w:rPr>
          <w:sz w:val="22"/>
        </w:rPr>
        <w:t xml:space="preserve"> </w:t>
      </w:r>
      <w:r w:rsidR="00CA58A5">
        <w:rPr>
          <w:sz w:val="22"/>
        </w:rPr>
        <w:t>(</w:t>
      </w:r>
      <w:r w:rsidR="008A411F" w:rsidRPr="00CA58A5">
        <w:rPr>
          <w:sz w:val="22"/>
        </w:rPr>
        <w:t xml:space="preserve">1) increased space for access and inclusion; </w:t>
      </w:r>
      <w:r w:rsidR="00CA58A5">
        <w:rPr>
          <w:sz w:val="22"/>
        </w:rPr>
        <w:t>(</w:t>
      </w:r>
      <w:r w:rsidR="008A411F" w:rsidRPr="00CA58A5">
        <w:rPr>
          <w:sz w:val="22"/>
        </w:rPr>
        <w:t>2) stronger cohesion of the disability movement to speak with a united voice; and</w:t>
      </w:r>
      <w:r w:rsidR="00CA58A5">
        <w:rPr>
          <w:sz w:val="22"/>
        </w:rPr>
        <w:t>,</w:t>
      </w:r>
      <w:r w:rsidR="008A411F" w:rsidRPr="00CA58A5">
        <w:rPr>
          <w:sz w:val="22"/>
        </w:rPr>
        <w:t xml:space="preserve"> </w:t>
      </w:r>
      <w:r w:rsidR="00CA58A5">
        <w:rPr>
          <w:sz w:val="22"/>
        </w:rPr>
        <w:t>(</w:t>
      </w:r>
      <w:r w:rsidR="008A411F" w:rsidRPr="00CA58A5">
        <w:rPr>
          <w:sz w:val="22"/>
        </w:rPr>
        <w:t>3) increased data available to monitor progress on the SDGs in line with the CRPD.</w:t>
      </w:r>
      <w:r w:rsidR="008A411F" w:rsidRPr="008A2624">
        <w:rPr>
          <w:sz w:val="22"/>
        </w:rPr>
        <w:t xml:space="preserve"> </w:t>
      </w:r>
    </w:p>
    <w:bookmarkEnd w:id="32"/>
    <w:p w14:paraId="1CEA49F0" w14:textId="77777777" w:rsidR="008A411F" w:rsidRPr="008A2624" w:rsidRDefault="008A411F" w:rsidP="008A411F">
      <w:pPr>
        <w:rPr>
          <w:b/>
          <w:bCs/>
          <w:sz w:val="22"/>
        </w:rPr>
      </w:pPr>
    </w:p>
    <w:p w14:paraId="63232ED6" w14:textId="3B718837" w:rsidR="008A411F" w:rsidRPr="007232BF" w:rsidRDefault="008A411F" w:rsidP="00E24608">
      <w:pPr>
        <w:pStyle w:val="Heading4"/>
        <w:numPr>
          <w:ilvl w:val="0"/>
          <w:numId w:val="25"/>
        </w:numPr>
      </w:pPr>
      <w:bookmarkStart w:id="33" w:name="_Toc46327628"/>
      <w:r w:rsidRPr="007232BF">
        <w:t>Increased space for access and inclusion</w:t>
      </w:r>
      <w:bookmarkEnd w:id="33"/>
    </w:p>
    <w:p w14:paraId="57C8BFDA" w14:textId="77777777" w:rsidR="008A411F" w:rsidRPr="000E631B" w:rsidRDefault="008A411F" w:rsidP="008A411F">
      <w:pPr>
        <w:rPr>
          <w:sz w:val="28"/>
          <w:szCs w:val="28"/>
        </w:rPr>
      </w:pPr>
    </w:p>
    <w:p w14:paraId="4B74EE8D" w14:textId="19777C13" w:rsidR="008A411F" w:rsidRPr="002F043A" w:rsidRDefault="008A411F" w:rsidP="008A411F">
      <w:pPr>
        <w:rPr>
          <w:sz w:val="22"/>
        </w:rPr>
      </w:pPr>
      <w:r w:rsidRPr="002F043A">
        <w:rPr>
          <w:sz w:val="22"/>
        </w:rPr>
        <w:t xml:space="preserve">Based on our document review and key informant interviews, components of the Catalyst Programme are working in tandem to support disability advocates and activists to claim and create space for access and inclusion primarily at the UN </w:t>
      </w:r>
      <w:r w:rsidRPr="00333239">
        <w:rPr>
          <w:sz w:val="22"/>
        </w:rPr>
        <w:t xml:space="preserve">level. As one key informant said, the Catalyst Programme </w:t>
      </w:r>
      <w:r w:rsidR="00855AC5" w:rsidRPr="00333239">
        <w:rPr>
          <w:sz w:val="22"/>
        </w:rPr>
        <w:t xml:space="preserve">contributes to IDA’s </w:t>
      </w:r>
      <w:r w:rsidRPr="00333239">
        <w:rPr>
          <w:sz w:val="22"/>
        </w:rPr>
        <w:t>work to create and “claim space for the disability movement, by the</w:t>
      </w:r>
      <w:r w:rsidRPr="002F043A">
        <w:rPr>
          <w:sz w:val="22"/>
        </w:rPr>
        <w:t xml:space="preserve"> disability movement.” These spaces have emerged out of common concerns that have mobilized IDA members and other diverse people with disabilities. The findings of this evaluation resonate with the following statement made in a previous evaluation of IDA, indicating that overall</w:t>
      </w:r>
      <w:r w:rsidR="00200089">
        <w:rPr>
          <w:sz w:val="22"/>
        </w:rPr>
        <w:t>:</w:t>
      </w:r>
      <w:r w:rsidRPr="002F043A">
        <w:rPr>
          <w:sz w:val="22"/>
        </w:rPr>
        <w:t xml:space="preserve"> “IDA has achieved substantial advocacy gains in the UN system…which is increasingly including disability aspects in their work and normative frameworks” (Nilsson, Nichols, </w:t>
      </w:r>
      <w:proofErr w:type="spellStart"/>
      <w:r w:rsidRPr="002F043A">
        <w:rPr>
          <w:sz w:val="22"/>
        </w:rPr>
        <w:t>Norén</w:t>
      </w:r>
      <w:proofErr w:type="spellEnd"/>
      <w:r w:rsidRPr="002F043A">
        <w:rPr>
          <w:sz w:val="22"/>
        </w:rPr>
        <w:t>, &amp; McClain-</w:t>
      </w:r>
      <w:proofErr w:type="spellStart"/>
      <w:r w:rsidRPr="002F043A">
        <w:rPr>
          <w:sz w:val="22"/>
        </w:rPr>
        <w:t>Nhlapo</w:t>
      </w:r>
      <w:proofErr w:type="spellEnd"/>
      <w:r w:rsidRPr="002F043A">
        <w:rPr>
          <w:sz w:val="22"/>
        </w:rPr>
        <w:t xml:space="preserve">, 2019, p. v). </w:t>
      </w:r>
    </w:p>
    <w:p w14:paraId="54AF9945" w14:textId="77777777" w:rsidR="00E46600" w:rsidRPr="002F043A" w:rsidRDefault="00E46600" w:rsidP="008A411F">
      <w:pPr>
        <w:rPr>
          <w:sz w:val="22"/>
        </w:rPr>
      </w:pPr>
    </w:p>
    <w:p w14:paraId="17D3116E" w14:textId="792DEEAF" w:rsidR="005F2F9C" w:rsidRPr="002F043A" w:rsidRDefault="00D104B0" w:rsidP="005F2F9C">
      <w:pPr>
        <w:rPr>
          <w:sz w:val="22"/>
        </w:rPr>
      </w:pPr>
      <w:r w:rsidRPr="002F043A">
        <w:rPr>
          <w:sz w:val="22"/>
        </w:rPr>
        <w:t>For example</w:t>
      </w:r>
      <w:r w:rsidR="005F2F9C" w:rsidRPr="002F043A">
        <w:rPr>
          <w:sz w:val="22"/>
        </w:rPr>
        <w:t xml:space="preserve">, IDA has supported the inclusion of women and girls with disabilities in </w:t>
      </w:r>
      <w:proofErr w:type="gramStart"/>
      <w:r w:rsidR="005F2F9C" w:rsidRPr="002F043A">
        <w:rPr>
          <w:sz w:val="22"/>
        </w:rPr>
        <w:t>a number of</w:t>
      </w:r>
      <w:proofErr w:type="gramEnd"/>
      <w:r w:rsidR="005F2F9C" w:rsidRPr="002F043A">
        <w:rPr>
          <w:sz w:val="22"/>
        </w:rPr>
        <w:t xml:space="preserve"> ways including:</w:t>
      </w:r>
    </w:p>
    <w:p w14:paraId="1750594B" w14:textId="536DCFDA" w:rsidR="005F2F9C" w:rsidRPr="002F043A" w:rsidRDefault="008A411F" w:rsidP="00E24608">
      <w:pPr>
        <w:numPr>
          <w:ilvl w:val="0"/>
          <w:numId w:val="9"/>
        </w:numPr>
        <w:rPr>
          <w:sz w:val="22"/>
        </w:rPr>
      </w:pPr>
      <w:r w:rsidRPr="002F043A">
        <w:rPr>
          <w:noProof/>
          <w:sz w:val="22"/>
          <w:lang w:val="fr-FR" w:eastAsia="fr-FR"/>
        </w:rPr>
        <w:drawing>
          <wp:anchor distT="0" distB="0" distL="114300" distR="114300" simplePos="0" relativeHeight="251644928" behindDoc="0" locked="0" layoutInCell="1" allowOverlap="1" wp14:anchorId="4727A9C9" wp14:editId="0B265A5C">
            <wp:simplePos x="0" y="0"/>
            <wp:positionH relativeFrom="column">
              <wp:posOffset>4257675</wp:posOffset>
            </wp:positionH>
            <wp:positionV relativeFrom="paragraph">
              <wp:posOffset>251460</wp:posOffset>
            </wp:positionV>
            <wp:extent cx="2371090" cy="1346835"/>
            <wp:effectExtent l="0" t="0" r="0" b="5715"/>
            <wp:wrapThrough wrapText="bothSides">
              <wp:wrapPolygon edited="0">
                <wp:start x="0" y="0"/>
                <wp:lineTo x="0" y="21386"/>
                <wp:lineTo x="21345" y="21386"/>
                <wp:lineTo x="21345" y="0"/>
                <wp:lineTo x="0" y="0"/>
              </wp:wrapPolygon>
            </wp:wrapThrough>
            <wp:docPr id="9" name="Picture 9" descr="Photo of the delegation of African women with disabilities protesting in front of the conference room where the consultation was held as they are prevented from entering due to lack of access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090" cy="134683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5F2F9C" w:rsidRPr="002F043A">
        <w:rPr>
          <w:sz w:val="22"/>
        </w:rPr>
        <w:t>The e</w:t>
      </w:r>
      <w:r w:rsidR="005F2F9C" w:rsidRPr="002F043A">
        <w:rPr>
          <w:sz w:val="22"/>
          <w:lang w:val="en-US"/>
        </w:rPr>
        <w:t xml:space="preserve">lection of Ana </w:t>
      </w:r>
      <w:proofErr w:type="spellStart"/>
      <w:r w:rsidR="005F2F9C" w:rsidRPr="002F043A">
        <w:rPr>
          <w:sz w:val="22"/>
          <w:lang w:val="en-US"/>
        </w:rPr>
        <w:t>Pelaez</w:t>
      </w:r>
      <w:proofErr w:type="spellEnd"/>
      <w:r w:rsidR="005F2F9C" w:rsidRPr="002F043A">
        <w:rPr>
          <w:sz w:val="22"/>
          <w:lang w:val="en-US"/>
        </w:rPr>
        <w:t xml:space="preserve"> as the first woman with a disability as a member of the </w:t>
      </w:r>
      <w:r w:rsidR="005F2F9C" w:rsidRPr="002F043A">
        <w:rPr>
          <w:sz w:val="22"/>
        </w:rPr>
        <w:t>Convention on the Elimination of all Forms of Discrimination Against Women (CEDAW)</w:t>
      </w:r>
      <w:r w:rsidR="005F2F9C" w:rsidRPr="002F043A">
        <w:rPr>
          <w:sz w:val="22"/>
          <w:lang w:val="en-US"/>
        </w:rPr>
        <w:t xml:space="preserve"> Committee.</w:t>
      </w:r>
      <w:r w:rsidR="005F2F9C" w:rsidRPr="002F043A">
        <w:rPr>
          <w:b/>
          <w:sz w:val="22"/>
          <w:lang w:val="en-US"/>
        </w:rPr>
        <w:t xml:space="preserve"> </w:t>
      </w:r>
      <w:r w:rsidR="005F2F9C" w:rsidRPr="002F043A">
        <w:rPr>
          <w:sz w:val="22"/>
          <w:lang w:val="en-US"/>
        </w:rPr>
        <w:t>Ana is also the vice-president of the European Disability Forum (an IDA member organization)</w:t>
      </w:r>
      <w:r w:rsidR="004641B0">
        <w:rPr>
          <w:sz w:val="22"/>
          <w:lang w:val="en-US"/>
        </w:rPr>
        <w:t>; and,</w:t>
      </w:r>
    </w:p>
    <w:p w14:paraId="5BB60AE2" w14:textId="316D08DD" w:rsidR="005F2F9C" w:rsidRPr="002F043A" w:rsidRDefault="008A411F" w:rsidP="00E24608">
      <w:pPr>
        <w:numPr>
          <w:ilvl w:val="0"/>
          <w:numId w:val="9"/>
        </w:numPr>
        <w:rPr>
          <w:sz w:val="22"/>
        </w:rPr>
      </w:pPr>
      <w:r w:rsidRPr="002F043A">
        <w:rPr>
          <w:bCs/>
          <w:noProof/>
          <w:sz w:val="22"/>
          <w:lang w:val="fr-FR" w:eastAsia="fr-FR"/>
        </w:rPr>
        <mc:AlternateContent>
          <mc:Choice Requires="wps">
            <w:drawing>
              <wp:anchor distT="0" distB="0" distL="114300" distR="114300" simplePos="0" relativeHeight="251649024" behindDoc="0" locked="0" layoutInCell="1" allowOverlap="1" wp14:anchorId="1543AC76" wp14:editId="6AE316A3">
                <wp:simplePos x="0" y="0"/>
                <wp:positionH relativeFrom="column">
                  <wp:posOffset>4168140</wp:posOffset>
                </wp:positionH>
                <wp:positionV relativeFrom="paragraph">
                  <wp:posOffset>316865</wp:posOffset>
                </wp:positionV>
                <wp:extent cx="2683510" cy="464820"/>
                <wp:effectExtent l="0" t="0" r="2540" b="0"/>
                <wp:wrapThrough wrapText="bothSides">
                  <wp:wrapPolygon edited="0">
                    <wp:start x="0" y="0"/>
                    <wp:lineTo x="0" y="20361"/>
                    <wp:lineTo x="21467" y="20361"/>
                    <wp:lineTo x="21467"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2683510" cy="464820"/>
                        </a:xfrm>
                        <a:prstGeom prst="rect">
                          <a:avLst/>
                        </a:prstGeom>
                        <a:solidFill>
                          <a:schemeClr val="lt1"/>
                        </a:solidFill>
                        <a:ln w="6350">
                          <a:noFill/>
                        </a:ln>
                      </wps:spPr>
                      <wps:txbx>
                        <w:txbxContent>
                          <w:p w14:paraId="28C213D6" w14:textId="77777777" w:rsidR="0073135E" w:rsidRPr="001F25ED" w:rsidRDefault="0073135E" w:rsidP="00417675">
                            <w:pPr>
                              <w:spacing w:line="240" w:lineRule="auto"/>
                              <w:rPr>
                                <w:sz w:val="16"/>
                                <w:szCs w:val="16"/>
                              </w:rPr>
                            </w:pPr>
                            <w:r w:rsidRPr="00284C58">
                              <w:rPr>
                                <w:i/>
                                <w:iCs/>
                                <w:sz w:val="16"/>
                                <w:szCs w:val="16"/>
                              </w:rPr>
                              <w:t>Photograph of t</w:t>
                            </w:r>
                            <w:r w:rsidRPr="001F25ED">
                              <w:rPr>
                                <w:i/>
                                <w:iCs/>
                                <w:sz w:val="16"/>
                                <w:szCs w:val="16"/>
                                <w:lang w:val="en-US"/>
                              </w:rPr>
                              <w:t xml:space="preserve">he delegation of African women with disabilities protesting </w:t>
                            </w:r>
                            <w:r>
                              <w:rPr>
                                <w:i/>
                                <w:iCs/>
                                <w:sz w:val="16"/>
                                <w:szCs w:val="16"/>
                                <w:lang w:val="en-US"/>
                              </w:rPr>
                              <w:t>at the</w:t>
                            </w:r>
                            <w:r w:rsidRPr="00284C58">
                              <w:rPr>
                                <w:sz w:val="22"/>
                                <w:lang w:val="en-US"/>
                              </w:rPr>
                              <w:t xml:space="preserve"> </w:t>
                            </w:r>
                            <w:r w:rsidRPr="00284C58">
                              <w:rPr>
                                <w:i/>
                                <w:iCs/>
                                <w:sz w:val="16"/>
                                <w:szCs w:val="16"/>
                                <w:lang w:val="en-US"/>
                              </w:rPr>
                              <w:t>Beijing +25 African consultation</w:t>
                            </w:r>
                            <w:r>
                              <w:rPr>
                                <w:i/>
                                <w:iCs/>
                                <w:sz w:val="16"/>
                                <w:szCs w:val="16"/>
                                <w:lang w:val="en-US"/>
                              </w:rPr>
                              <w:t xml:space="preserve"> (October 2019) </w:t>
                            </w:r>
                          </w:p>
                          <w:p w14:paraId="387FBF1A" w14:textId="77777777" w:rsidR="0073135E" w:rsidRPr="00284C58" w:rsidRDefault="0073135E" w:rsidP="00417675">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3AC76" id="_x0000_t202" coordsize="21600,21600" o:spt="202" path="m,l,21600r21600,l21600,xe">
                <v:stroke joinstyle="miter"/>
                <v:path gradientshapeok="t" o:connecttype="rect"/>
              </v:shapetype>
              <v:shape id="Text Box 10" o:spid="_x0000_s1026" type="#_x0000_t202" style="position:absolute;left:0;text-align:left;margin-left:328.2pt;margin-top:24.95pt;width:211.3pt;height:36.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" fillcolor="white [3201]" stroked="f" strokeweight=".5pt">
                <v:textbox>
                  <w:txbxContent>
                    <w:p w14:paraId="28C213D6" w14:textId="77777777" w:rsidR="0073135E" w:rsidRPr="001F25ED" w:rsidRDefault="0073135E" w:rsidP="00417675">
                      <w:pPr>
                        <w:spacing w:line="240" w:lineRule="auto"/>
                        <w:rPr>
                          <w:sz w:val="16"/>
                          <w:szCs w:val="16"/>
                        </w:rPr>
                      </w:pPr>
                      <w:r w:rsidRPr="00284C58">
                        <w:rPr>
                          <w:i/>
                          <w:iCs/>
                          <w:sz w:val="16"/>
                          <w:szCs w:val="16"/>
                        </w:rPr>
                        <w:t>Photograph of t</w:t>
                      </w:r>
                      <w:r w:rsidRPr="001F25ED">
                        <w:rPr>
                          <w:i/>
                          <w:iCs/>
                          <w:sz w:val="16"/>
                          <w:szCs w:val="16"/>
                          <w:lang w:val="en-US"/>
                        </w:rPr>
                        <w:t xml:space="preserve">he delegation of African women with disabilities protesting </w:t>
                      </w:r>
                      <w:r>
                        <w:rPr>
                          <w:i/>
                          <w:iCs/>
                          <w:sz w:val="16"/>
                          <w:szCs w:val="16"/>
                          <w:lang w:val="en-US"/>
                        </w:rPr>
                        <w:t>at the</w:t>
                      </w:r>
                      <w:r w:rsidRPr="00284C58">
                        <w:rPr>
                          <w:sz w:val="22"/>
                          <w:lang w:val="en-US"/>
                        </w:rPr>
                        <w:t xml:space="preserve"> </w:t>
                      </w:r>
                      <w:r w:rsidRPr="00284C58">
                        <w:rPr>
                          <w:i/>
                          <w:iCs/>
                          <w:sz w:val="16"/>
                          <w:szCs w:val="16"/>
                          <w:lang w:val="en-US"/>
                        </w:rPr>
                        <w:t>Beijing +25 African consultation</w:t>
                      </w:r>
                      <w:r>
                        <w:rPr>
                          <w:i/>
                          <w:iCs/>
                          <w:sz w:val="16"/>
                          <w:szCs w:val="16"/>
                          <w:lang w:val="en-US"/>
                        </w:rPr>
                        <w:t xml:space="preserve"> (October 2019) </w:t>
                      </w:r>
                    </w:p>
                    <w:p w14:paraId="387FBF1A" w14:textId="77777777" w:rsidR="0073135E" w:rsidRPr="00284C58" w:rsidRDefault="0073135E" w:rsidP="00417675">
                      <w:pPr>
                        <w:spacing w:line="240" w:lineRule="auto"/>
                        <w:rPr>
                          <w:sz w:val="16"/>
                          <w:szCs w:val="16"/>
                        </w:rPr>
                      </w:pPr>
                    </w:p>
                  </w:txbxContent>
                </v:textbox>
                <w10:wrap type="through"/>
              </v:shape>
            </w:pict>
          </mc:Fallback>
        </mc:AlternateContent>
      </w:r>
      <w:r w:rsidR="005F2F9C" w:rsidRPr="002F043A">
        <w:rPr>
          <w:sz w:val="22"/>
          <w:lang w:val="en-US"/>
        </w:rPr>
        <w:t>Contributions to the Beijing +25 African consultation</w:t>
      </w:r>
      <w:r w:rsidR="005F2F9C" w:rsidRPr="002F043A">
        <w:rPr>
          <w:b/>
          <w:sz w:val="22"/>
          <w:lang w:val="en-US"/>
        </w:rPr>
        <w:t xml:space="preserve"> </w:t>
      </w:r>
      <w:r w:rsidR="005F2F9C" w:rsidRPr="002F043A">
        <w:rPr>
          <w:sz w:val="22"/>
          <w:lang w:val="en-US"/>
        </w:rPr>
        <w:t>(including a protest on the lack of accessibility of the room as pictured here), feeding into the 64</w:t>
      </w:r>
      <w:r w:rsidR="005F2F9C" w:rsidRPr="002F043A">
        <w:rPr>
          <w:sz w:val="22"/>
          <w:vertAlign w:val="superscript"/>
          <w:lang w:val="en-US"/>
        </w:rPr>
        <w:t>th</w:t>
      </w:r>
      <w:r w:rsidR="005F2F9C" w:rsidRPr="002F043A">
        <w:rPr>
          <w:sz w:val="22"/>
          <w:lang w:val="en-US"/>
        </w:rPr>
        <w:t xml:space="preserve"> Commission on the Status of Women</w:t>
      </w:r>
      <w:r w:rsidR="00C61BAD">
        <w:rPr>
          <w:sz w:val="22"/>
          <w:lang w:val="en-US"/>
        </w:rPr>
        <w:t>.</w:t>
      </w:r>
      <w:r w:rsidR="005F2F9C" w:rsidRPr="002F043A">
        <w:rPr>
          <w:sz w:val="22"/>
          <w:lang w:val="en-US"/>
        </w:rPr>
        <w:t xml:space="preserve"> </w:t>
      </w:r>
    </w:p>
    <w:p w14:paraId="75C8FA31" w14:textId="3F578ED7" w:rsidR="000D2900" w:rsidRPr="002F043A" w:rsidRDefault="000D2900" w:rsidP="000D2900">
      <w:pPr>
        <w:rPr>
          <w:sz w:val="22"/>
        </w:rPr>
      </w:pPr>
      <w:r w:rsidRPr="002F043A">
        <w:rPr>
          <w:sz w:val="22"/>
        </w:rPr>
        <w:lastRenderedPageBreak/>
        <w:t>More recently in February 2020, the WBU leveraged their NOLB grant to coordinate the participation of IDA members’ representatives and Bridge CRPD-SDGs Alumni at the 10</w:t>
      </w:r>
      <w:r w:rsidRPr="002F043A">
        <w:rPr>
          <w:sz w:val="22"/>
          <w:vertAlign w:val="superscript"/>
        </w:rPr>
        <w:t>th</w:t>
      </w:r>
      <w:r w:rsidRPr="002F043A">
        <w:rPr>
          <w:sz w:val="22"/>
        </w:rPr>
        <w:t xml:space="preserve"> World Urban Forum in Abu Dhabi. Bridge alumni (including women, people with psychosocial disabilities, blind, Deaf, etc.) actively participated in the Forum to advocate for disability rights and inclusive development at this event. </w:t>
      </w:r>
      <w:r w:rsidRPr="0092179E">
        <w:rPr>
          <w:sz w:val="22"/>
        </w:rPr>
        <w:t xml:space="preserve">The space was coordinated with financial and technical support from CBM, IDA and </w:t>
      </w:r>
      <w:r w:rsidR="00006B84" w:rsidRPr="0092179E">
        <w:rPr>
          <w:sz w:val="22"/>
        </w:rPr>
        <w:t>its</w:t>
      </w:r>
      <w:r w:rsidR="00006B84" w:rsidRPr="002F043A">
        <w:rPr>
          <w:sz w:val="22"/>
        </w:rPr>
        <w:t xml:space="preserve"> </w:t>
      </w:r>
      <w:r w:rsidRPr="002F043A">
        <w:rPr>
          <w:sz w:val="22"/>
        </w:rPr>
        <w:t>members</w:t>
      </w:r>
      <w:r w:rsidR="00C61BAD">
        <w:rPr>
          <w:sz w:val="22"/>
        </w:rPr>
        <w:t xml:space="preserve"> </w:t>
      </w:r>
      <w:proofErr w:type="gramStart"/>
      <w:r w:rsidRPr="002F043A">
        <w:rPr>
          <w:sz w:val="22"/>
        </w:rPr>
        <w:t>in particular ADF</w:t>
      </w:r>
      <w:proofErr w:type="gramEnd"/>
      <w:r w:rsidRPr="002F043A">
        <w:rPr>
          <w:sz w:val="22"/>
        </w:rPr>
        <w:t>, RIADIS, II and WNUSP as well as the supported organization of TCI Asia-Pacific. This collaboration demonstrates a cohesive effort among members of the disability movement to speak with a united voice at an international forum. Due in part to this event, the WBU is now the co-chair of the General Assembly of Partners - Partner Constituency Group of persons with disabilities (GAP-PCG), which is the  stakeholder mechanism of  the New Urban Agenda and recognized by UN-Habitat. </w:t>
      </w:r>
    </w:p>
    <w:p w14:paraId="074AE29F" w14:textId="77777777" w:rsidR="00A56A04" w:rsidRPr="002F043A" w:rsidRDefault="00A56A04" w:rsidP="0077132E">
      <w:pPr>
        <w:rPr>
          <w:sz w:val="22"/>
        </w:rPr>
      </w:pPr>
    </w:p>
    <w:p w14:paraId="34D55F0A" w14:textId="62E255AD" w:rsidR="0077132E" w:rsidRPr="002F043A" w:rsidRDefault="00062DA6" w:rsidP="0077132E">
      <w:pPr>
        <w:rPr>
          <w:sz w:val="22"/>
        </w:rPr>
      </w:pPr>
      <w:r w:rsidRPr="002F043A">
        <w:rPr>
          <w:sz w:val="22"/>
        </w:rPr>
        <w:t>To sustain space for access and inclusion</w:t>
      </w:r>
      <w:r w:rsidR="00A40839" w:rsidRPr="002F043A">
        <w:rPr>
          <w:sz w:val="22"/>
        </w:rPr>
        <w:t xml:space="preserve"> at the UN</w:t>
      </w:r>
      <w:r w:rsidRPr="002F043A">
        <w:rPr>
          <w:sz w:val="22"/>
        </w:rPr>
        <w:t>, o</w:t>
      </w:r>
      <w:r w:rsidR="0077132E" w:rsidRPr="002F043A">
        <w:rPr>
          <w:sz w:val="22"/>
        </w:rPr>
        <w:t xml:space="preserve">ur document review found evidence of IDA’s role in providing consultation on </w:t>
      </w:r>
      <w:r w:rsidRPr="002F043A">
        <w:rPr>
          <w:sz w:val="22"/>
        </w:rPr>
        <w:t xml:space="preserve">UN </w:t>
      </w:r>
      <w:r w:rsidR="0077132E" w:rsidRPr="002F043A">
        <w:rPr>
          <w:sz w:val="22"/>
        </w:rPr>
        <w:t>strategic planning documents</w:t>
      </w:r>
      <w:r w:rsidR="006569F3" w:rsidRPr="002F043A">
        <w:rPr>
          <w:sz w:val="22"/>
        </w:rPr>
        <w:t>,</w:t>
      </w:r>
      <w:r w:rsidR="0077132E" w:rsidRPr="002F043A">
        <w:rPr>
          <w:sz w:val="22"/>
        </w:rPr>
        <w:t xml:space="preserve"> such as the UN-wide Disability Inclusion Strategy (UNDIS)</w:t>
      </w:r>
      <w:r w:rsidR="00D42631" w:rsidRPr="002F043A">
        <w:rPr>
          <w:sz w:val="22"/>
        </w:rPr>
        <w:t>.</w:t>
      </w:r>
      <w:r w:rsidR="0015485D" w:rsidRPr="002F043A">
        <w:rPr>
          <w:sz w:val="22"/>
        </w:rPr>
        <w:t xml:space="preserve"> </w:t>
      </w:r>
      <w:r w:rsidR="0077132E" w:rsidRPr="002F043A">
        <w:rPr>
          <w:sz w:val="22"/>
        </w:rPr>
        <w:t xml:space="preserve">IDA </w:t>
      </w:r>
      <w:r w:rsidR="00DE7FD0" w:rsidRPr="002F043A">
        <w:rPr>
          <w:sz w:val="22"/>
        </w:rPr>
        <w:t>wa</w:t>
      </w:r>
      <w:r w:rsidR="0077132E" w:rsidRPr="002F043A">
        <w:rPr>
          <w:sz w:val="22"/>
        </w:rPr>
        <w:t>s one of the few civil society organizations involved in the consultation process of the strategy. Specifically, the UNDIS notes:</w:t>
      </w:r>
    </w:p>
    <w:p w14:paraId="78ABC637" w14:textId="77777777" w:rsidR="0077132E" w:rsidRPr="002F043A" w:rsidRDefault="0077132E" w:rsidP="0077132E">
      <w:pPr>
        <w:rPr>
          <w:sz w:val="22"/>
        </w:rPr>
      </w:pPr>
      <w:r w:rsidRPr="002F043A">
        <w:rPr>
          <w:sz w:val="22"/>
        </w:rPr>
        <w:t xml:space="preserve"> </w:t>
      </w:r>
    </w:p>
    <w:p w14:paraId="0C17B0D4" w14:textId="1DB54696" w:rsidR="00C61BAD" w:rsidRDefault="0077132E" w:rsidP="0077132E">
      <w:pPr>
        <w:ind w:left="720"/>
        <w:rPr>
          <w:sz w:val="22"/>
        </w:rPr>
      </w:pPr>
      <w:bookmarkStart w:id="34" w:name="_Hlk45006427"/>
      <w:r w:rsidRPr="002F043A">
        <w:rPr>
          <w:i/>
          <w:iCs/>
          <w:sz w:val="22"/>
        </w:rPr>
        <w:t>From the onset, persons with disabilities and their representative organizations have played an active role, including through participation in briefings and meetings, and contributing to the drafting process [of the UNDIS]. International Disability Alliance (IDA), an umbrella organization of organizations of persons with disabilities, has been an active participant</w:t>
      </w:r>
      <w:r w:rsidRPr="002F043A">
        <w:rPr>
          <w:sz w:val="22"/>
        </w:rPr>
        <w:t>.</w:t>
      </w:r>
    </w:p>
    <w:p w14:paraId="70E02609" w14:textId="03E77456" w:rsidR="0077132E" w:rsidRPr="002F043A" w:rsidRDefault="0077132E" w:rsidP="00C61BAD">
      <w:pPr>
        <w:ind w:left="720"/>
        <w:jc w:val="right"/>
        <w:rPr>
          <w:sz w:val="22"/>
        </w:rPr>
      </w:pPr>
      <w:r w:rsidRPr="002F043A">
        <w:rPr>
          <w:sz w:val="22"/>
        </w:rPr>
        <w:t>(United Nations, 2019 p. 28)</w:t>
      </w:r>
    </w:p>
    <w:bookmarkEnd w:id="34"/>
    <w:p w14:paraId="6220236D" w14:textId="77777777" w:rsidR="0077132E" w:rsidRPr="002F043A" w:rsidRDefault="0077132E" w:rsidP="0077132E">
      <w:pPr>
        <w:ind w:left="720" w:firstLine="75"/>
        <w:rPr>
          <w:sz w:val="22"/>
        </w:rPr>
      </w:pPr>
    </w:p>
    <w:p w14:paraId="05FBE5B1" w14:textId="2C7BA1A7" w:rsidR="0077132E" w:rsidRPr="002F043A" w:rsidRDefault="00FA5731" w:rsidP="0077132E">
      <w:pPr>
        <w:rPr>
          <w:sz w:val="22"/>
        </w:rPr>
      </w:pPr>
      <w:r w:rsidRPr="002F043A">
        <w:rPr>
          <w:noProof/>
          <w:sz w:val="22"/>
        </w:rPr>
        <w:drawing>
          <wp:anchor distT="0" distB="0" distL="114300" distR="114300" simplePos="0" relativeHeight="251624448" behindDoc="0" locked="0" layoutInCell="1" allowOverlap="1" wp14:anchorId="7500156D" wp14:editId="14443645">
            <wp:simplePos x="0" y="0"/>
            <wp:positionH relativeFrom="column">
              <wp:posOffset>4624853</wp:posOffset>
            </wp:positionH>
            <wp:positionV relativeFrom="paragraph">
              <wp:posOffset>1191866</wp:posOffset>
            </wp:positionV>
            <wp:extent cx="1355725" cy="856615"/>
            <wp:effectExtent l="0" t="0" r="0" b="635"/>
            <wp:wrapThrough wrapText="bothSides">
              <wp:wrapPolygon edited="0">
                <wp:start x="0" y="0"/>
                <wp:lineTo x="0" y="21136"/>
                <wp:lineTo x="21246" y="21136"/>
                <wp:lineTo x="21246" y="0"/>
                <wp:lineTo x="0" y="0"/>
              </wp:wrapPolygon>
            </wp:wrapThrough>
            <wp:docPr id="12" name="Picture 12" descr="Image from UNDIS accountability framework Indicator 5. Consultation with persons with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5725" cy="856615"/>
                    </a:xfrm>
                    <a:prstGeom prst="rect">
                      <a:avLst/>
                    </a:prstGeom>
                    <a:noFill/>
                  </pic:spPr>
                </pic:pic>
              </a:graphicData>
            </a:graphic>
            <wp14:sizeRelH relativeFrom="page">
              <wp14:pctWidth>0</wp14:pctWidth>
            </wp14:sizeRelH>
            <wp14:sizeRelV relativeFrom="page">
              <wp14:pctHeight>0</wp14:pctHeight>
            </wp14:sizeRelV>
          </wp:anchor>
        </w:drawing>
      </w:r>
      <w:r w:rsidR="0077132E" w:rsidRPr="002F043A">
        <w:rPr>
          <w:sz w:val="22"/>
        </w:rPr>
        <w:t>The strategy explicitly notes its objectives as “</w:t>
      </w:r>
      <w:r w:rsidR="0077132E" w:rsidRPr="002F043A">
        <w:rPr>
          <w:i/>
          <w:iCs/>
          <w:sz w:val="22"/>
        </w:rPr>
        <w:t>ensuring that the UN system is fit for purpose in relation to disability inclusion. It provides a foundation for sustainable and transformative change on disability inclusion through all pillars of the UN’s work</w:t>
      </w:r>
      <w:r w:rsidR="0077132E" w:rsidRPr="002F043A">
        <w:rPr>
          <w:sz w:val="22"/>
        </w:rPr>
        <w:t>” (</w:t>
      </w:r>
      <w:r w:rsidR="00A30FB2">
        <w:rPr>
          <w:sz w:val="22"/>
        </w:rPr>
        <w:t>I</w:t>
      </w:r>
      <w:r w:rsidR="0077132E" w:rsidRPr="002F043A">
        <w:rPr>
          <w:sz w:val="22"/>
        </w:rPr>
        <w:t xml:space="preserve">bid, p. 4). This inclusion is defined in accordance with the values and principles of IDA and the </w:t>
      </w:r>
      <w:r w:rsidR="00D82D1C" w:rsidRPr="002F043A">
        <w:rPr>
          <w:sz w:val="22"/>
        </w:rPr>
        <w:t>Catalyst Programme</w:t>
      </w:r>
      <w:r w:rsidR="0077132E" w:rsidRPr="002F043A">
        <w:rPr>
          <w:sz w:val="22"/>
        </w:rPr>
        <w:t xml:space="preserve"> to meaningfully include diverse people with disabilities across the work of the UN</w:t>
      </w:r>
      <w:r w:rsidR="0077132E" w:rsidRPr="002F043A">
        <w:rPr>
          <w:rStyle w:val="FootnoteReference"/>
          <w:i/>
          <w:iCs/>
          <w:sz w:val="22"/>
        </w:rPr>
        <w:footnoteReference w:id="8"/>
      </w:r>
      <w:r w:rsidR="0077132E" w:rsidRPr="002F043A">
        <w:rPr>
          <w:sz w:val="22"/>
        </w:rPr>
        <w:t xml:space="preserve">. </w:t>
      </w:r>
      <w:r w:rsidR="00232392" w:rsidRPr="002F043A">
        <w:rPr>
          <w:sz w:val="22"/>
        </w:rPr>
        <w:t xml:space="preserve">The UNDIS </w:t>
      </w:r>
      <w:r w:rsidR="006E08EC" w:rsidRPr="002F043A">
        <w:rPr>
          <w:sz w:val="22"/>
        </w:rPr>
        <w:t>is accompanied</w:t>
      </w:r>
      <w:r w:rsidR="00232392" w:rsidRPr="002F043A">
        <w:rPr>
          <w:sz w:val="22"/>
        </w:rPr>
        <w:t xml:space="preserve"> </w:t>
      </w:r>
      <w:r w:rsidR="00D777B4" w:rsidRPr="002F043A">
        <w:rPr>
          <w:sz w:val="22"/>
        </w:rPr>
        <w:t xml:space="preserve">by </w:t>
      </w:r>
      <w:r w:rsidR="00232392" w:rsidRPr="002F043A">
        <w:rPr>
          <w:sz w:val="22"/>
        </w:rPr>
        <w:t>an accountability framework</w:t>
      </w:r>
      <w:r w:rsidR="00FD42EE" w:rsidRPr="002F043A">
        <w:rPr>
          <w:sz w:val="22"/>
        </w:rPr>
        <w:t xml:space="preserve"> including an indicator</w:t>
      </w:r>
      <w:r w:rsidR="006E08EC" w:rsidRPr="002F043A">
        <w:rPr>
          <w:sz w:val="22"/>
        </w:rPr>
        <w:t xml:space="preserve"> </w:t>
      </w:r>
      <w:r w:rsidR="007C2B25" w:rsidRPr="002F043A">
        <w:rPr>
          <w:sz w:val="22"/>
        </w:rPr>
        <w:t>(#5) for “</w:t>
      </w:r>
      <w:r w:rsidR="00200089">
        <w:rPr>
          <w:sz w:val="22"/>
        </w:rPr>
        <w:t>c</w:t>
      </w:r>
      <w:r w:rsidR="007C2B25" w:rsidRPr="002F043A">
        <w:rPr>
          <w:sz w:val="22"/>
        </w:rPr>
        <w:t xml:space="preserve">onsultation with persons with </w:t>
      </w:r>
      <w:r w:rsidR="00B8347C" w:rsidRPr="002F043A">
        <w:rPr>
          <w:sz w:val="22"/>
        </w:rPr>
        <w:t>disabilities” (</w:t>
      </w:r>
      <w:r w:rsidR="001E7E6B">
        <w:rPr>
          <w:sz w:val="22"/>
        </w:rPr>
        <w:t>I</w:t>
      </w:r>
      <w:r w:rsidR="00B8347C" w:rsidRPr="002F043A">
        <w:rPr>
          <w:sz w:val="22"/>
        </w:rPr>
        <w:t xml:space="preserve">bid, p. 13).  </w:t>
      </w:r>
    </w:p>
    <w:p w14:paraId="2BA769A7" w14:textId="3AE3C06F" w:rsidR="0077132E" w:rsidRPr="002F043A" w:rsidRDefault="0077132E" w:rsidP="0077132E">
      <w:pPr>
        <w:rPr>
          <w:sz w:val="22"/>
        </w:rPr>
      </w:pPr>
    </w:p>
    <w:p w14:paraId="508D07E7" w14:textId="6218AB71" w:rsidR="0077132E" w:rsidRPr="002F043A" w:rsidRDefault="0077132E" w:rsidP="0077132E">
      <w:pPr>
        <w:rPr>
          <w:bCs/>
          <w:sz w:val="22"/>
        </w:rPr>
      </w:pPr>
      <w:r w:rsidRPr="002F043A">
        <w:rPr>
          <w:sz w:val="22"/>
        </w:rPr>
        <w:lastRenderedPageBreak/>
        <w:t xml:space="preserve">In addition to this work, </w:t>
      </w:r>
      <w:bookmarkStart w:id="35" w:name="_Hlk39147536"/>
      <w:r w:rsidR="00C92454" w:rsidRPr="002F043A">
        <w:rPr>
          <w:sz w:val="22"/>
        </w:rPr>
        <w:t xml:space="preserve">the </w:t>
      </w:r>
      <w:r w:rsidR="00C92454" w:rsidRPr="002F043A">
        <w:rPr>
          <w:bCs/>
          <w:sz w:val="22"/>
        </w:rPr>
        <w:t xml:space="preserve">Women and Girls with Disabilities Flagship </w:t>
      </w:r>
      <w:r w:rsidR="00115976" w:rsidRPr="002F043A">
        <w:rPr>
          <w:bCs/>
          <w:sz w:val="22"/>
        </w:rPr>
        <w:t>Initiative increased</w:t>
      </w:r>
      <w:r w:rsidR="00C92454" w:rsidRPr="002F043A">
        <w:rPr>
          <w:bCs/>
          <w:sz w:val="22"/>
        </w:rPr>
        <w:t xml:space="preserve"> space for access and inclusion at global and regional levels</w:t>
      </w:r>
      <w:bookmarkEnd w:id="35"/>
      <w:r w:rsidR="00C92454" w:rsidRPr="002F043A">
        <w:rPr>
          <w:bCs/>
          <w:sz w:val="22"/>
        </w:rPr>
        <w:t xml:space="preserve">. </w:t>
      </w:r>
      <w:r w:rsidRPr="002F043A">
        <w:rPr>
          <w:sz w:val="22"/>
        </w:rPr>
        <w:t>A key outcome of this initiative is a signed Memorandum of Understanding (MoU) between IDA and UN Women. This MoU was signed</w:t>
      </w:r>
      <w:r w:rsidRPr="002F043A">
        <w:rPr>
          <w:i/>
          <w:iCs/>
          <w:sz w:val="22"/>
        </w:rPr>
        <w:t xml:space="preserve"> </w:t>
      </w:r>
      <w:r w:rsidRPr="002F043A">
        <w:rPr>
          <w:sz w:val="22"/>
        </w:rPr>
        <w:t xml:space="preserve">in 2018 to support work towards mainstreaming issues of women and girls with disabilities globally. IDA contributed to the development of the UN Women strategy for the empowerment of women and girls with disabilities (adopted on 3 December 2018). This strategy document includes an explicit commitment to actively engage in inter-agency and multi-stakeholder mechanisms and processes. These mechanisms include the Global Action on Disability (GLAD) Network (of which IDA is the permanent co-chair); the </w:t>
      </w:r>
      <w:r w:rsidRPr="002F043A">
        <w:rPr>
          <w:iCs/>
          <w:sz w:val="22"/>
        </w:rPr>
        <w:t>UN Partnership to Promote the Rights of Persons with Disabilities</w:t>
      </w:r>
      <w:r w:rsidRPr="002F043A">
        <w:rPr>
          <w:sz w:val="22"/>
        </w:rPr>
        <w:t xml:space="preserve"> (UNPRPD) which works closely with IDA; and the Inter-Agency Support Group for the Convention on the Rights of Persons with Disabilities (of which IDA is an official observer). </w:t>
      </w:r>
    </w:p>
    <w:p w14:paraId="4D7519C2" w14:textId="77777777" w:rsidR="0077132E" w:rsidRPr="002F043A" w:rsidRDefault="0077132E" w:rsidP="0077132E">
      <w:pPr>
        <w:rPr>
          <w:bCs/>
          <w:sz w:val="22"/>
        </w:rPr>
      </w:pPr>
    </w:p>
    <w:p w14:paraId="19A4F7D7" w14:textId="44B956DE" w:rsidR="006C2942" w:rsidRPr="002F043A" w:rsidRDefault="0077132E" w:rsidP="000C030C">
      <w:pPr>
        <w:rPr>
          <w:sz w:val="22"/>
        </w:rPr>
      </w:pPr>
      <w:r w:rsidRPr="002F043A">
        <w:rPr>
          <w:sz w:val="22"/>
        </w:rPr>
        <w:t xml:space="preserve">At a regional level, members of the Women </w:t>
      </w:r>
      <w:r w:rsidR="00B62619" w:rsidRPr="002F043A">
        <w:rPr>
          <w:sz w:val="22"/>
        </w:rPr>
        <w:t xml:space="preserve">and Girls </w:t>
      </w:r>
      <w:r w:rsidRPr="002F043A">
        <w:rPr>
          <w:sz w:val="22"/>
        </w:rPr>
        <w:t>with Disabilities Flagship began collaborating with the Arab Regional office of UN Women. This collaboration resulted in identifying opportunities to leverage UN Women’s corporate strategy on disability to encourage country programmes of UN Women to be more responsive towards issues of women and girls with disabilities. Specifically, in April 2019, UN Women Offices of Arab States partnered with IDA and its regional member, the Arab Organisation of Persons with Disabilities (AOPD)</w:t>
      </w:r>
      <w:r w:rsidR="003468DB" w:rsidRPr="002F043A">
        <w:rPr>
          <w:sz w:val="22"/>
        </w:rPr>
        <w:t>,</w:t>
      </w:r>
      <w:r w:rsidRPr="002F043A">
        <w:rPr>
          <w:sz w:val="22"/>
        </w:rPr>
        <w:t xml:space="preserve"> to pilot the first UN Women Staff Disability and Gender Inclusivity Training. UN Women staff </w:t>
      </w:r>
      <w:r w:rsidR="00B562F8" w:rsidRPr="002F043A">
        <w:rPr>
          <w:sz w:val="22"/>
        </w:rPr>
        <w:t>participated</w:t>
      </w:r>
      <w:r w:rsidRPr="002F043A">
        <w:rPr>
          <w:sz w:val="22"/>
        </w:rPr>
        <w:t xml:space="preserve"> from a variety of sectors including human resources, operations and security, </w:t>
      </w:r>
      <w:r w:rsidR="003468DB" w:rsidRPr="002F043A">
        <w:rPr>
          <w:sz w:val="22"/>
        </w:rPr>
        <w:t xml:space="preserve">and </w:t>
      </w:r>
      <w:r w:rsidRPr="002F043A">
        <w:rPr>
          <w:sz w:val="22"/>
        </w:rPr>
        <w:t>policy and programming. In addition, representatives came from the regional office based in Cairo as well as the county offices of Palestine, Jordan, Morocco, Egypt, and Lebanon. This training focused on examining the multi-dimensional nature of gender inclusivity and the principle of “Leave No One Behind”. Women leaders with disabilities from grassroots communities shared how inclusivity and intersectionality are experienced by women and girls with disabilities.</w:t>
      </w:r>
      <w:r w:rsidR="000C030C" w:rsidRPr="002F043A">
        <w:rPr>
          <w:sz w:val="22"/>
        </w:rPr>
        <w:t xml:space="preserve"> </w:t>
      </w:r>
    </w:p>
    <w:p w14:paraId="5AD2D853" w14:textId="77777777" w:rsidR="006C2942" w:rsidRPr="002F043A" w:rsidRDefault="006C2942" w:rsidP="000C030C">
      <w:pPr>
        <w:rPr>
          <w:sz w:val="22"/>
        </w:rPr>
      </w:pPr>
    </w:p>
    <w:p w14:paraId="31BB2296" w14:textId="2E303DB4" w:rsidR="00D777B4" w:rsidRPr="002F043A" w:rsidRDefault="004C0B56" w:rsidP="000C030C">
      <w:pPr>
        <w:rPr>
          <w:sz w:val="22"/>
        </w:rPr>
      </w:pPr>
      <w:r w:rsidRPr="002F043A">
        <w:rPr>
          <w:sz w:val="22"/>
        </w:rPr>
        <w:t xml:space="preserve">At an organizational level, a few </w:t>
      </w:r>
      <w:r w:rsidR="000C030C" w:rsidRPr="002F043A">
        <w:rPr>
          <w:sz w:val="22"/>
        </w:rPr>
        <w:t>key informants</w:t>
      </w:r>
      <w:r w:rsidRPr="002F043A">
        <w:rPr>
          <w:sz w:val="22"/>
        </w:rPr>
        <w:t xml:space="preserve"> said that </w:t>
      </w:r>
      <w:r w:rsidR="000C030C" w:rsidRPr="002F043A">
        <w:rPr>
          <w:sz w:val="22"/>
        </w:rPr>
        <w:t>participating in th</w:t>
      </w:r>
      <w:r w:rsidR="00D85EF5" w:rsidRPr="002F043A">
        <w:rPr>
          <w:sz w:val="22"/>
        </w:rPr>
        <w:t>is flagship initiative</w:t>
      </w:r>
      <w:r w:rsidR="000C030C" w:rsidRPr="002F043A">
        <w:rPr>
          <w:sz w:val="22"/>
        </w:rPr>
        <w:t xml:space="preserve"> increased interest and knowledge about women’s issues </w:t>
      </w:r>
      <w:r w:rsidR="00D85EF5" w:rsidRPr="002F043A">
        <w:rPr>
          <w:sz w:val="22"/>
        </w:rPr>
        <w:t>with</w:t>
      </w:r>
      <w:r w:rsidR="000C030C" w:rsidRPr="002F043A">
        <w:rPr>
          <w:sz w:val="22"/>
        </w:rPr>
        <w:t xml:space="preserve">in </w:t>
      </w:r>
      <w:r w:rsidR="007677E7" w:rsidRPr="002F043A">
        <w:rPr>
          <w:sz w:val="22"/>
        </w:rPr>
        <w:t>their DPO</w:t>
      </w:r>
      <w:r w:rsidR="001E1C6C" w:rsidRPr="002F043A">
        <w:rPr>
          <w:sz w:val="22"/>
        </w:rPr>
        <w:t xml:space="preserve">. </w:t>
      </w:r>
      <w:r w:rsidR="00872850" w:rsidRPr="002F043A">
        <w:rPr>
          <w:sz w:val="22"/>
        </w:rPr>
        <w:t xml:space="preserve">These informants </w:t>
      </w:r>
      <w:r w:rsidR="00B310E2" w:rsidRPr="002F043A">
        <w:rPr>
          <w:sz w:val="22"/>
        </w:rPr>
        <w:t>said they</w:t>
      </w:r>
      <w:r w:rsidR="00872850" w:rsidRPr="002F043A">
        <w:rPr>
          <w:sz w:val="22"/>
        </w:rPr>
        <w:t xml:space="preserve"> </w:t>
      </w:r>
      <w:r w:rsidR="00F74982" w:rsidRPr="002F043A">
        <w:rPr>
          <w:sz w:val="22"/>
        </w:rPr>
        <w:t xml:space="preserve">are </w:t>
      </w:r>
      <w:r w:rsidR="00872850" w:rsidRPr="002F043A">
        <w:rPr>
          <w:sz w:val="22"/>
        </w:rPr>
        <w:t xml:space="preserve">engaged in ongoing advocacy </w:t>
      </w:r>
      <w:r w:rsidR="008A40E8" w:rsidRPr="002F043A">
        <w:rPr>
          <w:sz w:val="22"/>
        </w:rPr>
        <w:t xml:space="preserve">to “push issues for women with disabilities” </w:t>
      </w:r>
      <w:r w:rsidR="00872850" w:rsidRPr="002F043A">
        <w:rPr>
          <w:sz w:val="22"/>
        </w:rPr>
        <w:t>within and beyond their organization</w:t>
      </w:r>
      <w:r w:rsidR="008A40E8" w:rsidRPr="002F043A">
        <w:rPr>
          <w:sz w:val="22"/>
        </w:rPr>
        <w:t>.</w:t>
      </w:r>
      <w:r w:rsidR="00F214B4" w:rsidRPr="002F043A">
        <w:rPr>
          <w:sz w:val="22"/>
        </w:rPr>
        <w:t xml:space="preserve"> </w:t>
      </w:r>
      <w:r w:rsidR="00A502D6" w:rsidRPr="002F043A">
        <w:rPr>
          <w:sz w:val="22"/>
        </w:rPr>
        <w:t xml:space="preserve">One key informant </w:t>
      </w:r>
      <w:r w:rsidR="0002306A" w:rsidRPr="002F043A">
        <w:rPr>
          <w:sz w:val="22"/>
        </w:rPr>
        <w:t xml:space="preserve">reflected on </w:t>
      </w:r>
      <w:r w:rsidR="00F462AE" w:rsidRPr="002F043A">
        <w:rPr>
          <w:sz w:val="22"/>
        </w:rPr>
        <w:t>her participation in the</w:t>
      </w:r>
      <w:r w:rsidR="0002306A" w:rsidRPr="002F043A">
        <w:rPr>
          <w:sz w:val="22"/>
        </w:rPr>
        <w:t xml:space="preserve"> Women and Girls with Disabilities Flagship</w:t>
      </w:r>
      <w:r w:rsidR="00F462AE" w:rsidRPr="002F043A">
        <w:rPr>
          <w:sz w:val="22"/>
        </w:rPr>
        <w:t xml:space="preserve"> by </w:t>
      </w:r>
      <w:r w:rsidR="00CF7D1C" w:rsidRPr="002F043A">
        <w:rPr>
          <w:sz w:val="22"/>
        </w:rPr>
        <w:t>acknowledging</w:t>
      </w:r>
      <w:r w:rsidR="00200089">
        <w:rPr>
          <w:sz w:val="22"/>
        </w:rPr>
        <w:t>:</w:t>
      </w:r>
      <w:r w:rsidR="0002306A" w:rsidRPr="002F043A">
        <w:rPr>
          <w:sz w:val="22"/>
        </w:rPr>
        <w:t xml:space="preserve"> </w:t>
      </w:r>
    </w:p>
    <w:p w14:paraId="46E4CAC2" w14:textId="77777777" w:rsidR="00D777B4" w:rsidRPr="002F043A" w:rsidRDefault="00D777B4" w:rsidP="000C030C">
      <w:pPr>
        <w:rPr>
          <w:sz w:val="22"/>
        </w:rPr>
      </w:pPr>
    </w:p>
    <w:p w14:paraId="7BFAC144" w14:textId="7EA3D809" w:rsidR="00D777B4" w:rsidRPr="002F043A" w:rsidRDefault="0002306A" w:rsidP="00D777B4">
      <w:pPr>
        <w:ind w:left="720"/>
        <w:rPr>
          <w:sz w:val="22"/>
          <w:lang w:val="en-US"/>
        </w:rPr>
      </w:pPr>
      <w:r w:rsidRPr="002F043A">
        <w:rPr>
          <w:sz w:val="22"/>
        </w:rPr>
        <w:t>“</w:t>
      </w:r>
      <w:r w:rsidR="00CF7D1C" w:rsidRPr="002F043A">
        <w:rPr>
          <w:i/>
          <w:iCs/>
          <w:sz w:val="22"/>
          <w:lang w:val="en-US"/>
        </w:rPr>
        <w:t>There is still lots to be done, but things are better now than before. There has been training, capacity building and other activities for women with disabilities to look at themselves as women, not simply as women with disabilities</w:t>
      </w:r>
      <w:r w:rsidR="00CF7D1C" w:rsidRPr="002F043A">
        <w:rPr>
          <w:sz w:val="22"/>
          <w:lang w:val="en-US"/>
        </w:rPr>
        <w:t>”</w:t>
      </w:r>
      <w:r w:rsidR="006E18A9">
        <w:rPr>
          <w:sz w:val="22"/>
          <w:lang w:val="en-US"/>
        </w:rPr>
        <w:t>.</w:t>
      </w:r>
      <w:r w:rsidR="0015508A" w:rsidRPr="002F043A">
        <w:rPr>
          <w:sz w:val="22"/>
          <w:lang w:val="en-US"/>
        </w:rPr>
        <w:t xml:space="preserve"> </w:t>
      </w:r>
    </w:p>
    <w:p w14:paraId="5A17DAAB" w14:textId="77777777" w:rsidR="00D777B4" w:rsidRPr="002F043A" w:rsidRDefault="00D777B4" w:rsidP="00D777B4">
      <w:pPr>
        <w:rPr>
          <w:sz w:val="22"/>
          <w:lang w:val="en-US"/>
        </w:rPr>
      </w:pPr>
    </w:p>
    <w:p w14:paraId="206A1673" w14:textId="5DD54729" w:rsidR="0077132E" w:rsidRPr="002F043A" w:rsidRDefault="0015508A" w:rsidP="00D777B4">
      <w:pPr>
        <w:rPr>
          <w:sz w:val="22"/>
          <w:lang w:val="en-US"/>
        </w:rPr>
      </w:pPr>
      <w:r w:rsidRPr="002F043A">
        <w:rPr>
          <w:sz w:val="22"/>
          <w:lang w:val="en-US"/>
        </w:rPr>
        <w:lastRenderedPageBreak/>
        <w:t>These statements</w:t>
      </w:r>
      <w:r w:rsidR="008E2034" w:rsidRPr="002F043A">
        <w:rPr>
          <w:sz w:val="22"/>
          <w:lang w:val="en-US"/>
        </w:rPr>
        <w:t xml:space="preserve"> reflect the systemic marginalization </w:t>
      </w:r>
      <w:r w:rsidR="00D7096F" w:rsidRPr="002F043A">
        <w:rPr>
          <w:sz w:val="22"/>
          <w:lang w:val="en-US"/>
        </w:rPr>
        <w:t xml:space="preserve">of </w:t>
      </w:r>
      <w:r w:rsidR="00B72369" w:rsidRPr="002F043A">
        <w:rPr>
          <w:sz w:val="22"/>
          <w:lang w:val="en-US"/>
        </w:rPr>
        <w:t xml:space="preserve">issues related to </w:t>
      </w:r>
      <w:r w:rsidR="00D7096F" w:rsidRPr="002F043A">
        <w:rPr>
          <w:sz w:val="22"/>
          <w:lang w:val="en-US"/>
        </w:rPr>
        <w:t>women</w:t>
      </w:r>
      <w:r w:rsidR="002C7B26" w:rsidRPr="002F043A">
        <w:rPr>
          <w:sz w:val="22"/>
          <w:lang w:val="en-US"/>
        </w:rPr>
        <w:t xml:space="preserve"> with disabilities </w:t>
      </w:r>
      <w:r w:rsidR="00D7096F" w:rsidRPr="002F043A">
        <w:rPr>
          <w:sz w:val="22"/>
          <w:lang w:val="en-US"/>
        </w:rPr>
        <w:t xml:space="preserve">within the disability </w:t>
      </w:r>
      <w:r w:rsidR="00B72369" w:rsidRPr="002F043A">
        <w:rPr>
          <w:sz w:val="22"/>
          <w:lang w:val="en-US"/>
        </w:rPr>
        <w:t xml:space="preserve">and women’s </w:t>
      </w:r>
      <w:r w:rsidR="00D7096F" w:rsidRPr="002F043A">
        <w:rPr>
          <w:sz w:val="22"/>
          <w:lang w:val="en-US"/>
        </w:rPr>
        <w:t>movement</w:t>
      </w:r>
      <w:r w:rsidR="00B72369" w:rsidRPr="002F043A">
        <w:rPr>
          <w:sz w:val="22"/>
          <w:lang w:val="en-US"/>
        </w:rPr>
        <w:t xml:space="preserve">. </w:t>
      </w:r>
    </w:p>
    <w:p w14:paraId="6E237500" w14:textId="77777777" w:rsidR="00D7096F" w:rsidRPr="002F043A" w:rsidRDefault="00D7096F" w:rsidP="000C030C">
      <w:pPr>
        <w:rPr>
          <w:sz w:val="22"/>
        </w:rPr>
      </w:pPr>
    </w:p>
    <w:p w14:paraId="5C52F339" w14:textId="1EEE5A1D" w:rsidR="0077132E" w:rsidRPr="002F043A" w:rsidRDefault="00C71C8B" w:rsidP="0077132E">
      <w:pPr>
        <w:rPr>
          <w:sz w:val="22"/>
          <w:lang w:val="en-US"/>
        </w:rPr>
      </w:pPr>
      <w:r w:rsidRPr="002F043A">
        <w:rPr>
          <w:sz w:val="22"/>
          <w:lang w:val="en-US"/>
        </w:rPr>
        <w:t xml:space="preserve">These outcomes of the </w:t>
      </w:r>
      <w:r w:rsidR="00D82D1C" w:rsidRPr="002F043A">
        <w:rPr>
          <w:sz w:val="22"/>
          <w:lang w:val="en-US"/>
        </w:rPr>
        <w:t xml:space="preserve">Catalyst </w:t>
      </w:r>
      <w:proofErr w:type="spellStart"/>
      <w:r w:rsidR="00D82D1C" w:rsidRPr="002F043A">
        <w:rPr>
          <w:sz w:val="22"/>
          <w:lang w:val="en-US"/>
        </w:rPr>
        <w:t>Programme</w:t>
      </w:r>
      <w:proofErr w:type="spellEnd"/>
      <w:r w:rsidR="00646C4C" w:rsidRPr="002F043A">
        <w:rPr>
          <w:sz w:val="22"/>
          <w:lang w:val="en-US"/>
        </w:rPr>
        <w:t xml:space="preserve"> demonstrate</w:t>
      </w:r>
      <w:r w:rsidR="0077132E" w:rsidRPr="002F043A">
        <w:rPr>
          <w:sz w:val="22"/>
          <w:lang w:val="en-US"/>
        </w:rPr>
        <w:t xml:space="preserve"> </w:t>
      </w:r>
      <w:r w:rsidR="00FF0B5A" w:rsidRPr="002F043A">
        <w:rPr>
          <w:sz w:val="22"/>
          <w:lang w:val="en-US"/>
        </w:rPr>
        <w:t>some key elements of</w:t>
      </w:r>
      <w:r w:rsidR="0077132E" w:rsidRPr="002F043A">
        <w:rPr>
          <w:sz w:val="22"/>
          <w:lang w:val="en-US"/>
        </w:rPr>
        <w:t xml:space="preserve"> </w:t>
      </w:r>
      <w:r w:rsidR="007F109B" w:rsidRPr="002F043A">
        <w:rPr>
          <w:sz w:val="22"/>
          <w:lang w:val="en-US"/>
        </w:rPr>
        <w:t xml:space="preserve">an </w:t>
      </w:r>
      <w:r w:rsidR="0077132E" w:rsidRPr="002F043A">
        <w:rPr>
          <w:sz w:val="22"/>
          <w:lang w:val="en-US"/>
        </w:rPr>
        <w:t xml:space="preserve">intersectional approach </w:t>
      </w:r>
      <w:r w:rsidR="00CF4D34" w:rsidRPr="002F043A">
        <w:rPr>
          <w:sz w:val="22"/>
          <w:lang w:val="en-US"/>
        </w:rPr>
        <w:t>to inclu</w:t>
      </w:r>
      <w:r w:rsidR="007F109B" w:rsidRPr="002F043A">
        <w:rPr>
          <w:sz w:val="22"/>
          <w:lang w:val="en-US"/>
        </w:rPr>
        <w:t>sion. These examples appear to be promoting</w:t>
      </w:r>
      <w:r w:rsidR="0077132E" w:rsidRPr="002F043A">
        <w:rPr>
          <w:sz w:val="22"/>
          <w:lang w:val="en-US"/>
        </w:rPr>
        <w:t xml:space="preserve"> an understanding of people with disabilities as shaped by the interaction of different social </w:t>
      </w:r>
      <w:r w:rsidR="00B626B2" w:rsidRPr="002F043A">
        <w:rPr>
          <w:sz w:val="22"/>
          <w:lang w:val="en-US"/>
        </w:rPr>
        <w:t>categorie</w:t>
      </w:r>
      <w:r w:rsidR="0077132E" w:rsidRPr="002F043A">
        <w:rPr>
          <w:sz w:val="22"/>
          <w:lang w:val="en-US"/>
        </w:rPr>
        <w:t>s (such as gender, geography, disability type</w:t>
      </w:r>
      <w:r w:rsidR="00B626B2" w:rsidRPr="002F043A">
        <w:rPr>
          <w:sz w:val="22"/>
          <w:lang w:val="en-US"/>
        </w:rPr>
        <w:t>, etc.</w:t>
      </w:r>
      <w:r w:rsidR="0077132E" w:rsidRPr="002F043A">
        <w:rPr>
          <w:sz w:val="22"/>
          <w:lang w:val="en-US"/>
        </w:rPr>
        <w:t xml:space="preserve">) and a focus on systems and structures of power and influence (such as UN committees and commissions). Next, we outline a few ways in which the </w:t>
      </w:r>
      <w:r w:rsidR="00D82D1C" w:rsidRPr="002F043A">
        <w:rPr>
          <w:sz w:val="22"/>
          <w:lang w:val="en-US"/>
        </w:rPr>
        <w:t xml:space="preserve">Catalyst </w:t>
      </w:r>
      <w:proofErr w:type="spellStart"/>
      <w:r w:rsidR="00D82D1C" w:rsidRPr="002F043A">
        <w:rPr>
          <w:sz w:val="22"/>
          <w:lang w:val="en-US"/>
        </w:rPr>
        <w:t>Programme</w:t>
      </w:r>
      <w:proofErr w:type="spellEnd"/>
      <w:r w:rsidR="0077132E" w:rsidRPr="002F043A">
        <w:rPr>
          <w:sz w:val="22"/>
          <w:lang w:val="en-US"/>
        </w:rPr>
        <w:t xml:space="preserve"> has contributed to stronger cohesion of the disability movement to speak with a united voice. </w:t>
      </w:r>
    </w:p>
    <w:p w14:paraId="7549B92E" w14:textId="77777777" w:rsidR="0077132E" w:rsidRPr="002F043A" w:rsidRDefault="0077132E" w:rsidP="0077132E">
      <w:pPr>
        <w:rPr>
          <w:sz w:val="22"/>
        </w:rPr>
      </w:pPr>
    </w:p>
    <w:p w14:paraId="285213FF" w14:textId="6408A641" w:rsidR="0077132E" w:rsidRPr="000E631B" w:rsidRDefault="0077132E" w:rsidP="00E24608">
      <w:pPr>
        <w:pStyle w:val="Heading4"/>
        <w:numPr>
          <w:ilvl w:val="0"/>
          <w:numId w:val="25"/>
        </w:numPr>
      </w:pPr>
      <w:bookmarkStart w:id="36" w:name="_Toc46327629"/>
      <w:r w:rsidRPr="000E631B">
        <w:t>Stronger cohesion of the movement to speak with a united voice</w:t>
      </w:r>
      <w:bookmarkEnd w:id="36"/>
    </w:p>
    <w:p w14:paraId="39A14D39" w14:textId="416A076A" w:rsidR="000130FF" w:rsidRPr="0092179E" w:rsidRDefault="000130FF" w:rsidP="000130FF">
      <w:pPr>
        <w:rPr>
          <w:sz w:val="22"/>
        </w:rPr>
      </w:pPr>
      <w:r w:rsidRPr="0092179E">
        <w:rPr>
          <w:sz w:val="22"/>
        </w:rPr>
        <w:t>The various components of the Catalyst Programme are contributing to stronger cohesion in the disability movement. As one informant said</w:t>
      </w:r>
      <w:r w:rsidR="00200089">
        <w:rPr>
          <w:sz w:val="22"/>
        </w:rPr>
        <w:t>:</w:t>
      </w:r>
    </w:p>
    <w:p w14:paraId="7C1C5740" w14:textId="77777777" w:rsidR="000130FF" w:rsidRPr="0092179E" w:rsidRDefault="000130FF" w:rsidP="000130FF">
      <w:pPr>
        <w:rPr>
          <w:sz w:val="22"/>
        </w:rPr>
      </w:pPr>
    </w:p>
    <w:p w14:paraId="664C2065" w14:textId="77777777" w:rsidR="000130FF" w:rsidRPr="0092179E" w:rsidRDefault="000130FF" w:rsidP="0092179E">
      <w:pPr>
        <w:ind w:left="720"/>
        <w:rPr>
          <w:i/>
          <w:iCs/>
          <w:sz w:val="22"/>
        </w:rPr>
      </w:pPr>
      <w:bookmarkStart w:id="37" w:name="_Hlk45006565"/>
      <w:r w:rsidRPr="0092179E">
        <w:rPr>
          <w:i/>
          <w:iCs/>
          <w:sz w:val="22"/>
        </w:rPr>
        <w:t>“IDA is creating a climate that allows organizations of people with different disabilities to articulate what it means to be included.”</w:t>
      </w:r>
    </w:p>
    <w:bookmarkEnd w:id="37"/>
    <w:p w14:paraId="11839D22" w14:textId="77777777" w:rsidR="000130FF" w:rsidRPr="0092179E" w:rsidRDefault="000130FF" w:rsidP="000130FF">
      <w:pPr>
        <w:rPr>
          <w:sz w:val="22"/>
        </w:rPr>
      </w:pPr>
    </w:p>
    <w:p w14:paraId="012FDE0C" w14:textId="139261E1" w:rsidR="000130FF" w:rsidRPr="0092179E" w:rsidRDefault="000130FF" w:rsidP="000130FF">
      <w:pPr>
        <w:rPr>
          <w:sz w:val="22"/>
        </w:rPr>
      </w:pPr>
      <w:r w:rsidRPr="0092179E">
        <w:rPr>
          <w:sz w:val="22"/>
        </w:rPr>
        <w:t>Overall evaluation findings indicate that IDA’s organizational mission and dedication “</w:t>
      </w:r>
      <w:r w:rsidR="00200089">
        <w:rPr>
          <w:sz w:val="22"/>
        </w:rPr>
        <w:t>t</w:t>
      </w:r>
      <w:r w:rsidR="00AA2FAF" w:rsidRPr="0092179E">
        <w:rPr>
          <w:sz w:val="22"/>
        </w:rPr>
        <w:t xml:space="preserve">o </w:t>
      </w:r>
      <w:r w:rsidRPr="0092179E">
        <w:rPr>
          <w:sz w:val="22"/>
        </w:rPr>
        <w:t xml:space="preserve">advance the human rights of persons with disabilities as a united voice of organizations of persons with disabilities” promotes stronger cohesion of the disability movement. Many key informants applauded the Secretariat’s commitment to this mission through its actions to meaningfully engage underrepresented groups and convene diverse people with disabilities, DPOs and other stakeholders such as IDDC member organization representatives. </w:t>
      </w:r>
    </w:p>
    <w:p w14:paraId="24662AC8" w14:textId="77777777" w:rsidR="000130FF" w:rsidRPr="0092179E" w:rsidRDefault="000130FF" w:rsidP="000130FF">
      <w:pPr>
        <w:rPr>
          <w:sz w:val="22"/>
        </w:rPr>
      </w:pPr>
    </w:p>
    <w:p w14:paraId="7E840BE0" w14:textId="5B952DA4" w:rsidR="000130FF" w:rsidRPr="0092179E" w:rsidRDefault="000130FF" w:rsidP="000130FF">
      <w:pPr>
        <w:rPr>
          <w:sz w:val="22"/>
        </w:rPr>
      </w:pPr>
      <w:r w:rsidRPr="0092179E">
        <w:rPr>
          <w:sz w:val="22"/>
        </w:rPr>
        <w:t xml:space="preserve">An example of this increased cohesion is reflected in the activities and early outcomes of the IDA Programme Committee (IPC). The IPC is part of the core of the Catalyst Programme. The IPC meets regularly to share information and knowledge, engage in peer review, peer learning, peer support and operational </w:t>
      </w:r>
      <w:r w:rsidRPr="001322F1">
        <w:rPr>
          <w:sz w:val="22"/>
        </w:rPr>
        <w:t xml:space="preserve">coordination. </w:t>
      </w:r>
      <w:r w:rsidR="006421BD" w:rsidRPr="001322F1">
        <w:rPr>
          <w:sz w:val="22"/>
        </w:rPr>
        <w:t>Furthermore, a</w:t>
      </w:r>
      <w:r w:rsidRPr="001322F1">
        <w:rPr>
          <w:sz w:val="22"/>
        </w:rPr>
        <w:t xml:space="preserve">ccording to several key informants, the IPC </w:t>
      </w:r>
      <w:r w:rsidR="006421BD" w:rsidRPr="001322F1">
        <w:rPr>
          <w:sz w:val="22"/>
        </w:rPr>
        <w:t>allowed for</w:t>
      </w:r>
      <w:r w:rsidR="006421BD" w:rsidRPr="0092179E">
        <w:rPr>
          <w:sz w:val="22"/>
        </w:rPr>
        <w:t xml:space="preserve"> </w:t>
      </w:r>
      <w:r w:rsidRPr="0092179E">
        <w:rPr>
          <w:sz w:val="22"/>
        </w:rPr>
        <w:t xml:space="preserve">a unique opportunity to bring representatives of IDA and IDDC member organizations together for mutual learning and collaboration at an operational level. </w:t>
      </w:r>
    </w:p>
    <w:p w14:paraId="2AC8982F" w14:textId="77777777" w:rsidR="000130FF" w:rsidRPr="0092179E" w:rsidRDefault="000130FF" w:rsidP="000130FF">
      <w:pPr>
        <w:rPr>
          <w:sz w:val="22"/>
        </w:rPr>
      </w:pPr>
    </w:p>
    <w:p w14:paraId="6678292E" w14:textId="07152D4E" w:rsidR="00F85805" w:rsidRPr="0092179E" w:rsidRDefault="000130FF" w:rsidP="000130FF">
      <w:pPr>
        <w:rPr>
          <w:sz w:val="22"/>
        </w:rPr>
      </w:pPr>
      <w:r w:rsidRPr="0092179E">
        <w:rPr>
          <w:sz w:val="22"/>
        </w:rPr>
        <w:t xml:space="preserve">Upon reflection of their experiences with the IPC, several key informants said that they “would like to highlight the need to continue the coordination role of the IDA Secretariat.” Several key informants have described early outcomes of the IPC for various IDA members. These early outcomes were described primarily as increased collaboration and mutual learning between members. These opportunities have developed as members have increased awareness about the needs, interests and operations of other IDA members. For example, since the creation of the IPC, Inclusion International (II) and </w:t>
      </w:r>
      <w:proofErr w:type="spellStart"/>
      <w:r w:rsidRPr="0092179E">
        <w:rPr>
          <w:sz w:val="22"/>
        </w:rPr>
        <w:t>DSi</w:t>
      </w:r>
      <w:proofErr w:type="spellEnd"/>
      <w:r w:rsidRPr="0092179E">
        <w:rPr>
          <w:sz w:val="22"/>
        </w:rPr>
        <w:t xml:space="preserve"> have begun working together to co-create </w:t>
      </w:r>
      <w:r w:rsidRPr="0092179E">
        <w:rPr>
          <w:sz w:val="22"/>
        </w:rPr>
        <w:lastRenderedPageBreak/>
        <w:t xml:space="preserve">international guidelines for inclusive participation of people with intellectual disabilities. These organizations are also working together to support the inclusion of people with intellectual disabilities in the </w:t>
      </w:r>
      <w:r w:rsidR="00BC7C39">
        <w:rPr>
          <w:sz w:val="22"/>
        </w:rPr>
        <w:t>Bridge CRPD-SDGs Training Initiative</w:t>
      </w:r>
      <w:r w:rsidRPr="0092179E">
        <w:rPr>
          <w:sz w:val="22"/>
        </w:rPr>
        <w:t xml:space="preserve">. Other IDA members have described how they are working to support the realization of inclusive education within their membership based on the work of the </w:t>
      </w:r>
      <w:r w:rsidR="000261F6" w:rsidRPr="0092179E">
        <w:rPr>
          <w:sz w:val="22"/>
        </w:rPr>
        <w:t>Inclusive</w:t>
      </w:r>
      <w:r w:rsidRPr="0092179E">
        <w:rPr>
          <w:sz w:val="22"/>
        </w:rPr>
        <w:t xml:space="preserve"> </w:t>
      </w:r>
      <w:r w:rsidR="000261F6" w:rsidRPr="0092179E">
        <w:rPr>
          <w:sz w:val="22"/>
        </w:rPr>
        <w:t>Education</w:t>
      </w:r>
      <w:r w:rsidRPr="0092179E">
        <w:rPr>
          <w:sz w:val="22"/>
        </w:rPr>
        <w:t xml:space="preserve"> </w:t>
      </w:r>
      <w:r w:rsidR="000261F6" w:rsidRPr="0092179E">
        <w:rPr>
          <w:sz w:val="22"/>
        </w:rPr>
        <w:t>Flagship</w:t>
      </w:r>
      <w:r w:rsidRPr="0092179E">
        <w:rPr>
          <w:sz w:val="22"/>
        </w:rPr>
        <w:t xml:space="preserve"> and in alignment with the IDA consensus paper on how to achieve SDG 4 in compliance with CRPD Article 24.</w:t>
      </w:r>
    </w:p>
    <w:p w14:paraId="2B331A0F" w14:textId="77777777" w:rsidR="000130FF" w:rsidRPr="0092179E" w:rsidRDefault="000130FF" w:rsidP="000130FF">
      <w:pPr>
        <w:rPr>
          <w:sz w:val="22"/>
        </w:rPr>
      </w:pPr>
    </w:p>
    <w:p w14:paraId="0872D8AF" w14:textId="15371F0D" w:rsidR="0077132E" w:rsidRPr="0092179E" w:rsidRDefault="0077132E" w:rsidP="0077132E">
      <w:pPr>
        <w:rPr>
          <w:sz w:val="22"/>
        </w:rPr>
      </w:pPr>
      <w:bookmarkStart w:id="38" w:name="_Hlk39148712"/>
      <w:r w:rsidRPr="0092179E">
        <w:rPr>
          <w:bCs/>
          <w:sz w:val="22"/>
        </w:rPr>
        <w:t xml:space="preserve">The Inclusive Education Flagship </w:t>
      </w:r>
      <w:r w:rsidRPr="0092179E">
        <w:rPr>
          <w:sz w:val="22"/>
        </w:rPr>
        <w:t xml:space="preserve">initiative was a collaborative effort </w:t>
      </w:r>
      <w:r w:rsidR="005476BC" w:rsidRPr="0092179E">
        <w:rPr>
          <w:sz w:val="22"/>
        </w:rPr>
        <w:t xml:space="preserve">involving </w:t>
      </w:r>
      <w:r w:rsidRPr="0092179E">
        <w:rPr>
          <w:sz w:val="22"/>
        </w:rPr>
        <w:t>representative</w:t>
      </w:r>
      <w:r w:rsidR="003468DB" w:rsidRPr="0092179E">
        <w:rPr>
          <w:sz w:val="22"/>
        </w:rPr>
        <w:t>s</w:t>
      </w:r>
      <w:r w:rsidRPr="0092179E">
        <w:rPr>
          <w:sz w:val="22"/>
        </w:rPr>
        <w:t xml:space="preserve"> from </w:t>
      </w:r>
      <w:r w:rsidR="008B7C29" w:rsidRPr="0092179E">
        <w:rPr>
          <w:sz w:val="22"/>
        </w:rPr>
        <w:t>four</w:t>
      </w:r>
      <w:r w:rsidRPr="0092179E">
        <w:rPr>
          <w:sz w:val="22"/>
        </w:rPr>
        <w:t xml:space="preserve"> IDA members </w:t>
      </w:r>
      <w:r w:rsidR="00EA3EEC" w:rsidRPr="0092179E">
        <w:rPr>
          <w:sz w:val="22"/>
        </w:rPr>
        <w:t xml:space="preserve">(IFHOH, II, WBU and WFD) </w:t>
      </w:r>
      <w:r w:rsidR="008E6485" w:rsidRPr="0092179E">
        <w:rPr>
          <w:sz w:val="22"/>
        </w:rPr>
        <w:t xml:space="preserve">with coordination support </w:t>
      </w:r>
      <w:r w:rsidRPr="0092179E">
        <w:rPr>
          <w:sz w:val="22"/>
        </w:rPr>
        <w:t>from the IDA Secretariat. This initiative produced a consensus paper on how to achieve SDG 4 in compliance with CRPD Article 24 on Education</w:t>
      </w:r>
      <w:bookmarkEnd w:id="38"/>
      <w:r w:rsidR="003468DB" w:rsidRPr="0092179E">
        <w:rPr>
          <w:sz w:val="22"/>
        </w:rPr>
        <w:t>.</w:t>
      </w:r>
      <w:r w:rsidRPr="0092179E">
        <w:rPr>
          <w:sz w:val="22"/>
        </w:rPr>
        <w:t xml:space="preserve"> The consensus paper was produced after extensive exchanges between IDA members on the task team, dialogue with members of IDDC, and primary research in the Nepal context, including an exchange with representatives of </w:t>
      </w:r>
      <w:r w:rsidR="004C2D35" w:rsidRPr="0092179E">
        <w:rPr>
          <w:sz w:val="22"/>
        </w:rPr>
        <w:t xml:space="preserve">Nepalese </w:t>
      </w:r>
      <w:r w:rsidRPr="0092179E">
        <w:rPr>
          <w:sz w:val="22"/>
        </w:rPr>
        <w:t xml:space="preserve">DPOs. </w:t>
      </w:r>
    </w:p>
    <w:p w14:paraId="38EF6E31" w14:textId="77777777" w:rsidR="0077132E" w:rsidRPr="0092179E" w:rsidRDefault="0077132E" w:rsidP="0077132E">
      <w:pPr>
        <w:rPr>
          <w:sz w:val="22"/>
        </w:rPr>
      </w:pPr>
    </w:p>
    <w:p w14:paraId="5463259E" w14:textId="4F0133F1" w:rsidR="0077132E" w:rsidRPr="0092179E" w:rsidRDefault="0077132E" w:rsidP="0077132E">
      <w:pPr>
        <w:rPr>
          <w:sz w:val="22"/>
        </w:rPr>
      </w:pPr>
      <w:r w:rsidRPr="0092179E">
        <w:rPr>
          <w:sz w:val="22"/>
        </w:rPr>
        <w:t xml:space="preserve">Several key informants described this flagship as an example of effective “compromised consensus” on the implementation of inclusive education. They described how representatives worked together to achieve a settlement of differences on how to realize inclusive education. Informants said that the diplomatic inclusive facilitation by IDA Secretariat staff contributed to their results. Consensus was reached by mutual concessions to focus on presenting a united position and vision. </w:t>
      </w:r>
    </w:p>
    <w:p w14:paraId="7AA6F3BD" w14:textId="7F636DCA" w:rsidR="0077132E" w:rsidRPr="0092179E" w:rsidRDefault="0077132E" w:rsidP="0077132E">
      <w:pPr>
        <w:rPr>
          <w:sz w:val="22"/>
        </w:rPr>
      </w:pPr>
    </w:p>
    <w:p w14:paraId="0077A056" w14:textId="2F562106" w:rsidR="00203ADD" w:rsidRPr="0092179E" w:rsidRDefault="0077132E" w:rsidP="0077132E">
      <w:pPr>
        <w:rPr>
          <w:sz w:val="22"/>
        </w:rPr>
      </w:pPr>
      <w:r w:rsidRPr="0092179E">
        <w:rPr>
          <w:sz w:val="22"/>
        </w:rPr>
        <w:t xml:space="preserve">A few key informants have suggested that the vision for implementation of SDG 4 in line with the CRPD increases capacity of DPOs to hold duty bearers accountable by providing clear guidelines on how to implement inclusive education. </w:t>
      </w:r>
      <w:r w:rsidRPr="0092179E">
        <w:rPr>
          <w:sz w:val="22"/>
          <w:lang w:val="en-GB"/>
        </w:rPr>
        <w:t>For example, t</w:t>
      </w:r>
      <w:r w:rsidRPr="0092179E">
        <w:rPr>
          <w:sz w:val="22"/>
        </w:rPr>
        <w:t xml:space="preserve">his united position has been disseminated in various ways, including </w:t>
      </w:r>
      <w:r w:rsidR="00481F3B" w:rsidRPr="0092179E">
        <w:rPr>
          <w:sz w:val="22"/>
        </w:rPr>
        <w:t xml:space="preserve">through </w:t>
      </w:r>
      <w:r w:rsidRPr="0092179E">
        <w:rPr>
          <w:sz w:val="22"/>
        </w:rPr>
        <w:t xml:space="preserve">several reports, videos, webinars and presentations at the </w:t>
      </w:r>
      <w:r w:rsidR="00FE3C75" w:rsidRPr="0092179E">
        <w:rPr>
          <w:sz w:val="22"/>
        </w:rPr>
        <w:t>High-Level Political Forum (</w:t>
      </w:r>
      <w:r w:rsidRPr="0092179E">
        <w:rPr>
          <w:sz w:val="22"/>
        </w:rPr>
        <w:t>HLPF</w:t>
      </w:r>
      <w:r w:rsidR="00FE3C75" w:rsidRPr="0092179E">
        <w:rPr>
          <w:sz w:val="22"/>
        </w:rPr>
        <w:t>)</w:t>
      </w:r>
      <w:r w:rsidRPr="0092179E">
        <w:rPr>
          <w:sz w:val="22"/>
        </w:rPr>
        <w:t>. Specifically, a summary version of the consensus paper was shared with the United Nations Educational, Scientific and Cultural Organization (UNESCO) team in charge of producing the 2020 Global Education Monitor (GEM) Report. The UNESCO website notes that the 2020 GEM Report will be launched in late June 2020 and will</w:t>
      </w:r>
      <w:r w:rsidR="00200089">
        <w:rPr>
          <w:sz w:val="22"/>
        </w:rPr>
        <w:t>:</w:t>
      </w:r>
      <w:r w:rsidRPr="0092179E">
        <w:rPr>
          <w:sz w:val="22"/>
        </w:rPr>
        <w:t xml:space="preserve"> </w:t>
      </w:r>
    </w:p>
    <w:p w14:paraId="50820E78" w14:textId="77777777" w:rsidR="00203ADD" w:rsidRPr="004641B0" w:rsidRDefault="00203ADD" w:rsidP="0077132E">
      <w:pPr>
        <w:rPr>
          <w:sz w:val="6"/>
          <w:szCs w:val="6"/>
        </w:rPr>
      </w:pPr>
    </w:p>
    <w:p w14:paraId="7BED091E" w14:textId="77777777" w:rsidR="004641B0" w:rsidRDefault="004F7765" w:rsidP="00203ADD">
      <w:pPr>
        <w:ind w:left="720"/>
        <w:rPr>
          <w:sz w:val="22"/>
        </w:rPr>
      </w:pPr>
      <w:r>
        <w:rPr>
          <w:sz w:val="22"/>
        </w:rPr>
        <w:t>…</w:t>
      </w:r>
      <w:r w:rsidR="0077132E" w:rsidRPr="0092179E">
        <w:rPr>
          <w:i/>
          <w:iCs/>
          <w:sz w:val="22"/>
        </w:rPr>
        <w:t>address inclusion in education, drawing attention to all those excluded from education, because of background or ability. The Report is motivated by…the call to ensure an inclusive and equitable quality education in the formulation of SDG 4, the global goal for education. It reminds us that, no matter what argument may be built to the contrary, we have a moral imperative to ensure every child has a right to an appropriate education of high quality</w:t>
      </w:r>
      <w:r w:rsidR="0077132E" w:rsidRPr="0092179E">
        <w:rPr>
          <w:sz w:val="22"/>
        </w:rPr>
        <w:t xml:space="preserve">. </w:t>
      </w:r>
    </w:p>
    <w:p w14:paraId="390C58BC" w14:textId="68F5D87D" w:rsidR="00203ADD" w:rsidRPr="0092179E" w:rsidRDefault="0077132E" w:rsidP="00E567C4">
      <w:pPr>
        <w:ind w:left="720"/>
        <w:rPr>
          <w:sz w:val="22"/>
        </w:rPr>
      </w:pPr>
      <w:r w:rsidRPr="00E567C4">
        <w:rPr>
          <w:sz w:val="22"/>
        </w:rPr>
        <w:t>(</w:t>
      </w:r>
      <w:r w:rsidR="00E567C4">
        <w:rPr>
          <w:sz w:val="22"/>
        </w:rPr>
        <w:t>UNESCO, 2020)</w:t>
      </w:r>
      <w:r w:rsidRPr="0092179E">
        <w:rPr>
          <w:sz w:val="22"/>
        </w:rPr>
        <w:t xml:space="preserve">) </w:t>
      </w:r>
    </w:p>
    <w:p w14:paraId="71E19597" w14:textId="22B03D35" w:rsidR="0077132E" w:rsidRPr="0092179E" w:rsidRDefault="0077132E" w:rsidP="00203ADD">
      <w:pPr>
        <w:rPr>
          <w:sz w:val="22"/>
          <w:lang w:val="en-GB"/>
        </w:rPr>
      </w:pPr>
      <w:r w:rsidRPr="0092179E">
        <w:rPr>
          <w:sz w:val="22"/>
        </w:rPr>
        <w:lastRenderedPageBreak/>
        <w:t xml:space="preserve">This stated purpose </w:t>
      </w:r>
      <w:r w:rsidR="00203ADD" w:rsidRPr="0092179E">
        <w:rPr>
          <w:sz w:val="22"/>
        </w:rPr>
        <w:t xml:space="preserve">of the </w:t>
      </w:r>
      <w:r w:rsidR="003B0AEC" w:rsidRPr="0092179E">
        <w:rPr>
          <w:sz w:val="22"/>
        </w:rPr>
        <w:t xml:space="preserve">GEM report </w:t>
      </w:r>
      <w:r w:rsidRPr="0092179E">
        <w:rPr>
          <w:sz w:val="22"/>
        </w:rPr>
        <w:t>aligns well with the IDA’s messages in their summary paper which notes</w:t>
      </w:r>
      <w:r w:rsidR="001232A1">
        <w:rPr>
          <w:sz w:val="22"/>
        </w:rPr>
        <w:t>:</w:t>
      </w:r>
      <w:r w:rsidRPr="0092179E">
        <w:rPr>
          <w:sz w:val="22"/>
        </w:rPr>
        <w:t xml:space="preserve"> </w:t>
      </w:r>
    </w:p>
    <w:p w14:paraId="7634AC7A" w14:textId="77777777" w:rsidR="0077132E" w:rsidRPr="0092179E" w:rsidRDefault="0077132E" w:rsidP="0077132E">
      <w:pPr>
        <w:rPr>
          <w:sz w:val="22"/>
        </w:rPr>
      </w:pPr>
    </w:p>
    <w:p w14:paraId="41E19FB9" w14:textId="089CDD0A" w:rsidR="00C61BAD" w:rsidRDefault="0077132E" w:rsidP="0077132E">
      <w:pPr>
        <w:ind w:left="720"/>
        <w:rPr>
          <w:sz w:val="22"/>
          <w:lang w:val="en-GB"/>
        </w:rPr>
      </w:pPr>
      <w:r w:rsidRPr="0092179E">
        <w:rPr>
          <w:i/>
          <w:iCs/>
          <w:sz w:val="22"/>
          <w:lang w:val="en-GB"/>
        </w:rPr>
        <w:t>Building a truly inclusive education system is the only way to respond simultaneously to the learning and schooling crises and to ensure inclusive and equitable quality education for all children and learners, wherever and whoever they are. In an inclusive education system, all learners with and without disabilities, are learning together in classes in their local community schools. They all receive the support they need, from preschool to tertiary and vocational education, in inclusive and accessible schools</w:t>
      </w:r>
      <w:r w:rsidRPr="0092179E">
        <w:rPr>
          <w:sz w:val="22"/>
          <w:lang w:val="en-GB"/>
        </w:rPr>
        <w:t xml:space="preserve">. </w:t>
      </w:r>
    </w:p>
    <w:p w14:paraId="5DC9B071" w14:textId="55D75B97" w:rsidR="0077132E" w:rsidRPr="0092179E" w:rsidRDefault="0077132E" w:rsidP="00C61BAD">
      <w:pPr>
        <w:ind w:left="720"/>
        <w:jc w:val="right"/>
        <w:rPr>
          <w:sz w:val="22"/>
          <w:lang w:val="en-GB"/>
        </w:rPr>
      </w:pPr>
      <w:r w:rsidRPr="0092179E">
        <w:rPr>
          <w:sz w:val="22"/>
          <w:lang w:val="en-GB"/>
        </w:rPr>
        <w:t>(International Disability Alliance, 2019 p. 1)</w:t>
      </w:r>
    </w:p>
    <w:p w14:paraId="1D82BD17" w14:textId="77777777" w:rsidR="0077132E" w:rsidRPr="0092179E" w:rsidRDefault="0077132E" w:rsidP="0077132E">
      <w:pPr>
        <w:rPr>
          <w:sz w:val="22"/>
        </w:rPr>
      </w:pPr>
    </w:p>
    <w:p w14:paraId="3B9CCD42" w14:textId="77333846" w:rsidR="0077132E" w:rsidRPr="0092179E" w:rsidRDefault="0077132E" w:rsidP="0077132E">
      <w:pPr>
        <w:rPr>
          <w:sz w:val="22"/>
          <w:lang w:val="en-GB"/>
        </w:rPr>
      </w:pPr>
      <w:r w:rsidRPr="0092179E">
        <w:rPr>
          <w:sz w:val="22"/>
          <w:lang w:val="en-GB"/>
        </w:rPr>
        <w:t xml:space="preserve">At a national level, one key informant described how their national education policies were improved to align with the principles of the CRPD. According to this informant, </w:t>
      </w:r>
      <w:r w:rsidRPr="0092179E">
        <w:rPr>
          <w:i/>
          <w:iCs/>
          <w:sz w:val="22"/>
          <w:lang w:val="en-GB"/>
        </w:rPr>
        <w:t>“[My country] now has one of the strongest legal frameworks in this area in [my region]</w:t>
      </w:r>
      <w:r w:rsidRPr="0092179E">
        <w:rPr>
          <w:sz w:val="22"/>
          <w:lang w:val="en-GB"/>
        </w:rPr>
        <w:t>.”  This informant said that resources invested by the State in inclusive education increased substantially over the past two years. This included an increase in accommodation provision and the number of students enrolled in mainstream public schools. Thus, this key informant suggested that</w:t>
      </w:r>
      <w:r w:rsidR="00481F3B" w:rsidRPr="0092179E">
        <w:rPr>
          <w:sz w:val="22"/>
          <w:lang w:val="en-GB"/>
        </w:rPr>
        <w:t>,</w:t>
      </w:r>
    </w:p>
    <w:p w14:paraId="097B35C5" w14:textId="77777777" w:rsidR="0077132E" w:rsidRPr="0092179E" w:rsidRDefault="0077132E" w:rsidP="0077132E">
      <w:pPr>
        <w:rPr>
          <w:sz w:val="22"/>
          <w:lang w:val="en-GB"/>
        </w:rPr>
      </w:pPr>
    </w:p>
    <w:p w14:paraId="56CA8368" w14:textId="77777777" w:rsidR="0077132E" w:rsidRPr="0092179E" w:rsidRDefault="0077132E" w:rsidP="0077132E">
      <w:pPr>
        <w:ind w:left="720"/>
        <w:rPr>
          <w:sz w:val="22"/>
          <w:lang w:val="en-GB"/>
        </w:rPr>
      </w:pPr>
      <w:r w:rsidRPr="0092179E">
        <w:rPr>
          <w:i/>
          <w:iCs/>
          <w:sz w:val="22"/>
          <w:lang w:val="en-GB"/>
        </w:rPr>
        <w:t>“The [inclusive education] project has had a significant impact in terms of the evolution of inclusive education approaches and concepts in the country by showing that it is the system that must change and not the children.”</w:t>
      </w:r>
    </w:p>
    <w:p w14:paraId="32201981" w14:textId="77777777" w:rsidR="0077132E" w:rsidRPr="0092179E" w:rsidRDefault="0077132E" w:rsidP="0077132E">
      <w:pPr>
        <w:rPr>
          <w:sz w:val="22"/>
        </w:rPr>
      </w:pPr>
    </w:p>
    <w:p w14:paraId="7E2587CD" w14:textId="4637F06F" w:rsidR="0077132E" w:rsidRPr="0092179E" w:rsidRDefault="0077132E" w:rsidP="0077132E">
      <w:pPr>
        <w:rPr>
          <w:sz w:val="22"/>
        </w:rPr>
      </w:pPr>
      <w:r w:rsidRPr="0092179E">
        <w:rPr>
          <w:sz w:val="22"/>
        </w:rPr>
        <w:t xml:space="preserve">Thus, our analyses suggest that the </w:t>
      </w:r>
      <w:r w:rsidR="004C2F60" w:rsidRPr="0092179E">
        <w:rPr>
          <w:sz w:val="22"/>
        </w:rPr>
        <w:t xml:space="preserve">IPC and the </w:t>
      </w:r>
      <w:r w:rsidRPr="0092179E">
        <w:rPr>
          <w:sz w:val="22"/>
        </w:rPr>
        <w:t>Inclusive Education Flagship might provide a framework for imitable practice</w:t>
      </w:r>
      <w:r w:rsidR="004B60F0" w:rsidRPr="0092179E">
        <w:rPr>
          <w:sz w:val="22"/>
        </w:rPr>
        <w:t>. These initiatives have begun to</w:t>
      </w:r>
      <w:r w:rsidR="00CB083C" w:rsidRPr="0092179E">
        <w:rPr>
          <w:sz w:val="22"/>
        </w:rPr>
        <w:t xml:space="preserve"> </w:t>
      </w:r>
      <w:r w:rsidRPr="0092179E">
        <w:rPr>
          <w:sz w:val="22"/>
        </w:rPr>
        <w:t xml:space="preserve">strengthen the cohesion of the movement </w:t>
      </w:r>
      <w:r w:rsidR="00407E43" w:rsidRPr="0092179E">
        <w:rPr>
          <w:sz w:val="22"/>
        </w:rPr>
        <w:t>to speak with a united voice</w:t>
      </w:r>
      <w:r w:rsidR="004641B0">
        <w:rPr>
          <w:sz w:val="22"/>
        </w:rPr>
        <w:t>,</w:t>
      </w:r>
      <w:r w:rsidR="00407E43" w:rsidRPr="0092179E">
        <w:rPr>
          <w:sz w:val="22"/>
        </w:rPr>
        <w:t xml:space="preserve"> </w:t>
      </w:r>
      <w:r w:rsidR="00EB6EA2" w:rsidRPr="0092179E">
        <w:rPr>
          <w:sz w:val="22"/>
        </w:rPr>
        <w:t>in an effort</w:t>
      </w:r>
      <w:r w:rsidR="004641B0">
        <w:rPr>
          <w:sz w:val="22"/>
        </w:rPr>
        <w:t>,</w:t>
      </w:r>
      <w:r w:rsidR="00EB6EA2" w:rsidRPr="0092179E">
        <w:rPr>
          <w:sz w:val="22"/>
        </w:rPr>
        <w:t xml:space="preserve"> to</w:t>
      </w:r>
      <w:r w:rsidR="00407E43" w:rsidRPr="0092179E">
        <w:rPr>
          <w:sz w:val="22"/>
        </w:rPr>
        <w:t xml:space="preserve"> hold duty bearers to account</w:t>
      </w:r>
      <w:r w:rsidRPr="0092179E">
        <w:rPr>
          <w:sz w:val="22"/>
        </w:rPr>
        <w:t xml:space="preserve">. Some key informants suggested that the increased data available through the Global Survey, SDG reports and </w:t>
      </w:r>
      <w:r w:rsidR="003468DB" w:rsidRPr="0092179E">
        <w:rPr>
          <w:sz w:val="22"/>
        </w:rPr>
        <w:t xml:space="preserve">the </w:t>
      </w:r>
      <w:r w:rsidRPr="0092179E">
        <w:rPr>
          <w:sz w:val="22"/>
        </w:rPr>
        <w:t xml:space="preserve">initial global report by the WFDB have helped to build cohesion and </w:t>
      </w:r>
      <w:r w:rsidR="009C3E9B" w:rsidRPr="0092179E">
        <w:rPr>
          <w:sz w:val="22"/>
        </w:rPr>
        <w:t xml:space="preserve">collaboratively </w:t>
      </w:r>
      <w:r w:rsidRPr="0092179E">
        <w:rPr>
          <w:sz w:val="22"/>
        </w:rPr>
        <w:t xml:space="preserve">monitor progress on the CRPD and SDGs. </w:t>
      </w:r>
    </w:p>
    <w:p w14:paraId="00D7B07F" w14:textId="415781C7" w:rsidR="0077132E" w:rsidRPr="000E631B" w:rsidRDefault="0077132E" w:rsidP="0077132E">
      <w:pPr>
        <w:rPr>
          <w:sz w:val="28"/>
          <w:szCs w:val="28"/>
        </w:rPr>
      </w:pPr>
    </w:p>
    <w:p w14:paraId="6D9AB6B3" w14:textId="6502A66D" w:rsidR="0077132E" w:rsidRPr="006126D5" w:rsidRDefault="0077132E" w:rsidP="00E24608">
      <w:pPr>
        <w:pStyle w:val="Heading4"/>
        <w:numPr>
          <w:ilvl w:val="0"/>
          <w:numId w:val="25"/>
        </w:numPr>
      </w:pPr>
      <w:bookmarkStart w:id="39" w:name="_Toc46327630"/>
      <w:r w:rsidRPr="006126D5">
        <w:t>Increased data available to monitor progress on the CRPD and SDGs</w:t>
      </w:r>
      <w:bookmarkEnd w:id="39"/>
    </w:p>
    <w:p w14:paraId="012EB137" w14:textId="77777777" w:rsidR="00C12744" w:rsidRPr="000E631B" w:rsidRDefault="00C12744" w:rsidP="0077132E">
      <w:pPr>
        <w:rPr>
          <w:sz w:val="28"/>
          <w:szCs w:val="28"/>
        </w:rPr>
      </w:pPr>
    </w:p>
    <w:p w14:paraId="635FE491" w14:textId="32880415" w:rsidR="0077132E" w:rsidRPr="006126D5" w:rsidRDefault="00162F0D" w:rsidP="0077132E">
      <w:pPr>
        <w:rPr>
          <w:sz w:val="22"/>
        </w:rPr>
      </w:pPr>
      <w:r w:rsidRPr="006126D5">
        <w:rPr>
          <w:sz w:val="22"/>
        </w:rPr>
        <w:t>T</w:t>
      </w:r>
      <w:r w:rsidR="0077132E" w:rsidRPr="006126D5">
        <w:rPr>
          <w:sz w:val="22"/>
        </w:rPr>
        <w:t xml:space="preserve">he </w:t>
      </w:r>
      <w:r w:rsidR="00D82D1C" w:rsidRPr="006126D5">
        <w:rPr>
          <w:sz w:val="22"/>
        </w:rPr>
        <w:t>Catalyst Programme</w:t>
      </w:r>
      <w:r w:rsidR="0077132E" w:rsidRPr="006126D5">
        <w:rPr>
          <w:sz w:val="22"/>
        </w:rPr>
        <w:t xml:space="preserve"> has increased the availability of data to monitor progress </w:t>
      </w:r>
      <w:r w:rsidR="009957EA" w:rsidRPr="006126D5">
        <w:rPr>
          <w:sz w:val="22"/>
        </w:rPr>
        <w:t>on the CRPD and SDGs</w:t>
      </w:r>
      <w:r w:rsidR="00B87CAC" w:rsidRPr="006126D5">
        <w:rPr>
          <w:sz w:val="22"/>
        </w:rPr>
        <w:t xml:space="preserve"> through the development of the IDA Global Survey</w:t>
      </w:r>
      <w:r w:rsidR="00593D6A" w:rsidRPr="006126D5">
        <w:rPr>
          <w:sz w:val="22"/>
        </w:rPr>
        <w:t xml:space="preserve"> on DPO participation in development programmes and policies</w:t>
      </w:r>
      <w:r w:rsidR="00B87CAC" w:rsidRPr="006126D5">
        <w:rPr>
          <w:sz w:val="22"/>
        </w:rPr>
        <w:t>,</w:t>
      </w:r>
      <w:r w:rsidR="00DD04ED" w:rsidRPr="006126D5">
        <w:rPr>
          <w:sz w:val="22"/>
        </w:rPr>
        <w:t xml:space="preserve"> and </w:t>
      </w:r>
      <w:r w:rsidR="002B1489" w:rsidRPr="006126D5">
        <w:rPr>
          <w:sz w:val="22"/>
        </w:rPr>
        <w:t xml:space="preserve">through </w:t>
      </w:r>
      <w:r w:rsidR="00DD04ED" w:rsidRPr="006126D5">
        <w:rPr>
          <w:sz w:val="22"/>
        </w:rPr>
        <w:t xml:space="preserve">support for members to </w:t>
      </w:r>
      <w:r w:rsidR="00C87B50" w:rsidRPr="006126D5">
        <w:rPr>
          <w:sz w:val="22"/>
        </w:rPr>
        <w:t xml:space="preserve">produce </w:t>
      </w:r>
      <w:r w:rsidR="001A44B9" w:rsidRPr="006126D5">
        <w:rPr>
          <w:sz w:val="22"/>
        </w:rPr>
        <w:t xml:space="preserve">other </w:t>
      </w:r>
      <w:r w:rsidR="00C87B50" w:rsidRPr="006126D5">
        <w:rPr>
          <w:sz w:val="22"/>
        </w:rPr>
        <w:t>reports</w:t>
      </w:r>
      <w:r w:rsidR="00003F2A" w:rsidRPr="006126D5">
        <w:rPr>
          <w:sz w:val="22"/>
        </w:rPr>
        <w:t xml:space="preserve">. </w:t>
      </w:r>
      <w:r w:rsidR="00FA3944" w:rsidRPr="006126D5">
        <w:rPr>
          <w:sz w:val="22"/>
        </w:rPr>
        <w:t xml:space="preserve">This data has the potential to be used for </w:t>
      </w:r>
      <w:r w:rsidR="00071158" w:rsidRPr="006126D5">
        <w:rPr>
          <w:sz w:val="22"/>
        </w:rPr>
        <w:t>evidence-based</w:t>
      </w:r>
      <w:r w:rsidR="00FA3944" w:rsidRPr="006126D5">
        <w:rPr>
          <w:sz w:val="22"/>
        </w:rPr>
        <w:t xml:space="preserve"> advocacy </w:t>
      </w:r>
      <w:r w:rsidR="00C25FF8" w:rsidRPr="006126D5">
        <w:rPr>
          <w:sz w:val="22"/>
        </w:rPr>
        <w:t xml:space="preserve">for the development of </w:t>
      </w:r>
      <w:r w:rsidR="00FA3944" w:rsidRPr="006126D5">
        <w:rPr>
          <w:sz w:val="22"/>
        </w:rPr>
        <w:t>preconditions for accountability on disability inclusion</w:t>
      </w:r>
      <w:r w:rsidR="00C25FF8" w:rsidRPr="006126D5">
        <w:rPr>
          <w:sz w:val="22"/>
        </w:rPr>
        <w:t xml:space="preserve"> at the international, regional and national level.</w:t>
      </w:r>
    </w:p>
    <w:p w14:paraId="5E0E236C" w14:textId="5F71C551" w:rsidR="00E507B8" w:rsidRPr="006126D5" w:rsidRDefault="00E507B8" w:rsidP="0077132E">
      <w:pPr>
        <w:rPr>
          <w:sz w:val="22"/>
        </w:rPr>
      </w:pPr>
    </w:p>
    <w:p w14:paraId="0054C931" w14:textId="77777777" w:rsidR="003762D2" w:rsidRDefault="003762D2" w:rsidP="005A3AAA">
      <w:pPr>
        <w:rPr>
          <w:sz w:val="22"/>
        </w:rPr>
      </w:pPr>
    </w:p>
    <w:p w14:paraId="30B6D553" w14:textId="0D29314B" w:rsidR="005A3AAA" w:rsidRPr="006126D5" w:rsidRDefault="005A3AAA" w:rsidP="005A3AAA">
      <w:pPr>
        <w:rPr>
          <w:sz w:val="22"/>
        </w:rPr>
      </w:pPr>
      <w:r w:rsidRPr="006126D5">
        <w:rPr>
          <w:sz w:val="22"/>
        </w:rPr>
        <w:lastRenderedPageBreak/>
        <w:t>At a global level, the</w:t>
      </w:r>
      <w:r w:rsidRPr="006126D5">
        <w:rPr>
          <w:i/>
          <w:iCs/>
          <w:sz w:val="22"/>
        </w:rPr>
        <w:t xml:space="preserve"> </w:t>
      </w:r>
      <w:r w:rsidRPr="006126D5">
        <w:rPr>
          <w:bCs/>
          <w:sz w:val="22"/>
        </w:rPr>
        <w:t xml:space="preserve">initial </w:t>
      </w:r>
      <w:r w:rsidR="0072747A" w:rsidRPr="006126D5">
        <w:rPr>
          <w:b/>
          <w:sz w:val="22"/>
        </w:rPr>
        <w:t>G</w:t>
      </w:r>
      <w:r w:rsidRPr="006126D5">
        <w:rPr>
          <w:b/>
          <w:sz w:val="22"/>
        </w:rPr>
        <w:t xml:space="preserve">lobal </w:t>
      </w:r>
      <w:r w:rsidR="0072747A" w:rsidRPr="006126D5">
        <w:rPr>
          <w:b/>
          <w:sz w:val="22"/>
        </w:rPr>
        <w:t>R</w:t>
      </w:r>
      <w:r w:rsidRPr="006126D5">
        <w:rPr>
          <w:b/>
          <w:sz w:val="22"/>
        </w:rPr>
        <w:t xml:space="preserve">eport on the </w:t>
      </w:r>
      <w:r w:rsidR="0072747A" w:rsidRPr="006126D5">
        <w:rPr>
          <w:b/>
          <w:sz w:val="22"/>
        </w:rPr>
        <w:t>S</w:t>
      </w:r>
      <w:r w:rsidRPr="006126D5">
        <w:rPr>
          <w:b/>
          <w:sz w:val="22"/>
        </w:rPr>
        <w:t xml:space="preserve">ituation and </w:t>
      </w:r>
      <w:r w:rsidR="0072747A" w:rsidRPr="006126D5">
        <w:rPr>
          <w:b/>
          <w:sz w:val="22"/>
        </w:rPr>
        <w:t>R</w:t>
      </w:r>
      <w:r w:rsidRPr="006126D5">
        <w:rPr>
          <w:b/>
          <w:sz w:val="22"/>
        </w:rPr>
        <w:t xml:space="preserve">ights of </w:t>
      </w:r>
      <w:r w:rsidR="0072747A" w:rsidRPr="006126D5">
        <w:rPr>
          <w:b/>
          <w:sz w:val="22"/>
        </w:rPr>
        <w:t>P</w:t>
      </w:r>
      <w:r w:rsidRPr="006126D5">
        <w:rPr>
          <w:b/>
          <w:sz w:val="22"/>
        </w:rPr>
        <w:t xml:space="preserve">ersons with </w:t>
      </w:r>
      <w:proofErr w:type="spellStart"/>
      <w:r w:rsidR="0072747A" w:rsidRPr="006126D5">
        <w:rPr>
          <w:b/>
          <w:sz w:val="22"/>
        </w:rPr>
        <w:t>D</w:t>
      </w:r>
      <w:r w:rsidRPr="006126D5">
        <w:rPr>
          <w:b/>
          <w:sz w:val="22"/>
        </w:rPr>
        <w:t>eafblindness</w:t>
      </w:r>
      <w:proofErr w:type="spellEnd"/>
      <w:r w:rsidRPr="006126D5">
        <w:rPr>
          <w:sz w:val="22"/>
        </w:rPr>
        <w:t xml:space="preserve"> (World Federation of the Deafblind, 2018) was described by some key informants as an evidence-based awareness raising tool that can be used to monitor the SDGs and CRPD. One key informant commented that the technical assistance facilitated by IDA provided a rigorous participatory process in the research. This informant said</w:t>
      </w:r>
      <w:r w:rsidR="001232A1">
        <w:rPr>
          <w:sz w:val="22"/>
        </w:rPr>
        <w:t>:</w:t>
      </w:r>
      <w:r w:rsidRPr="006126D5">
        <w:rPr>
          <w:sz w:val="22"/>
        </w:rPr>
        <w:t xml:space="preserve"> </w:t>
      </w:r>
    </w:p>
    <w:p w14:paraId="71229E2D" w14:textId="77777777" w:rsidR="005A3AAA" w:rsidRPr="006126D5" w:rsidRDefault="005A3AAA" w:rsidP="005A3AAA">
      <w:pPr>
        <w:ind w:left="720"/>
        <w:rPr>
          <w:i/>
          <w:iCs/>
          <w:sz w:val="22"/>
          <w:lang w:val="en-GB"/>
        </w:rPr>
      </w:pPr>
    </w:p>
    <w:p w14:paraId="581B1A0F" w14:textId="239186A9" w:rsidR="005A3AAA" w:rsidRPr="006126D5" w:rsidRDefault="005A3AAA" w:rsidP="005A3AAA">
      <w:pPr>
        <w:ind w:left="720"/>
        <w:rPr>
          <w:i/>
          <w:iCs/>
          <w:sz w:val="22"/>
          <w:lang w:val="en-GB"/>
        </w:rPr>
      </w:pPr>
      <w:r w:rsidRPr="006126D5">
        <w:rPr>
          <w:i/>
          <w:iCs/>
          <w:sz w:val="22"/>
          <w:lang w:val="en-GB"/>
        </w:rPr>
        <w:t>“The research team took advantage of the organization of the WFDB conference in 2018 to present the preliminary findings of the study and to discuss them with deafblind people. Thematic working groups (health, employment, diversity…) were organized to discuss findings and collect feedback. Testimonials from deafblind people were collected to illustrate the reality of the living conditions of deafblind persons and the challenges they face in their daily lives.”</w:t>
      </w:r>
    </w:p>
    <w:p w14:paraId="22C39914" w14:textId="77777777" w:rsidR="005A3AAA" w:rsidRPr="006126D5" w:rsidRDefault="005A3AAA" w:rsidP="005A3AAA">
      <w:pPr>
        <w:rPr>
          <w:i/>
          <w:iCs/>
          <w:sz w:val="22"/>
          <w:lang w:val="en-GB"/>
        </w:rPr>
      </w:pPr>
    </w:p>
    <w:p w14:paraId="53EFA993" w14:textId="50914649" w:rsidR="00EF2E38" w:rsidRPr="006126D5" w:rsidRDefault="00EF2E38" w:rsidP="00EF2E38">
      <w:pPr>
        <w:rPr>
          <w:sz w:val="22"/>
        </w:rPr>
      </w:pPr>
      <w:r w:rsidRPr="006126D5">
        <w:rPr>
          <w:sz w:val="22"/>
          <w:lang w:val="en-GB"/>
        </w:rPr>
        <w:t xml:space="preserve">This informant further commented that the global report is intended to inform the national advocacy work of members of the WFDB but has yet to be effectively mobilized. Similarly, </w:t>
      </w:r>
      <w:r w:rsidRPr="006126D5">
        <w:rPr>
          <w:sz w:val="22"/>
        </w:rPr>
        <w:t xml:space="preserve">several key informants suggested </w:t>
      </w:r>
      <w:r w:rsidR="00804F9C">
        <w:rPr>
          <w:sz w:val="22"/>
        </w:rPr>
        <w:t xml:space="preserve">that it will take time to </w:t>
      </w:r>
      <w:r w:rsidR="00D525D3">
        <w:rPr>
          <w:sz w:val="22"/>
        </w:rPr>
        <w:t xml:space="preserve">mobilize </w:t>
      </w:r>
      <w:r w:rsidRPr="006126D5">
        <w:rPr>
          <w:sz w:val="22"/>
        </w:rPr>
        <w:t>the findings from these key reports</w:t>
      </w:r>
      <w:r w:rsidR="005A213A">
        <w:rPr>
          <w:sz w:val="22"/>
        </w:rPr>
        <w:t xml:space="preserve"> which were recently </w:t>
      </w:r>
      <w:r w:rsidR="00DF5FAB">
        <w:rPr>
          <w:sz w:val="22"/>
        </w:rPr>
        <w:t>disseminat</w:t>
      </w:r>
      <w:r w:rsidR="005A213A">
        <w:rPr>
          <w:sz w:val="22"/>
        </w:rPr>
        <w:t>ed</w:t>
      </w:r>
      <w:r w:rsidRPr="006126D5">
        <w:rPr>
          <w:sz w:val="22"/>
        </w:rPr>
        <w:t>.</w:t>
      </w:r>
      <w:r w:rsidR="00DF5FAB">
        <w:rPr>
          <w:sz w:val="22"/>
        </w:rPr>
        <w:t xml:space="preserve"> Specifically, it will take time for IDA members to </w:t>
      </w:r>
      <w:r w:rsidR="00B93E64">
        <w:rPr>
          <w:sz w:val="22"/>
        </w:rPr>
        <w:t>review the finding</w:t>
      </w:r>
      <w:r w:rsidR="00475CA6">
        <w:rPr>
          <w:sz w:val="22"/>
        </w:rPr>
        <w:t>s</w:t>
      </w:r>
      <w:r w:rsidR="00B93E64">
        <w:rPr>
          <w:sz w:val="22"/>
        </w:rPr>
        <w:t xml:space="preserve"> and discuss how to utilize this data for action </w:t>
      </w:r>
      <w:r w:rsidR="00475CA6">
        <w:rPr>
          <w:sz w:val="22"/>
        </w:rPr>
        <w:t xml:space="preserve">in collaboration </w:t>
      </w:r>
      <w:r w:rsidR="00B93E64">
        <w:rPr>
          <w:sz w:val="22"/>
        </w:rPr>
        <w:t xml:space="preserve">with </w:t>
      </w:r>
      <w:r w:rsidR="001447C1">
        <w:rPr>
          <w:sz w:val="22"/>
        </w:rPr>
        <w:t xml:space="preserve">the expressed needs and interests of </w:t>
      </w:r>
      <w:r w:rsidR="00B93E64">
        <w:rPr>
          <w:sz w:val="22"/>
        </w:rPr>
        <w:t xml:space="preserve">their </w:t>
      </w:r>
      <w:r w:rsidR="00475CA6">
        <w:rPr>
          <w:sz w:val="22"/>
        </w:rPr>
        <w:t>constituents</w:t>
      </w:r>
      <w:bookmarkStart w:id="40" w:name="_Hlk45007408"/>
      <w:r w:rsidR="001447C1">
        <w:rPr>
          <w:sz w:val="22"/>
        </w:rPr>
        <w:t xml:space="preserve"> or other organizations. </w:t>
      </w:r>
      <w:r w:rsidRPr="006126D5">
        <w:rPr>
          <w:sz w:val="22"/>
        </w:rPr>
        <w:t xml:space="preserve">Regarding the </w:t>
      </w:r>
      <w:r w:rsidR="00593D6A" w:rsidRPr="001447C1">
        <w:rPr>
          <w:b/>
          <w:bCs/>
          <w:sz w:val="22"/>
        </w:rPr>
        <w:t xml:space="preserve">IDA </w:t>
      </w:r>
      <w:r w:rsidRPr="001447C1">
        <w:rPr>
          <w:b/>
          <w:bCs/>
          <w:sz w:val="22"/>
        </w:rPr>
        <w:t>Global Survey</w:t>
      </w:r>
      <w:r w:rsidR="00593D6A" w:rsidRPr="001447C1">
        <w:rPr>
          <w:b/>
          <w:bCs/>
          <w:sz w:val="22"/>
        </w:rPr>
        <w:t xml:space="preserve"> on DPO participation in development programmes and policies</w:t>
      </w:r>
      <w:r w:rsidRPr="006126D5">
        <w:rPr>
          <w:sz w:val="22"/>
        </w:rPr>
        <w:t xml:space="preserve">, one key informant commented that the </w:t>
      </w:r>
      <w:r w:rsidR="004641B0">
        <w:rPr>
          <w:sz w:val="22"/>
        </w:rPr>
        <w:t>f</w:t>
      </w:r>
      <w:proofErr w:type="spellStart"/>
      <w:r w:rsidRPr="006126D5">
        <w:rPr>
          <w:sz w:val="22"/>
          <w:lang w:val="en-GB"/>
        </w:rPr>
        <w:t>inal</w:t>
      </w:r>
      <w:proofErr w:type="spellEnd"/>
      <w:r w:rsidRPr="006126D5">
        <w:rPr>
          <w:sz w:val="22"/>
          <w:lang w:val="en-GB"/>
        </w:rPr>
        <w:t xml:space="preserve"> </w:t>
      </w:r>
      <w:r w:rsidR="004641B0">
        <w:rPr>
          <w:sz w:val="22"/>
          <w:lang w:val="en-GB"/>
        </w:rPr>
        <w:t>r</w:t>
      </w:r>
      <w:r w:rsidRPr="006126D5">
        <w:rPr>
          <w:sz w:val="22"/>
          <w:lang w:val="en-GB"/>
        </w:rPr>
        <w:t>eport can be used by IDA members to push for increased participation of DPOs at all stages of development of policies and programmes. This informant said</w:t>
      </w:r>
      <w:r w:rsidR="001232A1">
        <w:rPr>
          <w:sz w:val="22"/>
          <w:lang w:val="en-GB"/>
        </w:rPr>
        <w:t>:</w:t>
      </w:r>
    </w:p>
    <w:p w14:paraId="70DE9801" w14:textId="77777777" w:rsidR="005A3AAA" w:rsidRPr="006126D5" w:rsidRDefault="005A3AAA" w:rsidP="005A3AAA">
      <w:pPr>
        <w:rPr>
          <w:sz w:val="22"/>
          <w:lang w:val="en-GB"/>
        </w:rPr>
      </w:pPr>
    </w:p>
    <w:p w14:paraId="267A5760" w14:textId="77777777" w:rsidR="005A3AAA" w:rsidRPr="006126D5" w:rsidRDefault="005A3AAA" w:rsidP="005A3AAA">
      <w:pPr>
        <w:ind w:left="360" w:firstLine="78"/>
        <w:rPr>
          <w:sz w:val="22"/>
          <w:lang w:val="en-GB"/>
        </w:rPr>
      </w:pPr>
      <w:r w:rsidRPr="006126D5">
        <w:rPr>
          <w:i/>
          <w:iCs/>
          <w:sz w:val="22"/>
          <w:lang w:val="en-GB"/>
        </w:rPr>
        <w:t>“It is a relevant idea to measure the level of participation of DPO in dialogue mechanisms and policy-making, not only in the Global South but also in Europe where the situation is contrasted between Western and Eastern Europe where DPOs do not have voice in these processes</w:t>
      </w:r>
      <w:r w:rsidRPr="006126D5">
        <w:rPr>
          <w:sz w:val="22"/>
          <w:lang w:val="en-GB"/>
        </w:rPr>
        <w:t>.”</w:t>
      </w:r>
    </w:p>
    <w:p w14:paraId="319B5FCC" w14:textId="77777777" w:rsidR="005A3AAA" w:rsidRPr="006126D5" w:rsidRDefault="005A3AAA" w:rsidP="00315170">
      <w:pPr>
        <w:rPr>
          <w:sz w:val="22"/>
        </w:rPr>
      </w:pPr>
    </w:p>
    <w:p w14:paraId="21784F28" w14:textId="33D463B9" w:rsidR="00315170" w:rsidRPr="006126D5" w:rsidRDefault="00F341DD" w:rsidP="00315170">
      <w:pPr>
        <w:rPr>
          <w:sz w:val="22"/>
        </w:rPr>
      </w:pPr>
      <w:r w:rsidRPr="006126D5">
        <w:rPr>
          <w:sz w:val="22"/>
        </w:rPr>
        <w:t>S</w:t>
      </w:r>
      <w:r w:rsidR="004A27C7" w:rsidRPr="006126D5">
        <w:rPr>
          <w:sz w:val="22"/>
        </w:rPr>
        <w:t xml:space="preserve">everal </w:t>
      </w:r>
      <w:r w:rsidR="0077132E" w:rsidRPr="006126D5">
        <w:rPr>
          <w:sz w:val="22"/>
        </w:rPr>
        <w:t>key informant</w:t>
      </w:r>
      <w:r w:rsidR="004A27C7" w:rsidRPr="006126D5">
        <w:rPr>
          <w:sz w:val="22"/>
        </w:rPr>
        <w:t>s</w:t>
      </w:r>
      <w:r w:rsidR="0077132E" w:rsidRPr="006126D5">
        <w:rPr>
          <w:sz w:val="22"/>
        </w:rPr>
        <w:t xml:space="preserve"> described the</w:t>
      </w:r>
      <w:r w:rsidR="004A27C7" w:rsidRPr="006126D5">
        <w:rPr>
          <w:sz w:val="22"/>
        </w:rPr>
        <w:t xml:space="preserve"> IDA Global S</w:t>
      </w:r>
      <w:r w:rsidR="0077132E" w:rsidRPr="006126D5">
        <w:rPr>
          <w:sz w:val="22"/>
        </w:rPr>
        <w:t>urvey as “</w:t>
      </w:r>
      <w:r w:rsidR="0077132E" w:rsidRPr="006126D5">
        <w:rPr>
          <w:i/>
          <w:iCs/>
          <w:sz w:val="22"/>
        </w:rPr>
        <w:t>one of the greatest tools</w:t>
      </w:r>
      <w:r w:rsidR="0077132E" w:rsidRPr="006126D5">
        <w:rPr>
          <w:sz w:val="22"/>
        </w:rPr>
        <w:t xml:space="preserve">” for gathering evidence on the extent of participation and inclusion of people with disability in development programmes and policies. </w:t>
      </w:r>
      <w:r w:rsidR="00315170" w:rsidRPr="006126D5">
        <w:rPr>
          <w:sz w:val="22"/>
        </w:rPr>
        <w:t xml:space="preserve">Specifically, the IDA </w:t>
      </w:r>
      <w:r w:rsidR="00315170" w:rsidRPr="006126D5">
        <w:rPr>
          <w:bCs/>
          <w:sz w:val="22"/>
        </w:rPr>
        <w:t>Global Survey</w:t>
      </w:r>
      <w:r w:rsidR="00315170" w:rsidRPr="006126D5">
        <w:rPr>
          <w:sz w:val="22"/>
        </w:rPr>
        <w:t xml:space="preserve"> offers a unique baseline to monitor changes on DPO participation in development programmes and policies. Several key informants reiterated IDA’s findings that the first </w:t>
      </w:r>
      <w:r w:rsidR="00EF2E38" w:rsidRPr="006126D5">
        <w:rPr>
          <w:sz w:val="22"/>
        </w:rPr>
        <w:t>G</w:t>
      </w:r>
      <w:r w:rsidR="00315170" w:rsidRPr="006126D5">
        <w:rPr>
          <w:sz w:val="22"/>
        </w:rPr>
        <w:t xml:space="preserve">lobal </w:t>
      </w:r>
      <w:r w:rsidR="00EF2E38" w:rsidRPr="006126D5">
        <w:rPr>
          <w:sz w:val="22"/>
        </w:rPr>
        <w:t>S</w:t>
      </w:r>
      <w:r w:rsidR="00315170" w:rsidRPr="006126D5">
        <w:rPr>
          <w:sz w:val="22"/>
        </w:rPr>
        <w:t>urvey was an effective pilot project in this regard.</w:t>
      </w:r>
    </w:p>
    <w:p w14:paraId="6E4F5C7A" w14:textId="77777777" w:rsidR="00071158" w:rsidRPr="006126D5" w:rsidRDefault="00071158" w:rsidP="00315170">
      <w:pPr>
        <w:rPr>
          <w:sz w:val="22"/>
        </w:rPr>
      </w:pPr>
    </w:p>
    <w:p w14:paraId="17DE4C9B" w14:textId="1E794E7A" w:rsidR="00305876" w:rsidRPr="006126D5" w:rsidRDefault="003F1129" w:rsidP="0077132E">
      <w:pPr>
        <w:rPr>
          <w:sz w:val="22"/>
        </w:rPr>
      </w:pPr>
      <w:r w:rsidRPr="006126D5">
        <w:rPr>
          <w:sz w:val="22"/>
        </w:rPr>
        <w:t xml:space="preserve">Several key informants </w:t>
      </w:r>
      <w:r w:rsidR="00F341DD" w:rsidRPr="006126D5">
        <w:rPr>
          <w:sz w:val="22"/>
        </w:rPr>
        <w:t xml:space="preserve">also </w:t>
      </w:r>
      <w:r w:rsidRPr="006126D5">
        <w:rPr>
          <w:sz w:val="22"/>
        </w:rPr>
        <w:t xml:space="preserve">said the </w:t>
      </w:r>
      <w:r w:rsidR="008E5D8D" w:rsidRPr="006126D5">
        <w:rPr>
          <w:sz w:val="22"/>
        </w:rPr>
        <w:t xml:space="preserve">tangible impacts of the </w:t>
      </w:r>
      <w:r w:rsidRPr="006126D5">
        <w:rPr>
          <w:sz w:val="22"/>
        </w:rPr>
        <w:t xml:space="preserve">survey </w:t>
      </w:r>
      <w:r w:rsidR="008E5D8D" w:rsidRPr="006126D5">
        <w:rPr>
          <w:sz w:val="22"/>
        </w:rPr>
        <w:t>are yet to be realized as the</w:t>
      </w:r>
      <w:r w:rsidR="00ED333E" w:rsidRPr="006126D5">
        <w:rPr>
          <w:sz w:val="22"/>
        </w:rPr>
        <w:t xml:space="preserve"> preliminary</w:t>
      </w:r>
      <w:r w:rsidR="008E5D8D" w:rsidRPr="006126D5">
        <w:rPr>
          <w:sz w:val="22"/>
        </w:rPr>
        <w:t xml:space="preserve"> results were just produced in </w:t>
      </w:r>
      <w:r w:rsidR="00ED333E" w:rsidRPr="006126D5">
        <w:rPr>
          <w:sz w:val="22"/>
        </w:rPr>
        <w:t xml:space="preserve">mid 2019. Based on the results produced so far, these informants said the survey </w:t>
      </w:r>
      <w:r w:rsidR="00071158" w:rsidRPr="006126D5">
        <w:rPr>
          <w:sz w:val="22"/>
        </w:rPr>
        <w:t xml:space="preserve">has </w:t>
      </w:r>
      <w:r w:rsidR="00A06825" w:rsidRPr="006126D5">
        <w:rPr>
          <w:sz w:val="22"/>
        </w:rPr>
        <w:t>provided evidence t</w:t>
      </w:r>
      <w:r w:rsidR="00071158" w:rsidRPr="006126D5">
        <w:rPr>
          <w:sz w:val="22"/>
        </w:rPr>
        <w:t>hat can</w:t>
      </w:r>
      <w:r w:rsidR="00A06825" w:rsidRPr="006126D5">
        <w:rPr>
          <w:sz w:val="22"/>
        </w:rPr>
        <w:t xml:space="preserve"> </w:t>
      </w:r>
      <w:r w:rsidR="00E73B18" w:rsidRPr="006126D5">
        <w:rPr>
          <w:sz w:val="22"/>
        </w:rPr>
        <w:t xml:space="preserve">be used to </w:t>
      </w:r>
      <w:r w:rsidR="00A06825" w:rsidRPr="006126D5">
        <w:rPr>
          <w:sz w:val="22"/>
        </w:rPr>
        <w:t xml:space="preserve">support </w:t>
      </w:r>
      <w:r w:rsidR="004E490B" w:rsidRPr="006126D5">
        <w:rPr>
          <w:sz w:val="22"/>
        </w:rPr>
        <w:t>strategic decision making</w:t>
      </w:r>
      <w:r w:rsidR="0087351E" w:rsidRPr="006126D5">
        <w:rPr>
          <w:sz w:val="22"/>
        </w:rPr>
        <w:t xml:space="preserve"> within </w:t>
      </w:r>
      <w:r w:rsidR="00327E1D" w:rsidRPr="006126D5">
        <w:rPr>
          <w:sz w:val="22"/>
        </w:rPr>
        <w:t>DPOs</w:t>
      </w:r>
      <w:r w:rsidR="0087351E" w:rsidRPr="006126D5">
        <w:rPr>
          <w:sz w:val="22"/>
        </w:rPr>
        <w:t xml:space="preserve"> and at IDA. </w:t>
      </w:r>
      <w:r w:rsidR="0087351E" w:rsidRPr="006126D5">
        <w:rPr>
          <w:sz w:val="22"/>
        </w:rPr>
        <w:lastRenderedPageBreak/>
        <w:t>Informants also suggested that the survey can be used to</w:t>
      </w:r>
      <w:r w:rsidR="004E490B" w:rsidRPr="006126D5">
        <w:rPr>
          <w:sz w:val="22"/>
        </w:rPr>
        <w:t xml:space="preserve"> </w:t>
      </w:r>
      <w:r w:rsidR="0087351E" w:rsidRPr="006126D5">
        <w:rPr>
          <w:sz w:val="22"/>
        </w:rPr>
        <w:t>identify</w:t>
      </w:r>
      <w:r w:rsidR="004E490B" w:rsidRPr="006126D5">
        <w:rPr>
          <w:sz w:val="22"/>
        </w:rPr>
        <w:t xml:space="preserve"> “where we should be focusing</w:t>
      </w:r>
      <w:r w:rsidR="009479AB" w:rsidRPr="006126D5">
        <w:rPr>
          <w:sz w:val="22"/>
        </w:rPr>
        <w:t xml:space="preserve"> [our efforts]</w:t>
      </w:r>
      <w:r w:rsidR="004E490B" w:rsidRPr="006126D5">
        <w:rPr>
          <w:sz w:val="22"/>
        </w:rPr>
        <w:t xml:space="preserve">” </w:t>
      </w:r>
      <w:r w:rsidR="009479AB" w:rsidRPr="006126D5">
        <w:rPr>
          <w:sz w:val="22"/>
        </w:rPr>
        <w:t xml:space="preserve">to </w:t>
      </w:r>
      <w:r w:rsidR="00315170" w:rsidRPr="006126D5">
        <w:rPr>
          <w:sz w:val="22"/>
        </w:rPr>
        <w:t>promote meaningful</w:t>
      </w:r>
      <w:r w:rsidR="004E490B" w:rsidRPr="006126D5">
        <w:rPr>
          <w:sz w:val="22"/>
        </w:rPr>
        <w:t xml:space="preserve"> inclusion</w:t>
      </w:r>
      <w:r w:rsidR="00727F24" w:rsidRPr="006126D5">
        <w:rPr>
          <w:sz w:val="22"/>
        </w:rPr>
        <w:t xml:space="preserve"> of people with </w:t>
      </w:r>
      <w:r w:rsidR="00315170" w:rsidRPr="006126D5">
        <w:rPr>
          <w:sz w:val="22"/>
        </w:rPr>
        <w:t>disabilities</w:t>
      </w:r>
      <w:r w:rsidR="0087351E" w:rsidRPr="006126D5">
        <w:rPr>
          <w:sz w:val="22"/>
        </w:rPr>
        <w:t xml:space="preserve"> in development programmes and policies.</w:t>
      </w:r>
    </w:p>
    <w:p w14:paraId="5CDAAC61" w14:textId="77777777" w:rsidR="00305876" w:rsidRPr="006126D5" w:rsidRDefault="00305876" w:rsidP="0077132E">
      <w:pPr>
        <w:rPr>
          <w:sz w:val="22"/>
        </w:rPr>
      </w:pPr>
    </w:p>
    <w:p w14:paraId="088547C3" w14:textId="2E1A15AF" w:rsidR="0077132E" w:rsidRPr="006126D5" w:rsidRDefault="00727F24" w:rsidP="0077132E">
      <w:pPr>
        <w:rPr>
          <w:sz w:val="22"/>
        </w:rPr>
      </w:pPr>
      <w:r w:rsidRPr="006126D5">
        <w:rPr>
          <w:sz w:val="22"/>
        </w:rPr>
        <w:t>Several key informants suggested that there is</w:t>
      </w:r>
      <w:r w:rsidR="0077132E" w:rsidRPr="006126D5">
        <w:rPr>
          <w:sz w:val="22"/>
        </w:rPr>
        <w:t xml:space="preserve"> value </w:t>
      </w:r>
      <w:r w:rsidRPr="006126D5">
        <w:rPr>
          <w:sz w:val="22"/>
        </w:rPr>
        <w:t xml:space="preserve">in </w:t>
      </w:r>
      <w:r w:rsidR="0077132E" w:rsidRPr="006126D5">
        <w:rPr>
          <w:sz w:val="22"/>
        </w:rPr>
        <w:t xml:space="preserve">developing and </w:t>
      </w:r>
      <w:r w:rsidRPr="006126D5">
        <w:rPr>
          <w:sz w:val="22"/>
        </w:rPr>
        <w:t>enhancin</w:t>
      </w:r>
      <w:r w:rsidR="0077132E" w:rsidRPr="006126D5">
        <w:rPr>
          <w:sz w:val="22"/>
        </w:rPr>
        <w:t xml:space="preserve">g </w:t>
      </w:r>
      <w:r w:rsidRPr="006126D5">
        <w:rPr>
          <w:sz w:val="22"/>
        </w:rPr>
        <w:t>the</w:t>
      </w:r>
      <w:r w:rsidR="00AC3BF7" w:rsidRPr="006126D5">
        <w:rPr>
          <w:sz w:val="22"/>
        </w:rPr>
        <w:t xml:space="preserve"> </w:t>
      </w:r>
      <w:r w:rsidR="00C942BC" w:rsidRPr="006126D5">
        <w:rPr>
          <w:sz w:val="22"/>
        </w:rPr>
        <w:t xml:space="preserve">IDA </w:t>
      </w:r>
      <w:r w:rsidR="00AC3BF7" w:rsidRPr="006126D5">
        <w:rPr>
          <w:sz w:val="22"/>
        </w:rPr>
        <w:t>Global S</w:t>
      </w:r>
      <w:r w:rsidR="0077132E" w:rsidRPr="006126D5">
        <w:rPr>
          <w:sz w:val="22"/>
        </w:rPr>
        <w:t xml:space="preserve">urvey to build capacity for ongoing data collection and dissemination. Lessons learned through the development and implementation of the survey were clearly documented in the initial report and echoed by some key informants (International Disability Alliance, 2019). According to the survey results report, the development and implementation of the survey itself was an exercise in “learning related to the technical feasibility of a </w:t>
      </w:r>
      <w:r w:rsidR="0077132E" w:rsidRPr="006126D5">
        <w:rPr>
          <w:sz w:val="22"/>
          <w:lang w:val="en-GB"/>
        </w:rPr>
        <w:t>wide-scale, multilingual and accessible online survey</w:t>
      </w:r>
      <w:r w:rsidR="0077132E" w:rsidRPr="006126D5">
        <w:rPr>
          <w:b/>
          <w:sz w:val="22"/>
          <w:lang w:val="en-GB"/>
        </w:rPr>
        <w:t xml:space="preserve"> </w:t>
      </w:r>
      <w:r w:rsidR="0077132E" w:rsidRPr="006126D5">
        <w:rPr>
          <w:sz w:val="22"/>
          <w:lang w:val="en-GB"/>
        </w:rPr>
        <w:t>reaching out to a wide audience in the disability rights movement” (p. 34).</w:t>
      </w:r>
      <w:r w:rsidR="00A96115" w:rsidRPr="006126D5">
        <w:rPr>
          <w:sz w:val="22"/>
          <w:lang w:val="en-GB"/>
        </w:rPr>
        <w:t xml:space="preserve"> </w:t>
      </w:r>
      <w:r w:rsidR="00A96115" w:rsidRPr="004721EE">
        <w:rPr>
          <w:sz w:val="22"/>
          <w:lang w:val="en-GB"/>
        </w:rPr>
        <w:t xml:space="preserve">Some key informants suggested </w:t>
      </w:r>
      <w:r w:rsidR="00AA7A04" w:rsidRPr="004721EE">
        <w:rPr>
          <w:sz w:val="22"/>
          <w:lang w:val="en-GB"/>
        </w:rPr>
        <w:t xml:space="preserve">that the </w:t>
      </w:r>
      <w:r w:rsidR="005D320E" w:rsidRPr="004721EE">
        <w:rPr>
          <w:sz w:val="22"/>
          <w:lang w:val="en-GB"/>
        </w:rPr>
        <w:t xml:space="preserve">data collection process and analysis of the </w:t>
      </w:r>
      <w:r w:rsidR="00AA7A04" w:rsidRPr="004721EE">
        <w:rPr>
          <w:sz w:val="22"/>
          <w:lang w:val="en-GB"/>
        </w:rPr>
        <w:t xml:space="preserve">next survey </w:t>
      </w:r>
      <w:r w:rsidR="00353A58" w:rsidRPr="004721EE">
        <w:rPr>
          <w:sz w:val="22"/>
          <w:lang w:val="en-GB"/>
        </w:rPr>
        <w:t>c</w:t>
      </w:r>
      <w:r w:rsidR="00AA7A04" w:rsidRPr="004721EE">
        <w:rPr>
          <w:sz w:val="22"/>
          <w:lang w:val="en-GB"/>
        </w:rPr>
        <w:t xml:space="preserve">ould be </w:t>
      </w:r>
      <w:r w:rsidR="00230CAB" w:rsidRPr="004721EE">
        <w:rPr>
          <w:sz w:val="22"/>
          <w:lang w:val="en-GB"/>
        </w:rPr>
        <w:t xml:space="preserve">enhanced based on lessons learned </w:t>
      </w:r>
      <w:r w:rsidR="00D75056" w:rsidRPr="004721EE">
        <w:rPr>
          <w:sz w:val="22"/>
          <w:lang w:val="en-GB"/>
        </w:rPr>
        <w:t xml:space="preserve">and identified by IDA </w:t>
      </w:r>
      <w:r w:rsidR="00FD2245" w:rsidRPr="004721EE">
        <w:rPr>
          <w:sz w:val="22"/>
          <w:lang w:val="en-GB"/>
        </w:rPr>
        <w:t xml:space="preserve">from </w:t>
      </w:r>
      <w:r w:rsidR="00230CAB" w:rsidRPr="004721EE">
        <w:rPr>
          <w:sz w:val="22"/>
          <w:lang w:val="en-GB"/>
        </w:rPr>
        <w:t xml:space="preserve">the first survey. Key informants also suggested that the next survey could be </w:t>
      </w:r>
      <w:r w:rsidR="00AA7A04" w:rsidRPr="004721EE">
        <w:rPr>
          <w:sz w:val="22"/>
          <w:lang w:val="en-GB"/>
        </w:rPr>
        <w:t xml:space="preserve">developed </w:t>
      </w:r>
      <w:r w:rsidR="002C5613" w:rsidRPr="004721EE">
        <w:rPr>
          <w:sz w:val="22"/>
          <w:lang w:val="en-GB"/>
        </w:rPr>
        <w:t xml:space="preserve">to </w:t>
      </w:r>
      <w:r w:rsidR="00353A58" w:rsidRPr="004721EE">
        <w:rPr>
          <w:sz w:val="22"/>
          <w:lang w:val="en-GB"/>
        </w:rPr>
        <w:t xml:space="preserve">better </w:t>
      </w:r>
      <w:r w:rsidR="002C5613" w:rsidRPr="004721EE">
        <w:rPr>
          <w:sz w:val="22"/>
          <w:lang w:val="en-GB"/>
        </w:rPr>
        <w:t xml:space="preserve">capture the diversity </w:t>
      </w:r>
      <w:r w:rsidR="00596325" w:rsidRPr="004721EE">
        <w:rPr>
          <w:sz w:val="22"/>
          <w:lang w:val="en-GB"/>
        </w:rPr>
        <w:t>and</w:t>
      </w:r>
      <w:r w:rsidR="003A1577" w:rsidRPr="004721EE">
        <w:rPr>
          <w:sz w:val="22"/>
          <w:lang w:val="en-GB"/>
        </w:rPr>
        <w:t xml:space="preserve"> scope of </w:t>
      </w:r>
      <w:r w:rsidR="009A3501" w:rsidRPr="004721EE">
        <w:rPr>
          <w:sz w:val="22"/>
          <w:lang w:val="en-GB"/>
        </w:rPr>
        <w:t xml:space="preserve">work of </w:t>
      </w:r>
      <w:r w:rsidR="00634908" w:rsidRPr="004721EE">
        <w:rPr>
          <w:sz w:val="22"/>
          <w:lang w:val="en-GB"/>
        </w:rPr>
        <w:t>DPOs</w:t>
      </w:r>
      <w:r w:rsidR="00C10625" w:rsidRPr="004721EE">
        <w:rPr>
          <w:sz w:val="22"/>
          <w:lang w:val="en-GB"/>
        </w:rPr>
        <w:t xml:space="preserve"> involved in the movement. </w:t>
      </w:r>
      <w:r w:rsidR="0000090A" w:rsidRPr="004721EE">
        <w:rPr>
          <w:sz w:val="22"/>
          <w:lang w:val="en-GB"/>
        </w:rPr>
        <w:t xml:space="preserve">One key informant suggested that the </w:t>
      </w:r>
      <w:r w:rsidR="007A1948" w:rsidRPr="004721EE">
        <w:rPr>
          <w:sz w:val="22"/>
          <w:lang w:val="en-GB"/>
        </w:rPr>
        <w:t>s</w:t>
      </w:r>
      <w:r w:rsidR="0000090A" w:rsidRPr="004721EE">
        <w:rPr>
          <w:sz w:val="22"/>
          <w:lang w:val="en-GB"/>
        </w:rPr>
        <w:t>urvey could be used as a tool</w:t>
      </w:r>
      <w:r w:rsidR="00FF42FB" w:rsidRPr="004721EE">
        <w:rPr>
          <w:sz w:val="22"/>
          <w:lang w:val="en-GB"/>
        </w:rPr>
        <w:t xml:space="preserve"> for IDA to</w:t>
      </w:r>
      <w:r w:rsidR="007A1948" w:rsidRPr="004721EE">
        <w:rPr>
          <w:sz w:val="22"/>
          <w:lang w:val="en-GB"/>
        </w:rPr>
        <w:t xml:space="preserve"> capture </w:t>
      </w:r>
      <w:r w:rsidR="00283BC6" w:rsidRPr="004721EE">
        <w:rPr>
          <w:sz w:val="22"/>
          <w:lang w:val="en-GB"/>
        </w:rPr>
        <w:t xml:space="preserve">and map </w:t>
      </w:r>
      <w:r w:rsidR="007A1948" w:rsidRPr="004721EE">
        <w:rPr>
          <w:sz w:val="22"/>
          <w:lang w:val="en-GB"/>
        </w:rPr>
        <w:t>the different types of organization</w:t>
      </w:r>
      <w:r w:rsidR="00BD3077" w:rsidRPr="004721EE">
        <w:rPr>
          <w:sz w:val="22"/>
          <w:lang w:val="en-GB"/>
        </w:rPr>
        <w:t>s involved in the movement</w:t>
      </w:r>
      <w:r w:rsidR="004721EE" w:rsidRPr="004721EE">
        <w:rPr>
          <w:sz w:val="22"/>
          <w:lang w:val="en-GB"/>
        </w:rPr>
        <w:t xml:space="preserve">. </w:t>
      </w:r>
      <w:r w:rsidR="00BD3077" w:rsidRPr="004721EE">
        <w:rPr>
          <w:sz w:val="22"/>
          <w:lang w:val="en-GB"/>
        </w:rPr>
        <w:t xml:space="preserve"> </w:t>
      </w:r>
      <w:bookmarkEnd w:id="40"/>
    </w:p>
    <w:p w14:paraId="7C1ECACB" w14:textId="77777777" w:rsidR="0077132E" w:rsidRPr="006126D5" w:rsidRDefault="0077132E" w:rsidP="0077132E">
      <w:pPr>
        <w:rPr>
          <w:sz w:val="22"/>
        </w:rPr>
      </w:pPr>
      <w:r w:rsidRPr="006126D5">
        <w:rPr>
          <w:sz w:val="22"/>
        </w:rPr>
        <w:t xml:space="preserve"> </w:t>
      </w:r>
    </w:p>
    <w:p w14:paraId="720EFDFD" w14:textId="6D3DAF7C" w:rsidR="004E30EE" w:rsidRPr="006126D5" w:rsidRDefault="004E30EE" w:rsidP="004E30EE">
      <w:pPr>
        <w:rPr>
          <w:sz w:val="22"/>
        </w:rPr>
      </w:pPr>
      <w:r w:rsidRPr="006126D5">
        <w:rPr>
          <w:sz w:val="22"/>
        </w:rPr>
        <w:t xml:space="preserve">Capacity to monitor progress on the CRPD and SDGs through increased available data has also been enhanced by the creation of the </w:t>
      </w:r>
      <w:r w:rsidR="00113511" w:rsidRPr="004721EE">
        <w:rPr>
          <w:b/>
          <w:bCs/>
          <w:sz w:val="22"/>
        </w:rPr>
        <w:t xml:space="preserve">regional and national </w:t>
      </w:r>
      <w:r w:rsidRPr="004721EE">
        <w:rPr>
          <w:b/>
          <w:bCs/>
          <w:sz w:val="22"/>
        </w:rPr>
        <w:t>SDG reports</w:t>
      </w:r>
      <w:r w:rsidRPr="006126D5">
        <w:rPr>
          <w:sz w:val="22"/>
        </w:rPr>
        <w:t>. These reports explicitly aim to generate evidence for regional and country-level SDG monitoring</w:t>
      </w:r>
      <w:r w:rsidR="00113511" w:rsidRPr="006126D5">
        <w:rPr>
          <w:sz w:val="22"/>
        </w:rPr>
        <w:t>.</w:t>
      </w:r>
      <w:r w:rsidRPr="006126D5">
        <w:rPr>
          <w:sz w:val="22"/>
        </w:rPr>
        <w:t xml:space="preserve"> According to key informants, the SDG reports offer</w:t>
      </w:r>
      <w:r w:rsidR="00113511" w:rsidRPr="006126D5">
        <w:rPr>
          <w:sz w:val="22"/>
        </w:rPr>
        <w:t xml:space="preserve"> </w:t>
      </w:r>
      <w:r w:rsidRPr="006126D5">
        <w:rPr>
          <w:sz w:val="22"/>
        </w:rPr>
        <w:t xml:space="preserve">a </w:t>
      </w:r>
      <w:r w:rsidR="00113511" w:rsidRPr="006126D5">
        <w:rPr>
          <w:sz w:val="22"/>
        </w:rPr>
        <w:t xml:space="preserve">DPO-led </w:t>
      </w:r>
      <w:r w:rsidRPr="006126D5">
        <w:rPr>
          <w:sz w:val="22"/>
        </w:rPr>
        <w:t>analysis of the experiences of people with disabilities in target countries. The report</w:t>
      </w:r>
      <w:r w:rsidR="006F6A8C" w:rsidRPr="006126D5">
        <w:rPr>
          <w:sz w:val="22"/>
        </w:rPr>
        <w:t xml:space="preserve">ing process </w:t>
      </w:r>
      <w:r w:rsidR="00BE397A" w:rsidRPr="006126D5">
        <w:rPr>
          <w:sz w:val="22"/>
        </w:rPr>
        <w:t xml:space="preserve">also </w:t>
      </w:r>
      <w:r w:rsidR="00CC1B62" w:rsidRPr="006126D5">
        <w:rPr>
          <w:sz w:val="22"/>
        </w:rPr>
        <w:t>offer</w:t>
      </w:r>
      <w:r w:rsidR="003D65AE" w:rsidRPr="006126D5">
        <w:rPr>
          <w:sz w:val="22"/>
        </w:rPr>
        <w:t xml:space="preserve">s </w:t>
      </w:r>
      <w:r w:rsidR="00AF6948" w:rsidRPr="006126D5">
        <w:rPr>
          <w:sz w:val="22"/>
        </w:rPr>
        <w:t xml:space="preserve">a learning opportunity for </w:t>
      </w:r>
      <w:r w:rsidR="00CC1B62" w:rsidRPr="006126D5">
        <w:rPr>
          <w:sz w:val="22"/>
        </w:rPr>
        <w:t>IDA me</w:t>
      </w:r>
      <w:r w:rsidRPr="006126D5">
        <w:rPr>
          <w:sz w:val="22"/>
        </w:rPr>
        <w:t>m</w:t>
      </w:r>
      <w:r w:rsidR="00CC1B62" w:rsidRPr="006126D5">
        <w:rPr>
          <w:sz w:val="22"/>
        </w:rPr>
        <w:t>bers</w:t>
      </w:r>
      <w:r w:rsidR="00AF6948" w:rsidRPr="006126D5">
        <w:rPr>
          <w:sz w:val="22"/>
        </w:rPr>
        <w:t xml:space="preserve"> to make</w:t>
      </w:r>
      <w:r w:rsidRPr="006126D5">
        <w:rPr>
          <w:sz w:val="22"/>
        </w:rPr>
        <w:t xml:space="preserve"> visible their needs and demands in relation to </w:t>
      </w:r>
      <w:r w:rsidR="00AF6948" w:rsidRPr="006126D5">
        <w:rPr>
          <w:sz w:val="22"/>
        </w:rPr>
        <w:t>the</w:t>
      </w:r>
      <w:r w:rsidRPr="006126D5">
        <w:rPr>
          <w:sz w:val="22"/>
        </w:rPr>
        <w:t xml:space="preserve"> SDGs</w:t>
      </w:r>
      <w:r w:rsidR="00AF6948" w:rsidRPr="006126D5">
        <w:rPr>
          <w:sz w:val="22"/>
        </w:rPr>
        <w:t xml:space="preserve"> in line with the CRPD</w:t>
      </w:r>
      <w:r w:rsidRPr="006126D5">
        <w:rPr>
          <w:sz w:val="22"/>
        </w:rPr>
        <w:t>. At a regional level, one key informant said</w:t>
      </w:r>
      <w:r w:rsidR="00C61BAD">
        <w:rPr>
          <w:sz w:val="22"/>
        </w:rPr>
        <w:t>:</w:t>
      </w:r>
    </w:p>
    <w:p w14:paraId="4432B60A" w14:textId="77777777" w:rsidR="004E30EE" w:rsidRPr="006126D5" w:rsidRDefault="004E30EE" w:rsidP="004E30EE">
      <w:pPr>
        <w:rPr>
          <w:sz w:val="22"/>
        </w:rPr>
      </w:pPr>
    </w:p>
    <w:p w14:paraId="687E8375" w14:textId="77777777" w:rsidR="004E30EE" w:rsidRPr="006126D5" w:rsidRDefault="004E30EE" w:rsidP="004E30EE">
      <w:pPr>
        <w:ind w:left="720"/>
        <w:rPr>
          <w:i/>
          <w:iCs/>
          <w:sz w:val="22"/>
          <w:lang w:val="en-GB"/>
        </w:rPr>
      </w:pPr>
      <w:r w:rsidRPr="006126D5">
        <w:rPr>
          <w:i/>
          <w:iCs/>
          <w:sz w:val="22"/>
          <w:lang w:val="en-GB"/>
        </w:rPr>
        <w:t>“Our regional SDG report generated a lot of new information on the situation of people with disabilities in the region that did not exist before (or that was not consolidated).”</w:t>
      </w:r>
    </w:p>
    <w:p w14:paraId="588619F0" w14:textId="77777777" w:rsidR="004E30EE" w:rsidRPr="006126D5" w:rsidRDefault="004E30EE" w:rsidP="004E30EE">
      <w:pPr>
        <w:ind w:left="720"/>
        <w:rPr>
          <w:i/>
          <w:iCs/>
          <w:sz w:val="22"/>
          <w:lang w:val="en-GB"/>
        </w:rPr>
      </w:pPr>
    </w:p>
    <w:p w14:paraId="2B9DDE63" w14:textId="2E09C3AF" w:rsidR="004E30EE" w:rsidRPr="006126D5" w:rsidRDefault="004E30EE" w:rsidP="004E30EE">
      <w:pPr>
        <w:rPr>
          <w:sz w:val="22"/>
          <w:lang w:val="en-GB"/>
        </w:rPr>
      </w:pPr>
      <w:r w:rsidRPr="006126D5">
        <w:rPr>
          <w:sz w:val="22"/>
          <w:lang w:val="en-GB"/>
        </w:rPr>
        <w:t>At a national level, another key informant said</w:t>
      </w:r>
      <w:r w:rsidR="00200089">
        <w:rPr>
          <w:sz w:val="22"/>
          <w:lang w:val="en-GB"/>
        </w:rPr>
        <w:t>:</w:t>
      </w:r>
    </w:p>
    <w:p w14:paraId="62693967" w14:textId="77777777" w:rsidR="004E30EE" w:rsidRPr="006126D5" w:rsidRDefault="004E30EE" w:rsidP="004E30EE">
      <w:pPr>
        <w:rPr>
          <w:sz w:val="22"/>
          <w:lang w:val="en-GB"/>
        </w:rPr>
      </w:pPr>
    </w:p>
    <w:p w14:paraId="79CC2285" w14:textId="77777777" w:rsidR="004E30EE" w:rsidRPr="006126D5" w:rsidRDefault="004E30EE" w:rsidP="004E30EE">
      <w:pPr>
        <w:ind w:left="720"/>
        <w:rPr>
          <w:sz w:val="22"/>
        </w:rPr>
      </w:pPr>
      <w:r w:rsidRPr="006126D5">
        <w:rPr>
          <w:i/>
          <w:iCs/>
          <w:sz w:val="22"/>
          <w:lang w:val="en-GB"/>
        </w:rPr>
        <w:t>“Our report [filled] a gap on the knowledge about disability in [my country] and identified key priorities and recommendations for change. It gave an insight on the situation and priorities of the disability sector in the country</w:t>
      </w:r>
      <w:r w:rsidRPr="006126D5">
        <w:rPr>
          <w:sz w:val="22"/>
          <w:lang w:val="en-GB"/>
        </w:rPr>
        <w:t>.”</w:t>
      </w:r>
    </w:p>
    <w:p w14:paraId="27553D0E" w14:textId="77777777" w:rsidR="004E30EE" w:rsidRPr="006126D5" w:rsidRDefault="004E30EE" w:rsidP="004E30EE">
      <w:pPr>
        <w:rPr>
          <w:sz w:val="22"/>
        </w:rPr>
      </w:pPr>
    </w:p>
    <w:p w14:paraId="6014FC74" w14:textId="77777777" w:rsidR="003762D2" w:rsidRDefault="003762D2" w:rsidP="002435E8">
      <w:pPr>
        <w:rPr>
          <w:sz w:val="22"/>
        </w:rPr>
      </w:pPr>
    </w:p>
    <w:p w14:paraId="68EDC662" w14:textId="77777777" w:rsidR="003762D2" w:rsidRDefault="003762D2" w:rsidP="002435E8">
      <w:pPr>
        <w:rPr>
          <w:sz w:val="22"/>
        </w:rPr>
      </w:pPr>
    </w:p>
    <w:p w14:paraId="33ABEC34" w14:textId="77777777" w:rsidR="003762D2" w:rsidRDefault="003762D2" w:rsidP="002435E8">
      <w:pPr>
        <w:rPr>
          <w:sz w:val="22"/>
        </w:rPr>
      </w:pPr>
    </w:p>
    <w:p w14:paraId="19EA2AB8" w14:textId="04E08070" w:rsidR="002435E8" w:rsidRPr="006126D5" w:rsidRDefault="002435E8" w:rsidP="002435E8">
      <w:pPr>
        <w:rPr>
          <w:sz w:val="22"/>
          <w:lang w:val="en-GB"/>
        </w:rPr>
      </w:pPr>
      <w:r w:rsidRPr="006126D5">
        <w:rPr>
          <w:sz w:val="22"/>
        </w:rPr>
        <w:lastRenderedPageBreak/>
        <w:t xml:space="preserve">Several informants commented that the </w:t>
      </w:r>
      <w:r w:rsidRPr="006126D5">
        <w:rPr>
          <w:sz w:val="22"/>
          <w:lang w:val="en-GB"/>
        </w:rPr>
        <w:t xml:space="preserve">self-representative nature of the </w:t>
      </w:r>
      <w:r w:rsidR="009574EA" w:rsidRPr="006126D5">
        <w:rPr>
          <w:sz w:val="22"/>
          <w:lang w:val="en-GB"/>
        </w:rPr>
        <w:t xml:space="preserve">SDG reporting </w:t>
      </w:r>
      <w:r w:rsidRPr="006126D5">
        <w:rPr>
          <w:sz w:val="22"/>
          <w:lang w:val="en-GB"/>
        </w:rPr>
        <w:t xml:space="preserve">process made it possible to show the diversity of realities encountered by persons with disabilities and provided an analysis from their own perspective and in their own words. In some cases, the reports were used for awareness raising at the UN level. As one informant commented, </w:t>
      </w:r>
    </w:p>
    <w:p w14:paraId="4775A6D1" w14:textId="77777777" w:rsidR="002435E8" w:rsidRPr="006126D5" w:rsidRDefault="002435E8" w:rsidP="002435E8">
      <w:pPr>
        <w:rPr>
          <w:sz w:val="22"/>
          <w:lang w:val="en-GB"/>
        </w:rPr>
      </w:pPr>
    </w:p>
    <w:p w14:paraId="078D6ED4" w14:textId="77777777" w:rsidR="002435E8" w:rsidRPr="006126D5" w:rsidRDefault="002435E8" w:rsidP="002435E8">
      <w:pPr>
        <w:ind w:left="720"/>
        <w:rPr>
          <w:i/>
          <w:iCs/>
          <w:sz w:val="22"/>
          <w:lang w:val="en-GB"/>
        </w:rPr>
      </w:pPr>
      <w:r w:rsidRPr="006126D5">
        <w:rPr>
          <w:i/>
          <w:iCs/>
          <w:sz w:val="22"/>
          <w:lang w:val="en-GB"/>
        </w:rPr>
        <w:t>“On top of the 25 government officials, a delegation of 7 persons with disabilities went to the UN to present the report, with all type of disabilities [present], which gave a lot of visibility to the national disability movement [there].”</w:t>
      </w:r>
    </w:p>
    <w:p w14:paraId="1EC6A832" w14:textId="77777777" w:rsidR="002435E8" w:rsidRPr="006126D5" w:rsidRDefault="002435E8" w:rsidP="004E30EE">
      <w:pPr>
        <w:rPr>
          <w:sz w:val="22"/>
          <w:lang w:val="en-GB"/>
        </w:rPr>
      </w:pPr>
    </w:p>
    <w:p w14:paraId="401E560F" w14:textId="12DFBCCD" w:rsidR="004E30EE" w:rsidRPr="006126D5" w:rsidRDefault="004E30EE" w:rsidP="004E30EE">
      <w:pPr>
        <w:rPr>
          <w:sz w:val="22"/>
          <w:lang w:val="en-GB"/>
        </w:rPr>
      </w:pPr>
      <w:r w:rsidRPr="006126D5">
        <w:rPr>
          <w:sz w:val="22"/>
          <w:lang w:val="en-GB"/>
        </w:rPr>
        <w:t>Another key informant indicated that the reporting process addressed the intersectionality and complexity of issues related to disability. This informant indicated</w:t>
      </w:r>
      <w:r w:rsidR="001232A1">
        <w:rPr>
          <w:sz w:val="22"/>
          <w:lang w:val="en-GB"/>
        </w:rPr>
        <w:t>:</w:t>
      </w:r>
    </w:p>
    <w:p w14:paraId="66D8454E" w14:textId="77777777" w:rsidR="004E30EE" w:rsidRPr="006126D5" w:rsidRDefault="004E30EE" w:rsidP="004E30EE">
      <w:pPr>
        <w:rPr>
          <w:sz w:val="22"/>
          <w:lang w:val="en-GB"/>
        </w:rPr>
      </w:pPr>
    </w:p>
    <w:p w14:paraId="11E7A299" w14:textId="77777777" w:rsidR="004E30EE" w:rsidRPr="006126D5" w:rsidRDefault="004E30EE" w:rsidP="004E30EE">
      <w:pPr>
        <w:ind w:left="720"/>
        <w:rPr>
          <w:sz w:val="22"/>
          <w:lang w:val="en-GB"/>
        </w:rPr>
      </w:pPr>
      <w:r w:rsidRPr="006126D5">
        <w:rPr>
          <w:i/>
          <w:iCs/>
          <w:sz w:val="22"/>
          <w:lang w:val="en-GB"/>
        </w:rPr>
        <w:t>“The report was holistic and representative as it included inputs from DPOs working in different regions and with different disability groups. It also included inputs from mainstream organisations such as women or youth organizations</w:t>
      </w:r>
      <w:r w:rsidRPr="006126D5">
        <w:rPr>
          <w:sz w:val="22"/>
          <w:lang w:val="en-GB"/>
        </w:rPr>
        <w:t xml:space="preserve">.” </w:t>
      </w:r>
    </w:p>
    <w:p w14:paraId="7E557236" w14:textId="77777777" w:rsidR="004E30EE" w:rsidRPr="006126D5" w:rsidRDefault="004E30EE" w:rsidP="004E30EE">
      <w:pPr>
        <w:ind w:left="720"/>
        <w:rPr>
          <w:sz w:val="22"/>
          <w:lang w:val="en-GB"/>
        </w:rPr>
      </w:pPr>
    </w:p>
    <w:p w14:paraId="2F0B8F62" w14:textId="3188DD58" w:rsidR="004E30EE" w:rsidRPr="006126D5" w:rsidRDefault="004E30EE" w:rsidP="004E30EE">
      <w:pPr>
        <w:rPr>
          <w:sz w:val="22"/>
          <w:lang w:val="en-GB"/>
        </w:rPr>
      </w:pPr>
      <w:bookmarkStart w:id="41" w:name="_Hlk38640218"/>
      <w:r w:rsidRPr="006126D5">
        <w:rPr>
          <w:sz w:val="22"/>
          <w:lang w:val="en-GB"/>
        </w:rPr>
        <w:t>A few key informants also indicated that the SDG reporting process increased the credibility of DPOs’ “user’s expertise</w:t>
      </w:r>
      <w:r w:rsidR="002435E8" w:rsidRPr="006126D5">
        <w:rPr>
          <w:sz w:val="22"/>
          <w:lang w:val="en-GB"/>
        </w:rPr>
        <w:t>.</w:t>
      </w:r>
      <w:r w:rsidRPr="006126D5">
        <w:rPr>
          <w:sz w:val="22"/>
          <w:lang w:val="en-GB"/>
        </w:rPr>
        <w:t>”</w:t>
      </w:r>
      <w:bookmarkEnd w:id="41"/>
      <w:r w:rsidRPr="006126D5">
        <w:rPr>
          <w:sz w:val="22"/>
          <w:lang w:val="en-GB"/>
        </w:rPr>
        <w:t xml:space="preserve"> As one informant described</w:t>
      </w:r>
      <w:r w:rsidR="001232A1">
        <w:rPr>
          <w:sz w:val="22"/>
          <w:lang w:val="en-GB"/>
        </w:rPr>
        <w:t>:</w:t>
      </w:r>
    </w:p>
    <w:p w14:paraId="69886F8D" w14:textId="77777777" w:rsidR="004E30EE" w:rsidRPr="006126D5" w:rsidRDefault="004E30EE" w:rsidP="004E30EE">
      <w:pPr>
        <w:rPr>
          <w:sz w:val="22"/>
          <w:lang w:val="en-GB"/>
        </w:rPr>
      </w:pPr>
    </w:p>
    <w:p w14:paraId="322C62F8" w14:textId="341139A3" w:rsidR="004E30EE" w:rsidRPr="006126D5" w:rsidRDefault="004E30EE" w:rsidP="004E30EE">
      <w:pPr>
        <w:ind w:left="720"/>
        <w:rPr>
          <w:sz w:val="22"/>
          <w:lang w:val="en-GB"/>
        </w:rPr>
      </w:pPr>
      <w:r w:rsidRPr="006126D5">
        <w:rPr>
          <w:i/>
          <w:iCs/>
          <w:sz w:val="22"/>
          <w:lang w:val="en-GB"/>
        </w:rPr>
        <w:t>“The publication of this report has strengthened the legitimacy of the disability movement. DPOs have demonstrated their technical capacity to carry out a particularly complex data collection and analysis process. The dissemination of the report at national, regional and international levels made it clear to public authorities that they were now ‘watched.</w:t>
      </w:r>
      <w:r w:rsidR="007F6C5D" w:rsidRPr="006126D5">
        <w:rPr>
          <w:i/>
          <w:iCs/>
          <w:sz w:val="22"/>
          <w:lang w:val="en-GB"/>
        </w:rPr>
        <w:t>’</w:t>
      </w:r>
      <w:r w:rsidRPr="006126D5">
        <w:rPr>
          <w:i/>
          <w:iCs/>
          <w:sz w:val="22"/>
          <w:lang w:val="en-GB"/>
        </w:rPr>
        <w:t xml:space="preserve"> They are now paying more attention to our needs and demands</w:t>
      </w:r>
      <w:r w:rsidRPr="006126D5">
        <w:rPr>
          <w:sz w:val="22"/>
          <w:lang w:val="en-GB"/>
        </w:rPr>
        <w:t xml:space="preserve">.” </w:t>
      </w:r>
    </w:p>
    <w:p w14:paraId="6BDD8966" w14:textId="77777777" w:rsidR="004E30EE" w:rsidRPr="006126D5" w:rsidRDefault="004E30EE" w:rsidP="004E30EE">
      <w:pPr>
        <w:rPr>
          <w:sz w:val="22"/>
          <w:lang w:val="en-GB"/>
        </w:rPr>
      </w:pPr>
    </w:p>
    <w:p w14:paraId="2CED0EEF" w14:textId="21F7B37F" w:rsidR="004E30EE" w:rsidRPr="006126D5" w:rsidRDefault="004E30EE" w:rsidP="004E30EE">
      <w:pPr>
        <w:rPr>
          <w:sz w:val="22"/>
          <w:lang w:val="en-GB"/>
        </w:rPr>
      </w:pPr>
      <w:r w:rsidRPr="006126D5">
        <w:rPr>
          <w:sz w:val="22"/>
          <w:lang w:val="en-GB"/>
        </w:rPr>
        <w:t>Another informant told us</w:t>
      </w:r>
      <w:r w:rsidR="001232A1">
        <w:rPr>
          <w:sz w:val="22"/>
          <w:lang w:val="en-GB"/>
        </w:rPr>
        <w:t>:</w:t>
      </w:r>
    </w:p>
    <w:p w14:paraId="1D62AA7D" w14:textId="77777777" w:rsidR="004E30EE" w:rsidRPr="006126D5" w:rsidRDefault="004E30EE" w:rsidP="004E30EE">
      <w:pPr>
        <w:rPr>
          <w:sz w:val="22"/>
          <w:lang w:val="en-GB"/>
        </w:rPr>
      </w:pPr>
    </w:p>
    <w:p w14:paraId="6D3331B5" w14:textId="77777777" w:rsidR="004E30EE" w:rsidRPr="006126D5" w:rsidRDefault="004E30EE" w:rsidP="004E30EE">
      <w:pPr>
        <w:ind w:left="720"/>
        <w:rPr>
          <w:sz w:val="22"/>
          <w:lang w:val="en-GB"/>
        </w:rPr>
      </w:pPr>
      <w:r w:rsidRPr="006126D5">
        <w:rPr>
          <w:i/>
          <w:iCs/>
          <w:sz w:val="22"/>
          <w:lang w:val="en-GB"/>
        </w:rPr>
        <w:t>“It was the first time in [my country] that a group of people with disabilities sent a report to the UN to monitor the situation in the country: the authorities and the Parliament were shocked! It proved our increased technical capacity to collect evidence-based data and develop a comprehensive report</w:t>
      </w:r>
      <w:r w:rsidRPr="006126D5">
        <w:rPr>
          <w:sz w:val="22"/>
          <w:lang w:val="en-GB"/>
        </w:rPr>
        <w:t>.”</w:t>
      </w:r>
    </w:p>
    <w:p w14:paraId="6006E4B6" w14:textId="77777777" w:rsidR="004E30EE" w:rsidRPr="006126D5" w:rsidRDefault="004E30EE" w:rsidP="004E30EE">
      <w:pPr>
        <w:ind w:left="720"/>
        <w:rPr>
          <w:sz w:val="22"/>
          <w:lang w:val="en-GB"/>
        </w:rPr>
      </w:pPr>
    </w:p>
    <w:p w14:paraId="3A8B6167" w14:textId="77777777" w:rsidR="003762D2" w:rsidRDefault="003762D2" w:rsidP="004E30EE">
      <w:pPr>
        <w:rPr>
          <w:sz w:val="22"/>
          <w:lang w:val="en-GB"/>
        </w:rPr>
      </w:pPr>
      <w:bookmarkStart w:id="42" w:name="_Hlk38640228"/>
    </w:p>
    <w:p w14:paraId="61C1405B" w14:textId="77777777" w:rsidR="003762D2" w:rsidRDefault="003762D2" w:rsidP="004E30EE">
      <w:pPr>
        <w:rPr>
          <w:sz w:val="22"/>
          <w:lang w:val="en-GB"/>
        </w:rPr>
      </w:pPr>
    </w:p>
    <w:p w14:paraId="13FFDDE1" w14:textId="77777777" w:rsidR="003762D2" w:rsidRDefault="003762D2" w:rsidP="004E30EE">
      <w:pPr>
        <w:rPr>
          <w:sz w:val="22"/>
          <w:lang w:val="en-GB"/>
        </w:rPr>
      </w:pPr>
    </w:p>
    <w:p w14:paraId="5BF2B2E0" w14:textId="77777777" w:rsidR="003762D2" w:rsidRDefault="003762D2" w:rsidP="004E30EE">
      <w:pPr>
        <w:rPr>
          <w:sz w:val="22"/>
          <w:lang w:val="en-GB"/>
        </w:rPr>
      </w:pPr>
    </w:p>
    <w:p w14:paraId="0DC599E5" w14:textId="77777777" w:rsidR="003762D2" w:rsidRDefault="003762D2" w:rsidP="004E30EE">
      <w:pPr>
        <w:rPr>
          <w:sz w:val="22"/>
          <w:lang w:val="en-GB"/>
        </w:rPr>
      </w:pPr>
    </w:p>
    <w:p w14:paraId="038112FB" w14:textId="70AD9CD0" w:rsidR="004E30EE" w:rsidRPr="006126D5" w:rsidRDefault="004E30EE" w:rsidP="004E30EE">
      <w:pPr>
        <w:rPr>
          <w:bCs/>
          <w:sz w:val="22"/>
          <w:lang w:val="en-GB"/>
        </w:rPr>
      </w:pPr>
      <w:r w:rsidRPr="006126D5">
        <w:rPr>
          <w:sz w:val="22"/>
          <w:lang w:val="en-GB"/>
        </w:rPr>
        <w:lastRenderedPageBreak/>
        <w:t>Moreover, participatory processes made it possible to actively involve DPOs together with public authorities in collecting data and validating the report</w:t>
      </w:r>
      <w:bookmarkEnd w:id="42"/>
      <w:r w:rsidRPr="006126D5">
        <w:rPr>
          <w:sz w:val="22"/>
          <w:lang w:val="en-GB"/>
        </w:rPr>
        <w:t>. As one informant said</w:t>
      </w:r>
      <w:r w:rsidR="001232A1">
        <w:rPr>
          <w:sz w:val="22"/>
          <w:lang w:val="en-GB"/>
        </w:rPr>
        <w:t>:</w:t>
      </w:r>
    </w:p>
    <w:p w14:paraId="09C1DA23" w14:textId="77777777" w:rsidR="004E30EE" w:rsidRPr="006126D5" w:rsidRDefault="004E30EE" w:rsidP="004E30EE">
      <w:pPr>
        <w:ind w:firstLine="720"/>
        <w:rPr>
          <w:bCs/>
          <w:sz w:val="22"/>
          <w:lang w:val="en-GB"/>
        </w:rPr>
      </w:pPr>
    </w:p>
    <w:p w14:paraId="6CDA37F8" w14:textId="77777777" w:rsidR="004E30EE" w:rsidRPr="006126D5" w:rsidRDefault="004E30EE" w:rsidP="004E30EE">
      <w:pPr>
        <w:ind w:left="720"/>
        <w:rPr>
          <w:sz w:val="22"/>
          <w:lang w:val="en-GB"/>
        </w:rPr>
      </w:pPr>
      <w:r w:rsidRPr="006126D5">
        <w:rPr>
          <w:i/>
          <w:iCs/>
          <w:sz w:val="22"/>
          <w:lang w:val="en-GB"/>
        </w:rPr>
        <w:t>“In [my country], the most positive aspect of the process was the inclusive and participatory dimension of the process. Despite the short time available, public authorities were closely involved in key stages of the preparation and validation of the report. One representative from each line ministry participated in the working groups that were set up. This report is the result of real teamwork, which contributed to good ownership over its results</w:t>
      </w:r>
      <w:r w:rsidRPr="006126D5">
        <w:rPr>
          <w:sz w:val="22"/>
          <w:lang w:val="en-GB"/>
        </w:rPr>
        <w:t xml:space="preserve">.” </w:t>
      </w:r>
    </w:p>
    <w:p w14:paraId="0AA21B56" w14:textId="77777777" w:rsidR="004E30EE" w:rsidRPr="006126D5" w:rsidRDefault="004E30EE" w:rsidP="004E30EE">
      <w:pPr>
        <w:rPr>
          <w:sz w:val="22"/>
          <w:lang w:val="en-GB"/>
        </w:rPr>
      </w:pPr>
    </w:p>
    <w:p w14:paraId="07FF57A3" w14:textId="7FD45588" w:rsidR="004E30EE" w:rsidRPr="006126D5" w:rsidRDefault="004E30EE" w:rsidP="004E30EE">
      <w:pPr>
        <w:rPr>
          <w:sz w:val="22"/>
          <w:lang w:val="en-GB"/>
        </w:rPr>
      </w:pPr>
      <w:bookmarkStart w:id="43" w:name="_Hlk38640238"/>
      <w:r w:rsidRPr="006126D5">
        <w:rPr>
          <w:sz w:val="22"/>
          <w:lang w:val="en-GB"/>
        </w:rPr>
        <w:t xml:space="preserve">According to key informants, the engagement of duty bearers through participatory processes contributed to changes in national policies or programmes. </w:t>
      </w:r>
      <w:r w:rsidR="005D2D81" w:rsidRPr="006126D5">
        <w:rPr>
          <w:sz w:val="22"/>
          <w:lang w:val="en-GB"/>
        </w:rPr>
        <w:t>O</w:t>
      </w:r>
      <w:r w:rsidRPr="006126D5">
        <w:rPr>
          <w:sz w:val="22"/>
          <w:lang w:val="en-GB"/>
        </w:rPr>
        <w:t>ne informant described a</w:t>
      </w:r>
      <w:r w:rsidR="005D2D81" w:rsidRPr="006126D5">
        <w:rPr>
          <w:sz w:val="22"/>
          <w:lang w:val="en-GB"/>
        </w:rPr>
        <w:t>n</w:t>
      </w:r>
      <w:r w:rsidRPr="006126D5">
        <w:rPr>
          <w:sz w:val="22"/>
          <w:lang w:val="en-GB"/>
        </w:rPr>
        <w:t xml:space="preserve"> increase in their state funded disability monthly allowance. Another informant described the development and approval of a National Inclusive Education policy </w:t>
      </w:r>
      <w:r w:rsidR="007F6C5D" w:rsidRPr="006126D5">
        <w:rPr>
          <w:sz w:val="22"/>
          <w:lang w:val="en-GB"/>
        </w:rPr>
        <w:t>which was</w:t>
      </w:r>
      <w:r w:rsidRPr="006126D5">
        <w:rPr>
          <w:sz w:val="22"/>
          <w:lang w:val="en-GB"/>
        </w:rPr>
        <w:t xml:space="preserve"> awaiting presentation to parliament. Unfortunately, this presentation has been delayed </w:t>
      </w:r>
      <w:r w:rsidR="00855265" w:rsidRPr="006126D5">
        <w:rPr>
          <w:sz w:val="22"/>
          <w:lang w:val="en-GB"/>
        </w:rPr>
        <w:t>because of</w:t>
      </w:r>
      <w:r w:rsidRPr="006126D5">
        <w:rPr>
          <w:sz w:val="22"/>
          <w:lang w:val="en-GB"/>
        </w:rPr>
        <w:t xml:space="preserve"> COVID 19 and social unrest in the country.  </w:t>
      </w:r>
    </w:p>
    <w:p w14:paraId="69D1ADD4" w14:textId="77777777" w:rsidR="004E30EE" w:rsidRPr="006126D5" w:rsidRDefault="004E30EE" w:rsidP="004E30EE">
      <w:pPr>
        <w:rPr>
          <w:sz w:val="22"/>
          <w:lang w:val="en-GB"/>
        </w:rPr>
      </w:pPr>
    </w:p>
    <w:p w14:paraId="7EDFCC08" w14:textId="2E493A97" w:rsidR="009C4B0E" w:rsidRPr="006126D5" w:rsidRDefault="00855265" w:rsidP="004E30EE">
      <w:pPr>
        <w:rPr>
          <w:sz w:val="22"/>
          <w:lang w:val="en-GB"/>
        </w:rPr>
      </w:pPr>
      <w:bookmarkStart w:id="44" w:name="_Hlk38640269"/>
      <w:bookmarkEnd w:id="43"/>
      <w:r w:rsidRPr="006126D5">
        <w:rPr>
          <w:sz w:val="22"/>
          <w:lang w:val="en-GB"/>
        </w:rPr>
        <w:t>Our f</w:t>
      </w:r>
      <w:r w:rsidR="004E30EE" w:rsidRPr="006126D5">
        <w:rPr>
          <w:sz w:val="22"/>
          <w:lang w:val="en-GB"/>
        </w:rPr>
        <w:t xml:space="preserve">indings suggest that </w:t>
      </w:r>
      <w:r w:rsidRPr="006126D5">
        <w:rPr>
          <w:sz w:val="22"/>
          <w:lang w:val="en-GB"/>
        </w:rPr>
        <w:t xml:space="preserve">the SDG reports </w:t>
      </w:r>
      <w:r w:rsidR="009C4B0E" w:rsidRPr="006126D5">
        <w:rPr>
          <w:sz w:val="22"/>
          <w:lang w:val="en-GB"/>
        </w:rPr>
        <w:t xml:space="preserve">are a potential tool for evidence-based advocacy. </w:t>
      </w:r>
      <w:r w:rsidR="002D117D" w:rsidRPr="006126D5">
        <w:rPr>
          <w:sz w:val="22"/>
          <w:lang w:val="en-GB"/>
        </w:rPr>
        <w:t xml:space="preserve">Several key informants suggested that the </w:t>
      </w:r>
      <w:r w:rsidR="00D01A5B" w:rsidRPr="006126D5">
        <w:rPr>
          <w:sz w:val="22"/>
        </w:rPr>
        <w:t xml:space="preserve">SDG reports have potential </w:t>
      </w:r>
      <w:r w:rsidR="002D117D" w:rsidRPr="006126D5">
        <w:rPr>
          <w:sz w:val="22"/>
        </w:rPr>
        <w:t xml:space="preserve">advocacy </w:t>
      </w:r>
      <w:r w:rsidR="00403579" w:rsidRPr="006126D5">
        <w:rPr>
          <w:sz w:val="22"/>
        </w:rPr>
        <w:t>power but</w:t>
      </w:r>
      <w:r w:rsidR="00D01A5B" w:rsidRPr="006126D5">
        <w:rPr>
          <w:sz w:val="22"/>
        </w:rPr>
        <w:t xml:space="preserve"> vary in their methodological rigour and analysis</w:t>
      </w:r>
      <w:r w:rsidR="002D117D" w:rsidRPr="006126D5">
        <w:rPr>
          <w:sz w:val="22"/>
        </w:rPr>
        <w:t xml:space="preserve"> which </w:t>
      </w:r>
      <w:r w:rsidR="00D01A5B" w:rsidRPr="006126D5">
        <w:rPr>
          <w:sz w:val="22"/>
        </w:rPr>
        <w:t xml:space="preserve">can affect the perceived credibility of the report among duty bearers. </w:t>
      </w:r>
      <w:r w:rsidR="006801AD" w:rsidRPr="006126D5">
        <w:rPr>
          <w:sz w:val="22"/>
          <w:lang w:val="en-GB"/>
        </w:rPr>
        <w:t>The impacts of the reports are largely yet to be realized as some reports are still in progress or recently completed</w:t>
      </w:r>
      <w:r w:rsidR="00515DE4" w:rsidRPr="006126D5">
        <w:rPr>
          <w:sz w:val="22"/>
          <w:lang w:val="en-GB"/>
        </w:rPr>
        <w:t xml:space="preserve">. </w:t>
      </w:r>
      <w:r w:rsidR="006E23BF" w:rsidRPr="006126D5">
        <w:rPr>
          <w:sz w:val="22"/>
          <w:lang w:val="en-GB"/>
        </w:rPr>
        <w:t>This programme component was designed as a learning opportunity for IDA members to lead on the reporting process. As a result, t</w:t>
      </w:r>
      <w:r w:rsidR="008D675B" w:rsidRPr="006126D5">
        <w:rPr>
          <w:sz w:val="22"/>
          <w:lang w:val="en-GB"/>
        </w:rPr>
        <w:t>here is a range of methodologies and foc</w:t>
      </w:r>
      <w:r w:rsidR="00EE18C6" w:rsidRPr="006126D5">
        <w:rPr>
          <w:sz w:val="22"/>
          <w:lang w:val="en-GB"/>
        </w:rPr>
        <w:t>i</w:t>
      </w:r>
      <w:r w:rsidR="008D675B" w:rsidRPr="006126D5">
        <w:rPr>
          <w:sz w:val="22"/>
          <w:lang w:val="en-GB"/>
        </w:rPr>
        <w:t xml:space="preserve"> of the SDG reports</w:t>
      </w:r>
      <w:r w:rsidR="00DB78D2" w:rsidRPr="006126D5">
        <w:rPr>
          <w:sz w:val="22"/>
          <w:lang w:val="en-GB"/>
        </w:rPr>
        <w:t xml:space="preserve">. To </w:t>
      </w:r>
      <w:r w:rsidR="00BC3CC0" w:rsidRPr="006126D5">
        <w:rPr>
          <w:sz w:val="22"/>
          <w:lang w:val="en-GB"/>
        </w:rPr>
        <w:t xml:space="preserve">build capacity and </w:t>
      </w:r>
      <w:r w:rsidR="00DB78D2" w:rsidRPr="006126D5">
        <w:rPr>
          <w:sz w:val="22"/>
          <w:lang w:val="en-GB"/>
        </w:rPr>
        <w:t>support the development of the reports</w:t>
      </w:r>
      <w:r w:rsidR="007876C1" w:rsidRPr="006126D5">
        <w:rPr>
          <w:sz w:val="22"/>
          <w:lang w:val="en-GB"/>
        </w:rPr>
        <w:t xml:space="preserve">, IDA hosted a </w:t>
      </w:r>
      <w:r w:rsidR="00F31884" w:rsidRPr="006126D5">
        <w:rPr>
          <w:sz w:val="22"/>
          <w:lang w:val="en-GB"/>
        </w:rPr>
        <w:t>global workshop on SDG</w:t>
      </w:r>
      <w:r w:rsidR="00BC3CC0" w:rsidRPr="006126D5">
        <w:rPr>
          <w:sz w:val="22"/>
          <w:lang w:val="en-GB"/>
        </w:rPr>
        <w:t>s</w:t>
      </w:r>
      <w:r w:rsidR="00F31884" w:rsidRPr="006126D5">
        <w:rPr>
          <w:sz w:val="22"/>
          <w:lang w:val="en-GB"/>
        </w:rPr>
        <w:t xml:space="preserve"> report</w:t>
      </w:r>
      <w:r w:rsidR="00BC3CC0" w:rsidRPr="006126D5">
        <w:rPr>
          <w:sz w:val="22"/>
          <w:lang w:val="en-GB"/>
        </w:rPr>
        <w:t xml:space="preserve"> writing.</w:t>
      </w:r>
      <w:r w:rsidR="007D73C1" w:rsidRPr="006126D5">
        <w:rPr>
          <w:sz w:val="22"/>
          <w:lang w:val="en-GB"/>
        </w:rPr>
        <w:t xml:space="preserve"> Several key informants </w:t>
      </w:r>
      <w:r w:rsidR="00403579" w:rsidRPr="006126D5">
        <w:rPr>
          <w:sz w:val="22"/>
          <w:lang w:val="en-GB"/>
        </w:rPr>
        <w:t xml:space="preserve">indicated they </w:t>
      </w:r>
      <w:r w:rsidR="00D358B7" w:rsidRPr="006126D5">
        <w:rPr>
          <w:sz w:val="22"/>
          <w:lang w:val="en-GB"/>
        </w:rPr>
        <w:t xml:space="preserve">appreciated this learning opportunity and </w:t>
      </w:r>
      <w:r w:rsidR="007D73C1" w:rsidRPr="006126D5">
        <w:rPr>
          <w:sz w:val="22"/>
          <w:lang w:val="en-GB"/>
        </w:rPr>
        <w:t>expressed positive feedback about th</w:t>
      </w:r>
      <w:r w:rsidR="007F6C5D" w:rsidRPr="006126D5">
        <w:rPr>
          <w:sz w:val="22"/>
          <w:lang w:val="en-GB"/>
        </w:rPr>
        <w:t>e</w:t>
      </w:r>
      <w:r w:rsidR="007D73C1" w:rsidRPr="006126D5">
        <w:rPr>
          <w:sz w:val="22"/>
          <w:lang w:val="en-GB"/>
        </w:rPr>
        <w:t xml:space="preserve"> workshop. </w:t>
      </w:r>
    </w:p>
    <w:p w14:paraId="12BD7DEC" w14:textId="77777777" w:rsidR="009C4B0E" w:rsidRPr="006126D5" w:rsidRDefault="009C4B0E" w:rsidP="004E30EE">
      <w:pPr>
        <w:rPr>
          <w:sz w:val="22"/>
          <w:lang w:val="en-GB"/>
        </w:rPr>
      </w:pPr>
    </w:p>
    <w:bookmarkEnd w:id="44"/>
    <w:p w14:paraId="1A9FD56F" w14:textId="5D7190F4" w:rsidR="0077132E" w:rsidRPr="006126D5" w:rsidRDefault="0077132E" w:rsidP="0077132E">
      <w:pPr>
        <w:rPr>
          <w:sz w:val="22"/>
          <w:lang w:val="en-GB"/>
        </w:rPr>
      </w:pPr>
      <w:r w:rsidRPr="00AB7E12">
        <w:rPr>
          <w:sz w:val="22"/>
          <w:lang w:val="en-GB"/>
        </w:rPr>
        <w:t>Thus, our initial analysis suggests that people with disabilities</w:t>
      </w:r>
      <w:r w:rsidR="00B74983" w:rsidRPr="00AB7E12">
        <w:rPr>
          <w:sz w:val="22"/>
          <w:lang w:val="en-GB"/>
        </w:rPr>
        <w:t xml:space="preserve"> and their representative organisations</w:t>
      </w:r>
      <w:r w:rsidRPr="00AB7E12">
        <w:rPr>
          <w:sz w:val="22"/>
          <w:lang w:val="en-GB"/>
        </w:rPr>
        <w:t xml:space="preserve"> and other members of the disability movement are</w:t>
      </w:r>
      <w:r w:rsidRPr="006126D5">
        <w:rPr>
          <w:sz w:val="22"/>
          <w:lang w:val="en-GB"/>
        </w:rPr>
        <w:t xml:space="preserve"> ready, willing and interested in mobilizing knowledge for change. </w:t>
      </w:r>
      <w:r w:rsidR="00E44BBA" w:rsidRPr="006126D5">
        <w:rPr>
          <w:sz w:val="22"/>
          <w:lang w:val="en-GB"/>
        </w:rPr>
        <w:t>As</w:t>
      </w:r>
      <w:r w:rsidR="005F3941" w:rsidRPr="006126D5">
        <w:rPr>
          <w:sz w:val="22"/>
          <w:lang w:val="en-GB"/>
        </w:rPr>
        <w:t xml:space="preserve"> reports have just been published, key informants remarked that it will take time to </w:t>
      </w:r>
      <w:r w:rsidR="00F01141" w:rsidRPr="006126D5">
        <w:rPr>
          <w:sz w:val="22"/>
          <w:lang w:val="en-GB"/>
        </w:rPr>
        <w:t xml:space="preserve">“digest and reflect” on the </w:t>
      </w:r>
      <w:r w:rsidR="005322A3" w:rsidRPr="006126D5">
        <w:rPr>
          <w:sz w:val="22"/>
          <w:lang w:val="en-GB"/>
        </w:rPr>
        <w:t>findings and results</w:t>
      </w:r>
      <w:r w:rsidR="00F61158" w:rsidRPr="006126D5">
        <w:rPr>
          <w:sz w:val="22"/>
          <w:lang w:val="en-GB"/>
        </w:rPr>
        <w:t xml:space="preserve">. This means that DPOs and other </w:t>
      </w:r>
      <w:r w:rsidR="00F11B34" w:rsidRPr="006126D5">
        <w:rPr>
          <w:sz w:val="22"/>
          <w:lang w:val="en-GB"/>
        </w:rPr>
        <w:t>organizations in the movement are considering how they want to use th</w:t>
      </w:r>
      <w:r w:rsidR="00302414" w:rsidRPr="006126D5">
        <w:rPr>
          <w:sz w:val="22"/>
          <w:lang w:val="en-GB"/>
        </w:rPr>
        <w:t>e</w:t>
      </w:r>
      <w:r w:rsidR="00F11B34" w:rsidRPr="006126D5">
        <w:rPr>
          <w:sz w:val="22"/>
          <w:lang w:val="en-GB"/>
        </w:rPr>
        <w:t xml:space="preserve"> information </w:t>
      </w:r>
      <w:r w:rsidR="00302414" w:rsidRPr="006126D5">
        <w:rPr>
          <w:sz w:val="22"/>
          <w:lang w:val="en-GB"/>
        </w:rPr>
        <w:t xml:space="preserve">produced through the </w:t>
      </w:r>
      <w:r w:rsidR="00D82D1C" w:rsidRPr="006126D5">
        <w:rPr>
          <w:sz w:val="22"/>
          <w:lang w:val="en-GB"/>
        </w:rPr>
        <w:t>Catalyst Programme</w:t>
      </w:r>
      <w:r w:rsidR="00302414" w:rsidRPr="006126D5">
        <w:rPr>
          <w:sz w:val="22"/>
          <w:lang w:val="en-GB"/>
        </w:rPr>
        <w:t xml:space="preserve"> </w:t>
      </w:r>
      <w:r w:rsidR="007F6C5D" w:rsidRPr="006126D5">
        <w:rPr>
          <w:sz w:val="22"/>
          <w:lang w:val="en-GB"/>
        </w:rPr>
        <w:t xml:space="preserve">to further </w:t>
      </w:r>
      <w:r w:rsidR="00734084" w:rsidRPr="006126D5">
        <w:rPr>
          <w:sz w:val="22"/>
          <w:lang w:val="en-GB"/>
        </w:rPr>
        <w:t xml:space="preserve">their advocacy and other actions. </w:t>
      </w:r>
      <w:r w:rsidRPr="006126D5">
        <w:rPr>
          <w:sz w:val="22"/>
          <w:lang w:val="en-GB"/>
        </w:rPr>
        <w:t xml:space="preserve">This </w:t>
      </w:r>
      <w:r w:rsidR="00734084" w:rsidRPr="006126D5">
        <w:rPr>
          <w:sz w:val="22"/>
          <w:lang w:val="en-GB"/>
        </w:rPr>
        <w:t xml:space="preserve">also </w:t>
      </w:r>
      <w:r w:rsidRPr="006126D5">
        <w:rPr>
          <w:sz w:val="22"/>
          <w:lang w:val="en-GB"/>
        </w:rPr>
        <w:t xml:space="preserve">means building capacity for influence and accountability across sectors and at multiple levels. </w:t>
      </w:r>
    </w:p>
    <w:p w14:paraId="0816CED4" w14:textId="77777777" w:rsidR="00B41D02" w:rsidRPr="006126D5" w:rsidRDefault="00B41D02" w:rsidP="00B41D02">
      <w:pPr>
        <w:rPr>
          <w:sz w:val="22"/>
        </w:rPr>
      </w:pPr>
    </w:p>
    <w:p w14:paraId="12B6713C" w14:textId="77777777" w:rsidR="002D313C" w:rsidRPr="000E631B" w:rsidRDefault="002D313C" w:rsidP="0077132E">
      <w:pPr>
        <w:pStyle w:val="Heading3"/>
        <w:spacing w:before="0"/>
        <w:rPr>
          <w:sz w:val="28"/>
          <w:szCs w:val="28"/>
        </w:rPr>
      </w:pPr>
      <w:bookmarkStart w:id="45" w:name="_Toc40182827"/>
      <w:r w:rsidRPr="006126D5">
        <w:rPr>
          <w:szCs w:val="22"/>
        </w:rPr>
        <w:br w:type="page"/>
      </w:r>
    </w:p>
    <w:p w14:paraId="25D6DE1E" w14:textId="41BD3566" w:rsidR="0077132E" w:rsidRPr="000E631B" w:rsidRDefault="0077132E" w:rsidP="00617DEE">
      <w:pPr>
        <w:pStyle w:val="Heading3"/>
      </w:pPr>
      <w:bookmarkStart w:id="46" w:name="_Toc46327631"/>
      <w:r w:rsidRPr="000E631B">
        <w:lastRenderedPageBreak/>
        <w:t xml:space="preserve">Increasing </w:t>
      </w:r>
      <w:r w:rsidRPr="00617DEE">
        <w:t>capacities</w:t>
      </w:r>
      <w:r w:rsidRPr="000E631B">
        <w:t xml:space="preserve"> of people with disabilities and DPO</w:t>
      </w:r>
      <w:r w:rsidR="00843B71" w:rsidRPr="000E631B">
        <w:t>s</w:t>
      </w:r>
      <w:bookmarkEnd w:id="45"/>
      <w:bookmarkEnd w:id="46"/>
    </w:p>
    <w:p w14:paraId="3F13DB4C" w14:textId="23C51799" w:rsidR="0077132E" w:rsidRPr="005305A4" w:rsidRDefault="002E72DA" w:rsidP="0077132E">
      <w:pPr>
        <w:rPr>
          <w:sz w:val="22"/>
        </w:rPr>
      </w:pPr>
      <w:bookmarkStart w:id="47" w:name="_Hlk39150209"/>
      <w:r w:rsidRPr="005305A4">
        <w:rPr>
          <w:sz w:val="22"/>
        </w:rPr>
        <w:t>F</w:t>
      </w:r>
      <w:r w:rsidR="001F3F3C" w:rsidRPr="005305A4">
        <w:rPr>
          <w:sz w:val="22"/>
        </w:rPr>
        <w:t xml:space="preserve">indings from this evaluation suggest that there are several ways in which the </w:t>
      </w:r>
      <w:r w:rsidR="00D82D1C" w:rsidRPr="005305A4">
        <w:rPr>
          <w:sz w:val="22"/>
        </w:rPr>
        <w:t>Catalyst Programme</w:t>
      </w:r>
      <w:r w:rsidR="001F3F3C" w:rsidRPr="005305A4">
        <w:rPr>
          <w:sz w:val="22"/>
        </w:rPr>
        <w:t xml:space="preserve"> is increasing and enhancing the capacities of people with disabilities and DPOs. </w:t>
      </w:r>
      <w:r w:rsidR="00A4286C" w:rsidRPr="005305A4">
        <w:rPr>
          <w:sz w:val="22"/>
        </w:rPr>
        <w:t>Our</w:t>
      </w:r>
      <w:r w:rsidR="0077132E" w:rsidRPr="005305A4">
        <w:rPr>
          <w:sz w:val="22"/>
        </w:rPr>
        <w:t xml:space="preserve"> analyses indicate that the </w:t>
      </w:r>
      <w:r w:rsidR="0077132E" w:rsidRPr="005305A4">
        <w:rPr>
          <w:bCs/>
          <w:sz w:val="22"/>
        </w:rPr>
        <w:t>NOLB grants</w:t>
      </w:r>
      <w:r w:rsidR="000F73DF" w:rsidRPr="005305A4">
        <w:rPr>
          <w:bCs/>
          <w:sz w:val="22"/>
        </w:rPr>
        <w:t xml:space="preserve">, </w:t>
      </w:r>
      <w:r w:rsidR="0077132E" w:rsidRPr="005305A4">
        <w:rPr>
          <w:bCs/>
          <w:sz w:val="22"/>
        </w:rPr>
        <w:t>fellowships, and the Bridge CRPD-SDGs initiative</w:t>
      </w:r>
      <w:r w:rsidR="0077132E" w:rsidRPr="005305A4">
        <w:rPr>
          <w:sz w:val="22"/>
        </w:rPr>
        <w:t xml:space="preserve"> are central features of IDA’s support to </w:t>
      </w:r>
      <w:r w:rsidR="001F3F3C" w:rsidRPr="005305A4">
        <w:rPr>
          <w:sz w:val="22"/>
        </w:rPr>
        <w:t>capacity development</w:t>
      </w:r>
      <w:r w:rsidR="0077132E" w:rsidRPr="005305A4">
        <w:rPr>
          <w:sz w:val="22"/>
        </w:rPr>
        <w:t xml:space="preserve">. </w:t>
      </w:r>
    </w:p>
    <w:bookmarkEnd w:id="47"/>
    <w:p w14:paraId="77D0D300" w14:textId="77777777" w:rsidR="0077132E" w:rsidRPr="005305A4" w:rsidRDefault="0077132E" w:rsidP="0077132E">
      <w:pPr>
        <w:rPr>
          <w:i/>
          <w:iCs/>
          <w:sz w:val="22"/>
        </w:rPr>
      </w:pPr>
    </w:p>
    <w:p w14:paraId="34708B6D" w14:textId="6560F236" w:rsidR="000C5252" w:rsidRPr="005305A4" w:rsidRDefault="0077132E" w:rsidP="0077132E">
      <w:pPr>
        <w:rPr>
          <w:bCs/>
          <w:sz w:val="22"/>
        </w:rPr>
      </w:pPr>
      <w:r w:rsidRPr="005305A4">
        <w:rPr>
          <w:bCs/>
          <w:sz w:val="22"/>
        </w:rPr>
        <w:t>Overall, the NOLB grants have supported IDA members to promote the implementation and monitoring of the SDGs in compliance with the CRPD</w:t>
      </w:r>
      <w:r w:rsidR="006E4FCD" w:rsidRPr="005305A4">
        <w:rPr>
          <w:bCs/>
          <w:sz w:val="22"/>
        </w:rPr>
        <w:t xml:space="preserve">. </w:t>
      </w:r>
      <w:r w:rsidR="006E0EA4" w:rsidRPr="005305A4">
        <w:rPr>
          <w:bCs/>
          <w:sz w:val="22"/>
        </w:rPr>
        <w:t xml:space="preserve">These </w:t>
      </w:r>
      <w:r w:rsidR="000913B5" w:rsidRPr="005305A4">
        <w:rPr>
          <w:bCs/>
          <w:sz w:val="22"/>
        </w:rPr>
        <w:t>$</w:t>
      </w:r>
      <w:r w:rsidR="006E0EA4" w:rsidRPr="005305A4">
        <w:rPr>
          <w:bCs/>
          <w:sz w:val="22"/>
        </w:rPr>
        <w:t xml:space="preserve">50,000 USD grants were meant to serve as seed money for members to secure additional funding and build the capacity of their </w:t>
      </w:r>
      <w:r w:rsidR="005C7FEA" w:rsidRPr="005305A4">
        <w:rPr>
          <w:bCs/>
          <w:sz w:val="22"/>
        </w:rPr>
        <w:t xml:space="preserve">constituents to contribute to the cross-disability movement. The NOLB grants were </w:t>
      </w:r>
      <w:r w:rsidR="000913B5" w:rsidRPr="005305A4">
        <w:rPr>
          <w:bCs/>
          <w:sz w:val="22"/>
        </w:rPr>
        <w:t xml:space="preserve">also </w:t>
      </w:r>
      <w:r w:rsidR="005C7FEA" w:rsidRPr="005305A4">
        <w:rPr>
          <w:bCs/>
          <w:sz w:val="22"/>
        </w:rPr>
        <w:t xml:space="preserve">used for various purposes </w:t>
      </w:r>
      <w:r w:rsidR="00A561D0" w:rsidRPr="005305A4">
        <w:rPr>
          <w:bCs/>
          <w:sz w:val="22"/>
        </w:rPr>
        <w:t>such as</w:t>
      </w:r>
      <w:r w:rsidR="00DD0E91" w:rsidRPr="005305A4">
        <w:rPr>
          <w:bCs/>
          <w:sz w:val="22"/>
        </w:rPr>
        <w:t xml:space="preserve"> the development of individual skills and knowledge in target countries, enhancing advocacy</w:t>
      </w:r>
      <w:r w:rsidR="00964135" w:rsidRPr="005305A4">
        <w:rPr>
          <w:bCs/>
          <w:sz w:val="22"/>
        </w:rPr>
        <w:t xml:space="preserve"> among underrepresented groups</w:t>
      </w:r>
      <w:r w:rsidR="00DD0E91" w:rsidRPr="005305A4">
        <w:rPr>
          <w:bCs/>
          <w:sz w:val="22"/>
        </w:rPr>
        <w:t xml:space="preserve">, </w:t>
      </w:r>
      <w:r w:rsidR="007C118D" w:rsidRPr="005305A4">
        <w:rPr>
          <w:bCs/>
          <w:sz w:val="22"/>
        </w:rPr>
        <w:t>facilitating</w:t>
      </w:r>
      <w:r w:rsidR="007C01EB" w:rsidRPr="005305A4">
        <w:rPr>
          <w:bCs/>
          <w:sz w:val="22"/>
        </w:rPr>
        <w:t xml:space="preserve"> international mobilization through the </w:t>
      </w:r>
      <w:r w:rsidR="007A3226" w:rsidRPr="005305A4">
        <w:rPr>
          <w:bCs/>
          <w:sz w:val="22"/>
        </w:rPr>
        <w:t xml:space="preserve">production of data and participation in global forums. </w:t>
      </w:r>
    </w:p>
    <w:p w14:paraId="41BF0F95" w14:textId="77777777" w:rsidR="000C5252" w:rsidRPr="005305A4" w:rsidRDefault="000C5252" w:rsidP="0077132E">
      <w:pPr>
        <w:rPr>
          <w:bCs/>
          <w:sz w:val="22"/>
        </w:rPr>
      </w:pPr>
    </w:p>
    <w:p w14:paraId="63EC1ED2" w14:textId="77777777" w:rsidR="0001777A" w:rsidRPr="005305A4" w:rsidRDefault="0001777A" w:rsidP="0001777A">
      <w:pPr>
        <w:rPr>
          <w:bCs/>
          <w:sz w:val="22"/>
        </w:rPr>
      </w:pPr>
      <w:r w:rsidRPr="005305A4">
        <w:rPr>
          <w:bCs/>
          <w:sz w:val="22"/>
        </w:rPr>
        <w:t>The NOLB grants were reviewed by the IPC as an opportunity to learn about various IDA member operations through a peer review grant application process. In supporting this overarching goal, one key informant described the NOLB grant as a “</w:t>
      </w:r>
      <w:r w:rsidRPr="005305A4">
        <w:rPr>
          <w:bCs/>
          <w:i/>
          <w:iCs/>
          <w:sz w:val="22"/>
        </w:rPr>
        <w:t>fantastic thing for IDA to offer to members.</w:t>
      </w:r>
      <w:r w:rsidRPr="005305A4">
        <w:rPr>
          <w:bCs/>
          <w:sz w:val="22"/>
        </w:rPr>
        <w:t>” At an organizational level, this informant said that the grant allowed their organization to demonstrate to their constituents that they were “</w:t>
      </w:r>
      <w:r w:rsidRPr="005305A4">
        <w:rPr>
          <w:bCs/>
          <w:i/>
          <w:iCs/>
          <w:sz w:val="22"/>
        </w:rPr>
        <w:t>doing something real.</w:t>
      </w:r>
      <w:r w:rsidRPr="005305A4">
        <w:rPr>
          <w:bCs/>
          <w:sz w:val="22"/>
        </w:rPr>
        <w:t xml:space="preserve">” This informant told us that they used their NOLB grant funding for specific capacity development initiatives such as hiring local staff to gather and analyze data in order to develop evidence-based advocacy plans.  </w:t>
      </w:r>
    </w:p>
    <w:p w14:paraId="746739B3" w14:textId="77777777" w:rsidR="0001777A" w:rsidRPr="005305A4" w:rsidRDefault="0001777A" w:rsidP="0001777A">
      <w:pPr>
        <w:rPr>
          <w:bCs/>
          <w:sz w:val="22"/>
        </w:rPr>
      </w:pPr>
    </w:p>
    <w:p w14:paraId="371D78F2" w14:textId="77777777" w:rsidR="0001777A" w:rsidRPr="005305A4" w:rsidRDefault="0001777A" w:rsidP="0001777A">
      <w:pPr>
        <w:rPr>
          <w:bCs/>
          <w:sz w:val="22"/>
          <w:lang w:val="en-GB"/>
        </w:rPr>
      </w:pPr>
      <w:r w:rsidRPr="005305A4">
        <w:rPr>
          <w:bCs/>
          <w:sz w:val="22"/>
          <w:lang w:val="en-GB"/>
        </w:rPr>
        <w:t>The financial support from IDA also supported some fellows to develop transferable skills</w:t>
      </w:r>
      <w:r w:rsidRPr="005305A4">
        <w:rPr>
          <w:b/>
          <w:bCs/>
          <w:sz w:val="22"/>
          <w:lang w:val="en-GB"/>
        </w:rPr>
        <w:t xml:space="preserve"> </w:t>
      </w:r>
      <w:r w:rsidRPr="005305A4">
        <w:rPr>
          <w:bCs/>
          <w:sz w:val="22"/>
          <w:lang w:val="en-GB"/>
        </w:rPr>
        <w:t>related to disability and data linked to the SDGs and CRPD as well as project management, research skills, and network building. Regarding network building, one</w:t>
      </w:r>
      <w:r w:rsidRPr="005305A4">
        <w:rPr>
          <w:bCs/>
          <w:sz w:val="22"/>
        </w:rPr>
        <w:t xml:space="preserve"> key informant described how the NOLB grant and fellowship facilitated the inclusion of approximately </w:t>
      </w:r>
      <w:r w:rsidRPr="005305A4">
        <w:rPr>
          <w:bCs/>
          <w:sz w:val="22"/>
          <w:lang w:val="en-GB"/>
        </w:rPr>
        <w:t xml:space="preserve">50 DPO representatives (including interpreters and personal assistants) from the Global South to participate in the fifth WFDB General Assembly and 11th Helen Keller World Conference in June 2018. </w:t>
      </w:r>
    </w:p>
    <w:p w14:paraId="00B5AB91" w14:textId="77777777" w:rsidR="0001777A" w:rsidRPr="005305A4" w:rsidRDefault="0001777A" w:rsidP="0001777A">
      <w:pPr>
        <w:rPr>
          <w:bCs/>
          <w:sz w:val="22"/>
          <w:lang w:val="en-GB"/>
        </w:rPr>
      </w:pPr>
    </w:p>
    <w:p w14:paraId="5483905F" w14:textId="77777777" w:rsidR="0001777A" w:rsidRPr="005305A4" w:rsidRDefault="0001777A" w:rsidP="0001777A">
      <w:pPr>
        <w:rPr>
          <w:bCs/>
          <w:sz w:val="22"/>
          <w:lang w:val="en-GB"/>
        </w:rPr>
      </w:pPr>
      <w:r w:rsidRPr="005305A4">
        <w:rPr>
          <w:bCs/>
          <w:sz w:val="22"/>
          <w:lang w:val="en-GB"/>
        </w:rPr>
        <w:t xml:space="preserve">Similarly, a small number of key informants suggested that the fellowship can be an instrument to stimulate the emergence of new disability leaders. Fellows can get valuable exposure and experience while learning under the guidance and mentorship of other experienced leaders. They can gain new insights and perspectives while also getting the opportunity to meet other experts in the disability sector. </w:t>
      </w:r>
    </w:p>
    <w:p w14:paraId="56467D47" w14:textId="77777777" w:rsidR="0001777A" w:rsidRPr="005305A4" w:rsidRDefault="0001777A" w:rsidP="0001777A">
      <w:pPr>
        <w:rPr>
          <w:b/>
          <w:bCs/>
          <w:sz w:val="22"/>
          <w:lang w:val="en-GB"/>
        </w:rPr>
      </w:pPr>
    </w:p>
    <w:p w14:paraId="15C87124" w14:textId="77777777" w:rsidR="003762D2" w:rsidRDefault="003762D2" w:rsidP="0001777A">
      <w:pPr>
        <w:rPr>
          <w:bCs/>
          <w:sz w:val="22"/>
          <w:lang w:val="en-GB"/>
        </w:rPr>
      </w:pPr>
    </w:p>
    <w:p w14:paraId="69410041" w14:textId="65916479" w:rsidR="0001777A" w:rsidRPr="005305A4" w:rsidRDefault="0001777A" w:rsidP="0001777A">
      <w:pPr>
        <w:rPr>
          <w:bCs/>
          <w:sz w:val="22"/>
          <w:lang w:val="en-GB"/>
        </w:rPr>
      </w:pPr>
      <w:r w:rsidRPr="005305A4">
        <w:rPr>
          <w:bCs/>
          <w:sz w:val="22"/>
          <w:lang w:val="en-GB"/>
        </w:rPr>
        <w:lastRenderedPageBreak/>
        <w:t>These informants stressed the need to ensure the fellowship allows participants to gain real world experience and new professional skills through close mentorship and guidance</w:t>
      </w:r>
      <w:r w:rsidRPr="005305A4">
        <w:rPr>
          <w:b/>
          <w:bCs/>
          <w:sz w:val="22"/>
          <w:lang w:val="en-GB"/>
        </w:rPr>
        <w:t xml:space="preserve"> </w:t>
      </w:r>
      <w:r w:rsidRPr="005305A4">
        <w:rPr>
          <w:bCs/>
          <w:sz w:val="22"/>
          <w:lang w:val="en-GB"/>
        </w:rPr>
        <w:t>within the host organization. Effective mentorship can support fellows to enhance their skills in new environments and settings to maximize their impact. As one informant said</w:t>
      </w:r>
      <w:r w:rsidR="001232A1">
        <w:rPr>
          <w:bCs/>
          <w:sz w:val="22"/>
          <w:lang w:val="en-GB"/>
        </w:rPr>
        <w:t>:</w:t>
      </w:r>
    </w:p>
    <w:p w14:paraId="2F1FC285" w14:textId="77777777" w:rsidR="0077132E" w:rsidRPr="005305A4" w:rsidRDefault="0077132E" w:rsidP="0077132E">
      <w:pPr>
        <w:rPr>
          <w:sz w:val="22"/>
          <w:lang w:val="en-GB"/>
        </w:rPr>
      </w:pPr>
    </w:p>
    <w:p w14:paraId="70764753" w14:textId="19C21342" w:rsidR="0077132E" w:rsidRPr="005305A4" w:rsidRDefault="0077132E" w:rsidP="0077132E">
      <w:pPr>
        <w:ind w:left="720"/>
        <w:rPr>
          <w:sz w:val="22"/>
          <w:lang w:val="en-GB"/>
        </w:rPr>
      </w:pPr>
      <w:r w:rsidRPr="005305A4">
        <w:rPr>
          <w:sz w:val="22"/>
          <w:lang w:val="en-GB"/>
        </w:rPr>
        <w:t>“</w:t>
      </w:r>
      <w:r w:rsidRPr="005305A4">
        <w:rPr>
          <w:i/>
          <w:iCs/>
          <w:sz w:val="22"/>
          <w:lang w:val="en-GB"/>
        </w:rPr>
        <w:t xml:space="preserve">The opportunity of learning from my mentor, </w:t>
      </w:r>
      <w:r w:rsidR="0025620B" w:rsidRPr="005305A4">
        <w:rPr>
          <w:i/>
          <w:iCs/>
          <w:sz w:val="22"/>
          <w:lang w:val="en-GB"/>
        </w:rPr>
        <w:t xml:space="preserve">the </w:t>
      </w:r>
      <w:r w:rsidRPr="005305A4">
        <w:rPr>
          <w:i/>
          <w:iCs/>
          <w:sz w:val="22"/>
          <w:lang w:val="en-GB"/>
        </w:rPr>
        <w:t xml:space="preserve">CEO of the organization, was also a big motivation as </w:t>
      </w:r>
      <w:r w:rsidR="005167A8" w:rsidRPr="005305A4">
        <w:rPr>
          <w:i/>
          <w:iCs/>
          <w:sz w:val="22"/>
          <w:lang w:val="en-GB"/>
        </w:rPr>
        <w:t>[they are] a</w:t>
      </w:r>
      <w:r w:rsidRPr="005305A4">
        <w:rPr>
          <w:i/>
          <w:iCs/>
          <w:sz w:val="22"/>
          <w:lang w:val="en-GB"/>
        </w:rPr>
        <w:t xml:space="preserve"> renowned leader in the disability community</w:t>
      </w:r>
      <w:r w:rsidRPr="005305A4">
        <w:rPr>
          <w:sz w:val="22"/>
          <w:lang w:val="en-GB"/>
        </w:rPr>
        <w:t>.</w:t>
      </w:r>
      <w:r w:rsidR="0025620B" w:rsidRPr="005305A4">
        <w:rPr>
          <w:sz w:val="22"/>
          <w:lang w:val="en-GB"/>
        </w:rPr>
        <w:t>”</w:t>
      </w:r>
      <w:r w:rsidRPr="005305A4">
        <w:rPr>
          <w:sz w:val="22"/>
          <w:lang w:val="en-GB"/>
        </w:rPr>
        <w:t xml:space="preserve"> </w:t>
      </w:r>
    </w:p>
    <w:p w14:paraId="049B2149" w14:textId="77777777" w:rsidR="0077132E" w:rsidRPr="005305A4" w:rsidRDefault="0077132E" w:rsidP="0077132E">
      <w:pPr>
        <w:ind w:left="720"/>
        <w:rPr>
          <w:sz w:val="22"/>
          <w:lang w:val="en-GB"/>
        </w:rPr>
      </w:pPr>
    </w:p>
    <w:p w14:paraId="4E5890CF" w14:textId="68539488" w:rsidR="0077132E" w:rsidRPr="005305A4" w:rsidRDefault="0077132E" w:rsidP="00DC2BCA">
      <w:pPr>
        <w:rPr>
          <w:sz w:val="22"/>
          <w:lang w:val="en-GB"/>
        </w:rPr>
      </w:pPr>
      <w:r w:rsidRPr="005305A4">
        <w:rPr>
          <w:sz w:val="22"/>
          <w:lang w:val="en-GB"/>
        </w:rPr>
        <w:t>On the other hand, another key informant described the challenges of a lack of mentorship and guidance such that</w:t>
      </w:r>
      <w:r w:rsidR="001232A1">
        <w:rPr>
          <w:sz w:val="22"/>
          <w:lang w:val="en-GB"/>
        </w:rPr>
        <w:t>:</w:t>
      </w:r>
    </w:p>
    <w:p w14:paraId="36B8443E" w14:textId="77777777" w:rsidR="0077132E" w:rsidRPr="005305A4" w:rsidRDefault="0077132E" w:rsidP="0077132E">
      <w:pPr>
        <w:rPr>
          <w:sz w:val="22"/>
          <w:lang w:val="en-GB"/>
        </w:rPr>
      </w:pPr>
    </w:p>
    <w:p w14:paraId="561EDFB4" w14:textId="77777777" w:rsidR="0077132E" w:rsidRPr="005305A4" w:rsidRDefault="0077132E" w:rsidP="0077132E">
      <w:pPr>
        <w:ind w:left="720"/>
        <w:rPr>
          <w:sz w:val="22"/>
          <w:lang w:val="en-GB"/>
        </w:rPr>
      </w:pPr>
      <w:r w:rsidRPr="005305A4">
        <w:rPr>
          <w:i/>
          <w:iCs/>
          <w:sz w:val="22"/>
          <w:lang w:val="en-GB"/>
        </w:rPr>
        <w:t>“I had very little autonomy in my work and very little support from my mentor. In the end, this fellowship did not allow me to develop new capacities and skills</w:t>
      </w:r>
      <w:r w:rsidRPr="005305A4">
        <w:rPr>
          <w:sz w:val="22"/>
          <w:lang w:val="en-GB"/>
        </w:rPr>
        <w:t xml:space="preserve">.” </w:t>
      </w:r>
    </w:p>
    <w:p w14:paraId="7978ECC8" w14:textId="77777777" w:rsidR="0077132E" w:rsidRPr="005305A4" w:rsidRDefault="0077132E" w:rsidP="0077132E">
      <w:pPr>
        <w:rPr>
          <w:sz w:val="22"/>
          <w:lang w:val="en-GB"/>
        </w:rPr>
      </w:pPr>
    </w:p>
    <w:p w14:paraId="2F20A02E" w14:textId="7A5A8827" w:rsidR="0077132E" w:rsidRPr="005305A4" w:rsidRDefault="0077132E" w:rsidP="0077132E">
      <w:pPr>
        <w:rPr>
          <w:sz w:val="22"/>
          <w:lang w:val="en-GB"/>
        </w:rPr>
      </w:pPr>
      <w:r w:rsidRPr="005305A4">
        <w:rPr>
          <w:sz w:val="22"/>
          <w:lang w:val="en-GB"/>
        </w:rPr>
        <w:t xml:space="preserve">As such, these key informants highlighted the need for individual action plans from DPO hiring fellows with clear activities, deliverables, milestones, and performance indicators to support IDA to conduct effective oversight and ensure all fellows are supported within their host organizations. </w:t>
      </w:r>
    </w:p>
    <w:p w14:paraId="11ADD15E" w14:textId="77777777" w:rsidR="0077132E" w:rsidRPr="005305A4" w:rsidRDefault="0077132E" w:rsidP="0077132E">
      <w:pPr>
        <w:rPr>
          <w:sz w:val="22"/>
        </w:rPr>
      </w:pPr>
    </w:p>
    <w:p w14:paraId="5445AFA8" w14:textId="61FD3154" w:rsidR="0077132E" w:rsidRPr="005305A4" w:rsidRDefault="0077132E" w:rsidP="0077132E">
      <w:pPr>
        <w:rPr>
          <w:sz w:val="22"/>
        </w:rPr>
      </w:pPr>
      <w:r w:rsidRPr="005305A4">
        <w:rPr>
          <w:sz w:val="22"/>
        </w:rPr>
        <w:t xml:space="preserve">The </w:t>
      </w:r>
      <w:r w:rsidR="00BC7C39">
        <w:rPr>
          <w:bCs/>
          <w:sz w:val="22"/>
        </w:rPr>
        <w:t>Bridge CRPD-SDGs Training Initiative</w:t>
      </w:r>
      <w:r w:rsidRPr="005305A4">
        <w:rPr>
          <w:sz w:val="22"/>
        </w:rPr>
        <w:t xml:space="preserve"> </w:t>
      </w:r>
      <w:r w:rsidR="00AF656C" w:rsidRPr="005305A4">
        <w:rPr>
          <w:sz w:val="22"/>
        </w:rPr>
        <w:t>is</w:t>
      </w:r>
      <w:r w:rsidRPr="005305A4">
        <w:rPr>
          <w:sz w:val="22"/>
        </w:rPr>
        <w:t xml:space="preserve"> a leading programme in the capacity development of individuals and DPO leaders. </w:t>
      </w:r>
      <w:r w:rsidR="00AF656C" w:rsidRPr="005305A4">
        <w:rPr>
          <w:sz w:val="22"/>
        </w:rPr>
        <w:t>A</w:t>
      </w:r>
      <w:r w:rsidRPr="005305A4">
        <w:rPr>
          <w:sz w:val="22"/>
        </w:rPr>
        <w:t>nalysis of key informant interviews, document</w:t>
      </w:r>
      <w:r w:rsidR="00C41B23" w:rsidRPr="005305A4">
        <w:rPr>
          <w:sz w:val="22"/>
        </w:rPr>
        <w:t>s</w:t>
      </w:r>
      <w:r w:rsidRPr="005305A4">
        <w:rPr>
          <w:sz w:val="22"/>
        </w:rPr>
        <w:t xml:space="preserve"> and the Bridge Alumni </w:t>
      </w:r>
      <w:r w:rsidR="00C41B23" w:rsidRPr="005305A4">
        <w:rPr>
          <w:sz w:val="22"/>
        </w:rPr>
        <w:t>S</w:t>
      </w:r>
      <w:r w:rsidRPr="005305A4">
        <w:rPr>
          <w:sz w:val="22"/>
        </w:rPr>
        <w:t>urvey</w:t>
      </w:r>
      <w:r w:rsidR="00C41B23" w:rsidRPr="005305A4">
        <w:rPr>
          <w:sz w:val="22"/>
        </w:rPr>
        <w:t xml:space="preserve"> 2020</w:t>
      </w:r>
      <w:r w:rsidRPr="005305A4">
        <w:rPr>
          <w:sz w:val="22"/>
        </w:rPr>
        <w:t xml:space="preserve"> indicate that the Bridge </w:t>
      </w:r>
      <w:r w:rsidR="00F63CCC" w:rsidRPr="005305A4">
        <w:rPr>
          <w:sz w:val="22"/>
        </w:rPr>
        <w:t xml:space="preserve">CRPD-SDGs </w:t>
      </w:r>
      <w:r w:rsidRPr="005305A4">
        <w:rPr>
          <w:sz w:val="22"/>
        </w:rPr>
        <w:t xml:space="preserve">initiative is increasing the knowledge and technical capacities of participants </w:t>
      </w:r>
      <w:r w:rsidR="009B78C6" w:rsidRPr="005305A4">
        <w:rPr>
          <w:sz w:val="22"/>
        </w:rPr>
        <w:t xml:space="preserve">and their representative organisations </w:t>
      </w:r>
      <w:r w:rsidRPr="005305A4">
        <w:rPr>
          <w:sz w:val="22"/>
        </w:rPr>
        <w:t xml:space="preserve">as well </w:t>
      </w:r>
      <w:r w:rsidR="002A0BEE" w:rsidRPr="005305A4">
        <w:rPr>
          <w:sz w:val="22"/>
        </w:rPr>
        <w:t xml:space="preserve">as </w:t>
      </w:r>
      <w:r w:rsidRPr="005305A4">
        <w:rPr>
          <w:sz w:val="22"/>
        </w:rPr>
        <w:t xml:space="preserve">building connections between diverse people with disabilities. </w:t>
      </w:r>
    </w:p>
    <w:p w14:paraId="107095D4" w14:textId="77777777" w:rsidR="0077132E" w:rsidRPr="005305A4" w:rsidRDefault="0077132E" w:rsidP="0077132E">
      <w:pPr>
        <w:rPr>
          <w:sz w:val="22"/>
        </w:rPr>
      </w:pPr>
    </w:p>
    <w:p w14:paraId="354A8A02" w14:textId="327CE549" w:rsidR="0077132E" w:rsidRPr="005305A4" w:rsidRDefault="0077132E" w:rsidP="0077132E">
      <w:pPr>
        <w:rPr>
          <w:sz w:val="22"/>
        </w:rPr>
      </w:pPr>
      <w:r w:rsidRPr="005305A4">
        <w:rPr>
          <w:sz w:val="22"/>
        </w:rPr>
        <w:t xml:space="preserve">Our analysis indicates that the Bridge CRPD-SDGs initiative is promoting knowledge capacity of the CRPD and SDGs, and inclusive facilitation. Bridge participants have reported an increase in their knowledge of the experiences of people with different disabilities from different countries and contexts. This knowledge can be a powerful resource that </w:t>
      </w:r>
      <w:r w:rsidR="00191D7D" w:rsidRPr="005305A4">
        <w:rPr>
          <w:sz w:val="22"/>
        </w:rPr>
        <w:t xml:space="preserve">can </w:t>
      </w:r>
      <w:r w:rsidRPr="005305A4">
        <w:rPr>
          <w:sz w:val="22"/>
        </w:rPr>
        <w:t>be used to empower other</w:t>
      </w:r>
      <w:r w:rsidR="0025620B" w:rsidRPr="005305A4">
        <w:rPr>
          <w:sz w:val="22"/>
        </w:rPr>
        <w:t>s</w:t>
      </w:r>
      <w:r w:rsidRPr="005305A4">
        <w:rPr>
          <w:sz w:val="22"/>
        </w:rPr>
        <w:t xml:space="preserve"> for meaningful and sustainable change.</w:t>
      </w:r>
      <w:r w:rsidR="00677810" w:rsidRPr="005305A4">
        <w:rPr>
          <w:sz w:val="22"/>
        </w:rPr>
        <w:t xml:space="preserve"> </w:t>
      </w:r>
      <w:r w:rsidRPr="005305A4">
        <w:rPr>
          <w:sz w:val="22"/>
        </w:rPr>
        <w:t xml:space="preserve">This initiative will be discussed below in </w:t>
      </w:r>
      <w:r w:rsidR="00117D30" w:rsidRPr="005305A4">
        <w:rPr>
          <w:sz w:val="22"/>
        </w:rPr>
        <w:t xml:space="preserve">a separate section of the report </w:t>
      </w:r>
      <w:r w:rsidRPr="005305A4">
        <w:rPr>
          <w:sz w:val="22"/>
        </w:rPr>
        <w:t xml:space="preserve">as a semi-autonomous component of this evaluation. </w:t>
      </w:r>
    </w:p>
    <w:p w14:paraId="2C897F76" w14:textId="31EB9C92" w:rsidR="00AC0E1D" w:rsidRPr="005305A4" w:rsidRDefault="00AC0E1D" w:rsidP="0077132E">
      <w:pPr>
        <w:rPr>
          <w:sz w:val="22"/>
        </w:rPr>
      </w:pPr>
    </w:p>
    <w:p w14:paraId="36E26A8D" w14:textId="43CA817A" w:rsidR="00AC0E1D" w:rsidRPr="005305A4" w:rsidRDefault="002A0BEE" w:rsidP="0077132E">
      <w:pPr>
        <w:rPr>
          <w:sz w:val="22"/>
        </w:rPr>
      </w:pPr>
      <w:r w:rsidRPr="005305A4">
        <w:rPr>
          <w:sz w:val="22"/>
        </w:rPr>
        <w:t xml:space="preserve">Next, we describe the key internal and external factors affecting the performance and outcomes of the Catalyst Programme. </w:t>
      </w:r>
    </w:p>
    <w:p w14:paraId="079D38D6" w14:textId="77777777" w:rsidR="0077132E" w:rsidRPr="000E631B" w:rsidRDefault="0077132E" w:rsidP="0077132E">
      <w:pPr>
        <w:rPr>
          <w:sz w:val="28"/>
          <w:szCs w:val="28"/>
        </w:rPr>
      </w:pPr>
    </w:p>
    <w:p w14:paraId="0E96DB3E" w14:textId="77777777" w:rsidR="002D313C" w:rsidRPr="000E631B" w:rsidRDefault="002D313C" w:rsidP="003C3354">
      <w:pPr>
        <w:pStyle w:val="Heading2"/>
        <w:rPr>
          <w:rStyle w:val="Heading2Char"/>
          <w:b/>
          <w:sz w:val="28"/>
          <w:szCs w:val="28"/>
        </w:rPr>
      </w:pPr>
      <w:bookmarkStart w:id="48" w:name="_Toc40182828"/>
      <w:r w:rsidRPr="000E631B">
        <w:rPr>
          <w:rStyle w:val="Heading2Char"/>
          <w:b/>
          <w:sz w:val="28"/>
          <w:szCs w:val="28"/>
        </w:rPr>
        <w:br w:type="page"/>
      </w:r>
    </w:p>
    <w:p w14:paraId="359A0F82" w14:textId="5C99AD36" w:rsidR="0077132E" w:rsidRPr="00617DEE" w:rsidRDefault="0077132E" w:rsidP="00617DEE">
      <w:pPr>
        <w:pStyle w:val="Heading2"/>
        <w:rPr>
          <w:rStyle w:val="Heading2Char"/>
          <w:b/>
        </w:rPr>
      </w:pPr>
      <w:bookmarkStart w:id="49" w:name="_Toc46327632"/>
      <w:r w:rsidRPr="00617DEE">
        <w:rPr>
          <w:rStyle w:val="Heading2Char"/>
          <w:b/>
        </w:rPr>
        <w:lastRenderedPageBreak/>
        <w:t>Internal and external factors affecting performance</w:t>
      </w:r>
      <w:bookmarkEnd w:id="48"/>
      <w:bookmarkEnd w:id="49"/>
    </w:p>
    <w:p w14:paraId="4A8A88E9" w14:textId="6FF49ADF" w:rsidR="005169FD" w:rsidRPr="004E0F35" w:rsidRDefault="00B15660" w:rsidP="0077132E">
      <w:pPr>
        <w:rPr>
          <w:sz w:val="22"/>
        </w:rPr>
      </w:pPr>
      <w:r w:rsidRPr="004E0F35">
        <w:rPr>
          <w:sz w:val="22"/>
        </w:rPr>
        <w:t>Our</w:t>
      </w:r>
      <w:r w:rsidR="0077132E" w:rsidRPr="004E0F35">
        <w:rPr>
          <w:sz w:val="22"/>
        </w:rPr>
        <w:t xml:space="preserve"> analyses point to a few key internal and external factors that appear to affect programme impacts and outcomes. In line with our realist evaluation approach, these factors are described in terms of mechanisms and context. Mechanisms are a combination of resources (e.g., funding, skills, information, support) and reasoning (e.g., values, beliefs, attitudes). Context refers to the environment in which a programme operates (e.g., socio-economic and political environment, organizational context, culture) which also makes a difference to the results. </w:t>
      </w:r>
      <w:r w:rsidR="003B4709" w:rsidRPr="004E0F35">
        <w:rPr>
          <w:sz w:val="22"/>
        </w:rPr>
        <w:t xml:space="preserve">These </w:t>
      </w:r>
      <w:r w:rsidR="000771F2" w:rsidRPr="004E0F35">
        <w:rPr>
          <w:sz w:val="22"/>
        </w:rPr>
        <w:t xml:space="preserve">internal and external </w:t>
      </w:r>
      <w:r w:rsidR="003B4709" w:rsidRPr="004E0F35">
        <w:rPr>
          <w:sz w:val="22"/>
        </w:rPr>
        <w:t xml:space="preserve">factors are discussed below. </w:t>
      </w:r>
    </w:p>
    <w:p w14:paraId="43DA23DA" w14:textId="77777777" w:rsidR="0077132E" w:rsidRPr="004E0F35" w:rsidRDefault="0077132E" w:rsidP="0077132E">
      <w:pPr>
        <w:rPr>
          <w:sz w:val="22"/>
        </w:rPr>
      </w:pPr>
    </w:p>
    <w:p w14:paraId="229E38BD" w14:textId="77777777" w:rsidR="0077132E" w:rsidRPr="000E631B" w:rsidRDefault="0077132E" w:rsidP="004E0F35">
      <w:pPr>
        <w:pStyle w:val="Heading4"/>
      </w:pPr>
      <w:bookmarkStart w:id="50" w:name="_Toc46327633"/>
      <w:r w:rsidRPr="004E0F35">
        <w:t>Mechanisms</w:t>
      </w:r>
      <w:bookmarkEnd w:id="50"/>
    </w:p>
    <w:p w14:paraId="2AF37CA2" w14:textId="31734BEE" w:rsidR="0077132E" w:rsidRPr="004E0F35" w:rsidRDefault="0077132E" w:rsidP="0077132E">
      <w:pPr>
        <w:rPr>
          <w:sz w:val="22"/>
        </w:rPr>
      </w:pPr>
      <w:r w:rsidRPr="004E0F35">
        <w:rPr>
          <w:sz w:val="22"/>
        </w:rPr>
        <w:t xml:space="preserve">Most key informants commented that </w:t>
      </w:r>
      <w:bookmarkStart w:id="51" w:name="_Hlk39152998"/>
      <w:r w:rsidRPr="004E0F35">
        <w:rPr>
          <w:sz w:val="22"/>
        </w:rPr>
        <w:t xml:space="preserve">the </w:t>
      </w:r>
      <w:r w:rsidRPr="004E0F35">
        <w:rPr>
          <w:b/>
          <w:sz w:val="22"/>
        </w:rPr>
        <w:t>technical skills and support</w:t>
      </w:r>
      <w:r w:rsidR="001209D4" w:rsidRPr="004E0F35">
        <w:rPr>
          <w:b/>
          <w:sz w:val="22"/>
        </w:rPr>
        <w:t xml:space="preserve"> </w:t>
      </w:r>
      <w:r w:rsidR="00434A9F" w:rsidRPr="004E0F35">
        <w:rPr>
          <w:b/>
          <w:sz w:val="22"/>
        </w:rPr>
        <w:t>received from the</w:t>
      </w:r>
      <w:r w:rsidR="00022F63" w:rsidRPr="004E0F35">
        <w:rPr>
          <w:b/>
          <w:sz w:val="22"/>
        </w:rPr>
        <w:t xml:space="preserve"> </w:t>
      </w:r>
      <w:r w:rsidRPr="004E0F35">
        <w:rPr>
          <w:b/>
          <w:sz w:val="22"/>
        </w:rPr>
        <w:t>IDA Secretariat</w:t>
      </w:r>
      <w:r w:rsidRPr="004E0F35">
        <w:rPr>
          <w:sz w:val="22"/>
        </w:rPr>
        <w:t xml:space="preserve"> was a key mechanism affecting outcomes and impacts</w:t>
      </w:r>
      <w:bookmarkEnd w:id="51"/>
      <w:r w:rsidRPr="004E0F35">
        <w:rPr>
          <w:sz w:val="22"/>
        </w:rPr>
        <w:t>. These skills and support</w:t>
      </w:r>
      <w:r w:rsidR="00434A9F" w:rsidRPr="004E0F35">
        <w:rPr>
          <w:sz w:val="22"/>
        </w:rPr>
        <w:t xml:space="preserve"> </w:t>
      </w:r>
      <w:r w:rsidRPr="004E0F35">
        <w:rPr>
          <w:sz w:val="22"/>
        </w:rPr>
        <w:t>were described as:</w:t>
      </w:r>
    </w:p>
    <w:p w14:paraId="5A0121C0" w14:textId="378559A4" w:rsidR="0077132E" w:rsidRPr="004E0F35" w:rsidRDefault="00BF56F5" w:rsidP="00E24608">
      <w:pPr>
        <w:pStyle w:val="ListParagraph"/>
        <w:numPr>
          <w:ilvl w:val="0"/>
          <w:numId w:val="10"/>
        </w:numPr>
        <w:rPr>
          <w:sz w:val="22"/>
        </w:rPr>
      </w:pPr>
      <w:r w:rsidRPr="004E0F35">
        <w:rPr>
          <w:sz w:val="22"/>
        </w:rPr>
        <w:t>L</w:t>
      </w:r>
      <w:r w:rsidR="0077132E" w:rsidRPr="004E0F35">
        <w:rPr>
          <w:sz w:val="22"/>
        </w:rPr>
        <w:t>ogistical support to convene meetings of IDA members and/or constituents,</w:t>
      </w:r>
    </w:p>
    <w:p w14:paraId="7878A6DA" w14:textId="7506AEAA" w:rsidR="0077132E" w:rsidRPr="004E0F35" w:rsidRDefault="00BF56F5" w:rsidP="00E24608">
      <w:pPr>
        <w:pStyle w:val="ListParagraph"/>
        <w:numPr>
          <w:ilvl w:val="0"/>
          <w:numId w:val="10"/>
        </w:numPr>
        <w:rPr>
          <w:sz w:val="22"/>
        </w:rPr>
      </w:pPr>
      <w:r w:rsidRPr="004E0F35">
        <w:rPr>
          <w:sz w:val="22"/>
        </w:rPr>
        <w:t>S</w:t>
      </w:r>
      <w:r w:rsidR="00022F63" w:rsidRPr="004E0F35">
        <w:rPr>
          <w:sz w:val="22"/>
        </w:rPr>
        <w:t>upport for facilitating</w:t>
      </w:r>
      <w:r w:rsidR="0077132E" w:rsidRPr="004E0F35">
        <w:rPr>
          <w:sz w:val="22"/>
        </w:rPr>
        <w:t xml:space="preserve"> inclusive decision-making processes, </w:t>
      </w:r>
    </w:p>
    <w:p w14:paraId="47A5ECCF" w14:textId="4F0A56CE" w:rsidR="0077132E" w:rsidRPr="004E0F35" w:rsidRDefault="00BF56F5" w:rsidP="00E24608">
      <w:pPr>
        <w:pStyle w:val="ListParagraph"/>
        <w:numPr>
          <w:ilvl w:val="0"/>
          <w:numId w:val="10"/>
        </w:numPr>
        <w:rPr>
          <w:sz w:val="22"/>
        </w:rPr>
      </w:pPr>
      <w:r w:rsidRPr="004E0F35">
        <w:rPr>
          <w:sz w:val="22"/>
        </w:rPr>
        <w:t>S</w:t>
      </w:r>
      <w:r w:rsidR="0077132E" w:rsidRPr="004E0F35">
        <w:rPr>
          <w:sz w:val="22"/>
        </w:rPr>
        <w:t xml:space="preserve">ubject matter and research expertise, </w:t>
      </w:r>
    </w:p>
    <w:p w14:paraId="437AA587" w14:textId="216A38E3" w:rsidR="0077132E" w:rsidRPr="004E0F35" w:rsidRDefault="00BF56F5" w:rsidP="00E24608">
      <w:pPr>
        <w:pStyle w:val="ListParagraph"/>
        <w:numPr>
          <w:ilvl w:val="0"/>
          <w:numId w:val="10"/>
        </w:numPr>
        <w:rPr>
          <w:sz w:val="22"/>
        </w:rPr>
      </w:pPr>
      <w:r w:rsidRPr="004E0F35">
        <w:rPr>
          <w:sz w:val="22"/>
        </w:rPr>
        <w:t>S</w:t>
      </w:r>
      <w:r w:rsidR="00A97255" w:rsidRPr="004E0F35">
        <w:rPr>
          <w:sz w:val="22"/>
        </w:rPr>
        <w:t>upport for</w:t>
      </w:r>
      <w:r w:rsidR="0077132E" w:rsidRPr="004E0F35">
        <w:rPr>
          <w:sz w:val="22"/>
        </w:rPr>
        <w:t xml:space="preserve"> gather</w:t>
      </w:r>
      <w:r w:rsidR="00A97255" w:rsidRPr="004E0F35">
        <w:rPr>
          <w:sz w:val="22"/>
        </w:rPr>
        <w:t>ing</w:t>
      </w:r>
      <w:r w:rsidR="0077132E" w:rsidRPr="004E0F35">
        <w:rPr>
          <w:sz w:val="22"/>
        </w:rPr>
        <w:t xml:space="preserve"> best evidence for decision making for advocacy, </w:t>
      </w:r>
    </w:p>
    <w:p w14:paraId="1ABA803D" w14:textId="247D8A16" w:rsidR="00210E39" w:rsidRPr="004E0F35" w:rsidRDefault="00BF56F5" w:rsidP="00E24608">
      <w:pPr>
        <w:pStyle w:val="ListParagraph"/>
        <w:numPr>
          <w:ilvl w:val="0"/>
          <w:numId w:val="10"/>
        </w:numPr>
        <w:rPr>
          <w:sz w:val="22"/>
        </w:rPr>
      </w:pPr>
      <w:r w:rsidRPr="004E0F35">
        <w:rPr>
          <w:sz w:val="22"/>
        </w:rPr>
        <w:t>I</w:t>
      </w:r>
      <w:r w:rsidR="0077132E" w:rsidRPr="004E0F35">
        <w:rPr>
          <w:sz w:val="22"/>
        </w:rPr>
        <w:t>dentif</w:t>
      </w:r>
      <w:r w:rsidR="00A97255" w:rsidRPr="004E0F35">
        <w:rPr>
          <w:sz w:val="22"/>
        </w:rPr>
        <w:t>ication of</w:t>
      </w:r>
      <w:r w:rsidR="0077132E" w:rsidRPr="004E0F35">
        <w:rPr>
          <w:sz w:val="22"/>
        </w:rPr>
        <w:t xml:space="preserve"> avenues for knowledge dissemination at the UN level</w:t>
      </w:r>
      <w:r w:rsidR="00A97255" w:rsidRPr="004E0F35">
        <w:rPr>
          <w:sz w:val="22"/>
        </w:rPr>
        <w:t>, and</w:t>
      </w:r>
    </w:p>
    <w:p w14:paraId="532D0E33" w14:textId="200A12EB" w:rsidR="0077132E" w:rsidRPr="004E0F35" w:rsidRDefault="00BF56F5" w:rsidP="00E24608">
      <w:pPr>
        <w:pStyle w:val="ListParagraph"/>
        <w:numPr>
          <w:ilvl w:val="0"/>
          <w:numId w:val="10"/>
        </w:numPr>
        <w:rPr>
          <w:sz w:val="22"/>
        </w:rPr>
      </w:pPr>
      <w:r w:rsidRPr="004E0F35">
        <w:rPr>
          <w:sz w:val="22"/>
        </w:rPr>
        <w:t>I</w:t>
      </w:r>
      <w:r w:rsidR="00210E39" w:rsidRPr="004E0F35">
        <w:rPr>
          <w:sz w:val="22"/>
        </w:rPr>
        <w:t>dentif</w:t>
      </w:r>
      <w:r w:rsidR="00037CD6" w:rsidRPr="004E0F35">
        <w:rPr>
          <w:sz w:val="22"/>
        </w:rPr>
        <w:t xml:space="preserve">ication of </w:t>
      </w:r>
      <w:r w:rsidR="00210E39" w:rsidRPr="004E0F35">
        <w:rPr>
          <w:sz w:val="22"/>
        </w:rPr>
        <w:t>opportunities for access and inclusion at the global level</w:t>
      </w:r>
      <w:r w:rsidR="0077132E" w:rsidRPr="004E0F35">
        <w:rPr>
          <w:sz w:val="22"/>
        </w:rPr>
        <w:t>.</w:t>
      </w:r>
    </w:p>
    <w:p w14:paraId="0286926C" w14:textId="4734635A" w:rsidR="0077132E" w:rsidRPr="004E0F35" w:rsidRDefault="0077132E" w:rsidP="0077132E">
      <w:pPr>
        <w:rPr>
          <w:sz w:val="22"/>
        </w:rPr>
      </w:pPr>
    </w:p>
    <w:p w14:paraId="53A770CA" w14:textId="5A7608B6" w:rsidR="006A751A" w:rsidRPr="004E0F35" w:rsidRDefault="0077132E" w:rsidP="0077132E">
      <w:pPr>
        <w:rPr>
          <w:sz w:val="22"/>
        </w:rPr>
      </w:pPr>
      <w:r w:rsidRPr="004E0F35">
        <w:rPr>
          <w:sz w:val="22"/>
        </w:rPr>
        <w:t xml:space="preserve">These skills were credited to the Secretariat overall, and </w:t>
      </w:r>
      <w:proofErr w:type="gramStart"/>
      <w:r w:rsidRPr="004E0F35">
        <w:rPr>
          <w:sz w:val="22"/>
        </w:rPr>
        <w:t>particular staff</w:t>
      </w:r>
      <w:proofErr w:type="gramEnd"/>
      <w:r w:rsidRPr="004E0F35">
        <w:rPr>
          <w:sz w:val="22"/>
        </w:rPr>
        <w:t xml:space="preserve"> members involved in various components of the </w:t>
      </w:r>
      <w:r w:rsidR="00D82D1C" w:rsidRPr="004E0F35">
        <w:rPr>
          <w:sz w:val="22"/>
        </w:rPr>
        <w:t>Catalyst Programme</w:t>
      </w:r>
      <w:r w:rsidRPr="004E0F35">
        <w:rPr>
          <w:sz w:val="22"/>
        </w:rPr>
        <w:t xml:space="preserve">. Some key informants praised the diplomacy and inclusive facilitation skills of Secretariat staff to convene diverse people with disabilities and DPOs around mutual interests and goals. In this respect, a few key informants believed that the </w:t>
      </w:r>
      <w:r w:rsidR="006A751A" w:rsidRPr="004E0F35">
        <w:rPr>
          <w:sz w:val="22"/>
        </w:rPr>
        <w:t xml:space="preserve">departure </w:t>
      </w:r>
      <w:r w:rsidR="00A02BA1" w:rsidRPr="004E0F35">
        <w:rPr>
          <w:sz w:val="22"/>
        </w:rPr>
        <w:t xml:space="preserve">of </w:t>
      </w:r>
      <w:r w:rsidR="00B3640A" w:rsidRPr="004E0F35">
        <w:rPr>
          <w:sz w:val="22"/>
        </w:rPr>
        <w:t xml:space="preserve">a dedicated staff person </w:t>
      </w:r>
      <w:r w:rsidR="00A02BA1" w:rsidRPr="004E0F35">
        <w:rPr>
          <w:sz w:val="22"/>
        </w:rPr>
        <w:t>who had</w:t>
      </w:r>
      <w:r w:rsidR="00BD6FA4" w:rsidRPr="004E0F35">
        <w:rPr>
          <w:sz w:val="22"/>
        </w:rPr>
        <w:t xml:space="preserve"> support</w:t>
      </w:r>
      <w:r w:rsidR="00A02BA1" w:rsidRPr="004E0F35">
        <w:rPr>
          <w:sz w:val="22"/>
        </w:rPr>
        <w:t>ed</w:t>
      </w:r>
      <w:r w:rsidR="00BD6FA4" w:rsidRPr="004E0F35">
        <w:rPr>
          <w:sz w:val="22"/>
        </w:rPr>
        <w:t xml:space="preserve"> the </w:t>
      </w:r>
      <w:r w:rsidRPr="004E0F35">
        <w:rPr>
          <w:sz w:val="22"/>
        </w:rPr>
        <w:t xml:space="preserve">Women </w:t>
      </w:r>
      <w:r w:rsidR="007F28EF" w:rsidRPr="004E0F35">
        <w:rPr>
          <w:sz w:val="22"/>
        </w:rPr>
        <w:t xml:space="preserve">and </w:t>
      </w:r>
      <w:r w:rsidR="000D3A93" w:rsidRPr="004E0F35">
        <w:rPr>
          <w:sz w:val="22"/>
        </w:rPr>
        <w:t xml:space="preserve">Girls </w:t>
      </w:r>
      <w:r w:rsidRPr="004E0F35">
        <w:rPr>
          <w:sz w:val="22"/>
        </w:rPr>
        <w:t xml:space="preserve">with Disabilities Flagship </w:t>
      </w:r>
      <w:r w:rsidR="00BD6FA4" w:rsidRPr="004E0F35">
        <w:rPr>
          <w:sz w:val="22"/>
        </w:rPr>
        <w:t>limited the potential impacts and outcomes of this initiative</w:t>
      </w:r>
      <w:r w:rsidR="002B5608" w:rsidRPr="004E0F35">
        <w:rPr>
          <w:sz w:val="22"/>
        </w:rPr>
        <w:t xml:space="preserve">. </w:t>
      </w:r>
    </w:p>
    <w:p w14:paraId="3B69BBED" w14:textId="77777777" w:rsidR="006A751A" w:rsidRPr="004E0F35" w:rsidRDefault="006A751A" w:rsidP="0077132E">
      <w:pPr>
        <w:rPr>
          <w:sz w:val="22"/>
        </w:rPr>
      </w:pPr>
    </w:p>
    <w:p w14:paraId="7FABEF2E" w14:textId="4327BB3D" w:rsidR="0077132E" w:rsidRPr="004E0F35" w:rsidRDefault="0077132E" w:rsidP="0077132E">
      <w:pPr>
        <w:rPr>
          <w:sz w:val="22"/>
        </w:rPr>
      </w:pPr>
      <w:r w:rsidRPr="004E0F35">
        <w:rPr>
          <w:sz w:val="22"/>
        </w:rPr>
        <w:t xml:space="preserve">Similarly, other key informants indicated that the </w:t>
      </w:r>
      <w:r w:rsidRPr="004E0F35">
        <w:rPr>
          <w:b/>
          <w:bCs/>
          <w:sz w:val="22"/>
        </w:rPr>
        <w:t>staffing capacity of the Secretariat</w:t>
      </w:r>
      <w:r w:rsidRPr="004E0F35">
        <w:rPr>
          <w:sz w:val="22"/>
        </w:rPr>
        <w:t xml:space="preserve"> can be a challenge </w:t>
      </w:r>
      <w:r w:rsidR="00214C62" w:rsidRPr="004E0F35">
        <w:rPr>
          <w:sz w:val="22"/>
        </w:rPr>
        <w:t xml:space="preserve">when it comes </w:t>
      </w:r>
      <w:r w:rsidRPr="004E0F35">
        <w:rPr>
          <w:sz w:val="22"/>
        </w:rPr>
        <w:t>to meet</w:t>
      </w:r>
      <w:r w:rsidR="00214C62" w:rsidRPr="004E0F35">
        <w:rPr>
          <w:sz w:val="22"/>
        </w:rPr>
        <w:t>ing</w:t>
      </w:r>
      <w:r w:rsidRPr="004E0F35">
        <w:rPr>
          <w:sz w:val="22"/>
        </w:rPr>
        <w:t xml:space="preserve"> the needs and interests of members and participants in the programme. These challenges were also noted in the previous </w:t>
      </w:r>
      <w:proofErr w:type="spellStart"/>
      <w:r w:rsidRPr="004E0F35">
        <w:rPr>
          <w:sz w:val="22"/>
        </w:rPr>
        <w:t>Sida</w:t>
      </w:r>
      <w:proofErr w:type="spellEnd"/>
      <w:r w:rsidRPr="004E0F35">
        <w:rPr>
          <w:sz w:val="22"/>
        </w:rPr>
        <w:t xml:space="preserve"> evaluation which suggested that the Secretariat staffing is not commensurate with the ambitions of IDA and the growing demands on its participation. This indicates a growing need and interest in the support of IDA to develop the capacities and cohesion of the movement. </w:t>
      </w:r>
      <w:r w:rsidR="00D2408A" w:rsidRPr="004E0F35">
        <w:rPr>
          <w:sz w:val="22"/>
        </w:rPr>
        <w:t>The need for increased capacity is recognized by the IDA Secretariat in the</w:t>
      </w:r>
      <w:r w:rsidR="001B2B14" w:rsidRPr="004E0F35">
        <w:rPr>
          <w:sz w:val="22"/>
        </w:rPr>
        <w:t>ir</w:t>
      </w:r>
      <w:r w:rsidR="00D2408A" w:rsidRPr="004E0F35">
        <w:rPr>
          <w:sz w:val="22"/>
        </w:rPr>
        <w:t xml:space="preserve"> 2020-2023 strategic </w:t>
      </w:r>
      <w:r w:rsidR="005F65C0" w:rsidRPr="004E0F35">
        <w:rPr>
          <w:sz w:val="22"/>
        </w:rPr>
        <w:t>framework</w:t>
      </w:r>
      <w:r w:rsidR="00D2408A" w:rsidRPr="004E0F35">
        <w:rPr>
          <w:sz w:val="22"/>
        </w:rPr>
        <w:t>.</w:t>
      </w:r>
    </w:p>
    <w:p w14:paraId="0203AF87" w14:textId="77777777" w:rsidR="0077132E" w:rsidRPr="004E0F35" w:rsidRDefault="0077132E" w:rsidP="0077132E">
      <w:pPr>
        <w:rPr>
          <w:sz w:val="22"/>
        </w:rPr>
      </w:pPr>
    </w:p>
    <w:p w14:paraId="39FD0046" w14:textId="1EA8B51F" w:rsidR="002D313C" w:rsidRDefault="002D313C" w:rsidP="0077132E">
      <w:pPr>
        <w:rPr>
          <w:sz w:val="22"/>
        </w:rPr>
      </w:pPr>
    </w:p>
    <w:p w14:paraId="493919D0" w14:textId="77777777" w:rsidR="00565AE0" w:rsidRPr="004E0F35" w:rsidRDefault="00565AE0" w:rsidP="0077132E">
      <w:pPr>
        <w:rPr>
          <w:sz w:val="22"/>
        </w:rPr>
      </w:pPr>
    </w:p>
    <w:p w14:paraId="6271832A" w14:textId="50A0B370" w:rsidR="0077132E" w:rsidRPr="004E0F35" w:rsidRDefault="00265532" w:rsidP="0077132E">
      <w:pPr>
        <w:rPr>
          <w:sz w:val="22"/>
        </w:rPr>
      </w:pPr>
      <w:r w:rsidRPr="004E0F35">
        <w:rPr>
          <w:sz w:val="22"/>
        </w:rPr>
        <w:lastRenderedPageBreak/>
        <w:t>Relatedly, a</w:t>
      </w:r>
      <w:r w:rsidR="0077132E" w:rsidRPr="004E0F35">
        <w:rPr>
          <w:sz w:val="22"/>
        </w:rPr>
        <w:t xml:space="preserve">nother key resource is </w:t>
      </w:r>
      <w:r w:rsidR="009574D9" w:rsidRPr="004E0F35">
        <w:rPr>
          <w:b/>
          <w:bCs/>
          <w:sz w:val="22"/>
        </w:rPr>
        <w:t xml:space="preserve">flexible </w:t>
      </w:r>
      <w:r w:rsidR="0077132E" w:rsidRPr="004E0F35">
        <w:rPr>
          <w:b/>
          <w:sz w:val="22"/>
        </w:rPr>
        <w:t>funding</w:t>
      </w:r>
      <w:r w:rsidR="00EF2429" w:rsidRPr="004E0F35">
        <w:rPr>
          <w:b/>
          <w:sz w:val="22"/>
        </w:rPr>
        <w:t xml:space="preserve"> and the </w:t>
      </w:r>
      <w:r w:rsidR="00EF2429" w:rsidRPr="004E0F35">
        <w:rPr>
          <w:b/>
          <w:bCs/>
          <w:sz w:val="22"/>
        </w:rPr>
        <w:t>re-distribution of DFID funds to IDA members</w:t>
      </w:r>
      <w:r w:rsidR="0077132E" w:rsidRPr="004E0F35">
        <w:rPr>
          <w:sz w:val="22"/>
        </w:rPr>
        <w:t xml:space="preserve">. </w:t>
      </w:r>
      <w:r w:rsidR="000C3C1E" w:rsidRPr="004E0F35">
        <w:rPr>
          <w:sz w:val="22"/>
        </w:rPr>
        <w:t>Several key informants expressed strong appreciation for the flexible funding model supported by DFID for the Catalyst Programme</w:t>
      </w:r>
      <w:r w:rsidR="00593391">
        <w:rPr>
          <w:sz w:val="22"/>
        </w:rPr>
        <w:t xml:space="preserve">, particularly in terms of </w:t>
      </w:r>
      <w:r w:rsidR="00297235" w:rsidRPr="004E0F35">
        <w:rPr>
          <w:sz w:val="22"/>
        </w:rPr>
        <w:t>the positive outcomes of</w:t>
      </w:r>
      <w:r w:rsidR="002D3CCF" w:rsidRPr="004E0F35">
        <w:rPr>
          <w:sz w:val="22"/>
        </w:rPr>
        <w:t xml:space="preserve"> the</w:t>
      </w:r>
      <w:r w:rsidR="0077132E" w:rsidRPr="004E0F35">
        <w:rPr>
          <w:sz w:val="22"/>
        </w:rPr>
        <w:t xml:space="preserve"> NOLB grants</w:t>
      </w:r>
      <w:r w:rsidR="00593391">
        <w:rPr>
          <w:sz w:val="22"/>
        </w:rPr>
        <w:t xml:space="preserve">. </w:t>
      </w:r>
      <w:r w:rsidR="00874658">
        <w:rPr>
          <w:sz w:val="22"/>
        </w:rPr>
        <w:t>These grants supported IDA m</w:t>
      </w:r>
      <w:r w:rsidR="00874658" w:rsidRPr="00874658">
        <w:rPr>
          <w:sz w:val="22"/>
        </w:rPr>
        <w:t xml:space="preserve">embers to develop projects that reflected the interests of their constituents. Members also had some increased financial capacity to partner with each other with relative autonomy. </w:t>
      </w:r>
      <w:r w:rsidR="00960DB1">
        <w:rPr>
          <w:sz w:val="22"/>
        </w:rPr>
        <w:t xml:space="preserve">Specifically, </w:t>
      </w:r>
      <w:r w:rsidR="00143C8B" w:rsidRPr="004E0F35">
        <w:rPr>
          <w:sz w:val="22"/>
        </w:rPr>
        <w:t xml:space="preserve">IDA members </w:t>
      </w:r>
      <w:r w:rsidR="0033571C" w:rsidRPr="004E0F35">
        <w:rPr>
          <w:sz w:val="22"/>
        </w:rPr>
        <w:t xml:space="preserve">used the funding </w:t>
      </w:r>
      <w:r w:rsidR="0077132E" w:rsidRPr="004E0F35">
        <w:rPr>
          <w:sz w:val="22"/>
        </w:rPr>
        <w:t xml:space="preserve">to access </w:t>
      </w:r>
      <w:r w:rsidR="007E6327" w:rsidRPr="004E0F35">
        <w:rPr>
          <w:sz w:val="22"/>
        </w:rPr>
        <w:t xml:space="preserve">international </w:t>
      </w:r>
      <w:r w:rsidR="0077132E" w:rsidRPr="004E0F35">
        <w:rPr>
          <w:sz w:val="22"/>
        </w:rPr>
        <w:t xml:space="preserve">forums, </w:t>
      </w:r>
      <w:r w:rsidR="007E6327" w:rsidRPr="004E0F35">
        <w:rPr>
          <w:sz w:val="22"/>
        </w:rPr>
        <w:t>conferences,</w:t>
      </w:r>
      <w:r w:rsidR="0077132E" w:rsidRPr="004E0F35">
        <w:rPr>
          <w:sz w:val="22"/>
        </w:rPr>
        <w:t xml:space="preserve"> and other opportunities for influence and advocacy</w:t>
      </w:r>
      <w:r w:rsidR="007E6327" w:rsidRPr="004E0F35">
        <w:rPr>
          <w:sz w:val="22"/>
        </w:rPr>
        <w:t xml:space="preserve">. </w:t>
      </w:r>
      <w:r w:rsidR="006A7184" w:rsidRPr="004E0F35">
        <w:rPr>
          <w:sz w:val="22"/>
        </w:rPr>
        <w:t>Funding was</w:t>
      </w:r>
      <w:r w:rsidR="007E6327" w:rsidRPr="004E0F35">
        <w:rPr>
          <w:sz w:val="22"/>
        </w:rPr>
        <w:t xml:space="preserve"> also used as seed money </w:t>
      </w:r>
      <w:r w:rsidR="0077132E" w:rsidRPr="004E0F35">
        <w:rPr>
          <w:sz w:val="22"/>
        </w:rPr>
        <w:t>for further fund raising</w:t>
      </w:r>
      <w:r w:rsidR="00D13E15" w:rsidRPr="004E0F35">
        <w:rPr>
          <w:sz w:val="22"/>
        </w:rPr>
        <w:t xml:space="preserve"> and to</w:t>
      </w:r>
      <w:r w:rsidR="0077132E" w:rsidRPr="004E0F35">
        <w:rPr>
          <w:sz w:val="22"/>
        </w:rPr>
        <w:t xml:space="preserve"> increase knowledge and technical capacity</w:t>
      </w:r>
      <w:r w:rsidR="00D13E15" w:rsidRPr="004E0F35">
        <w:rPr>
          <w:sz w:val="22"/>
        </w:rPr>
        <w:t xml:space="preserve"> </w:t>
      </w:r>
      <w:r w:rsidR="00FA2091" w:rsidRPr="004E0F35">
        <w:rPr>
          <w:sz w:val="22"/>
        </w:rPr>
        <w:t>of</w:t>
      </w:r>
      <w:r w:rsidR="00D13E15" w:rsidRPr="004E0F35">
        <w:rPr>
          <w:sz w:val="22"/>
        </w:rPr>
        <w:t xml:space="preserve"> member organizations</w:t>
      </w:r>
      <w:r w:rsidR="0077132E" w:rsidRPr="004E0F35">
        <w:rPr>
          <w:sz w:val="22"/>
        </w:rPr>
        <w:t xml:space="preserve">. </w:t>
      </w:r>
      <w:r w:rsidR="00F81EF5">
        <w:rPr>
          <w:sz w:val="22"/>
        </w:rPr>
        <w:t xml:space="preserve">Further fund raising was supported by </w:t>
      </w:r>
      <w:r w:rsidR="00AD77DF">
        <w:rPr>
          <w:sz w:val="22"/>
        </w:rPr>
        <w:t>the technical skills and support of the IDA Secretariat, or the staffing capacity of</w:t>
      </w:r>
      <w:r w:rsidR="0077443D">
        <w:rPr>
          <w:sz w:val="22"/>
        </w:rPr>
        <w:t xml:space="preserve"> the </w:t>
      </w:r>
      <w:r w:rsidR="000C3C1E">
        <w:rPr>
          <w:sz w:val="22"/>
        </w:rPr>
        <w:t>member organization.</w:t>
      </w:r>
      <w:r w:rsidR="00AD77DF">
        <w:rPr>
          <w:sz w:val="22"/>
        </w:rPr>
        <w:t xml:space="preserve"> </w:t>
      </w:r>
      <w:r w:rsidR="008B1830">
        <w:rPr>
          <w:sz w:val="22"/>
        </w:rPr>
        <w:t xml:space="preserve">This means that organizations with </w:t>
      </w:r>
      <w:r w:rsidR="00775B63">
        <w:rPr>
          <w:sz w:val="22"/>
        </w:rPr>
        <w:t>few</w:t>
      </w:r>
      <w:r w:rsidR="008B1830">
        <w:rPr>
          <w:sz w:val="22"/>
        </w:rPr>
        <w:t xml:space="preserve"> or no staff</w:t>
      </w:r>
      <w:r w:rsidR="00775B63">
        <w:rPr>
          <w:sz w:val="22"/>
        </w:rPr>
        <w:t xml:space="preserve"> were limited in their </w:t>
      </w:r>
      <w:r w:rsidR="008B1830">
        <w:rPr>
          <w:sz w:val="22"/>
        </w:rPr>
        <w:t>capacity</w:t>
      </w:r>
      <w:r w:rsidR="00775B63">
        <w:rPr>
          <w:sz w:val="22"/>
        </w:rPr>
        <w:t xml:space="preserve"> to </w:t>
      </w:r>
      <w:r w:rsidR="008F5190">
        <w:rPr>
          <w:sz w:val="22"/>
        </w:rPr>
        <w:t>fundraise</w:t>
      </w:r>
      <w:r w:rsidR="00D30A28">
        <w:rPr>
          <w:sz w:val="22"/>
        </w:rPr>
        <w:t xml:space="preserve"> and required the support of the </w:t>
      </w:r>
      <w:r w:rsidR="003C6F5D">
        <w:rPr>
          <w:sz w:val="22"/>
        </w:rPr>
        <w:t>IDA Secretariat</w:t>
      </w:r>
      <w:r w:rsidR="00D30A28">
        <w:rPr>
          <w:sz w:val="22"/>
        </w:rPr>
        <w:t xml:space="preserve"> to access funds to hire staff</w:t>
      </w:r>
      <w:r w:rsidR="003C6F5D">
        <w:rPr>
          <w:sz w:val="22"/>
        </w:rPr>
        <w:t xml:space="preserve"> and </w:t>
      </w:r>
      <w:r w:rsidR="008425E1">
        <w:rPr>
          <w:sz w:val="22"/>
        </w:rPr>
        <w:t>carry ou</w:t>
      </w:r>
      <w:r w:rsidR="002E4C45">
        <w:rPr>
          <w:sz w:val="22"/>
        </w:rPr>
        <w:t>t</w:t>
      </w:r>
      <w:r w:rsidR="008425E1">
        <w:rPr>
          <w:sz w:val="22"/>
        </w:rPr>
        <w:t xml:space="preserve"> NOLB funded projects. </w:t>
      </w:r>
      <w:r w:rsidR="002F462A">
        <w:rPr>
          <w:sz w:val="22"/>
        </w:rPr>
        <w:t xml:space="preserve"> </w:t>
      </w:r>
    </w:p>
    <w:p w14:paraId="37C1DA25" w14:textId="77777777" w:rsidR="0077132E" w:rsidRPr="004E0F35" w:rsidRDefault="0077132E" w:rsidP="0077132E">
      <w:pPr>
        <w:rPr>
          <w:sz w:val="22"/>
        </w:rPr>
      </w:pPr>
    </w:p>
    <w:p w14:paraId="22DA9FE6" w14:textId="3AC62E74" w:rsidR="0077132E" w:rsidRPr="004E0F35" w:rsidRDefault="00B26379" w:rsidP="0077132E">
      <w:pPr>
        <w:rPr>
          <w:sz w:val="22"/>
        </w:rPr>
      </w:pPr>
      <w:r>
        <w:rPr>
          <w:sz w:val="22"/>
        </w:rPr>
        <w:t>Overall</w:t>
      </w:r>
      <w:r w:rsidR="00E55017" w:rsidRPr="004E0F35">
        <w:rPr>
          <w:sz w:val="22"/>
        </w:rPr>
        <w:t>, t</w:t>
      </w:r>
      <w:r w:rsidR="0077132E" w:rsidRPr="004E0F35">
        <w:rPr>
          <w:sz w:val="22"/>
        </w:rPr>
        <w:t xml:space="preserve">he </w:t>
      </w:r>
      <w:r w:rsidR="0077132E" w:rsidRPr="004E0F35">
        <w:rPr>
          <w:b/>
          <w:sz w:val="22"/>
        </w:rPr>
        <w:t>capacities of IDA members</w:t>
      </w:r>
      <w:r w:rsidR="0077132E" w:rsidRPr="004E0F35">
        <w:rPr>
          <w:sz w:val="22"/>
        </w:rPr>
        <w:t xml:space="preserve"> </w:t>
      </w:r>
      <w:r w:rsidR="0077132E" w:rsidRPr="004E0F35">
        <w:rPr>
          <w:b/>
          <w:bCs/>
          <w:sz w:val="22"/>
        </w:rPr>
        <w:t xml:space="preserve">and </w:t>
      </w:r>
      <w:r w:rsidR="006C4B92" w:rsidRPr="004E0F35">
        <w:rPr>
          <w:b/>
          <w:bCs/>
          <w:sz w:val="22"/>
        </w:rPr>
        <w:t>other DPOs</w:t>
      </w:r>
      <w:r w:rsidR="0077132E" w:rsidRPr="004E0F35">
        <w:rPr>
          <w:sz w:val="22"/>
        </w:rPr>
        <w:t xml:space="preserve"> were described as key factors affecting performance and outcomes. These capacities </w:t>
      </w:r>
      <w:r w:rsidR="00747A8D" w:rsidRPr="004E0F35">
        <w:rPr>
          <w:sz w:val="22"/>
        </w:rPr>
        <w:t>impact</w:t>
      </w:r>
      <w:r w:rsidR="00AA071B" w:rsidRPr="004E0F35">
        <w:rPr>
          <w:sz w:val="22"/>
        </w:rPr>
        <w:t>ed</w:t>
      </w:r>
      <w:r w:rsidR="006C4B92" w:rsidRPr="004E0F35">
        <w:rPr>
          <w:sz w:val="22"/>
        </w:rPr>
        <w:t xml:space="preserve"> the relative starting point </w:t>
      </w:r>
      <w:r w:rsidR="009078E7" w:rsidRPr="004E0F35">
        <w:rPr>
          <w:sz w:val="22"/>
        </w:rPr>
        <w:t>of each</w:t>
      </w:r>
      <w:r w:rsidR="006C4B92" w:rsidRPr="004E0F35">
        <w:rPr>
          <w:sz w:val="22"/>
        </w:rPr>
        <w:t xml:space="preserve"> organization</w:t>
      </w:r>
      <w:r w:rsidR="00B724CF" w:rsidRPr="004E0F35">
        <w:rPr>
          <w:sz w:val="22"/>
        </w:rPr>
        <w:t xml:space="preserve"> when the </w:t>
      </w:r>
      <w:r w:rsidR="00D82D1C" w:rsidRPr="004E0F35">
        <w:rPr>
          <w:sz w:val="22"/>
        </w:rPr>
        <w:t>Catalyst Programme</w:t>
      </w:r>
      <w:r w:rsidR="00B724CF" w:rsidRPr="004E0F35">
        <w:rPr>
          <w:sz w:val="22"/>
        </w:rPr>
        <w:t xml:space="preserve"> began. </w:t>
      </w:r>
      <w:r w:rsidR="00D300D4" w:rsidRPr="004E0F35">
        <w:rPr>
          <w:sz w:val="22"/>
        </w:rPr>
        <w:t xml:space="preserve">IDA members operate with varying levels of </w:t>
      </w:r>
      <w:r w:rsidR="0077132E" w:rsidRPr="004E0F35">
        <w:rPr>
          <w:sz w:val="22"/>
        </w:rPr>
        <w:t>fundraising, project management, and technical capacity</w:t>
      </w:r>
      <w:r w:rsidR="000D4500" w:rsidRPr="004E0F35">
        <w:rPr>
          <w:sz w:val="22"/>
        </w:rPr>
        <w:t>.</w:t>
      </w:r>
      <w:r w:rsidR="0077132E" w:rsidRPr="004E0F35">
        <w:rPr>
          <w:sz w:val="22"/>
        </w:rPr>
        <w:t xml:space="preserve"> For example, some </w:t>
      </w:r>
      <w:r w:rsidR="00F5300B" w:rsidRPr="004E0F35">
        <w:rPr>
          <w:sz w:val="22"/>
        </w:rPr>
        <w:t xml:space="preserve">IDA </w:t>
      </w:r>
      <w:r w:rsidR="0077132E" w:rsidRPr="004E0F35">
        <w:rPr>
          <w:sz w:val="22"/>
        </w:rPr>
        <w:t>member representatives described their capacity to leverage funds from the NOLB grants to further fundraise</w:t>
      </w:r>
      <w:r w:rsidR="000D4500" w:rsidRPr="004E0F35">
        <w:rPr>
          <w:sz w:val="22"/>
        </w:rPr>
        <w:t xml:space="preserve"> and build their networks</w:t>
      </w:r>
      <w:r w:rsidR="0077132E" w:rsidRPr="004E0F35">
        <w:rPr>
          <w:sz w:val="22"/>
        </w:rPr>
        <w:t xml:space="preserve">. </w:t>
      </w:r>
      <w:r w:rsidR="00A10BCD">
        <w:rPr>
          <w:sz w:val="22"/>
        </w:rPr>
        <w:t>These organizations</w:t>
      </w:r>
      <w:r w:rsidR="00BA5A6E">
        <w:rPr>
          <w:sz w:val="22"/>
        </w:rPr>
        <w:t xml:space="preserve"> </w:t>
      </w:r>
      <w:r w:rsidR="00BA5A6E" w:rsidRPr="00BA5A6E">
        <w:rPr>
          <w:sz w:val="22"/>
        </w:rPr>
        <w:t>employed staff that c</w:t>
      </w:r>
      <w:r w:rsidR="00BA5A6E">
        <w:rPr>
          <w:sz w:val="22"/>
        </w:rPr>
        <w:t>ould</w:t>
      </w:r>
      <w:r w:rsidR="00BA5A6E" w:rsidRPr="00BA5A6E">
        <w:rPr>
          <w:sz w:val="22"/>
        </w:rPr>
        <w:t xml:space="preserve"> coordinate communication</w:t>
      </w:r>
      <w:r w:rsidR="006A3422">
        <w:rPr>
          <w:sz w:val="22"/>
        </w:rPr>
        <w:t>, partnership development</w:t>
      </w:r>
      <w:r w:rsidR="00C66892">
        <w:rPr>
          <w:sz w:val="22"/>
        </w:rPr>
        <w:t xml:space="preserve">, grant writing and meet </w:t>
      </w:r>
      <w:r w:rsidR="00756030">
        <w:rPr>
          <w:sz w:val="22"/>
        </w:rPr>
        <w:t xml:space="preserve">the </w:t>
      </w:r>
      <w:r w:rsidR="00C66892">
        <w:rPr>
          <w:sz w:val="22"/>
        </w:rPr>
        <w:t>reporting requirements of donors</w:t>
      </w:r>
      <w:r w:rsidR="00756030">
        <w:rPr>
          <w:sz w:val="22"/>
        </w:rPr>
        <w:t>.</w:t>
      </w:r>
      <w:r w:rsidR="00A10BCD">
        <w:rPr>
          <w:sz w:val="22"/>
        </w:rPr>
        <w:t xml:space="preserve"> </w:t>
      </w:r>
      <w:r w:rsidR="0077132E" w:rsidRPr="004E0F35">
        <w:rPr>
          <w:sz w:val="22"/>
        </w:rPr>
        <w:t xml:space="preserve">Other members told us that they struggled </w:t>
      </w:r>
      <w:r w:rsidR="00D162CF" w:rsidRPr="004E0F35">
        <w:rPr>
          <w:sz w:val="22"/>
        </w:rPr>
        <w:t>with limited staffing</w:t>
      </w:r>
      <w:r w:rsidR="0077132E" w:rsidRPr="004E0F35">
        <w:rPr>
          <w:sz w:val="22"/>
        </w:rPr>
        <w:t xml:space="preserve"> capacity to design and manage a project</w:t>
      </w:r>
      <w:r w:rsidR="00113C69">
        <w:rPr>
          <w:sz w:val="22"/>
        </w:rPr>
        <w:t xml:space="preserve">, as well as </w:t>
      </w:r>
      <w:r w:rsidR="00EE0A05" w:rsidRPr="004E0F35">
        <w:rPr>
          <w:sz w:val="22"/>
        </w:rPr>
        <w:t>fundrais</w:t>
      </w:r>
      <w:r w:rsidR="00113C69">
        <w:rPr>
          <w:sz w:val="22"/>
        </w:rPr>
        <w:t>e</w:t>
      </w:r>
      <w:r w:rsidR="0077132E" w:rsidRPr="004E0F35">
        <w:rPr>
          <w:sz w:val="22"/>
        </w:rPr>
        <w:t xml:space="preserve">. </w:t>
      </w:r>
      <w:r w:rsidR="000D4500" w:rsidRPr="004E0F35">
        <w:rPr>
          <w:sz w:val="22"/>
        </w:rPr>
        <w:t>In this way, the</w:t>
      </w:r>
      <w:r w:rsidR="0077132E" w:rsidRPr="004E0F35">
        <w:rPr>
          <w:sz w:val="22"/>
        </w:rPr>
        <w:t xml:space="preserve"> </w:t>
      </w:r>
      <w:r w:rsidR="00366FD8" w:rsidRPr="004E0F35">
        <w:rPr>
          <w:bCs/>
          <w:sz w:val="22"/>
        </w:rPr>
        <w:t xml:space="preserve">technical skills and support received from the IDA Secretariat </w:t>
      </w:r>
      <w:r w:rsidR="00366FD8" w:rsidRPr="004E0F35">
        <w:rPr>
          <w:sz w:val="22"/>
        </w:rPr>
        <w:t xml:space="preserve">was a key mechanism in their ability to </w:t>
      </w:r>
      <w:r w:rsidR="00093810">
        <w:rPr>
          <w:sz w:val="22"/>
        </w:rPr>
        <w:t xml:space="preserve">access funding and </w:t>
      </w:r>
      <w:r w:rsidR="00195A41" w:rsidRPr="004E0F35">
        <w:rPr>
          <w:sz w:val="22"/>
        </w:rPr>
        <w:t xml:space="preserve">achieve project outcomes. </w:t>
      </w:r>
    </w:p>
    <w:p w14:paraId="383507F5" w14:textId="77777777" w:rsidR="0077132E" w:rsidRPr="004E0F35" w:rsidRDefault="0077132E" w:rsidP="0077132E">
      <w:pPr>
        <w:rPr>
          <w:sz w:val="22"/>
        </w:rPr>
      </w:pPr>
    </w:p>
    <w:p w14:paraId="4EE887EA" w14:textId="3810E843" w:rsidR="0077132E" w:rsidRPr="004E0F35" w:rsidRDefault="0077132E" w:rsidP="0077132E">
      <w:pPr>
        <w:rPr>
          <w:sz w:val="22"/>
        </w:rPr>
      </w:pPr>
      <w:r w:rsidRPr="004E0F35">
        <w:rPr>
          <w:sz w:val="22"/>
        </w:rPr>
        <w:t xml:space="preserve">At a conceptual level, </w:t>
      </w:r>
      <w:r w:rsidR="00294A79" w:rsidRPr="004E0F35">
        <w:rPr>
          <w:sz w:val="22"/>
        </w:rPr>
        <w:t xml:space="preserve">the </w:t>
      </w:r>
      <w:r w:rsidR="00294A79" w:rsidRPr="004E0F35">
        <w:rPr>
          <w:b/>
          <w:bCs/>
          <w:sz w:val="22"/>
        </w:rPr>
        <w:t xml:space="preserve">overarching shared goal of the </w:t>
      </w:r>
      <w:r w:rsidR="00D82D1C" w:rsidRPr="004E0F35">
        <w:rPr>
          <w:b/>
          <w:bCs/>
          <w:sz w:val="22"/>
        </w:rPr>
        <w:t>Catalyst Programme</w:t>
      </w:r>
      <w:r w:rsidR="00294A79" w:rsidRPr="004E0F35">
        <w:rPr>
          <w:b/>
          <w:bCs/>
          <w:sz w:val="22"/>
        </w:rPr>
        <w:t xml:space="preserve"> provides a foundation for stronger cohesion and collaboration among IDA members</w:t>
      </w:r>
      <w:r w:rsidR="00294A79" w:rsidRPr="004E0F35">
        <w:rPr>
          <w:sz w:val="22"/>
        </w:rPr>
        <w:t xml:space="preserve">. </w:t>
      </w:r>
      <w:r w:rsidR="00026EBD" w:rsidRPr="004E0F35">
        <w:rPr>
          <w:sz w:val="22"/>
        </w:rPr>
        <w:t>Our findings indicate</w:t>
      </w:r>
      <w:r w:rsidR="00FF7E4A" w:rsidRPr="004E0F35">
        <w:rPr>
          <w:sz w:val="22"/>
        </w:rPr>
        <w:t xml:space="preserve"> that all IDA members</w:t>
      </w:r>
      <w:r w:rsidR="00F476AE" w:rsidRPr="004E0F35">
        <w:rPr>
          <w:sz w:val="22"/>
        </w:rPr>
        <w:t xml:space="preserve"> agree on </w:t>
      </w:r>
      <w:r w:rsidR="00605D66" w:rsidRPr="004E0F35">
        <w:rPr>
          <w:sz w:val="22"/>
        </w:rPr>
        <w:t xml:space="preserve">framing the implementation of the SDGs </w:t>
      </w:r>
      <w:r w:rsidR="00BE3BB0" w:rsidRPr="004E0F35">
        <w:rPr>
          <w:sz w:val="22"/>
        </w:rPr>
        <w:t>to be inclusive of all groups of persons with disabilities in line with</w:t>
      </w:r>
      <w:r w:rsidR="00D218AD" w:rsidRPr="004E0F35">
        <w:rPr>
          <w:sz w:val="22"/>
        </w:rPr>
        <w:t xml:space="preserve"> the</w:t>
      </w:r>
      <w:r w:rsidR="00BE3BB0" w:rsidRPr="004E0F35">
        <w:rPr>
          <w:sz w:val="22"/>
        </w:rPr>
        <w:t xml:space="preserve"> CRPD. </w:t>
      </w:r>
      <w:r w:rsidR="00336858" w:rsidRPr="004E0F35">
        <w:rPr>
          <w:sz w:val="22"/>
        </w:rPr>
        <w:t xml:space="preserve">The </w:t>
      </w:r>
      <w:r w:rsidR="00D82D1C" w:rsidRPr="004E0F35">
        <w:rPr>
          <w:sz w:val="22"/>
        </w:rPr>
        <w:t>Catalyst Programme</w:t>
      </w:r>
      <w:r w:rsidR="00336858" w:rsidRPr="004E0F35">
        <w:rPr>
          <w:sz w:val="22"/>
        </w:rPr>
        <w:t xml:space="preserve"> flag</w:t>
      </w:r>
      <w:r w:rsidR="0025033E" w:rsidRPr="004E0F35">
        <w:rPr>
          <w:sz w:val="22"/>
        </w:rPr>
        <w:t xml:space="preserve">ships have created opportunities for members to work </w:t>
      </w:r>
      <w:r w:rsidR="00491250" w:rsidRPr="004E0F35">
        <w:rPr>
          <w:sz w:val="22"/>
        </w:rPr>
        <w:t>toward</w:t>
      </w:r>
      <w:r w:rsidR="0025033E" w:rsidRPr="004E0F35">
        <w:rPr>
          <w:sz w:val="22"/>
        </w:rPr>
        <w:t xml:space="preserve"> </w:t>
      </w:r>
      <w:r w:rsidR="00D218AD" w:rsidRPr="004E0F35">
        <w:rPr>
          <w:sz w:val="22"/>
        </w:rPr>
        <w:t xml:space="preserve">a </w:t>
      </w:r>
      <w:r w:rsidR="0025033E" w:rsidRPr="004E0F35">
        <w:rPr>
          <w:sz w:val="22"/>
        </w:rPr>
        <w:t xml:space="preserve">consensus on </w:t>
      </w:r>
      <w:r w:rsidR="0025033E" w:rsidRPr="004E0F35">
        <w:rPr>
          <w:i/>
          <w:iCs/>
          <w:sz w:val="22"/>
        </w:rPr>
        <w:t>how</w:t>
      </w:r>
      <w:r w:rsidR="0025033E" w:rsidRPr="004E0F35">
        <w:rPr>
          <w:sz w:val="22"/>
        </w:rPr>
        <w:t xml:space="preserve"> to </w:t>
      </w:r>
      <w:r w:rsidR="00491250" w:rsidRPr="004E0F35">
        <w:rPr>
          <w:sz w:val="22"/>
        </w:rPr>
        <w:t xml:space="preserve">maximize </w:t>
      </w:r>
      <w:r w:rsidR="00294A79" w:rsidRPr="004E0F35">
        <w:rPr>
          <w:sz w:val="22"/>
        </w:rPr>
        <w:t xml:space="preserve">the momentum of the </w:t>
      </w:r>
      <w:r w:rsidR="00652DDE" w:rsidRPr="004E0F35">
        <w:rPr>
          <w:sz w:val="22"/>
        </w:rPr>
        <w:t xml:space="preserve">SDGs </w:t>
      </w:r>
      <w:r w:rsidR="00294A79" w:rsidRPr="004E0F35">
        <w:rPr>
          <w:sz w:val="22"/>
        </w:rPr>
        <w:t>for further implementation</w:t>
      </w:r>
      <w:r w:rsidR="00652DDE" w:rsidRPr="004E0F35">
        <w:rPr>
          <w:sz w:val="22"/>
        </w:rPr>
        <w:t xml:space="preserve"> </w:t>
      </w:r>
      <w:r w:rsidR="00D218AD" w:rsidRPr="004E0F35">
        <w:rPr>
          <w:sz w:val="22"/>
        </w:rPr>
        <w:t xml:space="preserve">of </w:t>
      </w:r>
      <w:r w:rsidR="00652DDE" w:rsidRPr="004E0F35">
        <w:rPr>
          <w:sz w:val="22"/>
        </w:rPr>
        <w:t xml:space="preserve">the CRPD. </w:t>
      </w:r>
      <w:r w:rsidR="00E24330" w:rsidRPr="004E0F35">
        <w:rPr>
          <w:sz w:val="22"/>
        </w:rPr>
        <w:t xml:space="preserve">For example, </w:t>
      </w:r>
      <w:r w:rsidRPr="004E0F35">
        <w:rPr>
          <w:sz w:val="22"/>
        </w:rPr>
        <w:t xml:space="preserve">some key informants reflected that the </w:t>
      </w:r>
      <w:r w:rsidRPr="004E0F35">
        <w:rPr>
          <w:bCs/>
          <w:sz w:val="22"/>
        </w:rPr>
        <w:t>Inclusive Education Flagship</w:t>
      </w:r>
      <w:r w:rsidRPr="004E0F35">
        <w:rPr>
          <w:b/>
          <w:sz w:val="22"/>
        </w:rPr>
        <w:t xml:space="preserve"> </w:t>
      </w:r>
      <w:r w:rsidRPr="004E0F35">
        <w:rPr>
          <w:sz w:val="22"/>
        </w:rPr>
        <w:t xml:space="preserve">was successful, in part, </w:t>
      </w:r>
      <w:r w:rsidR="00470E82" w:rsidRPr="004E0F35">
        <w:rPr>
          <w:sz w:val="22"/>
        </w:rPr>
        <w:t>because</w:t>
      </w:r>
      <w:r w:rsidRPr="004E0F35">
        <w:rPr>
          <w:sz w:val="22"/>
        </w:rPr>
        <w:t xml:space="preserve"> “</w:t>
      </w:r>
      <w:r w:rsidRPr="004E0F35">
        <w:rPr>
          <w:i/>
          <w:iCs/>
          <w:sz w:val="22"/>
        </w:rPr>
        <w:t>All members supported the concept of inclusive education</w:t>
      </w:r>
      <w:r w:rsidRPr="004E0F35">
        <w:rPr>
          <w:sz w:val="22"/>
        </w:rPr>
        <w:t>”. Th</w:t>
      </w:r>
      <w:r w:rsidR="00117DED" w:rsidRPr="004E0F35">
        <w:rPr>
          <w:sz w:val="22"/>
        </w:rPr>
        <w:t xml:space="preserve">ese shared values </w:t>
      </w:r>
      <w:r w:rsidR="002A0D43" w:rsidRPr="004E0F35">
        <w:rPr>
          <w:sz w:val="22"/>
        </w:rPr>
        <w:t>were an important mechanism</w:t>
      </w:r>
      <w:r w:rsidR="00FD2065" w:rsidRPr="004E0F35">
        <w:rPr>
          <w:sz w:val="22"/>
        </w:rPr>
        <w:t xml:space="preserve"> for ongoing collaboration despite differing views on </w:t>
      </w:r>
      <w:r w:rsidR="00277999" w:rsidRPr="004E0F35">
        <w:rPr>
          <w:sz w:val="22"/>
        </w:rPr>
        <w:t>the practical implementation of inclusive education in various contexts</w:t>
      </w:r>
      <w:r w:rsidR="002A0D43" w:rsidRPr="004E0F35">
        <w:rPr>
          <w:sz w:val="22"/>
        </w:rPr>
        <w:t xml:space="preserve">. </w:t>
      </w:r>
      <w:r w:rsidR="008C24B7" w:rsidRPr="004E0F35">
        <w:rPr>
          <w:sz w:val="22"/>
        </w:rPr>
        <w:t xml:space="preserve">Similarly, most </w:t>
      </w:r>
      <w:r w:rsidRPr="004E0F35">
        <w:rPr>
          <w:sz w:val="22"/>
        </w:rPr>
        <w:t xml:space="preserve">key informants credited IDA’s </w:t>
      </w:r>
      <w:r w:rsidR="004F29F0" w:rsidRPr="004E0F35">
        <w:rPr>
          <w:sz w:val="22"/>
        </w:rPr>
        <w:t xml:space="preserve">overall </w:t>
      </w:r>
      <w:r w:rsidRPr="004E0F35">
        <w:rPr>
          <w:sz w:val="22"/>
        </w:rPr>
        <w:t xml:space="preserve">principles, vision and mission as a mechanism for promoting stronger cohesion. Key informants indicated that the Secretariat staff involved in programme activities lived out these values through </w:t>
      </w:r>
      <w:r w:rsidRPr="004E0F35">
        <w:rPr>
          <w:sz w:val="22"/>
        </w:rPr>
        <w:lastRenderedPageBreak/>
        <w:t xml:space="preserve">diplomacy, inclusive facilitation, partnership development and </w:t>
      </w:r>
      <w:r w:rsidR="004F29F0" w:rsidRPr="004E0F35">
        <w:rPr>
          <w:sz w:val="22"/>
        </w:rPr>
        <w:t xml:space="preserve">tenacious </w:t>
      </w:r>
      <w:r w:rsidR="00F66315" w:rsidRPr="004E0F35">
        <w:rPr>
          <w:sz w:val="22"/>
        </w:rPr>
        <w:t>advocacy</w:t>
      </w:r>
      <w:r w:rsidRPr="004E0F35">
        <w:rPr>
          <w:sz w:val="22"/>
        </w:rPr>
        <w:t xml:space="preserve">. </w:t>
      </w:r>
      <w:r w:rsidR="00482BA4" w:rsidRPr="004E0F35">
        <w:rPr>
          <w:sz w:val="22"/>
        </w:rPr>
        <w:t xml:space="preserve">However, a small number of key informants also said that the needs and interests of </w:t>
      </w:r>
      <w:r w:rsidR="00983F6D">
        <w:rPr>
          <w:sz w:val="22"/>
        </w:rPr>
        <w:t>Indigenous</w:t>
      </w:r>
      <w:r w:rsidR="00482BA4" w:rsidRPr="004E0F35">
        <w:rPr>
          <w:sz w:val="22"/>
        </w:rPr>
        <w:t xml:space="preserve"> people and women with disabilities are not prioritized enough in the disability movement and IDA. These informants said they have to “push” to have their voices heard</w:t>
      </w:r>
      <w:r w:rsidR="000658B6">
        <w:rPr>
          <w:sz w:val="22"/>
        </w:rPr>
        <w:t xml:space="preserve"> within their own DPOs,</w:t>
      </w:r>
      <w:r w:rsidR="00FB7636">
        <w:rPr>
          <w:sz w:val="22"/>
        </w:rPr>
        <w:t xml:space="preserve"> and </w:t>
      </w:r>
      <w:r w:rsidR="00B712C3">
        <w:rPr>
          <w:sz w:val="22"/>
        </w:rPr>
        <w:t>at other international or national forums</w:t>
      </w:r>
      <w:r w:rsidR="00482BA4" w:rsidRPr="004E0F35">
        <w:rPr>
          <w:sz w:val="22"/>
        </w:rPr>
        <w:t xml:space="preserve">. </w:t>
      </w:r>
      <w:r w:rsidR="00FD319B">
        <w:rPr>
          <w:sz w:val="22"/>
        </w:rPr>
        <w:t xml:space="preserve">While significant efforts have already been made at IDA, there appears to be a need for </w:t>
      </w:r>
      <w:r w:rsidR="00E513B2">
        <w:rPr>
          <w:sz w:val="22"/>
        </w:rPr>
        <w:t>more visible acknowledgement and recognition</w:t>
      </w:r>
      <w:r w:rsidR="002A027D">
        <w:rPr>
          <w:sz w:val="22"/>
        </w:rPr>
        <w:t xml:space="preserve"> </w:t>
      </w:r>
      <w:r w:rsidR="007D237A">
        <w:rPr>
          <w:sz w:val="22"/>
        </w:rPr>
        <w:t xml:space="preserve">of </w:t>
      </w:r>
      <w:r w:rsidR="00482BA4" w:rsidRPr="004E0F35">
        <w:rPr>
          <w:sz w:val="22"/>
        </w:rPr>
        <w:t xml:space="preserve">the </w:t>
      </w:r>
      <w:r w:rsidR="00582C55">
        <w:rPr>
          <w:sz w:val="22"/>
        </w:rPr>
        <w:t xml:space="preserve">needs and interests of women and </w:t>
      </w:r>
      <w:r w:rsidR="00983F6D">
        <w:rPr>
          <w:sz w:val="22"/>
        </w:rPr>
        <w:t>Indigenous</w:t>
      </w:r>
      <w:r w:rsidR="00582C55">
        <w:rPr>
          <w:sz w:val="22"/>
        </w:rPr>
        <w:t xml:space="preserve"> people with disabilities. </w:t>
      </w:r>
    </w:p>
    <w:p w14:paraId="681B2340" w14:textId="7424447C" w:rsidR="006D7B65" w:rsidRPr="004E0F35" w:rsidRDefault="006D7B65" w:rsidP="0077132E">
      <w:pPr>
        <w:rPr>
          <w:sz w:val="22"/>
        </w:rPr>
      </w:pPr>
    </w:p>
    <w:p w14:paraId="56F0E5E8" w14:textId="23BC5DDA" w:rsidR="00E8371D" w:rsidRPr="004E0F35" w:rsidRDefault="006D7B65" w:rsidP="006607BE">
      <w:pPr>
        <w:rPr>
          <w:bCs/>
          <w:sz w:val="22"/>
          <w:lang w:val="en-US"/>
        </w:rPr>
      </w:pPr>
      <w:r w:rsidRPr="004E0F35">
        <w:rPr>
          <w:sz w:val="22"/>
        </w:rPr>
        <w:t xml:space="preserve">Externally, </w:t>
      </w:r>
      <w:r w:rsidR="00B57019" w:rsidRPr="004E0F35">
        <w:rPr>
          <w:sz w:val="22"/>
        </w:rPr>
        <w:t xml:space="preserve">a myriad of factors </w:t>
      </w:r>
      <w:r w:rsidR="00CD522D" w:rsidRPr="004E0F35">
        <w:rPr>
          <w:sz w:val="22"/>
        </w:rPr>
        <w:t>has</w:t>
      </w:r>
      <w:r w:rsidR="00B57019" w:rsidRPr="004E0F35">
        <w:rPr>
          <w:sz w:val="22"/>
        </w:rPr>
        <w:t xml:space="preserve"> impacted the performance </w:t>
      </w:r>
      <w:r w:rsidR="000E0F33" w:rsidRPr="004E0F35">
        <w:rPr>
          <w:sz w:val="22"/>
        </w:rPr>
        <w:t xml:space="preserve">and </w:t>
      </w:r>
      <w:r w:rsidR="00B57019" w:rsidRPr="004E0F35">
        <w:rPr>
          <w:sz w:val="22"/>
        </w:rPr>
        <w:t>outcomes</w:t>
      </w:r>
      <w:r w:rsidR="00215DDD" w:rsidRPr="004E0F35">
        <w:rPr>
          <w:sz w:val="22"/>
        </w:rPr>
        <w:t xml:space="preserve"> of the </w:t>
      </w:r>
      <w:r w:rsidR="00D82D1C" w:rsidRPr="004E0F35">
        <w:rPr>
          <w:sz w:val="22"/>
        </w:rPr>
        <w:t>Catalyst Programme</w:t>
      </w:r>
      <w:r w:rsidR="00215DDD" w:rsidRPr="004E0F35">
        <w:rPr>
          <w:sz w:val="22"/>
        </w:rPr>
        <w:t xml:space="preserve">. A key factor here is the </w:t>
      </w:r>
      <w:r w:rsidR="00215DDD" w:rsidRPr="004E0F35">
        <w:rPr>
          <w:b/>
          <w:bCs/>
          <w:sz w:val="22"/>
        </w:rPr>
        <w:t xml:space="preserve">valuing of disability inclusion at the </w:t>
      </w:r>
      <w:r w:rsidR="008D52F7" w:rsidRPr="004E0F35">
        <w:rPr>
          <w:b/>
          <w:bCs/>
          <w:sz w:val="22"/>
        </w:rPr>
        <w:t>international, regional</w:t>
      </w:r>
      <w:r w:rsidR="00BC3253" w:rsidRPr="004E0F35">
        <w:rPr>
          <w:b/>
          <w:bCs/>
          <w:sz w:val="22"/>
        </w:rPr>
        <w:t>,</w:t>
      </w:r>
      <w:r w:rsidR="008D52F7" w:rsidRPr="004E0F35">
        <w:rPr>
          <w:b/>
          <w:bCs/>
          <w:sz w:val="22"/>
        </w:rPr>
        <w:t xml:space="preserve"> national</w:t>
      </w:r>
      <w:r w:rsidR="00BC3253" w:rsidRPr="004E0F35">
        <w:rPr>
          <w:b/>
          <w:bCs/>
          <w:sz w:val="22"/>
        </w:rPr>
        <w:t xml:space="preserve"> and organizational</w:t>
      </w:r>
      <w:r w:rsidR="008D52F7" w:rsidRPr="004E0F35">
        <w:rPr>
          <w:b/>
          <w:bCs/>
          <w:sz w:val="22"/>
        </w:rPr>
        <w:t xml:space="preserve"> levels</w:t>
      </w:r>
      <w:r w:rsidR="00AF6B18" w:rsidRPr="004E0F35">
        <w:rPr>
          <w:sz w:val="22"/>
        </w:rPr>
        <w:t xml:space="preserve">. </w:t>
      </w:r>
      <w:r w:rsidR="009A7E43" w:rsidRPr="004E0F35">
        <w:rPr>
          <w:sz w:val="22"/>
        </w:rPr>
        <w:t xml:space="preserve">Our analysis suggests that greater outcomes were achieved when </w:t>
      </w:r>
      <w:r w:rsidR="00452929" w:rsidRPr="004E0F35">
        <w:rPr>
          <w:sz w:val="22"/>
        </w:rPr>
        <w:t>duty bearers</w:t>
      </w:r>
      <w:r w:rsidR="006607BE" w:rsidRPr="004E0F35">
        <w:rPr>
          <w:sz w:val="22"/>
        </w:rPr>
        <w:t xml:space="preserve"> </w:t>
      </w:r>
      <w:r w:rsidR="00452929" w:rsidRPr="004E0F35">
        <w:rPr>
          <w:sz w:val="22"/>
        </w:rPr>
        <w:t xml:space="preserve">and other stakeholders </w:t>
      </w:r>
      <w:r w:rsidR="006607BE" w:rsidRPr="004E0F35">
        <w:rPr>
          <w:sz w:val="22"/>
        </w:rPr>
        <w:t xml:space="preserve">valued disability inclusion. An example of this was the successful </w:t>
      </w:r>
      <w:r w:rsidR="005D64C2" w:rsidRPr="004E0F35">
        <w:rPr>
          <w:sz w:val="22"/>
        </w:rPr>
        <w:t>partnership</w:t>
      </w:r>
      <w:r w:rsidR="006607BE" w:rsidRPr="004E0F35">
        <w:rPr>
          <w:sz w:val="22"/>
        </w:rPr>
        <w:t xml:space="preserve"> between </w:t>
      </w:r>
      <w:r w:rsidR="000771F2" w:rsidRPr="004E0F35">
        <w:rPr>
          <w:sz w:val="22"/>
        </w:rPr>
        <w:t xml:space="preserve">AOPD and </w:t>
      </w:r>
      <w:r w:rsidR="00002E05" w:rsidRPr="004E0F35">
        <w:rPr>
          <w:sz w:val="22"/>
        </w:rPr>
        <w:t xml:space="preserve">the </w:t>
      </w:r>
      <w:r w:rsidR="00DB1183" w:rsidRPr="004E0F35">
        <w:rPr>
          <w:sz w:val="22"/>
        </w:rPr>
        <w:t xml:space="preserve">Arab Regional office of </w:t>
      </w:r>
      <w:r w:rsidR="000771F2" w:rsidRPr="004E0F35">
        <w:rPr>
          <w:sz w:val="22"/>
        </w:rPr>
        <w:t>UN Women</w:t>
      </w:r>
      <w:r w:rsidR="00002E05" w:rsidRPr="004E0F35">
        <w:rPr>
          <w:sz w:val="22"/>
        </w:rPr>
        <w:t xml:space="preserve">. </w:t>
      </w:r>
      <w:r w:rsidR="00901D82" w:rsidRPr="004E0F35">
        <w:rPr>
          <w:sz w:val="22"/>
        </w:rPr>
        <w:t xml:space="preserve">On the other hand, </w:t>
      </w:r>
      <w:r w:rsidR="000B038F" w:rsidRPr="004E0F35">
        <w:rPr>
          <w:sz w:val="22"/>
        </w:rPr>
        <w:t>the lack of inclusion create</w:t>
      </w:r>
      <w:r w:rsidR="0033571C" w:rsidRPr="004E0F35">
        <w:rPr>
          <w:sz w:val="22"/>
        </w:rPr>
        <w:t>d</w:t>
      </w:r>
      <w:r w:rsidR="000B038F" w:rsidRPr="004E0F35">
        <w:rPr>
          <w:sz w:val="22"/>
        </w:rPr>
        <w:t xml:space="preserve"> barriers for participation as demonstrated </w:t>
      </w:r>
      <w:r w:rsidR="00A26363" w:rsidRPr="004E0F35">
        <w:rPr>
          <w:sz w:val="22"/>
        </w:rPr>
        <w:t>at the</w:t>
      </w:r>
      <w:r w:rsidR="009D6001" w:rsidRPr="004E0F35">
        <w:rPr>
          <w:sz w:val="22"/>
          <w:lang w:val="en-US"/>
        </w:rPr>
        <w:t xml:space="preserve"> Beijing +25 African consultation</w:t>
      </w:r>
      <w:r w:rsidR="009D6001" w:rsidRPr="004E0F35">
        <w:rPr>
          <w:b/>
          <w:bCs/>
          <w:sz w:val="22"/>
          <w:lang w:val="en-US"/>
        </w:rPr>
        <w:t xml:space="preserve"> </w:t>
      </w:r>
      <w:r w:rsidR="009D6001" w:rsidRPr="004E0F35">
        <w:rPr>
          <w:bCs/>
          <w:sz w:val="22"/>
          <w:lang w:val="en-US"/>
        </w:rPr>
        <w:t>where a delegation of African women with disabilities</w:t>
      </w:r>
      <w:r w:rsidR="00E50C6B" w:rsidRPr="004E0F35">
        <w:rPr>
          <w:bCs/>
          <w:sz w:val="22"/>
          <w:lang w:val="en-US"/>
        </w:rPr>
        <w:t xml:space="preserve"> protested </w:t>
      </w:r>
      <w:r w:rsidR="009D6001" w:rsidRPr="004E0F35">
        <w:rPr>
          <w:bCs/>
          <w:sz w:val="22"/>
          <w:lang w:val="en-US"/>
        </w:rPr>
        <w:t>the lack of accessibility of the room</w:t>
      </w:r>
      <w:r w:rsidR="00E50C6B" w:rsidRPr="004E0F35">
        <w:rPr>
          <w:bCs/>
          <w:sz w:val="22"/>
          <w:lang w:val="en-US"/>
        </w:rPr>
        <w:t xml:space="preserve"> until they successfully achieved access </w:t>
      </w:r>
      <w:r w:rsidR="00FB6C13" w:rsidRPr="004E0F35">
        <w:rPr>
          <w:bCs/>
          <w:sz w:val="22"/>
          <w:lang w:val="en-US"/>
        </w:rPr>
        <w:t xml:space="preserve">to attend the consultation. </w:t>
      </w:r>
    </w:p>
    <w:p w14:paraId="27D2D5EE" w14:textId="77777777" w:rsidR="00696682" w:rsidRPr="004E0F35" w:rsidRDefault="00696682" w:rsidP="00696682">
      <w:pPr>
        <w:rPr>
          <w:bCs/>
          <w:sz w:val="22"/>
          <w:lang w:val="en-US"/>
        </w:rPr>
      </w:pPr>
    </w:p>
    <w:p w14:paraId="3AE4724B" w14:textId="4F0B9527" w:rsidR="000771F2" w:rsidRPr="004E0F35" w:rsidRDefault="00FA2F05" w:rsidP="006607BE">
      <w:pPr>
        <w:rPr>
          <w:sz w:val="22"/>
        </w:rPr>
      </w:pPr>
      <w:r w:rsidRPr="004E0F35">
        <w:rPr>
          <w:sz w:val="22"/>
        </w:rPr>
        <w:t xml:space="preserve">Other external factors include </w:t>
      </w:r>
      <w:r w:rsidR="00B02C6F" w:rsidRPr="004E0F35">
        <w:rPr>
          <w:bCs/>
          <w:sz w:val="22"/>
        </w:rPr>
        <w:t xml:space="preserve">the socio-economic and political environment, organizational context, local histories and culture that impact the outcomes of the programme. These external contextual factors will be discussed next. </w:t>
      </w:r>
    </w:p>
    <w:p w14:paraId="49B2F0E7" w14:textId="77777777" w:rsidR="0077132E" w:rsidRPr="000E631B" w:rsidRDefault="0077132E" w:rsidP="0077132E">
      <w:pPr>
        <w:rPr>
          <w:sz w:val="28"/>
          <w:szCs w:val="28"/>
        </w:rPr>
      </w:pPr>
    </w:p>
    <w:p w14:paraId="70D0A009" w14:textId="77777777" w:rsidR="0077132E" w:rsidRPr="000E631B" w:rsidRDefault="0077132E" w:rsidP="00C47AE8">
      <w:pPr>
        <w:pStyle w:val="Heading4"/>
      </w:pPr>
      <w:bookmarkStart w:id="52" w:name="_Toc46327634"/>
      <w:r w:rsidRPr="00C47AE8">
        <w:t>Context</w:t>
      </w:r>
      <w:bookmarkEnd w:id="52"/>
    </w:p>
    <w:p w14:paraId="015EE061" w14:textId="39049449" w:rsidR="00412F16" w:rsidRPr="00880333" w:rsidRDefault="004D216B" w:rsidP="00412F16">
      <w:pPr>
        <w:rPr>
          <w:sz w:val="22"/>
        </w:rPr>
      </w:pPr>
      <w:r w:rsidRPr="00880333">
        <w:rPr>
          <w:sz w:val="22"/>
        </w:rPr>
        <w:t>Our</w:t>
      </w:r>
      <w:r w:rsidR="00412F16" w:rsidRPr="00880333">
        <w:rPr>
          <w:sz w:val="22"/>
        </w:rPr>
        <w:t xml:space="preserve"> analysis of contextual factors impacting the performance and outcomes of the </w:t>
      </w:r>
      <w:r w:rsidR="00D82D1C" w:rsidRPr="00880333">
        <w:rPr>
          <w:sz w:val="22"/>
        </w:rPr>
        <w:t>Catalyst Programme</w:t>
      </w:r>
      <w:r w:rsidR="00412F16" w:rsidRPr="00880333">
        <w:rPr>
          <w:sz w:val="22"/>
        </w:rPr>
        <w:t xml:space="preserve"> resonate with the current contextual analysis in the IDA strategic framework 2020-2023. This indicates that IDA is keenly aware of the context in which they are working to advance the rights of persons with disabilities and address those challenges through the components of the </w:t>
      </w:r>
      <w:r w:rsidR="00D82D1C" w:rsidRPr="00880333">
        <w:rPr>
          <w:sz w:val="22"/>
        </w:rPr>
        <w:t>Catalyst Programme</w:t>
      </w:r>
      <w:r w:rsidR="00412F16" w:rsidRPr="00880333">
        <w:rPr>
          <w:sz w:val="22"/>
        </w:rPr>
        <w:t xml:space="preserve">. </w:t>
      </w:r>
    </w:p>
    <w:p w14:paraId="53B61907" w14:textId="77777777" w:rsidR="00412F16" w:rsidRPr="00880333" w:rsidRDefault="00412F16" w:rsidP="00A177F5">
      <w:pPr>
        <w:rPr>
          <w:sz w:val="22"/>
        </w:rPr>
      </w:pPr>
    </w:p>
    <w:p w14:paraId="766BFC27" w14:textId="7543209D" w:rsidR="000B66BF" w:rsidRPr="00880333" w:rsidRDefault="00BF7AD1" w:rsidP="00A177F5">
      <w:pPr>
        <w:rPr>
          <w:sz w:val="22"/>
          <w:lang w:val="en-GB"/>
        </w:rPr>
      </w:pPr>
      <w:r w:rsidRPr="00880333">
        <w:rPr>
          <w:sz w:val="22"/>
        </w:rPr>
        <w:t xml:space="preserve">At a global level, our analysis clearly points to the </w:t>
      </w:r>
      <w:r w:rsidRPr="00880333">
        <w:rPr>
          <w:b/>
          <w:bCs/>
          <w:sz w:val="22"/>
        </w:rPr>
        <w:t>existence of the CRPD and the inclusion of disability in the SDGs</w:t>
      </w:r>
      <w:r w:rsidRPr="00880333">
        <w:rPr>
          <w:sz w:val="22"/>
        </w:rPr>
        <w:t xml:space="preserve"> as a key contextual factor that underlines </w:t>
      </w:r>
      <w:r w:rsidR="004A6140" w:rsidRPr="00880333">
        <w:rPr>
          <w:sz w:val="22"/>
        </w:rPr>
        <w:t>the entire</w:t>
      </w:r>
      <w:r w:rsidRPr="00880333">
        <w:rPr>
          <w:sz w:val="22"/>
        </w:rPr>
        <w:t xml:space="preserve"> </w:t>
      </w:r>
      <w:r w:rsidR="00D82D1C" w:rsidRPr="00880333">
        <w:rPr>
          <w:sz w:val="22"/>
        </w:rPr>
        <w:t>Catalyst Programme</w:t>
      </w:r>
      <w:r w:rsidRPr="00880333">
        <w:rPr>
          <w:sz w:val="22"/>
        </w:rPr>
        <w:t>.</w:t>
      </w:r>
      <w:r w:rsidR="001B7398" w:rsidRPr="00880333">
        <w:rPr>
          <w:sz w:val="22"/>
        </w:rPr>
        <w:t xml:space="preserve"> </w:t>
      </w:r>
      <w:r w:rsidR="00011042" w:rsidRPr="00880333">
        <w:rPr>
          <w:sz w:val="22"/>
        </w:rPr>
        <w:t xml:space="preserve">The </w:t>
      </w:r>
      <w:r w:rsidR="004A6140" w:rsidRPr="00880333">
        <w:rPr>
          <w:sz w:val="22"/>
          <w:lang w:val="en-GB"/>
        </w:rPr>
        <w:t>SDGs</w:t>
      </w:r>
      <w:r w:rsidR="00A177F5" w:rsidRPr="00880333">
        <w:rPr>
          <w:sz w:val="22"/>
          <w:lang w:val="en-GB"/>
        </w:rPr>
        <w:t xml:space="preserve"> are integral to IDA's work to promote inclusive, sustainable development in line with the CRPD and the progressive realization of the rights of diverse persons with disabilities.</w:t>
      </w:r>
      <w:r w:rsidR="00D465F5" w:rsidRPr="00880333">
        <w:rPr>
          <w:sz w:val="22"/>
          <w:lang w:val="en-GB"/>
        </w:rPr>
        <w:t xml:space="preserve"> </w:t>
      </w:r>
      <w:r w:rsidR="000B66BF" w:rsidRPr="00880333">
        <w:rPr>
          <w:sz w:val="22"/>
          <w:lang w:val="en-GB"/>
        </w:rPr>
        <w:t>A</w:t>
      </w:r>
      <w:r w:rsidR="00E6056C" w:rsidRPr="00880333">
        <w:rPr>
          <w:sz w:val="22"/>
          <w:lang w:val="en-GB"/>
        </w:rPr>
        <w:t>ccording to the findings of the IDA Global Su</w:t>
      </w:r>
      <w:r w:rsidR="00202DF9" w:rsidRPr="00880333">
        <w:rPr>
          <w:sz w:val="22"/>
          <w:lang w:val="en-GB"/>
        </w:rPr>
        <w:t>r</w:t>
      </w:r>
      <w:r w:rsidR="00E6056C" w:rsidRPr="00880333">
        <w:rPr>
          <w:sz w:val="22"/>
          <w:lang w:val="en-GB"/>
        </w:rPr>
        <w:t>vey</w:t>
      </w:r>
      <w:r w:rsidR="006A47EE" w:rsidRPr="00880333">
        <w:rPr>
          <w:sz w:val="22"/>
          <w:lang w:val="en-GB"/>
        </w:rPr>
        <w:t xml:space="preserve"> and articulated in IDA’s strategic framework:</w:t>
      </w:r>
      <w:r w:rsidR="0080297A" w:rsidRPr="00880333">
        <w:rPr>
          <w:sz w:val="22"/>
          <w:lang w:val="en-GB"/>
        </w:rPr>
        <w:t xml:space="preserve"> </w:t>
      </w:r>
    </w:p>
    <w:p w14:paraId="24D6743E" w14:textId="77777777" w:rsidR="00202DF9" w:rsidRPr="00880333" w:rsidRDefault="00202DF9" w:rsidP="00055D2D">
      <w:pPr>
        <w:ind w:left="720"/>
        <w:rPr>
          <w:sz w:val="22"/>
          <w:lang w:val="en-GB"/>
        </w:rPr>
      </w:pPr>
    </w:p>
    <w:p w14:paraId="2E095CD9" w14:textId="5DBD1E7A" w:rsidR="0080297A" w:rsidRPr="00880333" w:rsidRDefault="00055D2D" w:rsidP="00055D2D">
      <w:pPr>
        <w:ind w:left="720"/>
        <w:rPr>
          <w:sz w:val="22"/>
          <w:lang w:val="en-GB"/>
        </w:rPr>
      </w:pPr>
      <w:r w:rsidRPr="00880333">
        <w:rPr>
          <w:sz w:val="22"/>
          <w:lang w:val="en-GB"/>
        </w:rPr>
        <w:t>Generally, DPOs perceive that, as compared with one year ago, their involvement and influence with governments, regional organisations, UN agencies and funding agencies are increasing, although some groups of persons with disabilities are much less involved than others and overall DPOs consider they are less consulted than other civil society groups</w:t>
      </w:r>
      <w:r w:rsidR="00202DF9" w:rsidRPr="00880333">
        <w:rPr>
          <w:sz w:val="22"/>
          <w:lang w:val="en-GB"/>
        </w:rPr>
        <w:t xml:space="preserve">. </w:t>
      </w:r>
      <w:r w:rsidR="00FB5951" w:rsidRPr="00880333">
        <w:rPr>
          <w:sz w:val="22"/>
          <w:lang w:val="en-GB"/>
        </w:rPr>
        <w:t xml:space="preserve">(p. </w:t>
      </w:r>
      <w:r w:rsidR="00791A02" w:rsidRPr="00880333">
        <w:rPr>
          <w:sz w:val="22"/>
          <w:lang w:val="en-GB"/>
        </w:rPr>
        <w:t>6)</w:t>
      </w:r>
    </w:p>
    <w:p w14:paraId="2D2E5200" w14:textId="1E580648" w:rsidR="00143ECB" w:rsidRDefault="00265D89" w:rsidP="00A177F5">
      <w:pPr>
        <w:rPr>
          <w:sz w:val="22"/>
          <w:lang w:val="en-GB"/>
        </w:rPr>
      </w:pPr>
      <w:r w:rsidRPr="00880333">
        <w:rPr>
          <w:sz w:val="22"/>
          <w:lang w:val="en-GB"/>
        </w:rPr>
        <w:lastRenderedPageBreak/>
        <w:t xml:space="preserve">People with disabilities </w:t>
      </w:r>
      <w:r w:rsidR="009501DE" w:rsidRPr="00880333">
        <w:rPr>
          <w:sz w:val="22"/>
          <w:lang w:val="en-GB"/>
        </w:rPr>
        <w:t xml:space="preserve">and DPOs </w:t>
      </w:r>
      <w:r w:rsidRPr="00880333">
        <w:rPr>
          <w:sz w:val="22"/>
          <w:lang w:val="en-GB"/>
        </w:rPr>
        <w:t>are among the most marginalized groups in the world</w:t>
      </w:r>
      <w:r w:rsidR="00891ED7" w:rsidRPr="00880333">
        <w:rPr>
          <w:sz w:val="22"/>
          <w:lang w:val="en-GB"/>
        </w:rPr>
        <w:t xml:space="preserve"> with fewer</w:t>
      </w:r>
      <w:r w:rsidR="000D7E53" w:rsidRPr="00880333">
        <w:rPr>
          <w:sz w:val="22"/>
          <w:lang w:val="en-GB"/>
        </w:rPr>
        <w:t xml:space="preserve"> economic opportunities, higher rates of poverty, poorer health and lower education than people without disabilities (</w:t>
      </w:r>
      <w:r w:rsidR="00B869DF" w:rsidRPr="00880333">
        <w:rPr>
          <w:sz w:val="22"/>
          <w:lang w:val="en-GB"/>
        </w:rPr>
        <w:t xml:space="preserve">World Health Organization &amp; World Bank, 2011; World Health Organization, 2017). </w:t>
      </w:r>
    </w:p>
    <w:p w14:paraId="31F5BF6A" w14:textId="77777777" w:rsidR="001D3380" w:rsidRPr="00880333" w:rsidRDefault="001D3380" w:rsidP="00A177F5">
      <w:pPr>
        <w:rPr>
          <w:sz w:val="22"/>
          <w:lang w:val="en-GB"/>
        </w:rPr>
      </w:pPr>
    </w:p>
    <w:p w14:paraId="6C17E699" w14:textId="2B47224B" w:rsidR="000C77BE" w:rsidRPr="00880333" w:rsidRDefault="001B2C21" w:rsidP="00A177F5">
      <w:pPr>
        <w:rPr>
          <w:sz w:val="22"/>
          <w:lang w:val="en-GB"/>
        </w:rPr>
      </w:pPr>
      <w:r w:rsidRPr="00880333">
        <w:rPr>
          <w:b/>
          <w:bCs/>
          <w:sz w:val="22"/>
          <w:lang w:val="en-GB"/>
        </w:rPr>
        <w:t>The</w:t>
      </w:r>
      <w:r w:rsidR="00812E23" w:rsidRPr="00880333">
        <w:rPr>
          <w:b/>
          <w:bCs/>
          <w:sz w:val="22"/>
          <w:lang w:val="en-GB"/>
        </w:rPr>
        <w:t xml:space="preserve"> global disability movement is largely under resourced</w:t>
      </w:r>
      <w:r w:rsidR="00096A83" w:rsidRPr="00880333">
        <w:rPr>
          <w:sz w:val="22"/>
          <w:lang w:val="en-GB"/>
        </w:rPr>
        <w:t xml:space="preserve"> and disability activists are </w:t>
      </w:r>
      <w:r w:rsidR="00E71864" w:rsidRPr="00880333">
        <w:rPr>
          <w:sz w:val="22"/>
          <w:lang w:val="en-GB"/>
        </w:rPr>
        <w:t xml:space="preserve">often </w:t>
      </w:r>
      <w:r w:rsidR="0092789A" w:rsidRPr="00880333">
        <w:rPr>
          <w:sz w:val="22"/>
          <w:lang w:val="en-GB"/>
        </w:rPr>
        <w:t xml:space="preserve">socially, </w:t>
      </w:r>
      <w:r w:rsidR="00060ABB" w:rsidRPr="00880333">
        <w:rPr>
          <w:sz w:val="22"/>
          <w:lang w:val="en-GB"/>
        </w:rPr>
        <w:t>physically,</w:t>
      </w:r>
      <w:r w:rsidR="0092789A" w:rsidRPr="00880333">
        <w:rPr>
          <w:sz w:val="22"/>
          <w:lang w:val="en-GB"/>
        </w:rPr>
        <w:t xml:space="preserve"> and economically </w:t>
      </w:r>
      <w:r w:rsidR="00E71864" w:rsidRPr="00880333">
        <w:rPr>
          <w:sz w:val="22"/>
          <w:lang w:val="en-GB"/>
        </w:rPr>
        <w:t>excluded</w:t>
      </w:r>
      <w:r w:rsidR="004A1920" w:rsidRPr="00880333">
        <w:rPr>
          <w:sz w:val="22"/>
          <w:lang w:val="en-GB"/>
        </w:rPr>
        <w:t xml:space="preserve"> from many spaces of power and influence</w:t>
      </w:r>
      <w:r w:rsidR="00622E72" w:rsidRPr="00880333">
        <w:rPr>
          <w:sz w:val="22"/>
          <w:lang w:val="en-GB"/>
        </w:rPr>
        <w:t xml:space="preserve"> </w:t>
      </w:r>
      <w:r w:rsidR="0068736F" w:rsidRPr="00880333">
        <w:rPr>
          <w:sz w:val="22"/>
          <w:lang w:val="en-GB"/>
        </w:rPr>
        <w:t>to hold duty</w:t>
      </w:r>
      <w:r w:rsidR="00C3486D" w:rsidRPr="00880333">
        <w:rPr>
          <w:sz w:val="22"/>
          <w:lang w:val="en-GB"/>
        </w:rPr>
        <w:t xml:space="preserve"> </w:t>
      </w:r>
      <w:r w:rsidR="0068736F" w:rsidRPr="00880333">
        <w:rPr>
          <w:sz w:val="22"/>
          <w:lang w:val="en-GB"/>
        </w:rPr>
        <w:t>bearers accountable</w:t>
      </w:r>
      <w:r w:rsidRPr="00880333">
        <w:rPr>
          <w:sz w:val="22"/>
          <w:lang w:val="en-GB"/>
        </w:rPr>
        <w:t xml:space="preserve">. </w:t>
      </w:r>
      <w:r w:rsidR="000C77BE" w:rsidRPr="00880333">
        <w:rPr>
          <w:b/>
          <w:bCs/>
          <w:sz w:val="22"/>
        </w:rPr>
        <w:t>Many DPOs are operating with limited resources and staffing which limits their opportunities for participation and effective</w:t>
      </w:r>
      <w:r w:rsidR="00C13A81" w:rsidRPr="00880333">
        <w:rPr>
          <w:b/>
          <w:bCs/>
          <w:sz w:val="22"/>
        </w:rPr>
        <w:t>ness in</w:t>
      </w:r>
      <w:r w:rsidR="000C77BE" w:rsidRPr="00880333">
        <w:rPr>
          <w:b/>
          <w:bCs/>
          <w:sz w:val="22"/>
        </w:rPr>
        <w:t xml:space="preserve"> advocacy</w:t>
      </w:r>
      <w:r w:rsidR="000C77BE" w:rsidRPr="00880333">
        <w:rPr>
          <w:sz w:val="22"/>
        </w:rPr>
        <w:t xml:space="preserve">. Furthermore, several informants said their organizational advocacy was hindered by their limited access to information and communication technology available in their country. These limitations often force DPOs to focus on one or two issues at a time </w:t>
      </w:r>
      <w:proofErr w:type="gramStart"/>
      <w:r w:rsidR="00691407" w:rsidRPr="00880333">
        <w:rPr>
          <w:sz w:val="22"/>
        </w:rPr>
        <w:t>and also</w:t>
      </w:r>
      <w:proofErr w:type="gramEnd"/>
      <w:r w:rsidR="000C77BE" w:rsidRPr="00880333">
        <w:rPr>
          <w:sz w:val="22"/>
        </w:rPr>
        <w:t xml:space="preserve"> limits their opportunities to participate in national, regional or international forums. The gross marginalization of people with disabilities contributes </w:t>
      </w:r>
      <w:r w:rsidR="00691407" w:rsidRPr="00880333">
        <w:rPr>
          <w:sz w:val="22"/>
        </w:rPr>
        <w:t xml:space="preserve">to </w:t>
      </w:r>
      <w:r w:rsidR="000C77BE" w:rsidRPr="00880333">
        <w:rPr>
          <w:sz w:val="22"/>
        </w:rPr>
        <w:t>their limited networks and capacity for fundraising.</w:t>
      </w:r>
    </w:p>
    <w:p w14:paraId="53633FA5" w14:textId="77777777" w:rsidR="009918FC" w:rsidRPr="00880333" w:rsidRDefault="009918FC" w:rsidP="00A177F5">
      <w:pPr>
        <w:rPr>
          <w:sz w:val="22"/>
          <w:lang w:val="en-GB"/>
        </w:rPr>
      </w:pPr>
    </w:p>
    <w:p w14:paraId="27BFA758" w14:textId="2DA94FB3" w:rsidR="00C65F99" w:rsidRPr="00880333" w:rsidRDefault="00993D3A" w:rsidP="00A177F5">
      <w:pPr>
        <w:rPr>
          <w:sz w:val="22"/>
        </w:rPr>
      </w:pPr>
      <w:r w:rsidRPr="00880333">
        <w:rPr>
          <w:b/>
          <w:bCs/>
          <w:sz w:val="22"/>
          <w:lang w:val="en-GB"/>
        </w:rPr>
        <w:t>This marginalization is exacerbated</w:t>
      </w:r>
      <w:r w:rsidR="00471F7A" w:rsidRPr="00880333">
        <w:rPr>
          <w:b/>
          <w:bCs/>
          <w:sz w:val="22"/>
          <w:lang w:val="en-GB"/>
        </w:rPr>
        <w:t xml:space="preserve"> in crisis-affected areas</w:t>
      </w:r>
      <w:r w:rsidR="00471F7A" w:rsidRPr="00880333">
        <w:rPr>
          <w:sz w:val="22"/>
          <w:lang w:val="en-GB"/>
        </w:rPr>
        <w:t>.</w:t>
      </w:r>
      <w:r w:rsidR="002C03AD" w:rsidRPr="00880333">
        <w:rPr>
          <w:sz w:val="22"/>
          <w:lang w:val="en-GB"/>
        </w:rPr>
        <w:t xml:space="preserve"> Several key informants described how</w:t>
      </w:r>
      <w:r w:rsidR="00471F7A" w:rsidRPr="00880333">
        <w:rPr>
          <w:sz w:val="22"/>
          <w:lang w:val="en-GB"/>
        </w:rPr>
        <w:t xml:space="preserve"> </w:t>
      </w:r>
      <w:r w:rsidR="00EF40EE" w:rsidRPr="00880333">
        <w:rPr>
          <w:sz w:val="22"/>
        </w:rPr>
        <w:t>instability and security risks in their countries</w:t>
      </w:r>
      <w:r w:rsidR="00BE1AD1" w:rsidRPr="00880333">
        <w:rPr>
          <w:sz w:val="22"/>
        </w:rPr>
        <w:t xml:space="preserve"> affected their ability to mobilize people with disabilities and advocate</w:t>
      </w:r>
      <w:r w:rsidR="007B3724" w:rsidRPr="00880333">
        <w:rPr>
          <w:sz w:val="22"/>
        </w:rPr>
        <w:t xml:space="preserve"> for inclusion and accessibility</w:t>
      </w:r>
      <w:r w:rsidR="00EF40EE" w:rsidRPr="00880333">
        <w:rPr>
          <w:sz w:val="22"/>
        </w:rPr>
        <w:t xml:space="preserve">. For example, one key informant described the challenges to connect with and advocate for people with disabilities in rural areas of their country because of instability, safety and security risks </w:t>
      </w:r>
      <w:r w:rsidR="0071564F" w:rsidRPr="00880333">
        <w:rPr>
          <w:sz w:val="22"/>
        </w:rPr>
        <w:t xml:space="preserve">compounded by inaccessible transportation </w:t>
      </w:r>
      <w:r w:rsidR="00EF40EE" w:rsidRPr="00880333">
        <w:rPr>
          <w:sz w:val="22"/>
        </w:rPr>
        <w:t xml:space="preserve">within the country. </w:t>
      </w:r>
    </w:p>
    <w:p w14:paraId="1AB13DEC" w14:textId="77777777" w:rsidR="00C65F99" w:rsidRPr="00880333" w:rsidRDefault="00C65F99" w:rsidP="00A177F5">
      <w:pPr>
        <w:rPr>
          <w:sz w:val="22"/>
        </w:rPr>
      </w:pPr>
    </w:p>
    <w:p w14:paraId="0B7CE8DC" w14:textId="6208F7DA" w:rsidR="00DB3CB1" w:rsidRPr="00880333" w:rsidRDefault="00570F5D" w:rsidP="00A177F5">
      <w:pPr>
        <w:rPr>
          <w:bCs/>
          <w:sz w:val="22"/>
        </w:rPr>
      </w:pPr>
      <w:r w:rsidRPr="00880333">
        <w:rPr>
          <w:sz w:val="22"/>
          <w:lang w:val="en-GB"/>
        </w:rPr>
        <w:t>As acknowledged by the World Health Organization and the UN</w:t>
      </w:r>
      <w:r w:rsidR="00984C8E">
        <w:rPr>
          <w:sz w:val="22"/>
          <w:lang w:val="en-GB"/>
        </w:rPr>
        <w:t>,</w:t>
      </w:r>
      <w:r w:rsidRPr="00880333">
        <w:rPr>
          <w:sz w:val="22"/>
          <w:lang w:val="en-GB"/>
        </w:rPr>
        <w:t xml:space="preserve"> </w:t>
      </w:r>
      <w:r w:rsidR="00E747ED" w:rsidRPr="00880333">
        <w:rPr>
          <w:sz w:val="22"/>
          <w:lang w:val="en-GB"/>
        </w:rPr>
        <w:t>d</w:t>
      </w:r>
      <w:proofErr w:type="spellStart"/>
      <w:r w:rsidR="00E747ED" w:rsidRPr="00880333">
        <w:rPr>
          <w:sz w:val="22"/>
        </w:rPr>
        <w:t>isability</w:t>
      </w:r>
      <w:proofErr w:type="spellEnd"/>
      <w:r w:rsidR="00E747ED" w:rsidRPr="00880333">
        <w:rPr>
          <w:sz w:val="22"/>
        </w:rPr>
        <w:t xml:space="preserve"> is now understood to be a human rights issue. </w:t>
      </w:r>
      <w:r w:rsidR="00123DDD" w:rsidRPr="00880333">
        <w:rPr>
          <w:sz w:val="22"/>
        </w:rPr>
        <w:t>“</w:t>
      </w:r>
      <w:r w:rsidR="00E747ED" w:rsidRPr="00880333">
        <w:rPr>
          <w:sz w:val="22"/>
        </w:rPr>
        <w:t>People are disabled by society, not just by their bodies. These barriers can be overcome, if governments, nongovernmental organizations, professionals and people with disabilities and their families work together</w:t>
      </w:r>
      <w:r w:rsidR="00123DDD" w:rsidRPr="00880333">
        <w:rPr>
          <w:sz w:val="22"/>
        </w:rPr>
        <w:t>” (World Health Organization, 2017)</w:t>
      </w:r>
      <w:r w:rsidR="00E747ED" w:rsidRPr="00880333">
        <w:rPr>
          <w:sz w:val="22"/>
        </w:rPr>
        <w:t>.</w:t>
      </w:r>
      <w:r w:rsidR="00123DDD" w:rsidRPr="00880333">
        <w:rPr>
          <w:sz w:val="22"/>
        </w:rPr>
        <w:t xml:space="preserve"> </w:t>
      </w:r>
      <w:r w:rsidR="00D465F5" w:rsidRPr="00880333">
        <w:rPr>
          <w:sz w:val="22"/>
          <w:lang w:val="en-GB"/>
        </w:rPr>
        <w:t xml:space="preserve">However, the </w:t>
      </w:r>
      <w:r w:rsidR="00D465F5" w:rsidRPr="00880333">
        <w:rPr>
          <w:b/>
          <w:bCs/>
          <w:sz w:val="22"/>
          <w:lang w:val="en-GB"/>
        </w:rPr>
        <w:t>political will</w:t>
      </w:r>
      <w:r w:rsidR="00D465F5" w:rsidRPr="00880333">
        <w:rPr>
          <w:sz w:val="22"/>
          <w:lang w:val="en-GB"/>
        </w:rPr>
        <w:t xml:space="preserve"> of </w:t>
      </w:r>
      <w:r w:rsidR="00D465F5" w:rsidRPr="00880333">
        <w:rPr>
          <w:bCs/>
          <w:sz w:val="22"/>
        </w:rPr>
        <w:t>governments and other duty bearers to promote inclusion</w:t>
      </w:r>
      <w:r w:rsidR="00DD48D3" w:rsidRPr="00880333">
        <w:rPr>
          <w:bCs/>
          <w:sz w:val="22"/>
        </w:rPr>
        <w:t xml:space="preserve"> and</w:t>
      </w:r>
      <w:r w:rsidR="00D465F5" w:rsidRPr="00880333">
        <w:rPr>
          <w:bCs/>
          <w:sz w:val="22"/>
        </w:rPr>
        <w:t xml:space="preserve"> accessibility </w:t>
      </w:r>
      <w:r w:rsidR="002B05F1" w:rsidRPr="00880333">
        <w:rPr>
          <w:bCs/>
          <w:sz w:val="22"/>
        </w:rPr>
        <w:t>has a</w:t>
      </w:r>
      <w:r w:rsidR="0024226C" w:rsidRPr="00880333">
        <w:rPr>
          <w:bCs/>
          <w:sz w:val="22"/>
        </w:rPr>
        <w:t xml:space="preserve">n impact on the </w:t>
      </w:r>
      <w:r w:rsidR="00736F75" w:rsidRPr="00880333">
        <w:rPr>
          <w:bCs/>
          <w:sz w:val="22"/>
        </w:rPr>
        <w:t>achievement of tangible outcomes</w:t>
      </w:r>
      <w:r w:rsidR="00371B06" w:rsidRPr="00880333">
        <w:rPr>
          <w:bCs/>
          <w:sz w:val="22"/>
        </w:rPr>
        <w:t xml:space="preserve"> for the progressive realization of human rights for people with disabilities. </w:t>
      </w:r>
    </w:p>
    <w:p w14:paraId="14A9362A" w14:textId="77777777" w:rsidR="00DB3CB1" w:rsidRPr="00880333" w:rsidRDefault="00DB3CB1" w:rsidP="00A177F5">
      <w:pPr>
        <w:rPr>
          <w:bCs/>
          <w:sz w:val="22"/>
        </w:rPr>
      </w:pPr>
    </w:p>
    <w:p w14:paraId="6AB6E90A" w14:textId="62E75299" w:rsidR="00A510CD" w:rsidRPr="00880333" w:rsidRDefault="00D21501" w:rsidP="00A510CD">
      <w:pPr>
        <w:rPr>
          <w:bCs/>
          <w:sz w:val="22"/>
          <w:lang w:val="en-GB"/>
        </w:rPr>
      </w:pPr>
      <w:r w:rsidRPr="00880333">
        <w:rPr>
          <w:bCs/>
          <w:sz w:val="22"/>
        </w:rPr>
        <w:t xml:space="preserve">In their current strategic framework, </w:t>
      </w:r>
      <w:r w:rsidR="00DB3CB1" w:rsidRPr="00880333">
        <w:rPr>
          <w:bCs/>
          <w:sz w:val="22"/>
        </w:rPr>
        <w:t>IDA</w:t>
      </w:r>
      <w:r w:rsidRPr="00880333">
        <w:rPr>
          <w:bCs/>
          <w:sz w:val="22"/>
        </w:rPr>
        <w:t xml:space="preserve"> </w:t>
      </w:r>
      <w:r w:rsidR="00DB3CB1" w:rsidRPr="00880333">
        <w:rPr>
          <w:bCs/>
          <w:sz w:val="22"/>
        </w:rPr>
        <w:t xml:space="preserve">acknowledges these </w:t>
      </w:r>
      <w:r w:rsidR="00BA5F7C" w:rsidRPr="00880333">
        <w:rPr>
          <w:bCs/>
          <w:sz w:val="22"/>
        </w:rPr>
        <w:t xml:space="preserve">challenges as </w:t>
      </w:r>
      <w:r w:rsidR="00D56EC4" w:rsidRPr="00880333">
        <w:rPr>
          <w:bCs/>
          <w:sz w:val="22"/>
        </w:rPr>
        <w:t>t</w:t>
      </w:r>
      <w:r w:rsidR="00D56EC4" w:rsidRPr="00880333">
        <w:rPr>
          <w:bCs/>
          <w:sz w:val="22"/>
          <w:lang w:val="en-GB"/>
        </w:rPr>
        <w:t>he reluctance of many large Western powers to promote human rights enforcement</w:t>
      </w:r>
      <w:r w:rsidR="00314CBB" w:rsidRPr="00880333">
        <w:rPr>
          <w:bCs/>
          <w:sz w:val="22"/>
          <w:lang w:val="en-GB"/>
        </w:rPr>
        <w:t xml:space="preserve">. </w:t>
      </w:r>
      <w:r w:rsidR="00D56EC4" w:rsidRPr="00880333">
        <w:rPr>
          <w:bCs/>
          <w:sz w:val="22"/>
          <w:lang w:val="en-GB"/>
        </w:rPr>
        <w:t xml:space="preserve"> </w:t>
      </w:r>
      <w:r w:rsidR="00F32543" w:rsidRPr="00880333">
        <w:rPr>
          <w:bCs/>
          <w:sz w:val="22"/>
          <w:lang w:val="en-GB"/>
        </w:rPr>
        <w:t xml:space="preserve">The rise of </w:t>
      </w:r>
      <w:r w:rsidR="00B74EA3" w:rsidRPr="00880333">
        <w:rPr>
          <w:bCs/>
          <w:sz w:val="22"/>
          <w:lang w:val="en-GB"/>
        </w:rPr>
        <w:t>neoliberalism</w:t>
      </w:r>
      <w:r w:rsidR="00B524B1" w:rsidRPr="00880333">
        <w:rPr>
          <w:bCs/>
          <w:sz w:val="22"/>
          <w:lang w:val="en-GB"/>
        </w:rPr>
        <w:t xml:space="preserve"> </w:t>
      </w:r>
      <w:r w:rsidR="00F32543" w:rsidRPr="00880333">
        <w:rPr>
          <w:bCs/>
          <w:sz w:val="22"/>
          <w:lang w:val="en-GB"/>
        </w:rPr>
        <w:t xml:space="preserve">and nationalism </w:t>
      </w:r>
      <w:r w:rsidR="00B524B1" w:rsidRPr="00880333">
        <w:rPr>
          <w:bCs/>
          <w:sz w:val="22"/>
          <w:lang w:val="en-GB"/>
        </w:rPr>
        <w:t>hinders</w:t>
      </w:r>
      <w:r w:rsidR="00F32543" w:rsidRPr="00880333">
        <w:rPr>
          <w:bCs/>
          <w:sz w:val="22"/>
          <w:lang w:val="en-GB"/>
        </w:rPr>
        <w:t xml:space="preserve"> inclusive global development and reduces</w:t>
      </w:r>
      <w:r w:rsidR="009352A3" w:rsidRPr="00880333">
        <w:rPr>
          <w:bCs/>
          <w:sz w:val="22"/>
          <w:lang w:val="en-GB"/>
        </w:rPr>
        <w:t xml:space="preserve"> support for foreign aid </w:t>
      </w:r>
      <w:r w:rsidR="008B1020" w:rsidRPr="00880333">
        <w:rPr>
          <w:bCs/>
          <w:sz w:val="22"/>
          <w:lang w:val="en-GB"/>
        </w:rPr>
        <w:t xml:space="preserve">while shifting priorities </w:t>
      </w:r>
      <w:r w:rsidR="00451D1B" w:rsidRPr="00880333">
        <w:rPr>
          <w:bCs/>
          <w:sz w:val="22"/>
          <w:lang w:val="en-GB"/>
        </w:rPr>
        <w:t>“</w:t>
      </w:r>
      <w:r w:rsidR="008B1020" w:rsidRPr="00880333">
        <w:rPr>
          <w:bCs/>
          <w:sz w:val="22"/>
          <w:lang w:val="en-GB"/>
        </w:rPr>
        <w:t>to fighting terrorism, global diseases</w:t>
      </w:r>
      <w:r w:rsidR="00451D1B" w:rsidRPr="00880333">
        <w:rPr>
          <w:bCs/>
          <w:sz w:val="22"/>
          <w:lang w:val="en-GB"/>
        </w:rPr>
        <w:t>, reducing migration or securing better trade deals” (International Disability Alliance</w:t>
      </w:r>
      <w:r w:rsidR="00F61DEE" w:rsidRPr="00880333">
        <w:rPr>
          <w:bCs/>
          <w:sz w:val="22"/>
          <w:lang w:val="en-GB"/>
        </w:rPr>
        <w:t xml:space="preserve"> Strategic Framework</w:t>
      </w:r>
      <w:r w:rsidR="00451D1B" w:rsidRPr="00880333">
        <w:rPr>
          <w:bCs/>
          <w:sz w:val="22"/>
          <w:lang w:val="en-GB"/>
        </w:rPr>
        <w:t>,</w:t>
      </w:r>
      <w:r w:rsidR="00F61DEE" w:rsidRPr="00880333">
        <w:rPr>
          <w:bCs/>
          <w:sz w:val="22"/>
          <w:lang w:val="en-GB"/>
        </w:rPr>
        <w:t xml:space="preserve"> p. 6). </w:t>
      </w:r>
      <w:r w:rsidR="00F0490B" w:rsidRPr="00880333">
        <w:rPr>
          <w:bCs/>
          <w:sz w:val="22"/>
          <w:lang w:val="en-GB"/>
        </w:rPr>
        <w:t xml:space="preserve">Furthermore, our analysis points to the repercussions of reduced support, </w:t>
      </w:r>
      <w:r w:rsidR="00A510CD" w:rsidRPr="00880333">
        <w:rPr>
          <w:bCs/>
          <w:sz w:val="22"/>
          <w:lang w:val="en-GB"/>
        </w:rPr>
        <w:t xml:space="preserve">as most key informants described impediments to collaboration between organizations as a result of having to compete among one another for scarce financial resources. </w:t>
      </w:r>
    </w:p>
    <w:p w14:paraId="5E4E23E9" w14:textId="08140B5E" w:rsidR="009071D1" w:rsidRPr="00880333" w:rsidRDefault="00B65DFC" w:rsidP="009071D1">
      <w:pPr>
        <w:rPr>
          <w:sz w:val="22"/>
        </w:rPr>
      </w:pPr>
      <w:r w:rsidRPr="00880333">
        <w:rPr>
          <w:bCs/>
          <w:sz w:val="22"/>
          <w:lang w:val="en-GB"/>
        </w:rPr>
        <w:lastRenderedPageBreak/>
        <w:t xml:space="preserve">This </w:t>
      </w:r>
      <w:r w:rsidRPr="00880333">
        <w:rPr>
          <w:b/>
          <w:sz w:val="22"/>
          <w:lang w:val="en-GB"/>
        </w:rPr>
        <w:t xml:space="preserve">competition </w:t>
      </w:r>
      <w:r w:rsidR="007E73E6" w:rsidRPr="00880333">
        <w:rPr>
          <w:b/>
          <w:sz w:val="22"/>
          <w:lang w:val="en-GB"/>
        </w:rPr>
        <w:t xml:space="preserve">for resources </w:t>
      </w:r>
      <w:r w:rsidRPr="00880333">
        <w:rPr>
          <w:b/>
          <w:sz w:val="22"/>
          <w:lang w:val="en-GB"/>
        </w:rPr>
        <w:t>compounds a h</w:t>
      </w:r>
      <w:proofErr w:type="spellStart"/>
      <w:r w:rsidR="009A0FA2" w:rsidRPr="00880333">
        <w:rPr>
          <w:b/>
          <w:sz w:val="22"/>
        </w:rPr>
        <w:t>istory</w:t>
      </w:r>
      <w:proofErr w:type="spellEnd"/>
      <w:r w:rsidR="009A0FA2" w:rsidRPr="00880333">
        <w:rPr>
          <w:b/>
          <w:sz w:val="22"/>
        </w:rPr>
        <w:t xml:space="preserve"> of fragmentation and identity politics in the disability movement</w:t>
      </w:r>
      <w:r w:rsidR="009B0B84" w:rsidRPr="00880333">
        <w:rPr>
          <w:b/>
          <w:sz w:val="22"/>
        </w:rPr>
        <w:t>,</w:t>
      </w:r>
      <w:r w:rsidR="009A0FA2" w:rsidRPr="00880333">
        <w:rPr>
          <w:sz w:val="22"/>
        </w:rPr>
        <w:t xml:space="preserve"> </w:t>
      </w:r>
      <w:r w:rsidR="009071D1" w:rsidRPr="00880333">
        <w:rPr>
          <w:sz w:val="22"/>
        </w:rPr>
        <w:t xml:space="preserve">which presents </w:t>
      </w:r>
      <w:r w:rsidR="00043968" w:rsidRPr="00880333">
        <w:rPr>
          <w:sz w:val="22"/>
        </w:rPr>
        <w:t xml:space="preserve">a </w:t>
      </w:r>
      <w:r w:rsidR="009071D1" w:rsidRPr="00880333">
        <w:rPr>
          <w:sz w:val="22"/>
        </w:rPr>
        <w:t xml:space="preserve">challenge for </w:t>
      </w:r>
      <w:r w:rsidR="00043968" w:rsidRPr="00880333">
        <w:rPr>
          <w:sz w:val="22"/>
        </w:rPr>
        <w:t xml:space="preserve">the </w:t>
      </w:r>
      <w:r w:rsidR="009071D1" w:rsidRPr="00880333">
        <w:rPr>
          <w:sz w:val="22"/>
        </w:rPr>
        <w:t xml:space="preserve">cohesion needed </w:t>
      </w:r>
      <w:r w:rsidR="00043968" w:rsidRPr="00880333">
        <w:rPr>
          <w:sz w:val="22"/>
        </w:rPr>
        <w:t>to speak</w:t>
      </w:r>
      <w:r w:rsidR="009071D1" w:rsidRPr="00880333">
        <w:rPr>
          <w:sz w:val="22"/>
        </w:rPr>
        <w:t xml:space="preserve"> with a united voice. It will take time </w:t>
      </w:r>
      <w:r w:rsidR="006A72F7">
        <w:rPr>
          <w:sz w:val="22"/>
        </w:rPr>
        <w:t xml:space="preserve">for the movement to embrace </w:t>
      </w:r>
      <w:r w:rsidR="009071D1" w:rsidRPr="00880333">
        <w:rPr>
          <w:sz w:val="22"/>
        </w:rPr>
        <w:t xml:space="preserve">an intersectional, cross-disability approach. The diversity of IDA members in terms of </w:t>
      </w:r>
      <w:r w:rsidR="00245F0D">
        <w:rPr>
          <w:sz w:val="22"/>
        </w:rPr>
        <w:t xml:space="preserve">disability </w:t>
      </w:r>
      <w:r w:rsidR="00B41C33">
        <w:rPr>
          <w:sz w:val="22"/>
        </w:rPr>
        <w:t>representation</w:t>
      </w:r>
      <w:r w:rsidR="00851347">
        <w:rPr>
          <w:sz w:val="22"/>
        </w:rPr>
        <w:t xml:space="preserve"> and </w:t>
      </w:r>
      <w:r w:rsidR="009071D1" w:rsidRPr="00880333">
        <w:rPr>
          <w:sz w:val="22"/>
        </w:rPr>
        <w:t xml:space="preserve">organizational capacity reflects this </w:t>
      </w:r>
      <w:r w:rsidR="00245F0D">
        <w:rPr>
          <w:sz w:val="22"/>
        </w:rPr>
        <w:t>complex history</w:t>
      </w:r>
      <w:r w:rsidR="009071D1" w:rsidRPr="00880333">
        <w:rPr>
          <w:sz w:val="22"/>
        </w:rPr>
        <w:t xml:space="preserve">. This means that there is a need to consider where people are starting from and the preconditions that </w:t>
      </w:r>
      <w:r w:rsidR="00DF0D79" w:rsidRPr="00880333">
        <w:rPr>
          <w:sz w:val="22"/>
        </w:rPr>
        <w:t>may or may not be present</w:t>
      </w:r>
      <w:r w:rsidR="009071D1" w:rsidRPr="00880333">
        <w:rPr>
          <w:sz w:val="22"/>
        </w:rPr>
        <w:t xml:space="preserve"> to support their advocacy. According to key informants and our document review, the IDA Secretariat is working collaboratively with members by “</w:t>
      </w:r>
      <w:r w:rsidR="009071D1" w:rsidRPr="00880333">
        <w:rPr>
          <w:i/>
          <w:iCs/>
          <w:sz w:val="22"/>
        </w:rPr>
        <w:t>respecting where they are at, and where they want to go</w:t>
      </w:r>
      <w:r w:rsidR="009071D1" w:rsidRPr="00880333">
        <w:rPr>
          <w:sz w:val="22"/>
        </w:rPr>
        <w:t xml:space="preserve">”. </w:t>
      </w:r>
    </w:p>
    <w:p w14:paraId="426F4752" w14:textId="76C4928F" w:rsidR="00D94A5D" w:rsidRPr="00880333" w:rsidRDefault="00D94A5D" w:rsidP="0077132E">
      <w:pPr>
        <w:rPr>
          <w:sz w:val="22"/>
        </w:rPr>
      </w:pPr>
    </w:p>
    <w:p w14:paraId="2796D439" w14:textId="6FE1F63A" w:rsidR="00452CE5" w:rsidRPr="00880333" w:rsidRDefault="00F85AFF" w:rsidP="00452CE5">
      <w:pPr>
        <w:rPr>
          <w:bCs/>
          <w:sz w:val="22"/>
        </w:rPr>
      </w:pPr>
      <w:r w:rsidRPr="00880333">
        <w:rPr>
          <w:sz w:val="22"/>
        </w:rPr>
        <w:t xml:space="preserve">Key informants described how </w:t>
      </w:r>
      <w:r w:rsidR="00452CE5" w:rsidRPr="00880333">
        <w:rPr>
          <w:sz w:val="22"/>
        </w:rPr>
        <w:t>their local context impacted their relative starting point for advocacy.</w:t>
      </w:r>
      <w:r w:rsidR="009D7F14">
        <w:rPr>
          <w:sz w:val="22"/>
        </w:rPr>
        <w:t xml:space="preserve"> </w:t>
      </w:r>
      <w:r w:rsidR="009D7F14" w:rsidRPr="00D70D90">
        <w:rPr>
          <w:b/>
          <w:bCs/>
          <w:sz w:val="22"/>
        </w:rPr>
        <w:t>Varying levels of challenges and barriers exist for people with disabilities globally, dependent on their country’s laws on disability inclusion and this thereby determines their starting point for advocacy and inclusion</w:t>
      </w:r>
      <w:r w:rsidR="009A75E6">
        <w:rPr>
          <w:sz w:val="22"/>
        </w:rPr>
        <w:t xml:space="preserve">. </w:t>
      </w:r>
      <w:r w:rsidR="00D70D90">
        <w:rPr>
          <w:sz w:val="22"/>
        </w:rPr>
        <w:t>For example, s</w:t>
      </w:r>
      <w:r w:rsidR="00452CE5" w:rsidRPr="00880333">
        <w:rPr>
          <w:bCs/>
          <w:sz w:val="22"/>
        </w:rPr>
        <w:t>ome countries have mental health laws that prohibit marriage for people with psycho-social disabilities</w:t>
      </w:r>
      <w:r w:rsidR="00CE4BC2" w:rsidRPr="00880333">
        <w:rPr>
          <w:bCs/>
          <w:sz w:val="22"/>
        </w:rPr>
        <w:t xml:space="preserve"> thereby provoking advocacy for the right to marr</w:t>
      </w:r>
      <w:r w:rsidR="00DF0D79" w:rsidRPr="00880333">
        <w:rPr>
          <w:bCs/>
          <w:sz w:val="22"/>
        </w:rPr>
        <w:t>y</w:t>
      </w:r>
      <w:r w:rsidR="00CE4BC2" w:rsidRPr="00880333">
        <w:rPr>
          <w:bCs/>
          <w:sz w:val="22"/>
        </w:rPr>
        <w:t xml:space="preserve">. Other </w:t>
      </w:r>
      <w:r w:rsidR="000316BF" w:rsidRPr="00880333">
        <w:rPr>
          <w:bCs/>
          <w:sz w:val="22"/>
        </w:rPr>
        <w:t>countries</w:t>
      </w:r>
      <w:r w:rsidR="00452CE5" w:rsidRPr="00880333">
        <w:rPr>
          <w:bCs/>
          <w:sz w:val="22"/>
        </w:rPr>
        <w:t xml:space="preserve"> have laws that offer provisions for</w:t>
      </w:r>
      <w:r w:rsidR="009307B6" w:rsidRPr="00880333">
        <w:rPr>
          <w:bCs/>
          <w:sz w:val="22"/>
        </w:rPr>
        <w:t xml:space="preserve"> the</w:t>
      </w:r>
      <w:r w:rsidR="00452CE5" w:rsidRPr="00880333">
        <w:rPr>
          <w:bCs/>
          <w:sz w:val="22"/>
        </w:rPr>
        <w:t xml:space="preserve"> inclusion of students with disabilities in mainstream schools</w:t>
      </w:r>
      <w:r w:rsidR="0006364A" w:rsidRPr="00880333">
        <w:rPr>
          <w:bCs/>
          <w:sz w:val="22"/>
        </w:rPr>
        <w:t xml:space="preserve"> thereby provoking greater inclusion with funding for accommodations and support persons</w:t>
      </w:r>
      <w:r w:rsidR="00452CE5" w:rsidRPr="00880333">
        <w:rPr>
          <w:bCs/>
          <w:sz w:val="22"/>
        </w:rPr>
        <w:t xml:space="preserve">. </w:t>
      </w:r>
      <w:r w:rsidR="0007132E" w:rsidRPr="00880333">
        <w:rPr>
          <w:bCs/>
          <w:sz w:val="22"/>
        </w:rPr>
        <w:t xml:space="preserve">Moreover, there are </w:t>
      </w:r>
      <w:r w:rsidR="0007132E" w:rsidRPr="00880333">
        <w:rPr>
          <w:b/>
          <w:sz w:val="22"/>
        </w:rPr>
        <w:t>different challenges and barriers facing people with different disabilities</w:t>
      </w:r>
      <w:r w:rsidR="0007132E" w:rsidRPr="00880333">
        <w:rPr>
          <w:bCs/>
          <w:sz w:val="22"/>
        </w:rPr>
        <w:t xml:space="preserve">. </w:t>
      </w:r>
      <w:r w:rsidR="007B73E0">
        <w:rPr>
          <w:bCs/>
          <w:sz w:val="22"/>
        </w:rPr>
        <w:t>For example, t</w:t>
      </w:r>
      <w:r w:rsidR="0007132E" w:rsidRPr="00880333">
        <w:rPr>
          <w:bCs/>
          <w:sz w:val="22"/>
        </w:rPr>
        <w:t xml:space="preserve">he challenges facing people with psycho-social disabilities may not be the same as the challenges and </w:t>
      </w:r>
      <w:r w:rsidR="00A74DDB" w:rsidRPr="00880333">
        <w:rPr>
          <w:bCs/>
          <w:sz w:val="22"/>
        </w:rPr>
        <w:t>barriers experienced by people who are blind</w:t>
      </w:r>
      <w:r w:rsidR="0020502F" w:rsidRPr="00880333">
        <w:rPr>
          <w:bCs/>
          <w:sz w:val="22"/>
        </w:rPr>
        <w:t xml:space="preserve">, and many individuals live with more than one </w:t>
      </w:r>
      <w:r w:rsidR="006042BE" w:rsidRPr="00880333">
        <w:rPr>
          <w:bCs/>
          <w:sz w:val="22"/>
        </w:rPr>
        <w:t xml:space="preserve">type of </w:t>
      </w:r>
      <w:r w:rsidR="0020502F" w:rsidRPr="00880333">
        <w:rPr>
          <w:bCs/>
          <w:sz w:val="22"/>
        </w:rPr>
        <w:t>disability</w:t>
      </w:r>
      <w:r w:rsidR="00A74DDB" w:rsidRPr="00880333">
        <w:rPr>
          <w:bCs/>
          <w:sz w:val="22"/>
        </w:rPr>
        <w:t xml:space="preserve">. </w:t>
      </w:r>
    </w:p>
    <w:p w14:paraId="509610E0" w14:textId="60586553" w:rsidR="00F85AFF" w:rsidRPr="00880333" w:rsidRDefault="00F85AFF" w:rsidP="00610EF3">
      <w:pPr>
        <w:rPr>
          <w:sz w:val="22"/>
        </w:rPr>
      </w:pPr>
    </w:p>
    <w:p w14:paraId="66B7C16E" w14:textId="77777777" w:rsidR="00DB4D45" w:rsidRPr="00880333" w:rsidRDefault="000159F1" w:rsidP="006A64A8">
      <w:pPr>
        <w:rPr>
          <w:sz w:val="22"/>
        </w:rPr>
      </w:pPr>
      <w:r w:rsidRPr="00880333">
        <w:rPr>
          <w:b/>
          <w:bCs/>
          <w:sz w:val="22"/>
        </w:rPr>
        <w:t>The current global pandemic</w:t>
      </w:r>
      <w:r w:rsidRPr="00880333">
        <w:rPr>
          <w:sz w:val="22"/>
        </w:rPr>
        <w:t xml:space="preserve"> has presented new challenges and opportunities</w:t>
      </w:r>
      <w:r w:rsidR="00280AA1" w:rsidRPr="00880333">
        <w:rPr>
          <w:sz w:val="22"/>
        </w:rPr>
        <w:t>.</w:t>
      </w:r>
      <w:r w:rsidR="00C32947" w:rsidRPr="00880333">
        <w:rPr>
          <w:sz w:val="22"/>
        </w:rPr>
        <w:t xml:space="preserve"> S</w:t>
      </w:r>
      <w:r w:rsidR="00280AA1" w:rsidRPr="00880333">
        <w:rPr>
          <w:sz w:val="22"/>
        </w:rPr>
        <w:t>everal key informants commented that the COVID 19 crisis has disrupted greater progress at an organizational and national level. One key informant described that their organization was delayed in working on implementation of inclusive education policies in March 2020. Another key informant described parliamentary delays in the passing of national inclusive education policies and social unrest as a result of the pandemic crisis. Some</w:t>
      </w:r>
      <w:r w:rsidR="00375803" w:rsidRPr="00880333">
        <w:rPr>
          <w:sz w:val="22"/>
        </w:rPr>
        <w:t xml:space="preserve"> outputs have been delayed as a result of the pandemic</w:t>
      </w:r>
      <w:r w:rsidR="00DB4D45" w:rsidRPr="00880333">
        <w:rPr>
          <w:sz w:val="22"/>
        </w:rPr>
        <w:t xml:space="preserve"> such as SDG reports and B</w:t>
      </w:r>
      <w:r w:rsidR="00280AA1" w:rsidRPr="00880333">
        <w:rPr>
          <w:sz w:val="22"/>
        </w:rPr>
        <w:t>ridge CRPD-SDGs trainings scheduled in March 2020</w:t>
      </w:r>
      <w:r w:rsidR="00DB4D45" w:rsidRPr="00880333">
        <w:rPr>
          <w:sz w:val="22"/>
        </w:rPr>
        <w:t>.</w:t>
      </w:r>
    </w:p>
    <w:p w14:paraId="2206482D" w14:textId="77777777" w:rsidR="00DB4D45" w:rsidRPr="00880333" w:rsidRDefault="00DB4D45" w:rsidP="006A64A8">
      <w:pPr>
        <w:rPr>
          <w:sz w:val="22"/>
        </w:rPr>
      </w:pPr>
    </w:p>
    <w:p w14:paraId="04BB3305" w14:textId="77777777" w:rsidR="0083362A" w:rsidRPr="00880333" w:rsidRDefault="00DB4D45" w:rsidP="0083362A">
      <w:pPr>
        <w:rPr>
          <w:sz w:val="22"/>
        </w:rPr>
      </w:pPr>
      <w:r w:rsidRPr="00880333">
        <w:rPr>
          <w:sz w:val="22"/>
        </w:rPr>
        <w:t>On the other</w:t>
      </w:r>
      <w:r w:rsidR="00946A6F" w:rsidRPr="00880333">
        <w:rPr>
          <w:sz w:val="22"/>
        </w:rPr>
        <w:t xml:space="preserve"> hand, the COVID 19 crisis has also presented new opportunities for collaboration and cohesion.</w:t>
      </w:r>
      <w:r w:rsidR="002C3618" w:rsidRPr="00880333">
        <w:rPr>
          <w:sz w:val="22"/>
        </w:rPr>
        <w:t xml:space="preserve"> IDA members have come together to present a united voice on the impacts of COVID 19 on people with disabilities</w:t>
      </w:r>
      <w:r w:rsidR="009307B6" w:rsidRPr="00880333">
        <w:rPr>
          <w:sz w:val="22"/>
        </w:rPr>
        <w:t>,</w:t>
      </w:r>
      <w:r w:rsidR="00290C38" w:rsidRPr="00880333">
        <w:rPr>
          <w:sz w:val="22"/>
        </w:rPr>
        <w:t xml:space="preserve"> </w:t>
      </w:r>
      <w:r w:rsidR="006E1417" w:rsidRPr="00880333">
        <w:rPr>
          <w:sz w:val="22"/>
        </w:rPr>
        <w:t>including a hub page</w:t>
      </w:r>
      <w:r w:rsidR="0083362A" w:rsidRPr="00880333">
        <w:rPr>
          <w:rStyle w:val="FootnoteReference"/>
          <w:sz w:val="22"/>
        </w:rPr>
        <w:footnoteReference w:id="9"/>
      </w:r>
      <w:r w:rsidR="000C19D5" w:rsidRPr="00880333">
        <w:rPr>
          <w:sz w:val="22"/>
        </w:rPr>
        <w:t xml:space="preserve"> to share recent updates and resources. In addition, Bridge alumni </w:t>
      </w:r>
      <w:r w:rsidR="006A64A8" w:rsidRPr="00880333">
        <w:rPr>
          <w:sz w:val="22"/>
        </w:rPr>
        <w:t xml:space="preserve">have taken the </w:t>
      </w:r>
      <w:r w:rsidR="006A64A8" w:rsidRPr="00880333">
        <w:rPr>
          <w:sz w:val="22"/>
        </w:rPr>
        <w:lastRenderedPageBreak/>
        <w:t xml:space="preserve">opportunity to demonstrate cohesion and mutual support through the creation of videos that send a united message of support and hope. This video represents the values of community and mutual support among Bridge alumni, as well as the diversity of participants of the training. Below are some screenshots of </w:t>
      </w:r>
      <w:r w:rsidR="00B37E89" w:rsidRPr="00880333">
        <w:rPr>
          <w:sz w:val="22"/>
        </w:rPr>
        <w:t xml:space="preserve">diverse </w:t>
      </w:r>
      <w:r w:rsidR="006A64A8" w:rsidRPr="00880333">
        <w:rPr>
          <w:sz w:val="22"/>
        </w:rPr>
        <w:t xml:space="preserve">Bridge alumni </w:t>
      </w:r>
      <w:r w:rsidR="00B37E89" w:rsidRPr="00880333">
        <w:rPr>
          <w:sz w:val="22"/>
        </w:rPr>
        <w:t xml:space="preserve">from different countries of the Global South </w:t>
      </w:r>
      <w:r w:rsidR="006A64A8" w:rsidRPr="00880333">
        <w:rPr>
          <w:sz w:val="22"/>
        </w:rPr>
        <w:t xml:space="preserve">sending their message of hope and solidarity to others. This video can be accessed at the following URL: </w:t>
      </w:r>
      <w:hyperlink r:id="rId16" w:history="1">
        <w:r w:rsidR="0083362A" w:rsidRPr="00880333">
          <w:rPr>
            <w:rStyle w:val="Hyperlink"/>
            <w:sz w:val="22"/>
          </w:rPr>
          <w:t>https://www.youtube.com/watch?v=SA_lLLdT7jg&amp;feature=youtu.be</w:t>
        </w:r>
      </w:hyperlink>
      <w:r w:rsidR="0083362A" w:rsidRPr="00880333">
        <w:rPr>
          <w:sz w:val="22"/>
        </w:rPr>
        <w:t xml:space="preserve"> </w:t>
      </w:r>
    </w:p>
    <w:p w14:paraId="56DFC6F7" w14:textId="1CA0E983" w:rsidR="0083362A" w:rsidRPr="00880333" w:rsidRDefault="0083362A" w:rsidP="0083362A">
      <w:pPr>
        <w:rPr>
          <w:sz w:val="22"/>
        </w:rPr>
      </w:pPr>
    </w:p>
    <w:p w14:paraId="20F8F5DF" w14:textId="77777777" w:rsidR="006A64A8" w:rsidRPr="00880333" w:rsidRDefault="006A64A8" w:rsidP="006A64A8">
      <w:pPr>
        <w:rPr>
          <w:sz w:val="22"/>
        </w:rPr>
      </w:pPr>
    </w:p>
    <w:p w14:paraId="09FD3E70" w14:textId="77777777" w:rsidR="006A64A8" w:rsidRPr="00880333" w:rsidRDefault="006A64A8" w:rsidP="006A64A8">
      <w:pPr>
        <w:rPr>
          <w:sz w:val="22"/>
        </w:rPr>
      </w:pPr>
      <w:r w:rsidRPr="00880333">
        <w:rPr>
          <w:noProof/>
          <w:sz w:val="22"/>
          <w:lang w:val="fr-FR" w:eastAsia="fr-FR"/>
        </w:rPr>
        <w:drawing>
          <wp:anchor distT="0" distB="0" distL="114300" distR="114300" simplePos="0" relativeHeight="251653120" behindDoc="0" locked="0" layoutInCell="1" allowOverlap="1" wp14:anchorId="17B84493" wp14:editId="132B86C9">
            <wp:simplePos x="0" y="0"/>
            <wp:positionH relativeFrom="column">
              <wp:posOffset>2743001</wp:posOffset>
            </wp:positionH>
            <wp:positionV relativeFrom="paragraph">
              <wp:posOffset>84616</wp:posOffset>
            </wp:positionV>
            <wp:extent cx="2159000" cy="1217295"/>
            <wp:effectExtent l="0" t="0" r="0" b="1905"/>
            <wp:wrapThrough wrapText="bothSides">
              <wp:wrapPolygon edited="0">
                <wp:start x="0" y="0"/>
                <wp:lineTo x="0" y="21296"/>
                <wp:lineTo x="21346" y="21296"/>
                <wp:lineTo x="21346" y="0"/>
                <wp:lineTo x="0" y="0"/>
              </wp:wrapPolygon>
            </wp:wrapThrough>
            <wp:docPr id="24" name="Picture 24" descr="Screenshot of Bridge alumni sending message of support holding a bottle of hand sanit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50089"/>
                    <a:stretch/>
                  </pic:blipFill>
                  <pic:spPr bwMode="auto">
                    <a:xfrm>
                      <a:off x="0" y="0"/>
                      <a:ext cx="2159000" cy="1217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0333">
        <w:rPr>
          <w:noProof/>
          <w:sz w:val="22"/>
          <w:lang w:val="fr-FR" w:eastAsia="fr-FR"/>
        </w:rPr>
        <w:drawing>
          <wp:anchor distT="0" distB="0" distL="114300" distR="114300" simplePos="0" relativeHeight="251657216" behindDoc="0" locked="0" layoutInCell="1" allowOverlap="1" wp14:anchorId="07DE7629" wp14:editId="7C67ABA7">
            <wp:simplePos x="0" y="0"/>
            <wp:positionH relativeFrom="column">
              <wp:posOffset>457200</wp:posOffset>
            </wp:positionH>
            <wp:positionV relativeFrom="paragraph">
              <wp:posOffset>77470</wp:posOffset>
            </wp:positionV>
            <wp:extent cx="2171700" cy="1224280"/>
            <wp:effectExtent l="0" t="0" r="0" b="0"/>
            <wp:wrapThrough wrapText="bothSides">
              <wp:wrapPolygon edited="0">
                <wp:start x="0" y="0"/>
                <wp:lineTo x="0" y="21174"/>
                <wp:lineTo x="21411" y="21174"/>
                <wp:lineTo x="21411" y="0"/>
                <wp:lineTo x="0" y="0"/>
              </wp:wrapPolygon>
            </wp:wrapThrough>
            <wp:docPr id="25" name="Picture 25" descr="Screenshot of Bridge alumni sending message of support in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224280"/>
                    </a:xfrm>
                    <a:prstGeom prst="rect">
                      <a:avLst/>
                    </a:prstGeom>
                    <a:noFill/>
                  </pic:spPr>
                </pic:pic>
              </a:graphicData>
            </a:graphic>
            <wp14:sizeRelH relativeFrom="page">
              <wp14:pctWidth>0</wp14:pctWidth>
            </wp14:sizeRelH>
            <wp14:sizeRelV relativeFrom="page">
              <wp14:pctHeight>0</wp14:pctHeight>
            </wp14:sizeRelV>
          </wp:anchor>
        </w:drawing>
      </w:r>
      <w:r w:rsidRPr="00880333">
        <w:rPr>
          <w:sz w:val="22"/>
        </w:rPr>
        <w:t xml:space="preserve">  </w:t>
      </w:r>
    </w:p>
    <w:p w14:paraId="5350FAAB" w14:textId="77777777" w:rsidR="006A64A8" w:rsidRPr="00880333" w:rsidRDefault="006A64A8" w:rsidP="006A64A8">
      <w:pPr>
        <w:rPr>
          <w:sz w:val="22"/>
        </w:rPr>
      </w:pPr>
    </w:p>
    <w:p w14:paraId="64AD63DC" w14:textId="77777777" w:rsidR="006A64A8" w:rsidRPr="00880333" w:rsidRDefault="006A64A8" w:rsidP="006A64A8">
      <w:pPr>
        <w:rPr>
          <w:sz w:val="22"/>
        </w:rPr>
      </w:pPr>
    </w:p>
    <w:p w14:paraId="6ADCE4C8" w14:textId="77777777" w:rsidR="006A64A8" w:rsidRPr="00880333" w:rsidRDefault="006A64A8" w:rsidP="006A64A8">
      <w:pPr>
        <w:rPr>
          <w:sz w:val="22"/>
        </w:rPr>
      </w:pPr>
    </w:p>
    <w:p w14:paraId="3741C225" w14:textId="77777777" w:rsidR="006A64A8" w:rsidRPr="00880333" w:rsidRDefault="006A64A8" w:rsidP="006A64A8">
      <w:pPr>
        <w:rPr>
          <w:rStyle w:val="Heading2Char"/>
          <w:sz w:val="22"/>
          <w:szCs w:val="22"/>
        </w:rPr>
      </w:pPr>
    </w:p>
    <w:p w14:paraId="70C1D816" w14:textId="77777777" w:rsidR="006A64A8" w:rsidRPr="00880333" w:rsidRDefault="006A64A8" w:rsidP="006A64A8">
      <w:pPr>
        <w:rPr>
          <w:rStyle w:val="Heading2Char"/>
          <w:sz w:val="22"/>
          <w:szCs w:val="22"/>
        </w:rPr>
      </w:pPr>
    </w:p>
    <w:p w14:paraId="578BAB3E" w14:textId="77777777" w:rsidR="006A64A8" w:rsidRPr="00880333" w:rsidRDefault="006A64A8" w:rsidP="006A64A8">
      <w:pPr>
        <w:rPr>
          <w:rStyle w:val="Heading2Char"/>
          <w:sz w:val="22"/>
          <w:szCs w:val="22"/>
        </w:rPr>
      </w:pPr>
    </w:p>
    <w:p w14:paraId="24354F0E" w14:textId="77777777" w:rsidR="006A64A8" w:rsidRPr="00880333" w:rsidRDefault="006A64A8" w:rsidP="006A64A8">
      <w:pPr>
        <w:rPr>
          <w:rStyle w:val="Heading2Char"/>
          <w:sz w:val="22"/>
          <w:szCs w:val="22"/>
        </w:rPr>
      </w:pPr>
      <w:r w:rsidRPr="00880333">
        <w:rPr>
          <w:noProof/>
          <w:sz w:val="22"/>
          <w:lang w:val="fr-FR" w:eastAsia="fr-FR"/>
        </w:rPr>
        <w:drawing>
          <wp:anchor distT="0" distB="0" distL="114300" distR="114300" simplePos="0" relativeHeight="251665408" behindDoc="0" locked="0" layoutInCell="1" allowOverlap="1" wp14:anchorId="30311EAE" wp14:editId="6772BA2C">
            <wp:simplePos x="0" y="0"/>
            <wp:positionH relativeFrom="column">
              <wp:posOffset>2721610</wp:posOffset>
            </wp:positionH>
            <wp:positionV relativeFrom="paragraph">
              <wp:posOffset>40640</wp:posOffset>
            </wp:positionV>
            <wp:extent cx="2179955" cy="1231900"/>
            <wp:effectExtent l="0" t="0" r="0" b="6350"/>
            <wp:wrapThrough wrapText="bothSides">
              <wp:wrapPolygon edited="0">
                <wp:start x="0" y="0"/>
                <wp:lineTo x="0" y="21377"/>
                <wp:lineTo x="21329" y="21377"/>
                <wp:lineTo x="21329" y="0"/>
                <wp:lineTo x="0" y="0"/>
              </wp:wrapPolygon>
            </wp:wrapThrough>
            <wp:docPr id="26" name="Picture 26" descr="Screenshot of Bridge alumni verbally sharing message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9955" cy="1231900"/>
                    </a:xfrm>
                    <a:prstGeom prst="rect">
                      <a:avLst/>
                    </a:prstGeom>
                    <a:noFill/>
                  </pic:spPr>
                </pic:pic>
              </a:graphicData>
            </a:graphic>
            <wp14:sizeRelH relativeFrom="page">
              <wp14:pctWidth>0</wp14:pctWidth>
            </wp14:sizeRelH>
            <wp14:sizeRelV relativeFrom="page">
              <wp14:pctHeight>0</wp14:pctHeight>
            </wp14:sizeRelV>
          </wp:anchor>
        </w:drawing>
      </w:r>
      <w:r w:rsidRPr="00880333">
        <w:rPr>
          <w:noProof/>
          <w:sz w:val="22"/>
          <w:lang w:val="fr-FR" w:eastAsia="fr-FR"/>
        </w:rPr>
        <w:drawing>
          <wp:anchor distT="0" distB="0" distL="114300" distR="114300" simplePos="0" relativeHeight="251661312" behindDoc="0" locked="0" layoutInCell="1" allowOverlap="1" wp14:anchorId="375D1655" wp14:editId="092E8762">
            <wp:simplePos x="0" y="0"/>
            <wp:positionH relativeFrom="column">
              <wp:posOffset>454660</wp:posOffset>
            </wp:positionH>
            <wp:positionV relativeFrom="paragraph">
              <wp:posOffset>37465</wp:posOffset>
            </wp:positionV>
            <wp:extent cx="2197735" cy="1236345"/>
            <wp:effectExtent l="0" t="0" r="0" b="1905"/>
            <wp:wrapThrough wrapText="bothSides">
              <wp:wrapPolygon edited="0">
                <wp:start x="0" y="0"/>
                <wp:lineTo x="0" y="21300"/>
                <wp:lineTo x="21344" y="21300"/>
                <wp:lineTo x="21344" y="0"/>
                <wp:lineTo x="0" y="0"/>
              </wp:wrapPolygon>
            </wp:wrapThrough>
            <wp:docPr id="27" name="Picture 27" descr="Screenshot of Bridge alumni sitting in a wheelchair sending message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735" cy="1236345"/>
                    </a:xfrm>
                    <a:prstGeom prst="rect">
                      <a:avLst/>
                    </a:prstGeom>
                    <a:noFill/>
                  </pic:spPr>
                </pic:pic>
              </a:graphicData>
            </a:graphic>
            <wp14:sizeRelH relativeFrom="page">
              <wp14:pctWidth>0</wp14:pctWidth>
            </wp14:sizeRelH>
            <wp14:sizeRelV relativeFrom="page">
              <wp14:pctHeight>0</wp14:pctHeight>
            </wp14:sizeRelV>
          </wp:anchor>
        </w:drawing>
      </w:r>
    </w:p>
    <w:p w14:paraId="2C268449" w14:textId="77777777" w:rsidR="006A64A8" w:rsidRPr="00880333" w:rsidRDefault="006A64A8" w:rsidP="006A64A8">
      <w:pPr>
        <w:rPr>
          <w:rStyle w:val="Heading2Char"/>
          <w:sz w:val="22"/>
          <w:szCs w:val="22"/>
        </w:rPr>
      </w:pPr>
    </w:p>
    <w:p w14:paraId="5CADA0D6" w14:textId="77777777" w:rsidR="006A64A8" w:rsidRPr="00880333" w:rsidRDefault="006A64A8" w:rsidP="006A64A8">
      <w:pPr>
        <w:rPr>
          <w:sz w:val="22"/>
        </w:rPr>
      </w:pPr>
    </w:p>
    <w:p w14:paraId="0C00140D" w14:textId="77777777" w:rsidR="006A64A8" w:rsidRPr="00880333" w:rsidRDefault="006A64A8" w:rsidP="006A64A8">
      <w:pPr>
        <w:rPr>
          <w:rStyle w:val="Heading2Char"/>
          <w:sz w:val="22"/>
          <w:szCs w:val="22"/>
        </w:rPr>
      </w:pPr>
    </w:p>
    <w:p w14:paraId="7A0DF62F" w14:textId="77777777" w:rsidR="006A64A8" w:rsidRPr="00880333" w:rsidRDefault="006A64A8" w:rsidP="006A64A8">
      <w:pPr>
        <w:rPr>
          <w:rStyle w:val="Heading2Char"/>
          <w:sz w:val="22"/>
          <w:szCs w:val="22"/>
        </w:rPr>
      </w:pPr>
    </w:p>
    <w:p w14:paraId="75A64BA4" w14:textId="04AA6383" w:rsidR="00946A6F" w:rsidRPr="00880333" w:rsidRDefault="00946A6F" w:rsidP="0077132E">
      <w:pPr>
        <w:rPr>
          <w:sz w:val="22"/>
        </w:rPr>
      </w:pPr>
    </w:p>
    <w:p w14:paraId="20032146" w14:textId="33204F53" w:rsidR="00280AA1" w:rsidRPr="00880333" w:rsidRDefault="00280AA1" w:rsidP="0077132E">
      <w:pPr>
        <w:rPr>
          <w:sz w:val="22"/>
        </w:rPr>
      </w:pPr>
    </w:p>
    <w:p w14:paraId="798FF545" w14:textId="77777777" w:rsidR="00280AA1" w:rsidRPr="00880333" w:rsidRDefault="00280AA1" w:rsidP="0077132E">
      <w:pPr>
        <w:rPr>
          <w:sz w:val="22"/>
        </w:rPr>
      </w:pPr>
    </w:p>
    <w:p w14:paraId="530C2938" w14:textId="29185964" w:rsidR="006A4B99" w:rsidRPr="00880333" w:rsidRDefault="004D216B" w:rsidP="00E2385A">
      <w:pPr>
        <w:rPr>
          <w:sz w:val="22"/>
        </w:rPr>
      </w:pPr>
      <w:r w:rsidRPr="00880333">
        <w:rPr>
          <w:sz w:val="22"/>
        </w:rPr>
        <w:t>Overall, t</w:t>
      </w:r>
      <w:r w:rsidR="006A4B99" w:rsidRPr="00880333">
        <w:rPr>
          <w:sz w:val="22"/>
        </w:rPr>
        <w:t xml:space="preserve">he IPC, NOLB grants, SDG reports, </w:t>
      </w:r>
      <w:r w:rsidR="00614906" w:rsidRPr="00880333">
        <w:rPr>
          <w:sz w:val="22"/>
        </w:rPr>
        <w:t xml:space="preserve">IDA </w:t>
      </w:r>
      <w:r w:rsidR="006A4B99" w:rsidRPr="00880333">
        <w:rPr>
          <w:sz w:val="22"/>
        </w:rPr>
        <w:t>Global Survey, Inclusive Education Flagship and the Women and Girls with Disabilities Flagship</w:t>
      </w:r>
      <w:r w:rsidR="00067195" w:rsidRPr="00880333">
        <w:rPr>
          <w:sz w:val="22"/>
        </w:rPr>
        <w:t xml:space="preserve">, and the </w:t>
      </w:r>
      <w:r w:rsidR="00BC7C39">
        <w:rPr>
          <w:sz w:val="22"/>
        </w:rPr>
        <w:t>Bridge CRPD-SDGs Training Initiative</w:t>
      </w:r>
      <w:r w:rsidR="006A4B99" w:rsidRPr="00880333">
        <w:rPr>
          <w:sz w:val="22"/>
        </w:rPr>
        <w:t xml:space="preserve"> are working </w:t>
      </w:r>
      <w:r w:rsidR="00D00B4D" w:rsidRPr="00880333">
        <w:rPr>
          <w:sz w:val="22"/>
        </w:rPr>
        <w:t xml:space="preserve">in tandem </w:t>
      </w:r>
      <w:r w:rsidR="006A4B99" w:rsidRPr="00880333">
        <w:rPr>
          <w:sz w:val="22"/>
        </w:rPr>
        <w:t xml:space="preserve">to address the challenges and opportunities surrounding the </w:t>
      </w:r>
      <w:r w:rsidR="00D82D1C" w:rsidRPr="00880333">
        <w:rPr>
          <w:sz w:val="22"/>
        </w:rPr>
        <w:t>Catalyst Programme</w:t>
      </w:r>
      <w:r w:rsidR="006A4B99" w:rsidRPr="00880333">
        <w:rPr>
          <w:sz w:val="22"/>
        </w:rPr>
        <w:t xml:space="preserve">. The programme components, facilitated by key resource and reasoning mechanisms are beginning to develop the preconditions for accountability and increased capacity among persons with various disabilities, and DPOs including underrepresented groups. </w:t>
      </w:r>
    </w:p>
    <w:p w14:paraId="7CC17E67" w14:textId="77777777" w:rsidR="00317CA9" w:rsidRDefault="00317CA9" w:rsidP="00413095">
      <w:r>
        <w:br w:type="page"/>
      </w:r>
    </w:p>
    <w:p w14:paraId="71BAD212" w14:textId="5F5CFF2F" w:rsidR="00533EB4" w:rsidRPr="000E631B" w:rsidRDefault="00533EB4" w:rsidP="00E717E5">
      <w:pPr>
        <w:pStyle w:val="Heading1"/>
      </w:pPr>
      <w:bookmarkStart w:id="53" w:name="_Toc46327635"/>
      <w:r w:rsidRPr="00E717E5">
        <w:lastRenderedPageBreak/>
        <w:t>Recommendations</w:t>
      </w:r>
      <w:r w:rsidRPr="000E631B">
        <w:t xml:space="preserve"> for </w:t>
      </w:r>
      <w:r w:rsidR="00B97244">
        <w:t>the</w:t>
      </w:r>
      <w:r w:rsidR="00CE3683" w:rsidRPr="000E631B">
        <w:t xml:space="preserve"> Disability </w:t>
      </w:r>
      <w:r w:rsidR="00D82D1C" w:rsidRPr="000E631B">
        <w:t>Catalyst Programme</w:t>
      </w:r>
      <w:bookmarkEnd w:id="53"/>
    </w:p>
    <w:p w14:paraId="25A10B9F" w14:textId="77777777" w:rsidR="006F46AB" w:rsidRPr="00E717E5" w:rsidRDefault="006F46AB" w:rsidP="006F46AB">
      <w:pPr>
        <w:rPr>
          <w:sz w:val="22"/>
        </w:rPr>
      </w:pPr>
      <w:bookmarkStart w:id="54" w:name="_Toc40182829"/>
      <w:bookmarkStart w:id="55" w:name="_Toc46327636"/>
      <w:r w:rsidRPr="00E717E5">
        <w:rPr>
          <w:sz w:val="22"/>
        </w:rPr>
        <w:t xml:space="preserve">This independent evaluation is congruent with IDA’s principles as a learning organization that is open to using critical thought and reflection to advance the human rights of people with disabilities. Overall, our evaluation affirms IDA’s efforts to promote the capacity, solidarity, and leadership of diverse people with disabilities through their representative organizations in all regions of the world. The following recommendations are intended to enhance the </w:t>
      </w:r>
      <w:r w:rsidRPr="00E717E5">
        <w:rPr>
          <w:bCs/>
          <w:sz w:val="22"/>
        </w:rPr>
        <w:t xml:space="preserve">interaction and synergies between the components for future phases of the Catalyst Programme. </w:t>
      </w:r>
      <w:r>
        <w:rPr>
          <w:bCs/>
          <w:sz w:val="22"/>
        </w:rPr>
        <w:t xml:space="preserve">Given the scope and </w:t>
      </w:r>
      <w:proofErr w:type="spellStart"/>
      <w:r>
        <w:rPr>
          <w:bCs/>
          <w:sz w:val="22"/>
        </w:rPr>
        <w:t>ToRs</w:t>
      </w:r>
      <w:proofErr w:type="spellEnd"/>
      <w:r>
        <w:rPr>
          <w:bCs/>
          <w:sz w:val="22"/>
        </w:rPr>
        <w:t xml:space="preserve"> of this evaluation, our recommendations are directed to the IDA Secretariat with considerations of how to involve IDA members and other partners in the development of the Catalyst Programme going forward. </w:t>
      </w:r>
    </w:p>
    <w:p w14:paraId="2E47923A" w14:textId="77777777" w:rsidR="006F46AB" w:rsidRPr="00E717E5" w:rsidRDefault="006F46AB" w:rsidP="006F46AB">
      <w:pPr>
        <w:rPr>
          <w:sz w:val="22"/>
        </w:rPr>
      </w:pPr>
    </w:p>
    <w:p w14:paraId="0AC18F25" w14:textId="1806913E" w:rsidR="006F46AB" w:rsidRDefault="006F46AB" w:rsidP="006F46AB">
      <w:pPr>
        <w:pStyle w:val="ListParagraph"/>
        <w:numPr>
          <w:ilvl w:val="0"/>
          <w:numId w:val="21"/>
        </w:numPr>
        <w:ind w:left="777" w:hanging="357"/>
        <w:rPr>
          <w:sz w:val="22"/>
        </w:rPr>
      </w:pPr>
      <w:r>
        <w:rPr>
          <w:b/>
          <w:bCs/>
          <w:sz w:val="22"/>
        </w:rPr>
        <w:t>Co</w:t>
      </w:r>
      <w:r w:rsidR="00231307">
        <w:rPr>
          <w:b/>
          <w:bCs/>
          <w:sz w:val="22"/>
        </w:rPr>
        <w:t>nsolidate co</w:t>
      </w:r>
      <w:r>
        <w:rPr>
          <w:b/>
          <w:bCs/>
          <w:sz w:val="22"/>
        </w:rPr>
        <w:t xml:space="preserve">llaboratively </w:t>
      </w:r>
      <w:r w:rsidR="00231307">
        <w:rPr>
          <w:b/>
          <w:bCs/>
          <w:sz w:val="22"/>
        </w:rPr>
        <w:t>the</w:t>
      </w:r>
      <w:r>
        <w:rPr>
          <w:b/>
          <w:bCs/>
          <w:sz w:val="22"/>
        </w:rPr>
        <w:t xml:space="preserve"> learnings from the Catalyst Programme</w:t>
      </w:r>
      <w:r w:rsidRPr="00E717E5">
        <w:rPr>
          <w:sz w:val="22"/>
        </w:rPr>
        <w:t>. Many key informants expressed excitement about the increased data and information produced through the Catalyst Programme and a</w:t>
      </w:r>
      <w:r>
        <w:rPr>
          <w:sz w:val="22"/>
        </w:rPr>
        <w:t xml:space="preserve">re </w:t>
      </w:r>
      <w:r w:rsidRPr="00E717E5">
        <w:rPr>
          <w:sz w:val="22"/>
        </w:rPr>
        <w:t xml:space="preserve">independently considering what to do next. </w:t>
      </w:r>
      <w:r>
        <w:rPr>
          <w:sz w:val="22"/>
        </w:rPr>
        <w:t xml:space="preserve">There </w:t>
      </w:r>
      <w:r w:rsidRPr="00735595">
        <w:rPr>
          <w:sz w:val="22"/>
        </w:rPr>
        <w:t>is opportunity now to leverage the relationships built between IDA members and their constituents to enhance capacity for knowledge mobilization</w:t>
      </w:r>
      <w:r>
        <w:rPr>
          <w:sz w:val="22"/>
        </w:rPr>
        <w:t xml:space="preserve"> in the future</w:t>
      </w:r>
      <w:r w:rsidRPr="00735595">
        <w:rPr>
          <w:sz w:val="22"/>
        </w:rPr>
        <w:t>.</w:t>
      </w:r>
      <w:r>
        <w:rPr>
          <w:sz w:val="22"/>
        </w:rPr>
        <w:t xml:space="preserve"> Thus, we recommend sustaining efforts to generate evidence based on the needs and interests of diverse DPOs and to collaboratively strategize knowledge mobilization efforts. Our evaluation indicates:</w:t>
      </w:r>
    </w:p>
    <w:p w14:paraId="3E9D2A46" w14:textId="77777777" w:rsidR="006F46AB" w:rsidRDefault="006F46AB" w:rsidP="006F46AB">
      <w:pPr>
        <w:pStyle w:val="ListParagraph"/>
        <w:ind w:left="777"/>
        <w:rPr>
          <w:sz w:val="22"/>
        </w:rPr>
      </w:pPr>
    </w:p>
    <w:p w14:paraId="2E6BA33C" w14:textId="735A112E" w:rsidR="006F46AB" w:rsidRDefault="006F46AB" w:rsidP="006F46AB">
      <w:pPr>
        <w:pStyle w:val="ListParagraph"/>
        <w:numPr>
          <w:ilvl w:val="1"/>
          <w:numId w:val="29"/>
        </w:numPr>
        <w:rPr>
          <w:sz w:val="22"/>
        </w:rPr>
      </w:pPr>
      <w:r>
        <w:rPr>
          <w:sz w:val="22"/>
        </w:rPr>
        <w:t xml:space="preserve">The IDA Secretariat should continue to be a key </w:t>
      </w:r>
      <w:r w:rsidRPr="0049038A">
        <w:rPr>
          <w:sz w:val="22"/>
        </w:rPr>
        <w:t>facilitat</w:t>
      </w:r>
      <w:r>
        <w:rPr>
          <w:sz w:val="22"/>
        </w:rPr>
        <w:t>or</w:t>
      </w:r>
      <w:r w:rsidRPr="0049038A">
        <w:rPr>
          <w:sz w:val="22"/>
        </w:rPr>
        <w:t xml:space="preserve"> </w:t>
      </w:r>
      <w:r>
        <w:rPr>
          <w:sz w:val="22"/>
        </w:rPr>
        <w:t>of</w:t>
      </w:r>
      <w:r w:rsidRPr="0049038A">
        <w:rPr>
          <w:sz w:val="22"/>
        </w:rPr>
        <w:t xml:space="preserve"> this process</w:t>
      </w:r>
      <w:r>
        <w:rPr>
          <w:sz w:val="22"/>
        </w:rPr>
        <w:t xml:space="preserve">. Most key informants commented that </w:t>
      </w:r>
      <w:r w:rsidRPr="0049038A">
        <w:rPr>
          <w:sz w:val="22"/>
        </w:rPr>
        <w:t xml:space="preserve">the </w:t>
      </w:r>
      <w:r w:rsidRPr="0049038A">
        <w:rPr>
          <w:bCs/>
          <w:sz w:val="22"/>
        </w:rPr>
        <w:t>technical skills and support received from the IDA Secretariat</w:t>
      </w:r>
      <w:r w:rsidRPr="0049038A">
        <w:rPr>
          <w:sz w:val="22"/>
        </w:rPr>
        <w:t xml:space="preserve"> was a key mechanism affecting outcomes and </w:t>
      </w:r>
      <w:proofErr w:type="gramStart"/>
      <w:r w:rsidRPr="0049038A">
        <w:rPr>
          <w:sz w:val="22"/>
        </w:rPr>
        <w:t>impacts</w:t>
      </w:r>
      <w:r w:rsidR="001232A1">
        <w:rPr>
          <w:sz w:val="22"/>
        </w:rPr>
        <w:t>;</w:t>
      </w:r>
      <w:proofErr w:type="gramEnd"/>
      <w:r w:rsidRPr="0049038A">
        <w:rPr>
          <w:sz w:val="22"/>
        </w:rPr>
        <w:t xml:space="preserve"> </w:t>
      </w:r>
    </w:p>
    <w:p w14:paraId="72620C89" w14:textId="77777777" w:rsidR="006F46AB" w:rsidRDefault="006F46AB" w:rsidP="006F46AB">
      <w:pPr>
        <w:pStyle w:val="ListParagraph"/>
        <w:ind w:left="1500"/>
        <w:rPr>
          <w:sz w:val="22"/>
        </w:rPr>
      </w:pPr>
    </w:p>
    <w:p w14:paraId="3687D882" w14:textId="1F368251" w:rsidR="006F46AB" w:rsidRDefault="006F46AB" w:rsidP="006F46AB">
      <w:pPr>
        <w:pStyle w:val="ListParagraph"/>
        <w:numPr>
          <w:ilvl w:val="1"/>
          <w:numId w:val="29"/>
        </w:numPr>
        <w:rPr>
          <w:sz w:val="22"/>
        </w:rPr>
      </w:pPr>
      <w:r>
        <w:rPr>
          <w:sz w:val="22"/>
        </w:rPr>
        <w:t>K</w:t>
      </w:r>
      <w:r w:rsidRPr="0049038A">
        <w:rPr>
          <w:sz w:val="22"/>
        </w:rPr>
        <w:t>nowledge mobilization efforts should align with the goal of stronger cohesion within the disability movement</w:t>
      </w:r>
      <w:r>
        <w:rPr>
          <w:sz w:val="22"/>
        </w:rPr>
        <w:t xml:space="preserve"> while creating more opportunities and platforms for diverse voices. This includes creating dedicated spaces for women, Indigenous and other under-represented groups of people with disabilities</w:t>
      </w:r>
      <w:r w:rsidRPr="0049038A">
        <w:rPr>
          <w:sz w:val="22"/>
        </w:rPr>
        <w:t xml:space="preserve"> to </w:t>
      </w:r>
      <w:r>
        <w:rPr>
          <w:sz w:val="22"/>
        </w:rPr>
        <w:t>inform the development of solutions and decision making</w:t>
      </w:r>
      <w:r w:rsidR="001232A1">
        <w:rPr>
          <w:sz w:val="22"/>
        </w:rPr>
        <w:t>;</w:t>
      </w:r>
      <w:r>
        <w:rPr>
          <w:sz w:val="22"/>
        </w:rPr>
        <w:t xml:space="preserve"> and</w:t>
      </w:r>
      <w:r w:rsidR="001232A1">
        <w:rPr>
          <w:sz w:val="22"/>
        </w:rPr>
        <w:t>,</w:t>
      </w:r>
      <w:r>
        <w:rPr>
          <w:sz w:val="22"/>
        </w:rPr>
        <w:t xml:space="preserve"> </w:t>
      </w:r>
    </w:p>
    <w:p w14:paraId="1489CD12" w14:textId="77777777" w:rsidR="006F46AB" w:rsidRPr="009F1F26" w:rsidRDefault="006F46AB" w:rsidP="006F46AB">
      <w:pPr>
        <w:rPr>
          <w:sz w:val="22"/>
        </w:rPr>
      </w:pPr>
    </w:p>
    <w:p w14:paraId="058CD6DA" w14:textId="77777777" w:rsidR="006F46AB" w:rsidRDefault="006F46AB" w:rsidP="006F46AB">
      <w:pPr>
        <w:pStyle w:val="ListParagraph"/>
        <w:numPr>
          <w:ilvl w:val="1"/>
          <w:numId w:val="29"/>
        </w:numPr>
        <w:rPr>
          <w:sz w:val="22"/>
        </w:rPr>
      </w:pPr>
      <w:r>
        <w:rPr>
          <w:sz w:val="22"/>
        </w:rPr>
        <w:t xml:space="preserve">The IPC is an ideal space for IDA members to coalesce and collaborate to </w:t>
      </w:r>
      <w:r w:rsidRPr="00F43990">
        <w:rPr>
          <w:sz w:val="22"/>
        </w:rPr>
        <w:t xml:space="preserve">enhance capacity for </w:t>
      </w:r>
      <w:r>
        <w:rPr>
          <w:sz w:val="22"/>
        </w:rPr>
        <w:t xml:space="preserve">all members to engage in a united </w:t>
      </w:r>
      <w:r w:rsidRPr="00F43990">
        <w:rPr>
          <w:sz w:val="22"/>
        </w:rPr>
        <w:t>knowledge mobilization</w:t>
      </w:r>
      <w:r>
        <w:rPr>
          <w:sz w:val="22"/>
        </w:rPr>
        <w:t xml:space="preserve"> strategy.</w:t>
      </w:r>
    </w:p>
    <w:p w14:paraId="071B1C3A" w14:textId="77777777" w:rsidR="006F46AB" w:rsidRPr="00E717E5" w:rsidRDefault="006F46AB" w:rsidP="006F46AB">
      <w:pPr>
        <w:pStyle w:val="ListParagraph"/>
        <w:ind w:left="777"/>
        <w:rPr>
          <w:sz w:val="22"/>
        </w:rPr>
      </w:pPr>
    </w:p>
    <w:p w14:paraId="361684EF" w14:textId="77777777" w:rsidR="006F46AB" w:rsidRPr="0080312A" w:rsidRDefault="006F46AB" w:rsidP="006F46AB">
      <w:pPr>
        <w:pStyle w:val="ListParagraph"/>
        <w:numPr>
          <w:ilvl w:val="0"/>
          <w:numId w:val="21"/>
        </w:numPr>
        <w:ind w:left="777" w:hanging="357"/>
        <w:rPr>
          <w:b/>
          <w:bCs/>
          <w:sz w:val="22"/>
        </w:rPr>
      </w:pPr>
      <w:r w:rsidRPr="0080312A">
        <w:rPr>
          <w:b/>
          <w:bCs/>
          <w:sz w:val="22"/>
        </w:rPr>
        <w:t xml:space="preserve">Expand mentorship and training for more effective monitoring and the development of evidence for advocacy. </w:t>
      </w:r>
      <w:r w:rsidRPr="0080312A">
        <w:rPr>
          <w:sz w:val="22"/>
        </w:rPr>
        <w:t xml:space="preserve">Key informants said that the research training and expertise provided by IDA was a key mechanism affecting programme outputs. Key informants expressed the valuable </w:t>
      </w:r>
      <w:r w:rsidRPr="0080312A">
        <w:rPr>
          <w:sz w:val="22"/>
        </w:rPr>
        <w:lastRenderedPageBreak/>
        <w:t xml:space="preserve">expertise of consultants </w:t>
      </w:r>
      <w:r>
        <w:rPr>
          <w:sz w:val="22"/>
        </w:rPr>
        <w:t xml:space="preserve">through </w:t>
      </w:r>
      <w:r w:rsidRPr="0080312A">
        <w:rPr>
          <w:sz w:val="22"/>
        </w:rPr>
        <w:t xml:space="preserve">research training and mentorship in the development of the SDG reports and other initiatives supported by the NOLB grants such as the Global Report on the Situation and Rights of Persons with </w:t>
      </w:r>
      <w:proofErr w:type="spellStart"/>
      <w:r w:rsidRPr="0080312A">
        <w:rPr>
          <w:sz w:val="22"/>
        </w:rPr>
        <w:t>Deafblindness</w:t>
      </w:r>
      <w:proofErr w:type="spellEnd"/>
      <w:r w:rsidRPr="0080312A">
        <w:rPr>
          <w:sz w:val="22"/>
        </w:rPr>
        <w:t xml:space="preserve"> and the IFHOH needs assessment survey. This mentorship and support were described as an essential mechanism to enhance the varying capacities of IDA members. Our evaluation also revealed that the SDG reports varied in rigour and focus. Thus, we recommend:</w:t>
      </w:r>
    </w:p>
    <w:p w14:paraId="18F69094" w14:textId="77777777" w:rsidR="006F46AB" w:rsidRPr="0080312A" w:rsidRDefault="006F46AB" w:rsidP="006F46AB">
      <w:pPr>
        <w:pStyle w:val="ListParagraph"/>
        <w:ind w:left="777"/>
        <w:rPr>
          <w:b/>
          <w:bCs/>
          <w:sz w:val="22"/>
        </w:rPr>
      </w:pPr>
    </w:p>
    <w:p w14:paraId="461549BE" w14:textId="65E3C45B" w:rsidR="006F46AB" w:rsidRDefault="006F46AB" w:rsidP="006F46AB">
      <w:pPr>
        <w:pStyle w:val="ListParagraph"/>
        <w:numPr>
          <w:ilvl w:val="1"/>
          <w:numId w:val="31"/>
        </w:numPr>
        <w:rPr>
          <w:sz w:val="22"/>
        </w:rPr>
      </w:pPr>
      <w:r>
        <w:rPr>
          <w:sz w:val="22"/>
        </w:rPr>
        <w:t>Provide more</w:t>
      </w:r>
      <w:r w:rsidRPr="0080312A">
        <w:rPr>
          <w:sz w:val="22"/>
        </w:rPr>
        <w:t xml:space="preserve"> research guidance or mentorship to increase the technical quality of the </w:t>
      </w:r>
      <w:r>
        <w:rPr>
          <w:sz w:val="22"/>
        </w:rPr>
        <w:t xml:space="preserve">SDG </w:t>
      </w:r>
      <w:r w:rsidRPr="0080312A">
        <w:rPr>
          <w:sz w:val="22"/>
        </w:rPr>
        <w:t xml:space="preserve">reports. </w:t>
      </w:r>
      <w:r>
        <w:rPr>
          <w:sz w:val="22"/>
        </w:rPr>
        <w:t xml:space="preserve">This would include more trainings like the global workshop on SDG report writing held in Geneva in January </w:t>
      </w:r>
      <w:proofErr w:type="gramStart"/>
      <w:r>
        <w:rPr>
          <w:sz w:val="22"/>
        </w:rPr>
        <w:t>2019</w:t>
      </w:r>
      <w:r w:rsidR="001232A1">
        <w:rPr>
          <w:sz w:val="22"/>
        </w:rPr>
        <w:t>;</w:t>
      </w:r>
      <w:proofErr w:type="gramEnd"/>
      <w:r>
        <w:rPr>
          <w:sz w:val="22"/>
        </w:rPr>
        <w:t xml:space="preserve"> </w:t>
      </w:r>
    </w:p>
    <w:p w14:paraId="39BADEE8" w14:textId="77777777" w:rsidR="006F46AB" w:rsidRPr="0080312A" w:rsidRDefault="006F46AB" w:rsidP="006F46AB">
      <w:pPr>
        <w:pStyle w:val="ListParagraph"/>
        <w:ind w:left="1500"/>
        <w:rPr>
          <w:sz w:val="22"/>
        </w:rPr>
      </w:pPr>
    </w:p>
    <w:p w14:paraId="51063ECD" w14:textId="5B225B70" w:rsidR="006F46AB" w:rsidRPr="0080312A" w:rsidRDefault="006F46AB" w:rsidP="006F46AB">
      <w:pPr>
        <w:pStyle w:val="ListParagraph"/>
        <w:numPr>
          <w:ilvl w:val="1"/>
          <w:numId w:val="31"/>
        </w:numPr>
        <w:rPr>
          <w:b/>
          <w:bCs/>
          <w:sz w:val="22"/>
        </w:rPr>
      </w:pPr>
      <w:r w:rsidRPr="00476208">
        <w:rPr>
          <w:sz w:val="22"/>
        </w:rPr>
        <w:t>Enhanc</w:t>
      </w:r>
      <w:r>
        <w:rPr>
          <w:sz w:val="22"/>
        </w:rPr>
        <w:t>e</w:t>
      </w:r>
      <w:r w:rsidRPr="00476208">
        <w:rPr>
          <w:sz w:val="22"/>
        </w:rPr>
        <w:t xml:space="preserve"> training and support to DPOs to strategically develop SDG reports with clear actionable goals. </w:t>
      </w:r>
      <w:r>
        <w:rPr>
          <w:sz w:val="22"/>
        </w:rPr>
        <w:t>Some key informants said that the SDG reports could be improved to explicate recommendations for strategic advocacy based on evidence gathered in the reports</w:t>
      </w:r>
      <w:r w:rsidR="001232A1">
        <w:rPr>
          <w:sz w:val="22"/>
        </w:rPr>
        <w:t>;</w:t>
      </w:r>
      <w:r>
        <w:rPr>
          <w:sz w:val="22"/>
        </w:rPr>
        <w:t xml:space="preserve"> and</w:t>
      </w:r>
      <w:r w:rsidR="001232A1">
        <w:rPr>
          <w:sz w:val="22"/>
        </w:rPr>
        <w:t>,</w:t>
      </w:r>
    </w:p>
    <w:p w14:paraId="77A4141D" w14:textId="77777777" w:rsidR="006F46AB" w:rsidRPr="0080312A" w:rsidRDefault="006F46AB" w:rsidP="006F46AB">
      <w:pPr>
        <w:rPr>
          <w:b/>
          <w:bCs/>
          <w:sz w:val="22"/>
        </w:rPr>
      </w:pPr>
    </w:p>
    <w:p w14:paraId="6CA48DF9" w14:textId="77777777" w:rsidR="006F46AB" w:rsidRPr="00476208" w:rsidRDefault="006F46AB" w:rsidP="006F46AB">
      <w:pPr>
        <w:pStyle w:val="ListParagraph"/>
        <w:numPr>
          <w:ilvl w:val="1"/>
          <w:numId w:val="31"/>
        </w:numPr>
        <w:rPr>
          <w:b/>
          <w:bCs/>
          <w:sz w:val="22"/>
        </w:rPr>
      </w:pPr>
      <w:r>
        <w:rPr>
          <w:sz w:val="22"/>
        </w:rPr>
        <w:t xml:space="preserve">Maintain participatory processes in the development of evidence for monitoring and advocacy. This process should be led by diverse people and DPOs in accordance with their needs and interests and in collaboration with other stakeholders and allies. </w:t>
      </w:r>
      <w:r>
        <w:rPr>
          <w:sz w:val="22"/>
          <w:lang w:val="en-GB"/>
        </w:rPr>
        <w:t>Several</w:t>
      </w:r>
      <w:r w:rsidRPr="0080312A">
        <w:rPr>
          <w:sz w:val="22"/>
          <w:lang w:val="en-GB"/>
        </w:rPr>
        <w:t xml:space="preserve"> key informants</w:t>
      </w:r>
      <w:r>
        <w:rPr>
          <w:sz w:val="22"/>
          <w:lang w:val="en-GB"/>
        </w:rPr>
        <w:t xml:space="preserve"> commented that engaging</w:t>
      </w:r>
      <w:r w:rsidRPr="0080312A">
        <w:rPr>
          <w:sz w:val="22"/>
          <w:lang w:val="en-GB"/>
        </w:rPr>
        <w:t xml:space="preserve"> duty bearers through participatory </w:t>
      </w:r>
      <w:r>
        <w:rPr>
          <w:sz w:val="22"/>
          <w:lang w:val="en-GB"/>
        </w:rPr>
        <w:t xml:space="preserve">research </w:t>
      </w:r>
      <w:r w:rsidRPr="0080312A">
        <w:rPr>
          <w:sz w:val="22"/>
          <w:lang w:val="en-GB"/>
        </w:rPr>
        <w:t xml:space="preserve">processes contributed to </w:t>
      </w:r>
      <w:r>
        <w:rPr>
          <w:sz w:val="22"/>
          <w:lang w:val="en-GB"/>
        </w:rPr>
        <w:t xml:space="preserve">an increased sense of shared ownership towards </w:t>
      </w:r>
      <w:r w:rsidRPr="0080312A">
        <w:rPr>
          <w:sz w:val="22"/>
          <w:lang w:val="en-GB"/>
        </w:rPr>
        <w:t>changes in national policies or programmes</w:t>
      </w:r>
      <w:r>
        <w:rPr>
          <w:sz w:val="22"/>
          <w:lang w:val="en-GB"/>
        </w:rPr>
        <w:t>.</w:t>
      </w:r>
    </w:p>
    <w:p w14:paraId="7FE789F5" w14:textId="77777777" w:rsidR="006F46AB" w:rsidRPr="00DD0E7E" w:rsidRDefault="006F46AB" w:rsidP="006F46AB">
      <w:pPr>
        <w:pStyle w:val="ListParagraph"/>
        <w:rPr>
          <w:b/>
          <w:sz w:val="22"/>
        </w:rPr>
      </w:pPr>
    </w:p>
    <w:p w14:paraId="70A4699F" w14:textId="77777777" w:rsidR="006F46AB" w:rsidRPr="007D776B" w:rsidRDefault="006F46AB" w:rsidP="006F46AB">
      <w:pPr>
        <w:pStyle w:val="ListParagraph"/>
        <w:numPr>
          <w:ilvl w:val="0"/>
          <w:numId w:val="21"/>
        </w:numPr>
        <w:ind w:left="777" w:hanging="357"/>
        <w:rPr>
          <w:b/>
          <w:bCs/>
          <w:sz w:val="22"/>
        </w:rPr>
      </w:pPr>
      <w:r w:rsidRPr="00E717E5">
        <w:rPr>
          <w:b/>
          <w:bCs/>
          <w:sz w:val="22"/>
        </w:rPr>
        <w:t xml:space="preserve">Amplify the work on intersectionality </w:t>
      </w:r>
      <w:r>
        <w:rPr>
          <w:b/>
          <w:bCs/>
          <w:sz w:val="22"/>
        </w:rPr>
        <w:t xml:space="preserve">to </w:t>
      </w:r>
      <w:r w:rsidRPr="00E717E5">
        <w:rPr>
          <w:b/>
          <w:bCs/>
          <w:sz w:val="22"/>
        </w:rPr>
        <w:t xml:space="preserve">make it more visible. </w:t>
      </w:r>
      <w:r>
        <w:rPr>
          <w:sz w:val="22"/>
        </w:rPr>
        <w:t>Evaluation findings indicate that there are several ways in which the Catalyst Programme is utilizing an intersectional framework to promote inclusion. However, there is opportunity to do more to enhance the visibility of diverse and under-represented groups of people with disabilities in the work of the Catalyst Programme. These opportunities include:</w:t>
      </w:r>
    </w:p>
    <w:p w14:paraId="6E74EF12" w14:textId="77777777" w:rsidR="006F46AB" w:rsidRPr="00840CE0" w:rsidRDefault="006F46AB" w:rsidP="006F46AB">
      <w:pPr>
        <w:pStyle w:val="ListParagraph"/>
        <w:ind w:left="777"/>
        <w:rPr>
          <w:b/>
          <w:bCs/>
          <w:sz w:val="22"/>
        </w:rPr>
      </w:pPr>
    </w:p>
    <w:p w14:paraId="17047E8D" w14:textId="2B21F954" w:rsidR="006F46AB" w:rsidRPr="00904376" w:rsidRDefault="006F46AB" w:rsidP="006F46AB">
      <w:pPr>
        <w:pStyle w:val="ListParagraph"/>
        <w:numPr>
          <w:ilvl w:val="1"/>
          <w:numId w:val="32"/>
        </w:numPr>
        <w:rPr>
          <w:b/>
          <w:bCs/>
          <w:sz w:val="22"/>
        </w:rPr>
      </w:pPr>
      <w:r>
        <w:rPr>
          <w:sz w:val="22"/>
        </w:rPr>
        <w:t xml:space="preserve">Increase the visibility of </w:t>
      </w:r>
      <w:r w:rsidRPr="00A01500">
        <w:rPr>
          <w:sz w:val="22"/>
        </w:rPr>
        <w:t>the priorities of Indigenous people and women with disabilities as disempowered groups.</w:t>
      </w:r>
      <w:r>
        <w:rPr>
          <w:sz w:val="22"/>
        </w:rPr>
        <w:t xml:space="preserve"> This would mean e</w:t>
      </w:r>
      <w:r w:rsidRPr="00904376">
        <w:rPr>
          <w:sz w:val="22"/>
        </w:rPr>
        <w:t xml:space="preserve">ngaging more with disabled women’s and Indigenous organizations at the national, regional and global level as recommended in the previous </w:t>
      </w:r>
      <w:proofErr w:type="spellStart"/>
      <w:r w:rsidRPr="00904376">
        <w:rPr>
          <w:sz w:val="22"/>
        </w:rPr>
        <w:t>Sida</w:t>
      </w:r>
      <w:proofErr w:type="spellEnd"/>
      <w:r w:rsidRPr="00904376">
        <w:rPr>
          <w:sz w:val="22"/>
        </w:rPr>
        <w:t xml:space="preserve"> evaluation (2019</w:t>
      </w:r>
      <w:proofErr w:type="gramStart"/>
      <w:r w:rsidRPr="00904376">
        <w:rPr>
          <w:sz w:val="22"/>
        </w:rPr>
        <w:t>)</w:t>
      </w:r>
      <w:r w:rsidR="001232A1">
        <w:rPr>
          <w:sz w:val="22"/>
        </w:rPr>
        <w:t>;</w:t>
      </w:r>
      <w:proofErr w:type="gramEnd"/>
    </w:p>
    <w:p w14:paraId="2277A830" w14:textId="77777777" w:rsidR="006F46AB" w:rsidRPr="00A01500" w:rsidRDefault="006F46AB" w:rsidP="006F46AB">
      <w:pPr>
        <w:pStyle w:val="ListParagraph"/>
        <w:ind w:left="1500"/>
        <w:rPr>
          <w:b/>
          <w:bCs/>
          <w:sz w:val="22"/>
        </w:rPr>
      </w:pPr>
    </w:p>
    <w:p w14:paraId="637BFF6B" w14:textId="77777777" w:rsidR="006F46AB" w:rsidRPr="007D776B" w:rsidRDefault="006F46AB" w:rsidP="006F46AB">
      <w:pPr>
        <w:pStyle w:val="ListParagraph"/>
        <w:rPr>
          <w:b/>
          <w:bCs/>
          <w:sz w:val="22"/>
        </w:rPr>
      </w:pPr>
    </w:p>
    <w:p w14:paraId="27029EBD" w14:textId="77777777" w:rsidR="006F46AB" w:rsidRPr="007D776B" w:rsidRDefault="006F46AB" w:rsidP="006F46AB">
      <w:pPr>
        <w:rPr>
          <w:b/>
          <w:bCs/>
          <w:sz w:val="22"/>
        </w:rPr>
      </w:pPr>
    </w:p>
    <w:p w14:paraId="2A907D99" w14:textId="73CF1504" w:rsidR="006F46AB" w:rsidRPr="009C5DC5" w:rsidRDefault="006F46AB" w:rsidP="006F46AB">
      <w:pPr>
        <w:pStyle w:val="ListParagraph"/>
        <w:numPr>
          <w:ilvl w:val="1"/>
          <w:numId w:val="32"/>
        </w:numPr>
        <w:rPr>
          <w:b/>
          <w:bCs/>
          <w:sz w:val="22"/>
        </w:rPr>
      </w:pPr>
      <w:r w:rsidRPr="00A01500">
        <w:rPr>
          <w:sz w:val="22"/>
        </w:rPr>
        <w:lastRenderedPageBreak/>
        <w:t>Broaden the focus</w:t>
      </w:r>
      <w:r>
        <w:rPr>
          <w:sz w:val="22"/>
        </w:rPr>
        <w:t xml:space="preserve"> and definition of</w:t>
      </w:r>
      <w:r w:rsidRPr="00A01500">
        <w:rPr>
          <w:sz w:val="22"/>
        </w:rPr>
        <w:t xml:space="preserve"> under-represented groups to include </w:t>
      </w:r>
      <w:r>
        <w:rPr>
          <w:sz w:val="22"/>
        </w:rPr>
        <w:t xml:space="preserve">women and Indigenous </w:t>
      </w:r>
      <w:r w:rsidRPr="00A01500">
        <w:rPr>
          <w:sz w:val="22"/>
        </w:rPr>
        <w:t xml:space="preserve">people from diverse </w:t>
      </w:r>
      <w:r>
        <w:rPr>
          <w:sz w:val="22"/>
        </w:rPr>
        <w:t xml:space="preserve">religious and </w:t>
      </w:r>
      <w:r w:rsidRPr="00A01500">
        <w:rPr>
          <w:sz w:val="22"/>
        </w:rPr>
        <w:t>age</w:t>
      </w:r>
      <w:r>
        <w:rPr>
          <w:sz w:val="22"/>
        </w:rPr>
        <w:t xml:space="preserve"> groups</w:t>
      </w:r>
      <w:r w:rsidRPr="00A01500">
        <w:rPr>
          <w:sz w:val="22"/>
        </w:rPr>
        <w:t xml:space="preserve">, </w:t>
      </w:r>
      <w:r>
        <w:rPr>
          <w:sz w:val="22"/>
        </w:rPr>
        <w:t xml:space="preserve">racialized and </w:t>
      </w:r>
      <w:r w:rsidRPr="00A01500">
        <w:rPr>
          <w:sz w:val="22"/>
        </w:rPr>
        <w:t xml:space="preserve">LGBTQ+ communities, etc. </w:t>
      </w:r>
      <w:r>
        <w:rPr>
          <w:sz w:val="22"/>
        </w:rPr>
        <w:t>This intersectional approach can be used as an exemplar of the strategy outlined in the UN system-wide policy on disability inclusion (United Nations, 2019)</w:t>
      </w:r>
      <w:r w:rsidR="001232A1">
        <w:rPr>
          <w:sz w:val="22"/>
        </w:rPr>
        <w:t>;</w:t>
      </w:r>
      <w:r>
        <w:rPr>
          <w:sz w:val="22"/>
        </w:rPr>
        <w:t xml:space="preserve"> and</w:t>
      </w:r>
      <w:r w:rsidR="001232A1">
        <w:rPr>
          <w:sz w:val="22"/>
        </w:rPr>
        <w:t>,</w:t>
      </w:r>
      <w:r>
        <w:rPr>
          <w:sz w:val="22"/>
        </w:rPr>
        <w:t xml:space="preserve"> </w:t>
      </w:r>
    </w:p>
    <w:p w14:paraId="042F0E42" w14:textId="77777777" w:rsidR="006F46AB" w:rsidRPr="00574EC8" w:rsidRDefault="006F46AB" w:rsidP="006F46AB">
      <w:pPr>
        <w:pStyle w:val="ListParagraph"/>
        <w:ind w:left="1500"/>
        <w:rPr>
          <w:b/>
          <w:bCs/>
          <w:sz w:val="22"/>
        </w:rPr>
      </w:pPr>
    </w:p>
    <w:p w14:paraId="1C42ABE2" w14:textId="77777777" w:rsidR="006F46AB" w:rsidRPr="007D776B" w:rsidRDefault="006F46AB" w:rsidP="006F46AB">
      <w:pPr>
        <w:pStyle w:val="ListParagraph"/>
        <w:numPr>
          <w:ilvl w:val="1"/>
          <w:numId w:val="32"/>
        </w:numPr>
        <w:rPr>
          <w:b/>
          <w:bCs/>
          <w:sz w:val="22"/>
        </w:rPr>
      </w:pPr>
      <w:r>
        <w:rPr>
          <w:sz w:val="22"/>
        </w:rPr>
        <w:t xml:space="preserve">Expand the Quality Criteria of the Bridge CRPD-SDGs training initiative for composition, diversity and inclusiveness of participants in other Catalyst Programme components. </w:t>
      </w:r>
    </w:p>
    <w:p w14:paraId="44C8AF87" w14:textId="77777777" w:rsidR="006F46AB" w:rsidRPr="00A01500" w:rsidRDefault="006F46AB" w:rsidP="006F46AB">
      <w:pPr>
        <w:pStyle w:val="ListParagraph"/>
        <w:ind w:left="1500"/>
        <w:rPr>
          <w:b/>
          <w:bCs/>
          <w:sz w:val="22"/>
        </w:rPr>
      </w:pPr>
    </w:p>
    <w:p w14:paraId="6202B13F" w14:textId="0D19644E" w:rsidR="006F46AB" w:rsidRPr="005F11D8" w:rsidRDefault="006F46AB" w:rsidP="006F46AB">
      <w:pPr>
        <w:pStyle w:val="ListParagraph"/>
        <w:numPr>
          <w:ilvl w:val="0"/>
          <w:numId w:val="21"/>
        </w:numPr>
        <w:rPr>
          <w:sz w:val="22"/>
          <w:lang w:val="en-US"/>
        </w:rPr>
      </w:pPr>
      <w:r w:rsidRPr="00E71144">
        <w:rPr>
          <w:b/>
          <w:bCs/>
          <w:sz w:val="22"/>
          <w:lang w:val="en-US"/>
        </w:rPr>
        <w:t>Support IDA members to develop capacity to meaningfully engage with regional and national constituencies.</w:t>
      </w:r>
      <w:r w:rsidRPr="00E71144">
        <w:rPr>
          <w:sz w:val="22"/>
          <w:lang w:val="en-US"/>
        </w:rPr>
        <w:t xml:space="preserve"> This </w:t>
      </w:r>
      <w:r>
        <w:rPr>
          <w:sz w:val="22"/>
          <w:lang w:val="en-US"/>
        </w:rPr>
        <w:t>w</w:t>
      </w:r>
      <w:r w:rsidRPr="00E71144">
        <w:rPr>
          <w:sz w:val="22"/>
          <w:lang w:val="en-US"/>
        </w:rPr>
        <w:t xml:space="preserve">ould involve gathering and sharing lessons learned from IDA members who have engaged in regional </w:t>
      </w:r>
      <w:r>
        <w:rPr>
          <w:sz w:val="22"/>
          <w:lang w:val="en-US"/>
        </w:rPr>
        <w:t xml:space="preserve">or </w:t>
      </w:r>
      <w:r w:rsidRPr="00E71144">
        <w:rPr>
          <w:sz w:val="22"/>
          <w:lang w:val="en-US"/>
        </w:rPr>
        <w:t>national</w:t>
      </w:r>
      <w:r>
        <w:rPr>
          <w:sz w:val="22"/>
          <w:lang w:val="en-US"/>
        </w:rPr>
        <w:t xml:space="preserve"> </w:t>
      </w:r>
      <w:r w:rsidRPr="00E71144">
        <w:rPr>
          <w:sz w:val="22"/>
          <w:lang w:val="en-US"/>
        </w:rPr>
        <w:t xml:space="preserve">level projects through various components of the Catalyst </w:t>
      </w:r>
      <w:proofErr w:type="spellStart"/>
      <w:r w:rsidRPr="00E71144">
        <w:rPr>
          <w:sz w:val="22"/>
          <w:lang w:val="en-US"/>
        </w:rPr>
        <w:t>Programme</w:t>
      </w:r>
      <w:proofErr w:type="spellEnd"/>
      <w:r w:rsidRPr="00E71144">
        <w:rPr>
          <w:sz w:val="22"/>
          <w:lang w:val="en-US"/>
        </w:rPr>
        <w:t xml:space="preserve"> </w:t>
      </w:r>
      <w:r>
        <w:rPr>
          <w:sz w:val="22"/>
          <w:lang w:val="en-US"/>
        </w:rPr>
        <w:t xml:space="preserve">in the past </w:t>
      </w:r>
      <w:r w:rsidRPr="00E71144">
        <w:rPr>
          <w:sz w:val="22"/>
          <w:lang w:val="en-US"/>
        </w:rPr>
        <w:t xml:space="preserve">through dedicated advocacy funds to target regional and national institutions through IDA’s members. </w:t>
      </w:r>
      <w:r>
        <w:rPr>
          <w:sz w:val="22"/>
          <w:lang w:val="en-US"/>
        </w:rPr>
        <w:t xml:space="preserve">We also recommend </w:t>
      </w:r>
      <w:r w:rsidR="003762D2">
        <w:rPr>
          <w:sz w:val="22"/>
          <w:lang w:val="en-US"/>
        </w:rPr>
        <w:t>considering</w:t>
      </w:r>
      <w:r w:rsidRPr="00E71144">
        <w:rPr>
          <w:sz w:val="22"/>
          <w:lang w:val="en-US"/>
        </w:rPr>
        <w:t xml:space="preserve"> ways of linking local rights-related issues, solutions and leaders to state-level, regional and global forums, networks</w:t>
      </w:r>
      <w:r w:rsidR="00984C8E">
        <w:rPr>
          <w:sz w:val="22"/>
          <w:lang w:val="en-US"/>
        </w:rPr>
        <w:t>,</w:t>
      </w:r>
      <w:r w:rsidRPr="00E71144">
        <w:rPr>
          <w:sz w:val="22"/>
          <w:lang w:val="en-US"/>
        </w:rPr>
        <w:t xml:space="preserve"> and discussions.</w:t>
      </w:r>
      <w:r>
        <w:rPr>
          <w:sz w:val="22"/>
          <w:lang w:val="en-US"/>
        </w:rPr>
        <w:t xml:space="preserve"> this is a bit repetitive, hence the cut</w:t>
      </w:r>
      <w:r w:rsidRPr="00E71144">
        <w:rPr>
          <w:sz w:val="22"/>
          <w:lang w:val="en-US"/>
        </w:rPr>
        <w:t>. Thus, we recommend expanding on these efforts to increase regional and national</w:t>
      </w:r>
      <w:r>
        <w:rPr>
          <w:sz w:val="22"/>
          <w:lang w:val="en-US"/>
        </w:rPr>
        <w:t xml:space="preserve"> </w:t>
      </w:r>
      <w:r w:rsidRPr="00E71144">
        <w:rPr>
          <w:sz w:val="22"/>
          <w:lang w:val="en-US"/>
        </w:rPr>
        <w:t>level impacts.</w:t>
      </w:r>
    </w:p>
    <w:p w14:paraId="1C56AA9C" w14:textId="77777777" w:rsidR="006F46AB" w:rsidRPr="003F3538" w:rsidRDefault="006F46AB" w:rsidP="006F46AB">
      <w:pPr>
        <w:pStyle w:val="ListParagraph"/>
        <w:ind w:left="777"/>
        <w:rPr>
          <w:sz w:val="22"/>
          <w:lang w:val="en-US"/>
        </w:rPr>
      </w:pPr>
    </w:p>
    <w:p w14:paraId="43DBEBA7" w14:textId="77777777" w:rsidR="006F46AB" w:rsidRDefault="006F46AB" w:rsidP="006F46AB">
      <w:pPr>
        <w:pStyle w:val="ListParagraph"/>
        <w:numPr>
          <w:ilvl w:val="0"/>
          <w:numId w:val="21"/>
        </w:numPr>
        <w:spacing w:after="160"/>
        <w:ind w:left="782"/>
        <w:rPr>
          <w:sz w:val="22"/>
        </w:rPr>
      </w:pPr>
      <w:r>
        <w:rPr>
          <w:b/>
          <w:bCs/>
          <w:sz w:val="22"/>
        </w:rPr>
        <w:t>T</w:t>
      </w:r>
      <w:r w:rsidRPr="00E717E5">
        <w:rPr>
          <w:b/>
          <w:bCs/>
          <w:sz w:val="22"/>
        </w:rPr>
        <w:t>he IDA Global Survey on DPO Participation in Development Programmes and Policies</w:t>
      </w:r>
      <w:r>
        <w:rPr>
          <w:b/>
          <w:bCs/>
          <w:sz w:val="22"/>
        </w:rPr>
        <w:t xml:space="preserve"> is a pilot project worthy of continuation</w:t>
      </w:r>
      <w:r w:rsidRPr="00E717E5">
        <w:rPr>
          <w:b/>
          <w:bCs/>
          <w:sz w:val="22"/>
        </w:rPr>
        <w:t xml:space="preserve">. </w:t>
      </w:r>
      <w:r>
        <w:rPr>
          <w:sz w:val="22"/>
        </w:rPr>
        <w:t>S</w:t>
      </w:r>
      <w:r w:rsidRPr="00E717E5">
        <w:rPr>
          <w:sz w:val="22"/>
        </w:rPr>
        <w:t xml:space="preserve">everal key informants suggested that there is value in developing and enhancing the IDA Global Survey to build capacity for ongoing data collection. Lessons learned through the development and implementation of the survey were clearly documented in the initial report and echoed by some key informants (International Disability Alliance, 2019). </w:t>
      </w:r>
      <w:r>
        <w:rPr>
          <w:sz w:val="22"/>
        </w:rPr>
        <w:t>In addition to addressing these lessons learned by improving the data collection and analysis process, we recommend:</w:t>
      </w:r>
    </w:p>
    <w:p w14:paraId="66EC3C5C" w14:textId="77777777" w:rsidR="006F46AB" w:rsidRPr="00DB266F" w:rsidRDefault="006F46AB" w:rsidP="006F46AB">
      <w:pPr>
        <w:pStyle w:val="ListParagraph"/>
        <w:rPr>
          <w:sz w:val="22"/>
        </w:rPr>
      </w:pPr>
    </w:p>
    <w:p w14:paraId="0FD47555" w14:textId="492820E7" w:rsidR="006F46AB" w:rsidRPr="00F73A94" w:rsidRDefault="006F46AB" w:rsidP="006F46AB">
      <w:pPr>
        <w:pStyle w:val="ListParagraph"/>
        <w:numPr>
          <w:ilvl w:val="0"/>
          <w:numId w:val="33"/>
        </w:numPr>
        <w:ind w:left="1560"/>
        <w:rPr>
          <w:sz w:val="22"/>
        </w:rPr>
      </w:pPr>
      <w:r w:rsidRPr="00F73A94">
        <w:rPr>
          <w:sz w:val="22"/>
        </w:rPr>
        <w:t>Add</w:t>
      </w:r>
      <w:r w:rsidR="001232A1">
        <w:rPr>
          <w:sz w:val="22"/>
        </w:rPr>
        <w:t>ing</w:t>
      </w:r>
      <w:r w:rsidRPr="00F73A94">
        <w:rPr>
          <w:sz w:val="22"/>
        </w:rPr>
        <w:t xml:space="preserve"> questions to capture and map the different types </w:t>
      </w:r>
      <w:r>
        <w:rPr>
          <w:sz w:val="22"/>
        </w:rPr>
        <w:t xml:space="preserve">and nature </w:t>
      </w:r>
      <w:r w:rsidRPr="00F73A94">
        <w:rPr>
          <w:sz w:val="22"/>
        </w:rPr>
        <w:t xml:space="preserve">of </w:t>
      </w:r>
      <w:r>
        <w:rPr>
          <w:sz w:val="22"/>
        </w:rPr>
        <w:t>DPOs</w:t>
      </w:r>
      <w:r w:rsidRPr="00F73A94">
        <w:rPr>
          <w:sz w:val="22"/>
        </w:rPr>
        <w:t xml:space="preserve"> involved in the movemen</w:t>
      </w:r>
      <w:r>
        <w:rPr>
          <w:sz w:val="22"/>
        </w:rPr>
        <w:t xml:space="preserve">t, as well as </w:t>
      </w:r>
      <w:r w:rsidRPr="00F73A94">
        <w:rPr>
          <w:sz w:val="22"/>
        </w:rPr>
        <w:t>their networks and connections to broader civil society organizations</w:t>
      </w:r>
      <w:r>
        <w:rPr>
          <w:sz w:val="22"/>
        </w:rPr>
        <w:t xml:space="preserve">. </w:t>
      </w:r>
      <w:r w:rsidRPr="00F73A94">
        <w:rPr>
          <w:sz w:val="22"/>
        </w:rPr>
        <w:t xml:space="preserve">This information could be used to support connections between organizations and gather a clearer picture of the global disability rights movement. </w:t>
      </w:r>
    </w:p>
    <w:p w14:paraId="64A60489" w14:textId="77777777" w:rsidR="006F46AB" w:rsidRDefault="006F46AB" w:rsidP="006F46AB">
      <w:pPr>
        <w:pStyle w:val="ListParagraph"/>
        <w:spacing w:after="160"/>
        <w:ind w:left="1500"/>
        <w:rPr>
          <w:sz w:val="22"/>
        </w:rPr>
      </w:pPr>
    </w:p>
    <w:p w14:paraId="5008E09F" w14:textId="77777777" w:rsidR="006F46AB" w:rsidRDefault="006F46AB" w:rsidP="006F46AB">
      <w:pPr>
        <w:pStyle w:val="ListParagraph"/>
        <w:numPr>
          <w:ilvl w:val="0"/>
          <w:numId w:val="21"/>
        </w:numPr>
        <w:spacing w:after="160"/>
        <w:ind w:left="782"/>
        <w:rPr>
          <w:sz w:val="22"/>
        </w:rPr>
      </w:pPr>
      <w:r>
        <w:rPr>
          <w:b/>
          <w:bCs/>
          <w:sz w:val="22"/>
        </w:rPr>
        <w:t xml:space="preserve">Continue to pursue </w:t>
      </w:r>
      <w:r w:rsidRPr="000D11CA">
        <w:rPr>
          <w:b/>
          <w:bCs/>
          <w:sz w:val="22"/>
        </w:rPr>
        <w:t xml:space="preserve">funding </w:t>
      </w:r>
      <w:r>
        <w:rPr>
          <w:b/>
          <w:bCs/>
          <w:sz w:val="22"/>
        </w:rPr>
        <w:t xml:space="preserve">opportunities that support the practice of fiscal hosting. </w:t>
      </w:r>
      <w:r w:rsidRPr="00A66AF1">
        <w:rPr>
          <w:sz w:val="22"/>
        </w:rPr>
        <w:t>This evaluation reinforces previous</w:t>
      </w:r>
      <w:r>
        <w:rPr>
          <w:sz w:val="22"/>
        </w:rPr>
        <w:t xml:space="preserve"> </w:t>
      </w:r>
      <w:r w:rsidRPr="00A66AF1">
        <w:rPr>
          <w:sz w:val="22"/>
        </w:rPr>
        <w:t>recommend</w:t>
      </w:r>
      <w:r>
        <w:rPr>
          <w:sz w:val="22"/>
        </w:rPr>
        <w:t xml:space="preserve">ations to expand the practice of fiscal hosting for IDA members with limited capacity. Our evaluation suggests that the DFID funding model supporting the Catalyst Programme was a key mechanism in the outcomes of the IPC and </w:t>
      </w:r>
      <w:r>
        <w:rPr>
          <w:sz w:val="22"/>
        </w:rPr>
        <w:lastRenderedPageBreak/>
        <w:t xml:space="preserve">NOLB grants. According to key informants, this funding model provided the opportunity for IDA members to direct funds toward initiatives based on the expressed needs and interests of their constituents. This funding also provided the opportunity for members to take the lead on Catalyst initiatives and projects with support from the IDA Secretariat. </w:t>
      </w:r>
    </w:p>
    <w:p w14:paraId="7F9E2054" w14:textId="77777777" w:rsidR="006F46AB" w:rsidRDefault="006F46AB" w:rsidP="006F46AB">
      <w:pPr>
        <w:pStyle w:val="ListParagraph"/>
        <w:spacing w:after="160"/>
        <w:ind w:left="782"/>
        <w:rPr>
          <w:sz w:val="22"/>
        </w:rPr>
      </w:pPr>
    </w:p>
    <w:p w14:paraId="704B3E48" w14:textId="77777777" w:rsidR="006F46AB" w:rsidRPr="00217CCF" w:rsidRDefault="006F46AB" w:rsidP="006F46AB">
      <w:pPr>
        <w:pStyle w:val="ListParagraph"/>
        <w:numPr>
          <w:ilvl w:val="0"/>
          <w:numId w:val="21"/>
        </w:numPr>
        <w:spacing w:after="160"/>
        <w:ind w:left="782"/>
        <w:rPr>
          <w:sz w:val="22"/>
        </w:rPr>
      </w:pPr>
      <w:r w:rsidRPr="00217CCF">
        <w:rPr>
          <w:b/>
          <w:bCs/>
          <w:sz w:val="22"/>
        </w:rPr>
        <w:t>Advocate for reasonable funding requirements by donors to promote equitable access to funds for DPOs with varying levels of capacity</w:t>
      </w:r>
      <w:r w:rsidRPr="00217CCF">
        <w:rPr>
          <w:sz w:val="22"/>
        </w:rPr>
        <w:t xml:space="preserve">. This </w:t>
      </w:r>
      <w:r>
        <w:rPr>
          <w:sz w:val="22"/>
        </w:rPr>
        <w:t>w</w:t>
      </w:r>
      <w:r w:rsidRPr="00217CCF">
        <w:rPr>
          <w:sz w:val="22"/>
        </w:rPr>
        <w:t xml:space="preserve">ould involve providing technical support to donors to make reporting requirements more accessible. We also recommend leveraging relationships with donors to promote the benefits of providing seed money to DPOs to support further fundraising. </w:t>
      </w:r>
      <w:r w:rsidRPr="00217CCF">
        <w:rPr>
          <w:sz w:val="22"/>
        </w:rPr>
        <w:br w:type="page"/>
      </w:r>
    </w:p>
    <w:p w14:paraId="06EA7E27" w14:textId="1A287A65" w:rsidR="0077132E" w:rsidRPr="000E631B" w:rsidRDefault="00392385" w:rsidP="0077132E">
      <w:pPr>
        <w:pStyle w:val="Heading2"/>
        <w:spacing w:before="0"/>
        <w:rPr>
          <w:sz w:val="28"/>
          <w:szCs w:val="28"/>
        </w:rPr>
      </w:pPr>
      <w:r w:rsidRPr="00901F37">
        <w:rPr>
          <w:noProof/>
          <w:sz w:val="28"/>
          <w:szCs w:val="28"/>
          <w:lang w:val="fr-FR" w:eastAsia="fr-FR"/>
        </w:rPr>
        <w:lastRenderedPageBreak/>
        <w:drawing>
          <wp:anchor distT="0" distB="0" distL="114300" distR="114300" simplePos="0" relativeHeight="251620352" behindDoc="1" locked="0" layoutInCell="1" allowOverlap="1" wp14:anchorId="14B82626" wp14:editId="2CC74771">
            <wp:simplePos x="0" y="0"/>
            <wp:positionH relativeFrom="column">
              <wp:posOffset>4645025</wp:posOffset>
            </wp:positionH>
            <wp:positionV relativeFrom="paragraph">
              <wp:posOffset>-414168</wp:posOffset>
            </wp:positionV>
            <wp:extent cx="1452245" cy="754380"/>
            <wp:effectExtent l="0" t="0" r="0" b="7620"/>
            <wp:wrapNone/>
            <wp:docPr id="2" name="Picture 2" descr="Bridge CRPD-SDGs Training Initi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2245" cy="754380"/>
                    </a:xfrm>
                    <a:prstGeom prst="rect">
                      <a:avLst/>
                    </a:prstGeom>
                    <a:noFill/>
                  </pic:spPr>
                </pic:pic>
              </a:graphicData>
            </a:graphic>
            <wp14:sizeRelH relativeFrom="page">
              <wp14:pctWidth>0</wp14:pctWidth>
            </wp14:sizeRelH>
            <wp14:sizeRelV relativeFrom="page">
              <wp14:pctHeight>0</wp14:pctHeight>
            </wp14:sizeRelV>
          </wp:anchor>
        </w:drawing>
      </w:r>
      <w:r w:rsidR="00BC7C39">
        <w:rPr>
          <w:sz w:val="28"/>
          <w:szCs w:val="28"/>
        </w:rPr>
        <w:t>Bridge CRPD-SDGs Training Initiative</w:t>
      </w:r>
      <w:bookmarkEnd w:id="54"/>
      <w:bookmarkEnd w:id="55"/>
    </w:p>
    <w:p w14:paraId="6CF6408F" w14:textId="5E2D9EE0" w:rsidR="0077132E" w:rsidRPr="000E631B" w:rsidRDefault="0077132E" w:rsidP="0077132E">
      <w:pPr>
        <w:rPr>
          <w:sz w:val="28"/>
          <w:szCs w:val="28"/>
        </w:rPr>
      </w:pPr>
    </w:p>
    <w:p w14:paraId="7DD30D54" w14:textId="0DF87631" w:rsidR="0077132E" w:rsidRPr="00B525B4" w:rsidRDefault="0077132E" w:rsidP="0077132E">
      <w:pPr>
        <w:rPr>
          <w:sz w:val="22"/>
        </w:rPr>
      </w:pPr>
      <w:r w:rsidRPr="00B525B4">
        <w:rPr>
          <w:sz w:val="22"/>
        </w:rPr>
        <w:t xml:space="preserve">The Bridge CRPD-SDGs Training is a collaborative capacity development initiative facilitated by IDA and IDDC. The goal of the initiative is to support DPOs and disability rights advocates to develop a cross-disability </w:t>
      </w:r>
      <w:r w:rsidR="00385EBB" w:rsidRPr="00B525B4">
        <w:rPr>
          <w:sz w:val="22"/>
        </w:rPr>
        <w:t xml:space="preserve">perspective </w:t>
      </w:r>
      <w:r w:rsidRPr="00B525B4">
        <w:rPr>
          <w:sz w:val="22"/>
        </w:rPr>
        <w:t xml:space="preserve">and comprehensive knowledge of the CRPD </w:t>
      </w:r>
      <w:r w:rsidR="00385EBB" w:rsidRPr="00B525B4">
        <w:rPr>
          <w:sz w:val="22"/>
        </w:rPr>
        <w:t xml:space="preserve">in relation to </w:t>
      </w:r>
      <w:r w:rsidRPr="00B525B4">
        <w:rPr>
          <w:sz w:val="22"/>
        </w:rPr>
        <w:t xml:space="preserve">development, with a focus on the SDGs. This capacity building initiative is intended to reinforce participants’ advocacy for inclusion </w:t>
      </w:r>
      <w:r w:rsidR="00535585" w:rsidRPr="00B525B4">
        <w:rPr>
          <w:sz w:val="22"/>
        </w:rPr>
        <w:t xml:space="preserve">in development </w:t>
      </w:r>
      <w:r w:rsidR="0085277D" w:rsidRPr="00B525B4">
        <w:rPr>
          <w:sz w:val="22"/>
        </w:rPr>
        <w:t xml:space="preserve">efforts </w:t>
      </w:r>
      <w:r w:rsidRPr="00B525B4">
        <w:rPr>
          <w:sz w:val="22"/>
        </w:rPr>
        <w:t>and the progressive realization of the rights of persons with disabilities.</w:t>
      </w:r>
    </w:p>
    <w:p w14:paraId="3D8FC878" w14:textId="33FFF5ED" w:rsidR="001B17BE" w:rsidRPr="00B525B4" w:rsidRDefault="001B17BE" w:rsidP="0077132E">
      <w:pPr>
        <w:rPr>
          <w:sz w:val="22"/>
        </w:rPr>
      </w:pPr>
    </w:p>
    <w:p w14:paraId="032881C8" w14:textId="0B603D96" w:rsidR="005A0E62" w:rsidRPr="00B525B4" w:rsidRDefault="00680A29" w:rsidP="005A0E62">
      <w:pPr>
        <w:rPr>
          <w:sz w:val="22"/>
        </w:rPr>
      </w:pPr>
      <w:r w:rsidRPr="00B525B4">
        <w:rPr>
          <w:sz w:val="22"/>
        </w:rPr>
        <w:t xml:space="preserve">The Bridge CRPD-SDGs initiative has evolved over the past </w:t>
      </w:r>
      <w:r w:rsidR="00E110DD" w:rsidRPr="00B525B4">
        <w:rPr>
          <w:sz w:val="22"/>
        </w:rPr>
        <w:t>10</w:t>
      </w:r>
      <w:r w:rsidR="00191D7D" w:rsidRPr="00B525B4">
        <w:rPr>
          <w:sz w:val="22"/>
        </w:rPr>
        <w:t xml:space="preserve"> </w:t>
      </w:r>
      <w:r w:rsidRPr="00B525B4">
        <w:rPr>
          <w:sz w:val="22"/>
        </w:rPr>
        <w:t xml:space="preserve">years. The timeline in Appendix B depicts critical moments and milestones in the development of the </w:t>
      </w:r>
      <w:r w:rsidR="00BC7C39">
        <w:rPr>
          <w:sz w:val="22"/>
        </w:rPr>
        <w:t>Bridge CRPD-SDGs Training Initiative</w:t>
      </w:r>
      <w:r w:rsidRPr="00B525B4">
        <w:rPr>
          <w:sz w:val="22"/>
        </w:rPr>
        <w:t xml:space="preserve"> from 2010 to 2020. </w:t>
      </w:r>
      <w:r w:rsidR="00B06A37" w:rsidRPr="00B525B4">
        <w:rPr>
          <w:sz w:val="22"/>
        </w:rPr>
        <w:t>The</w:t>
      </w:r>
      <w:r w:rsidR="00C47485" w:rsidRPr="00B525B4">
        <w:rPr>
          <w:sz w:val="22"/>
        </w:rPr>
        <w:t xml:space="preserve">se milestones and outcomes </w:t>
      </w:r>
      <w:r w:rsidR="001B0FB1" w:rsidRPr="00B525B4">
        <w:rPr>
          <w:sz w:val="22"/>
        </w:rPr>
        <w:t xml:space="preserve">in the timeline </w:t>
      </w:r>
      <w:r w:rsidR="00C47485" w:rsidRPr="00B525B4">
        <w:rPr>
          <w:sz w:val="22"/>
        </w:rPr>
        <w:t xml:space="preserve">highlight the </w:t>
      </w:r>
      <w:r w:rsidR="00C00B57" w:rsidRPr="00B525B4">
        <w:rPr>
          <w:sz w:val="22"/>
        </w:rPr>
        <w:t xml:space="preserve">collaborative </w:t>
      </w:r>
      <w:r w:rsidR="00C47485" w:rsidRPr="00B525B4">
        <w:rPr>
          <w:sz w:val="22"/>
        </w:rPr>
        <w:t>evolutionary process</w:t>
      </w:r>
      <w:r w:rsidR="00B06A37" w:rsidRPr="00B525B4">
        <w:rPr>
          <w:sz w:val="22"/>
        </w:rPr>
        <w:t xml:space="preserve"> </w:t>
      </w:r>
      <w:r w:rsidR="00C00B57" w:rsidRPr="00B525B4">
        <w:rPr>
          <w:sz w:val="22"/>
        </w:rPr>
        <w:t>of the Bridge CRPD-SDGs initiative</w:t>
      </w:r>
      <w:r w:rsidR="00010974" w:rsidRPr="00B525B4">
        <w:rPr>
          <w:sz w:val="22"/>
        </w:rPr>
        <w:t xml:space="preserve">. </w:t>
      </w:r>
      <w:r w:rsidR="005A0E62" w:rsidRPr="00B525B4">
        <w:rPr>
          <w:sz w:val="22"/>
        </w:rPr>
        <w:t xml:space="preserve">These milestones reflect how the design and implementation of the initiative has responded to the expressed needs and interests of diverse people with disabilities, including underrepresented groups. The collaborative nature of the initiative is reflected in the establishment of the Bridge steering committee comprising equal representation from IDA and IDDC member organizations, who also take part in reflection workshops to critically reflect on the process and outcomes of Bridge. </w:t>
      </w:r>
    </w:p>
    <w:p w14:paraId="440786F6" w14:textId="77777777" w:rsidR="005A0E62" w:rsidRPr="00B525B4" w:rsidRDefault="005A0E62" w:rsidP="005A0E62">
      <w:pPr>
        <w:rPr>
          <w:sz w:val="22"/>
        </w:rPr>
      </w:pPr>
    </w:p>
    <w:p w14:paraId="6FD152C6" w14:textId="77777777" w:rsidR="005A0E62" w:rsidRPr="00B525B4" w:rsidRDefault="005A0E62" w:rsidP="005A0E62">
      <w:pPr>
        <w:rPr>
          <w:sz w:val="22"/>
        </w:rPr>
      </w:pPr>
      <w:r w:rsidRPr="00B525B4">
        <w:rPr>
          <w:sz w:val="22"/>
        </w:rPr>
        <w:t>Moreover, the Bridge training has been translated and conducted in multiple languages in various locations across the Global South.  It has also been modified to focus specifically on Article 11 of the CRPD. The establishment of the Training of Trainers (</w:t>
      </w:r>
      <w:proofErr w:type="spellStart"/>
      <w:r w:rsidRPr="00B525B4">
        <w:rPr>
          <w:sz w:val="22"/>
        </w:rPr>
        <w:t>ToT</w:t>
      </w:r>
      <w:proofErr w:type="spellEnd"/>
      <w:r w:rsidRPr="00B525B4">
        <w:rPr>
          <w:sz w:val="22"/>
        </w:rPr>
        <w:t xml:space="preserve">) promotes sustainability and decentralization by training people with disabilities to facilitate and conduct the training themselves. The </w:t>
      </w:r>
      <w:proofErr w:type="spellStart"/>
      <w:r w:rsidRPr="00B525B4">
        <w:rPr>
          <w:sz w:val="22"/>
        </w:rPr>
        <w:t>ToT</w:t>
      </w:r>
      <w:proofErr w:type="spellEnd"/>
      <w:r w:rsidRPr="00B525B4">
        <w:rPr>
          <w:sz w:val="22"/>
        </w:rPr>
        <w:t xml:space="preserve"> focuses on in-depth understanding and capacity to explain the core of the CRPD, covering issues related to public policy and governance and inclusive SDG implementation in different development contexts. The </w:t>
      </w:r>
      <w:proofErr w:type="spellStart"/>
      <w:r w:rsidRPr="00B525B4">
        <w:rPr>
          <w:sz w:val="22"/>
        </w:rPr>
        <w:t>ToT</w:t>
      </w:r>
      <w:proofErr w:type="spellEnd"/>
      <w:r w:rsidRPr="00B525B4">
        <w:rPr>
          <w:sz w:val="22"/>
        </w:rPr>
        <w:t xml:space="preserve"> provides trainers with the experience of facilitating sessions by building capacity for inclusive facilitation. </w:t>
      </w:r>
    </w:p>
    <w:p w14:paraId="4C616ABE" w14:textId="77777777" w:rsidR="005A0E62" w:rsidRPr="00B525B4" w:rsidRDefault="005A0E62" w:rsidP="005A0E62">
      <w:pPr>
        <w:rPr>
          <w:sz w:val="22"/>
        </w:rPr>
      </w:pPr>
    </w:p>
    <w:p w14:paraId="5048DBC1" w14:textId="458678A8" w:rsidR="005A0E62" w:rsidRPr="00B525B4" w:rsidRDefault="005A0E62" w:rsidP="005A0E62">
      <w:pPr>
        <w:rPr>
          <w:sz w:val="22"/>
        </w:rPr>
      </w:pPr>
      <w:r w:rsidRPr="00B525B4">
        <w:rPr>
          <w:sz w:val="22"/>
        </w:rPr>
        <w:t>The timeline in</w:t>
      </w:r>
      <w:r w:rsidR="00A86317" w:rsidRPr="00B525B4">
        <w:rPr>
          <w:sz w:val="22"/>
        </w:rPr>
        <w:t xml:space="preserve"> Appendix B</w:t>
      </w:r>
      <w:r w:rsidRPr="00B525B4">
        <w:rPr>
          <w:sz w:val="22"/>
        </w:rPr>
        <w:t xml:space="preserve"> points to moments where Bridge Alumni have mobilized their knowledge and skills to support IDA member organizations, with additional national or regional trainings and with the development of SDG reports. Likewise, some IDA and IDDC members have supported Bridge Alumni facilitators to gain exposure at international forums. The following sections will further discuss these milestones and outcomes from the perspective of key informants and Bridge Alumni. </w:t>
      </w:r>
    </w:p>
    <w:p w14:paraId="74299240" w14:textId="16236810" w:rsidR="00D47828" w:rsidRPr="000E631B" w:rsidRDefault="00D47828" w:rsidP="005A0E62">
      <w:pPr>
        <w:rPr>
          <w:b/>
          <w:bCs/>
          <w:sz w:val="28"/>
          <w:szCs w:val="28"/>
        </w:rPr>
      </w:pPr>
    </w:p>
    <w:p w14:paraId="4AB33F10" w14:textId="4DC16F4B" w:rsidR="0077132E" w:rsidRPr="000E631B" w:rsidRDefault="0077132E" w:rsidP="00317CA9">
      <w:pPr>
        <w:pStyle w:val="Heading3"/>
      </w:pPr>
      <w:bookmarkStart w:id="56" w:name="_Toc40182831"/>
      <w:bookmarkStart w:id="57" w:name="_Toc46327637"/>
      <w:r w:rsidRPr="00317CA9">
        <w:lastRenderedPageBreak/>
        <w:t>Outcomes</w:t>
      </w:r>
      <w:bookmarkEnd w:id="56"/>
      <w:bookmarkEnd w:id="57"/>
      <w:r w:rsidRPr="000E631B">
        <w:t>  </w:t>
      </w:r>
    </w:p>
    <w:p w14:paraId="0CF82729" w14:textId="2D8E01C9" w:rsidR="009263DC" w:rsidRPr="00B525B4" w:rsidRDefault="004A5D79" w:rsidP="009263DC">
      <w:pPr>
        <w:rPr>
          <w:sz w:val="22"/>
        </w:rPr>
      </w:pPr>
      <w:r w:rsidRPr="00B525B4">
        <w:rPr>
          <w:sz w:val="22"/>
        </w:rPr>
        <w:t xml:space="preserve">Our analysis points to three key outcomes of the </w:t>
      </w:r>
      <w:r w:rsidR="00BC7C39">
        <w:rPr>
          <w:sz w:val="22"/>
        </w:rPr>
        <w:t>Bridge CRPD-SDGs Training Initiative</w:t>
      </w:r>
      <w:r w:rsidRPr="00B525B4">
        <w:rPr>
          <w:sz w:val="22"/>
        </w:rPr>
        <w:t xml:space="preserve">. </w:t>
      </w:r>
      <w:r w:rsidR="00AA27B7" w:rsidRPr="00B525B4">
        <w:rPr>
          <w:sz w:val="22"/>
        </w:rPr>
        <w:t>These outcomes</w:t>
      </w:r>
      <w:r w:rsidR="00791729" w:rsidRPr="00B525B4">
        <w:rPr>
          <w:sz w:val="22"/>
        </w:rPr>
        <w:t xml:space="preserve"> include extensive engagement of diverse and marginalized people with disabilities, </w:t>
      </w:r>
      <w:r w:rsidR="00E71F13" w:rsidRPr="00B525B4">
        <w:rPr>
          <w:sz w:val="22"/>
        </w:rPr>
        <w:t>knowledge development and knowledge mobilization.</w:t>
      </w:r>
      <w:r w:rsidR="00F327FC" w:rsidRPr="00B525B4">
        <w:rPr>
          <w:sz w:val="22"/>
        </w:rPr>
        <w:t xml:space="preserve"> </w:t>
      </w:r>
      <w:r w:rsidR="009263DC" w:rsidRPr="00B525B4">
        <w:rPr>
          <w:sz w:val="22"/>
        </w:rPr>
        <w:t>Our findings also suggest that the Bridge training is helping to build community among diverse and marginalized people with disabilities around the world.</w:t>
      </w:r>
    </w:p>
    <w:p w14:paraId="6A0B1F79" w14:textId="451EC19C" w:rsidR="00F67715" w:rsidRPr="000E631B" w:rsidRDefault="00E71F13" w:rsidP="0077132E">
      <w:pPr>
        <w:rPr>
          <w:sz w:val="28"/>
          <w:szCs w:val="28"/>
        </w:rPr>
      </w:pPr>
      <w:r w:rsidRPr="000E631B">
        <w:rPr>
          <w:sz w:val="28"/>
          <w:szCs w:val="28"/>
        </w:rPr>
        <w:t xml:space="preserve"> </w:t>
      </w:r>
    </w:p>
    <w:p w14:paraId="7BFC4AA0" w14:textId="3BE5BF3B" w:rsidR="00CC3D29" w:rsidRPr="000E631B" w:rsidRDefault="002F1CC3" w:rsidP="001F6447">
      <w:pPr>
        <w:pStyle w:val="Heading4"/>
        <w:rPr>
          <w:lang w:val="en-GB"/>
        </w:rPr>
      </w:pPr>
      <w:bookmarkStart w:id="58" w:name="_Toc46327638"/>
      <w:r w:rsidRPr="001F6447">
        <w:t>Engagement</w:t>
      </w:r>
      <w:r w:rsidRPr="000E631B">
        <w:rPr>
          <w:lang w:val="en-GB"/>
        </w:rPr>
        <w:t xml:space="preserve"> of diverse and marginalized people with disabilities</w:t>
      </w:r>
      <w:bookmarkEnd w:id="58"/>
      <w:r w:rsidRPr="000E631B">
        <w:rPr>
          <w:lang w:val="en-GB"/>
        </w:rPr>
        <w:t xml:space="preserve"> </w:t>
      </w:r>
      <w:r w:rsidR="008245CF" w:rsidRPr="000E631B">
        <w:rPr>
          <w:lang w:val="en-GB"/>
        </w:rPr>
        <w:t xml:space="preserve"> </w:t>
      </w:r>
    </w:p>
    <w:p w14:paraId="2788A55D" w14:textId="7F716465" w:rsidR="00241137" w:rsidRPr="00AB0D65" w:rsidRDefault="004B2766" w:rsidP="00411B3C">
      <w:pPr>
        <w:rPr>
          <w:sz w:val="22"/>
        </w:rPr>
      </w:pPr>
      <w:r w:rsidRPr="00AB0D65">
        <w:rPr>
          <w:sz w:val="22"/>
          <w:lang w:val="en-GB"/>
        </w:rPr>
        <w:t xml:space="preserve">The </w:t>
      </w:r>
      <w:r w:rsidR="00BC7C39">
        <w:rPr>
          <w:sz w:val="22"/>
          <w:lang w:val="en-GB"/>
        </w:rPr>
        <w:t>Bridge CRPD-SDGs Training Initiative</w:t>
      </w:r>
      <w:r w:rsidRPr="00AB0D65">
        <w:rPr>
          <w:sz w:val="22"/>
          <w:lang w:val="en-GB"/>
        </w:rPr>
        <w:t xml:space="preserve"> supports emerging leaders in the disability </w:t>
      </w:r>
      <w:r w:rsidR="00B603C4" w:rsidRPr="00AB0D65">
        <w:rPr>
          <w:sz w:val="22"/>
          <w:lang w:val="en-GB"/>
        </w:rPr>
        <w:t xml:space="preserve">movement </w:t>
      </w:r>
      <w:r w:rsidR="00C63B56" w:rsidRPr="00AB0D65">
        <w:rPr>
          <w:sz w:val="22"/>
          <w:lang w:val="en-GB"/>
        </w:rPr>
        <w:t>through explicit</w:t>
      </w:r>
      <w:r w:rsidR="00B603C4" w:rsidRPr="00AB0D65">
        <w:rPr>
          <w:sz w:val="22"/>
          <w:lang w:val="en-GB"/>
        </w:rPr>
        <w:t xml:space="preserve"> inclusion of</w:t>
      </w:r>
      <w:r w:rsidR="009263DC" w:rsidRPr="00AB0D65">
        <w:rPr>
          <w:sz w:val="22"/>
          <w:lang w:val="en-GB"/>
        </w:rPr>
        <w:t>, and actively engaging,</w:t>
      </w:r>
      <w:r w:rsidR="00B603C4" w:rsidRPr="00AB0D65">
        <w:rPr>
          <w:sz w:val="22"/>
          <w:lang w:val="en-GB"/>
        </w:rPr>
        <w:t xml:space="preserve"> people from underrepresented groups. </w:t>
      </w:r>
      <w:r w:rsidR="004A3EEF" w:rsidRPr="00AB0D65">
        <w:rPr>
          <w:sz w:val="22"/>
          <w:lang w:val="en-GB"/>
        </w:rPr>
        <w:t xml:space="preserve">Requiring such inclusion of underrepresented groups </w:t>
      </w:r>
      <w:r w:rsidR="00B012F3" w:rsidRPr="00AB0D65">
        <w:rPr>
          <w:sz w:val="22"/>
          <w:lang w:val="en-GB"/>
        </w:rPr>
        <w:t xml:space="preserve">is </w:t>
      </w:r>
      <w:r w:rsidR="004A3EEF" w:rsidRPr="00AB0D65">
        <w:rPr>
          <w:sz w:val="22"/>
          <w:lang w:val="en-GB"/>
        </w:rPr>
        <w:t>an aspect</w:t>
      </w:r>
      <w:r w:rsidR="00B012F3" w:rsidRPr="00AB0D65">
        <w:rPr>
          <w:sz w:val="22"/>
          <w:lang w:val="en-GB"/>
        </w:rPr>
        <w:t xml:space="preserve"> of the </w:t>
      </w:r>
      <w:r w:rsidR="00422576" w:rsidRPr="00AB0D65">
        <w:rPr>
          <w:sz w:val="22"/>
          <w:lang w:val="en-GB"/>
        </w:rPr>
        <w:t xml:space="preserve">Basic Quality Criteria, Working Principles and Development of the </w:t>
      </w:r>
      <w:r w:rsidR="00BC7C39">
        <w:rPr>
          <w:sz w:val="22"/>
          <w:lang w:val="en-GB"/>
        </w:rPr>
        <w:t>Bridge CRPD-SDGs Training Initiative</w:t>
      </w:r>
      <w:r w:rsidR="00422576" w:rsidRPr="00AB0D65">
        <w:rPr>
          <w:sz w:val="22"/>
          <w:lang w:val="en-GB"/>
        </w:rPr>
        <w:t xml:space="preserve">. </w:t>
      </w:r>
      <w:r w:rsidR="00744E52" w:rsidRPr="00AB0D65">
        <w:rPr>
          <w:sz w:val="22"/>
          <w:lang w:val="en-GB"/>
        </w:rPr>
        <w:t xml:space="preserve">In 2017, the Bridge CRPD-SDGs Steering Committee established the </w:t>
      </w:r>
      <w:r w:rsidR="00A05FC0" w:rsidRPr="00AB0D65">
        <w:rPr>
          <w:sz w:val="22"/>
          <w:lang w:val="en-GB"/>
        </w:rPr>
        <w:t xml:space="preserve">Basic </w:t>
      </w:r>
      <w:r w:rsidR="00E73772" w:rsidRPr="00AB0D65">
        <w:rPr>
          <w:sz w:val="22"/>
          <w:lang w:val="en-GB"/>
        </w:rPr>
        <w:t xml:space="preserve">Quality Criteria and </w:t>
      </w:r>
      <w:r w:rsidR="00943692" w:rsidRPr="00AB0D65">
        <w:rPr>
          <w:sz w:val="22"/>
          <w:lang w:val="en-GB"/>
        </w:rPr>
        <w:t>W</w:t>
      </w:r>
      <w:r w:rsidR="00E73772" w:rsidRPr="00AB0D65">
        <w:rPr>
          <w:sz w:val="22"/>
          <w:lang w:val="en-GB"/>
        </w:rPr>
        <w:t xml:space="preserve">orking </w:t>
      </w:r>
      <w:r w:rsidR="00943692" w:rsidRPr="00AB0D65">
        <w:rPr>
          <w:sz w:val="22"/>
          <w:lang w:val="en-GB"/>
        </w:rPr>
        <w:t>P</w:t>
      </w:r>
      <w:r w:rsidR="00E73772" w:rsidRPr="00AB0D65">
        <w:rPr>
          <w:sz w:val="22"/>
          <w:lang w:val="en-GB"/>
        </w:rPr>
        <w:t>rinciples to provide clear steps for inclusion of diverse and marginalized people with disabilities</w:t>
      </w:r>
      <w:r w:rsidR="00B148FD" w:rsidRPr="00AB0D65">
        <w:rPr>
          <w:sz w:val="22"/>
          <w:lang w:val="en-GB"/>
        </w:rPr>
        <w:t xml:space="preserve"> in the training initiative</w:t>
      </w:r>
      <w:r w:rsidR="00E73772" w:rsidRPr="00AB0D65">
        <w:rPr>
          <w:sz w:val="22"/>
          <w:lang w:val="en-GB"/>
        </w:rPr>
        <w:t xml:space="preserve">. </w:t>
      </w:r>
      <w:r w:rsidR="0051691D" w:rsidRPr="00AB0D65">
        <w:rPr>
          <w:sz w:val="22"/>
          <w:lang w:val="en-GB"/>
        </w:rPr>
        <w:t xml:space="preserve">These </w:t>
      </w:r>
      <w:r w:rsidR="00FB15B8" w:rsidRPr="00AB0D65">
        <w:rPr>
          <w:sz w:val="22"/>
          <w:lang w:val="en-GB"/>
        </w:rPr>
        <w:t xml:space="preserve">criteria </w:t>
      </w:r>
      <w:r w:rsidR="00365789" w:rsidRPr="00AB0D65">
        <w:rPr>
          <w:sz w:val="22"/>
          <w:lang w:val="en-GB"/>
        </w:rPr>
        <w:t>are</w:t>
      </w:r>
      <w:r w:rsidR="00FB15B8" w:rsidRPr="00AB0D65">
        <w:rPr>
          <w:sz w:val="22"/>
          <w:lang w:val="en-GB"/>
        </w:rPr>
        <w:t xml:space="preserve"> </w:t>
      </w:r>
      <w:r w:rsidR="003613F7" w:rsidRPr="00AB0D65">
        <w:rPr>
          <w:sz w:val="22"/>
          <w:lang w:val="en-GB"/>
        </w:rPr>
        <w:t xml:space="preserve">shared publicly </w:t>
      </w:r>
      <w:r w:rsidR="0051691D" w:rsidRPr="00AB0D65">
        <w:rPr>
          <w:sz w:val="22"/>
          <w:lang w:val="en-GB"/>
        </w:rPr>
        <w:t xml:space="preserve">on the IDA website at: </w:t>
      </w:r>
      <w:hyperlink r:id="rId22" w:history="1">
        <w:r w:rsidR="00DC6588" w:rsidRPr="00AB0D65">
          <w:rPr>
            <w:rStyle w:val="Hyperlink"/>
            <w:sz w:val="22"/>
          </w:rPr>
          <w:t>www.internationaldisabilityalliance.org/sites/default/files/bridge_quality_criteria_principles_development_oct2018.pdf</w:t>
        </w:r>
      </w:hyperlink>
      <w:r w:rsidR="006D0897" w:rsidRPr="00AB0D65">
        <w:rPr>
          <w:sz w:val="22"/>
          <w:lang w:val="en-GB"/>
        </w:rPr>
        <w:t xml:space="preserve">. </w:t>
      </w:r>
      <w:r w:rsidR="0019392D" w:rsidRPr="00AB0D65">
        <w:rPr>
          <w:sz w:val="22"/>
          <w:lang w:val="en-GB"/>
        </w:rPr>
        <w:t>The purpose</w:t>
      </w:r>
      <w:r w:rsidR="00FB15B8" w:rsidRPr="00AB0D65">
        <w:rPr>
          <w:sz w:val="22"/>
          <w:lang w:val="en-GB"/>
        </w:rPr>
        <w:t xml:space="preserve"> of these criteria is </w:t>
      </w:r>
      <w:r w:rsidR="006E77B8" w:rsidRPr="00AB0D65">
        <w:rPr>
          <w:sz w:val="22"/>
          <w:lang w:val="en-GB"/>
        </w:rPr>
        <w:t>“</w:t>
      </w:r>
      <w:r w:rsidR="00FB15B8" w:rsidRPr="00AB0D65">
        <w:rPr>
          <w:sz w:val="22"/>
          <w:lang w:val="en-GB"/>
        </w:rPr>
        <w:t xml:space="preserve">to ensure </w:t>
      </w:r>
      <w:r w:rsidR="006E77B8" w:rsidRPr="00AB0D65">
        <w:rPr>
          <w:sz w:val="22"/>
          <w:lang w:val="en-GB"/>
        </w:rPr>
        <w:t>a basic</w:t>
      </w:r>
      <w:r w:rsidR="00C47374" w:rsidRPr="00AB0D65">
        <w:rPr>
          <w:sz w:val="22"/>
          <w:lang w:val="en-GB"/>
        </w:rPr>
        <w:t xml:space="preserve"> accepted</w:t>
      </w:r>
      <w:r w:rsidR="006E77B8" w:rsidRPr="00AB0D65">
        <w:rPr>
          <w:sz w:val="22"/>
          <w:lang w:val="en-GB"/>
        </w:rPr>
        <w:t xml:space="preserve"> level of</w:t>
      </w:r>
      <w:r w:rsidR="00C47374" w:rsidRPr="00AB0D65">
        <w:rPr>
          <w:sz w:val="22"/>
          <w:lang w:val="en-GB"/>
        </w:rPr>
        <w:t xml:space="preserve"> diversity and inclusiveness” including equality between men and women</w:t>
      </w:r>
      <w:r w:rsidR="007233D0" w:rsidRPr="00AB0D65">
        <w:rPr>
          <w:sz w:val="22"/>
          <w:lang w:val="en-GB"/>
        </w:rPr>
        <w:t>;</w:t>
      </w:r>
      <w:r w:rsidR="00F265FD" w:rsidRPr="00AB0D65">
        <w:rPr>
          <w:sz w:val="22"/>
          <w:lang w:val="en-GB"/>
        </w:rPr>
        <w:t xml:space="preserve"> disability diversity </w:t>
      </w:r>
      <w:r w:rsidR="00A9324D">
        <w:rPr>
          <w:sz w:val="22"/>
          <w:lang w:val="en-GB"/>
        </w:rPr>
        <w:t>“</w:t>
      </w:r>
      <w:r w:rsidR="00B405AF" w:rsidRPr="00B405AF">
        <w:rPr>
          <w:sz w:val="22"/>
          <w:lang w:val="en-GB"/>
        </w:rPr>
        <w:t>at the very least including those identified in article 1 of the CRPD (people with: low vision and blindness, hard of hearing, deaf and deaf blindness, intellectual disability, psychosocial disability). When applicable and relevant according to the context, particular attention should be paid to specific groups, such as people with leprosy or people with albinism.</w:t>
      </w:r>
      <w:r w:rsidR="00B405AF">
        <w:rPr>
          <w:sz w:val="22"/>
          <w:lang w:val="en-GB"/>
        </w:rPr>
        <w:t>”</w:t>
      </w:r>
      <w:r w:rsidR="007233D0" w:rsidRPr="00AB0D65">
        <w:rPr>
          <w:sz w:val="22"/>
        </w:rPr>
        <w:t xml:space="preserve">; and </w:t>
      </w:r>
      <w:r w:rsidR="005973D9" w:rsidRPr="00AB0D65">
        <w:rPr>
          <w:sz w:val="22"/>
        </w:rPr>
        <w:t>age distribution to ensure participation of individual</w:t>
      </w:r>
      <w:r w:rsidR="00D07511" w:rsidRPr="00AB0D65">
        <w:rPr>
          <w:sz w:val="22"/>
        </w:rPr>
        <w:t>s</w:t>
      </w:r>
      <w:r w:rsidR="005973D9" w:rsidRPr="00AB0D65">
        <w:rPr>
          <w:sz w:val="22"/>
        </w:rPr>
        <w:t xml:space="preserve"> across the lifespan</w:t>
      </w:r>
      <w:r w:rsidR="00E03F37" w:rsidRPr="00AB0D65">
        <w:rPr>
          <w:sz w:val="22"/>
        </w:rPr>
        <w:t xml:space="preserve"> (International Disability Alliance &amp; International D</w:t>
      </w:r>
      <w:r w:rsidR="00AB172B" w:rsidRPr="00AB0D65">
        <w:rPr>
          <w:sz w:val="22"/>
        </w:rPr>
        <w:t xml:space="preserve">isability and Development Consortium, 2018, p. 2). </w:t>
      </w:r>
    </w:p>
    <w:p w14:paraId="69240D54" w14:textId="77777777" w:rsidR="00241137" w:rsidRPr="00AB0D65" w:rsidRDefault="00241137" w:rsidP="00411B3C">
      <w:pPr>
        <w:rPr>
          <w:sz w:val="22"/>
        </w:rPr>
      </w:pPr>
    </w:p>
    <w:p w14:paraId="2ED8505D" w14:textId="7BAE8E1C" w:rsidR="00411B3C" w:rsidRPr="00AB0D65" w:rsidRDefault="00411B3C" w:rsidP="00411B3C">
      <w:pPr>
        <w:rPr>
          <w:sz w:val="22"/>
        </w:rPr>
      </w:pPr>
      <w:r w:rsidRPr="00AB0D65">
        <w:rPr>
          <w:sz w:val="22"/>
        </w:rPr>
        <w:t xml:space="preserve">As of 22 March 2020, a total of 905 people from 103 different countries have been involved in this training initiative. This total includes 388 participants, 334 support people, 126 facilitators and 57 observers. The Bridge CRPD-SDGs initiative includes significant participation from women (52%) and people from underrepresented groups (45%). Bridge facilitators were similarly diverse with 62% of facilitators being persons with various disabilities. More than half (60%) of these facilitators were women, and about one third (33%) were people from underrepresented groups. The Bridge training initiative promotes the principle of inclusion through the </w:t>
      </w:r>
      <w:r w:rsidRPr="00A14345">
        <w:rPr>
          <w:sz w:val="22"/>
        </w:rPr>
        <w:t>provision of interpretation in 1</w:t>
      </w:r>
      <w:r w:rsidR="00DC6588" w:rsidRPr="00A14345">
        <w:rPr>
          <w:sz w:val="22"/>
        </w:rPr>
        <w:t>4</w:t>
      </w:r>
      <w:r w:rsidRPr="00A14345">
        <w:rPr>
          <w:sz w:val="22"/>
        </w:rPr>
        <w:t xml:space="preserve"> spoken languages, 21 national sign languages, international and tactile sign, as well as the support of illustrators, captioning</w:t>
      </w:r>
      <w:r w:rsidRPr="00AB0D65">
        <w:rPr>
          <w:sz w:val="22"/>
        </w:rPr>
        <w:t xml:space="preserve"> and the use of braille. This information is displayed in the following infographic according to participant tracking data collected by the Bridge coordination team.</w:t>
      </w:r>
    </w:p>
    <w:p w14:paraId="12E9CFDF" w14:textId="371B37FD" w:rsidR="00411B3C" w:rsidRPr="000E631B" w:rsidRDefault="00241137" w:rsidP="00A05FC0">
      <w:pPr>
        <w:rPr>
          <w:sz w:val="28"/>
          <w:szCs w:val="28"/>
          <w:lang w:val="en-GB"/>
        </w:rPr>
      </w:pPr>
      <w:r w:rsidRPr="000E631B">
        <w:rPr>
          <w:noProof/>
          <w:sz w:val="28"/>
          <w:szCs w:val="28"/>
          <w:lang w:val="fr-FR" w:eastAsia="fr-FR"/>
        </w:rPr>
        <w:lastRenderedPageBreak/>
        <w:drawing>
          <wp:anchor distT="0" distB="0" distL="114300" distR="114300" simplePos="0" relativeHeight="251685888" behindDoc="1" locked="0" layoutInCell="1" allowOverlap="1" wp14:anchorId="3B8FDC06" wp14:editId="171DBEDF">
            <wp:simplePos x="0" y="0"/>
            <wp:positionH relativeFrom="column">
              <wp:posOffset>-274955</wp:posOffset>
            </wp:positionH>
            <wp:positionV relativeFrom="paragraph">
              <wp:posOffset>294640</wp:posOffset>
            </wp:positionV>
            <wp:extent cx="6556375" cy="3685540"/>
            <wp:effectExtent l="19050" t="19050" r="15875" b="10160"/>
            <wp:wrapTight wrapText="bothSides">
              <wp:wrapPolygon edited="0">
                <wp:start x="-63" y="-112"/>
                <wp:lineTo x="-63" y="21548"/>
                <wp:lineTo x="21590" y="21548"/>
                <wp:lineTo x="21590" y="-112"/>
                <wp:lineTo x="-63" y="-112"/>
              </wp:wrapPolygon>
            </wp:wrapTight>
            <wp:docPr id="14" name="Picture 14" descr="Bridge CRPD-SDGs Training Initiative infographic on participation rates from 2015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idge Infographic.png"/>
                    <pic:cNvPicPr/>
                  </pic:nvPicPr>
                  <pic:blipFill>
                    <a:blip r:embed="rId23">
                      <a:extLst>
                        <a:ext uri="{28A0092B-C50C-407E-A947-70E740481C1C}">
                          <a14:useLocalDpi xmlns:a14="http://schemas.microsoft.com/office/drawing/2010/main" val="0"/>
                        </a:ext>
                      </a:extLst>
                    </a:blip>
                    <a:stretch>
                      <a:fillRect/>
                    </a:stretch>
                  </pic:blipFill>
                  <pic:spPr>
                    <a:xfrm>
                      <a:off x="0" y="0"/>
                      <a:ext cx="6556375" cy="368554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p>
    <w:p w14:paraId="382C6711" w14:textId="5D9D618B" w:rsidR="00AE79A7" w:rsidRPr="000E631B" w:rsidRDefault="00AE79A7" w:rsidP="00A05FC0">
      <w:pPr>
        <w:rPr>
          <w:sz w:val="28"/>
          <w:szCs w:val="28"/>
          <w:lang w:val="en-GB"/>
        </w:rPr>
      </w:pPr>
    </w:p>
    <w:p w14:paraId="73E66E5E" w14:textId="61347B18" w:rsidR="00261F9E" w:rsidRPr="000E631B" w:rsidRDefault="00261F9E" w:rsidP="00A05FC0">
      <w:pPr>
        <w:rPr>
          <w:sz w:val="28"/>
          <w:szCs w:val="28"/>
          <w:lang w:val="en-GB"/>
        </w:rPr>
      </w:pPr>
    </w:p>
    <w:p w14:paraId="25FC5C9F" w14:textId="5AFB67DA" w:rsidR="00261F9E" w:rsidRPr="004823C5" w:rsidRDefault="00D22088" w:rsidP="00A05FC0">
      <w:pPr>
        <w:rPr>
          <w:rFonts w:eastAsia="Calibri" w:cs="Calibri"/>
          <w:sz w:val="22"/>
          <w:lang w:val="en-GB"/>
        </w:rPr>
      </w:pPr>
      <w:r w:rsidRPr="004823C5">
        <w:rPr>
          <w:rFonts w:eastAsia="Calibri" w:cs="Calibri"/>
          <w:sz w:val="22"/>
          <w:lang w:val="en-GB"/>
        </w:rPr>
        <w:t>Many</w:t>
      </w:r>
      <w:r w:rsidR="00261F9E" w:rsidRPr="004823C5">
        <w:rPr>
          <w:rFonts w:eastAsia="Calibri" w:cs="Calibri"/>
          <w:sz w:val="22"/>
          <w:lang w:val="en-GB"/>
        </w:rPr>
        <w:t xml:space="preserve"> key informants described that the Bridge CRPD-SDGs training was a unique opportunity </w:t>
      </w:r>
      <w:r w:rsidR="005B58D8" w:rsidRPr="004823C5">
        <w:rPr>
          <w:rFonts w:eastAsia="Calibri" w:cs="Calibri"/>
          <w:sz w:val="22"/>
          <w:lang w:val="en-GB"/>
        </w:rPr>
        <w:t xml:space="preserve">for peer learning. </w:t>
      </w:r>
      <w:r w:rsidR="00261F9E" w:rsidRPr="004823C5">
        <w:rPr>
          <w:rFonts w:eastAsia="Calibri" w:cs="Calibri"/>
          <w:sz w:val="22"/>
          <w:lang w:val="en-GB"/>
        </w:rPr>
        <w:t xml:space="preserve">Key informants </w:t>
      </w:r>
      <w:r w:rsidR="00A85148" w:rsidRPr="004823C5">
        <w:rPr>
          <w:rFonts w:eastAsia="Calibri" w:cs="Calibri"/>
          <w:sz w:val="22"/>
          <w:lang w:val="en-GB"/>
        </w:rPr>
        <w:t>said</w:t>
      </w:r>
      <w:r w:rsidR="00261F9E" w:rsidRPr="004823C5">
        <w:rPr>
          <w:rFonts w:eastAsia="Calibri" w:cs="Calibri"/>
          <w:sz w:val="22"/>
          <w:lang w:val="en-GB"/>
        </w:rPr>
        <w:t xml:space="preserve"> that </w:t>
      </w:r>
      <w:r w:rsidR="004B63D1" w:rsidRPr="004823C5">
        <w:rPr>
          <w:rFonts w:eastAsia="Calibri" w:cs="Calibri"/>
          <w:sz w:val="22"/>
          <w:lang w:val="en-GB"/>
        </w:rPr>
        <w:t xml:space="preserve">their </w:t>
      </w:r>
      <w:r w:rsidR="00261F9E" w:rsidRPr="004823C5">
        <w:rPr>
          <w:rFonts w:eastAsia="Calibri" w:cs="Calibri"/>
          <w:sz w:val="22"/>
          <w:lang w:val="en-GB"/>
        </w:rPr>
        <w:t xml:space="preserve">exposure to people with various disabilities </w:t>
      </w:r>
      <w:r w:rsidR="008A3CC4" w:rsidRPr="004823C5">
        <w:rPr>
          <w:rFonts w:eastAsia="Calibri" w:cs="Calibri"/>
          <w:sz w:val="22"/>
          <w:lang w:val="en-GB"/>
        </w:rPr>
        <w:t xml:space="preserve">and their </w:t>
      </w:r>
      <w:r w:rsidR="007C525B" w:rsidRPr="004823C5">
        <w:rPr>
          <w:rFonts w:eastAsia="Calibri" w:cs="Calibri"/>
          <w:sz w:val="22"/>
          <w:lang w:val="en-GB"/>
        </w:rPr>
        <w:t xml:space="preserve">DPOs </w:t>
      </w:r>
      <w:r w:rsidR="00261F9E" w:rsidRPr="004823C5">
        <w:rPr>
          <w:rFonts w:eastAsia="Calibri" w:cs="Calibri"/>
          <w:sz w:val="22"/>
          <w:lang w:val="en-GB"/>
        </w:rPr>
        <w:t xml:space="preserve">from other countries </w:t>
      </w:r>
      <w:r w:rsidR="00E17F82" w:rsidRPr="004823C5">
        <w:rPr>
          <w:rFonts w:eastAsia="Calibri" w:cs="Calibri"/>
          <w:sz w:val="22"/>
          <w:lang w:val="en-GB"/>
        </w:rPr>
        <w:t xml:space="preserve">and contexts </w:t>
      </w:r>
      <w:r w:rsidR="00261F9E" w:rsidRPr="004823C5">
        <w:rPr>
          <w:rFonts w:eastAsia="Calibri" w:cs="Calibri"/>
          <w:sz w:val="22"/>
          <w:lang w:val="en-GB"/>
        </w:rPr>
        <w:t xml:space="preserve">contributed to their increased understanding of the complexity and </w:t>
      </w:r>
      <w:r w:rsidR="00204A01" w:rsidRPr="004823C5">
        <w:rPr>
          <w:rFonts w:eastAsia="Calibri" w:cs="Calibri"/>
          <w:sz w:val="22"/>
          <w:lang w:val="en-GB"/>
        </w:rPr>
        <w:t>diversi</w:t>
      </w:r>
      <w:r w:rsidR="00261F9E" w:rsidRPr="004823C5">
        <w:rPr>
          <w:rFonts w:eastAsia="Calibri" w:cs="Calibri"/>
          <w:sz w:val="22"/>
          <w:lang w:val="en-GB"/>
        </w:rPr>
        <w:t>ty of disability.</w:t>
      </w:r>
    </w:p>
    <w:p w14:paraId="0892CB8D" w14:textId="0297A1CA" w:rsidR="00BB1C8C" w:rsidRPr="004823C5" w:rsidRDefault="00BB1C8C" w:rsidP="00A05FC0">
      <w:pPr>
        <w:rPr>
          <w:rFonts w:eastAsia="Calibri" w:cs="Calibri"/>
          <w:sz w:val="22"/>
          <w:lang w:val="en-GB"/>
        </w:rPr>
      </w:pPr>
    </w:p>
    <w:p w14:paraId="0C7CF9FE" w14:textId="469FA27E" w:rsidR="00E62A31" w:rsidRPr="004823C5" w:rsidRDefault="00157D06" w:rsidP="00BB1C8C">
      <w:pPr>
        <w:rPr>
          <w:rFonts w:eastAsia="Calibri" w:cs="Calibri"/>
          <w:sz w:val="22"/>
          <w:lang w:val="en-GB"/>
        </w:rPr>
      </w:pPr>
      <w:r w:rsidRPr="004823C5">
        <w:rPr>
          <w:rFonts w:eastAsia="Calibri" w:cs="Calibri"/>
          <w:sz w:val="22"/>
          <w:lang w:val="en-GB"/>
        </w:rPr>
        <w:t>In this way, m</w:t>
      </w:r>
      <w:r w:rsidR="00712CFF" w:rsidRPr="004823C5">
        <w:rPr>
          <w:rFonts w:eastAsia="Calibri" w:cs="Calibri"/>
          <w:sz w:val="22"/>
          <w:lang w:val="en-GB"/>
        </w:rPr>
        <w:t>ost</w:t>
      </w:r>
      <w:r w:rsidR="00580542" w:rsidRPr="004823C5">
        <w:rPr>
          <w:rFonts w:eastAsia="Calibri" w:cs="Calibri"/>
          <w:sz w:val="22"/>
          <w:lang w:val="en-GB"/>
        </w:rPr>
        <w:t xml:space="preserve"> key informants expressed </w:t>
      </w:r>
      <w:r w:rsidR="00F00733" w:rsidRPr="004823C5">
        <w:rPr>
          <w:rFonts w:eastAsia="Calibri" w:cs="Calibri"/>
          <w:sz w:val="22"/>
          <w:lang w:val="en-GB"/>
        </w:rPr>
        <w:t xml:space="preserve">strong </w:t>
      </w:r>
      <w:r w:rsidR="006344FE" w:rsidRPr="004823C5">
        <w:rPr>
          <w:rFonts w:eastAsia="Calibri" w:cs="Calibri"/>
          <w:sz w:val="22"/>
          <w:lang w:val="en-GB"/>
        </w:rPr>
        <w:t xml:space="preserve">appreciation </w:t>
      </w:r>
      <w:r w:rsidR="00F00733" w:rsidRPr="004823C5">
        <w:rPr>
          <w:rFonts w:eastAsia="Calibri" w:cs="Calibri"/>
          <w:sz w:val="22"/>
          <w:lang w:val="en-GB"/>
        </w:rPr>
        <w:t xml:space="preserve">for the accessible, inclusive nature of the training. </w:t>
      </w:r>
      <w:r w:rsidR="00BB1C8C" w:rsidRPr="004823C5">
        <w:rPr>
          <w:rFonts w:eastAsia="Calibri" w:cs="Calibri"/>
          <w:sz w:val="22"/>
          <w:lang w:val="en-GB"/>
        </w:rPr>
        <w:t xml:space="preserve">Several key informants </w:t>
      </w:r>
      <w:r w:rsidR="00A66402" w:rsidRPr="004823C5">
        <w:rPr>
          <w:rFonts w:eastAsia="Calibri" w:cs="Calibri"/>
          <w:sz w:val="22"/>
          <w:lang w:val="en-GB"/>
        </w:rPr>
        <w:t xml:space="preserve">indicated that the </w:t>
      </w:r>
      <w:r w:rsidR="008E12CB" w:rsidRPr="004823C5">
        <w:rPr>
          <w:rFonts w:eastAsia="Calibri" w:cs="Calibri"/>
          <w:sz w:val="22"/>
          <w:lang w:val="en-GB"/>
        </w:rPr>
        <w:t>Bridge</w:t>
      </w:r>
      <w:r w:rsidR="00A66402" w:rsidRPr="004823C5">
        <w:rPr>
          <w:rFonts w:eastAsia="Calibri" w:cs="Calibri"/>
          <w:sz w:val="22"/>
          <w:lang w:val="en-GB"/>
        </w:rPr>
        <w:t xml:space="preserve"> CRPD-SDGs training serves as an </w:t>
      </w:r>
      <w:r w:rsidR="00AF7E43" w:rsidRPr="004823C5">
        <w:rPr>
          <w:rFonts w:eastAsia="Calibri" w:cs="Calibri"/>
          <w:sz w:val="22"/>
          <w:lang w:val="en-GB"/>
        </w:rPr>
        <w:t xml:space="preserve">exemplar of accessibility and inclusion. These comments are supported </w:t>
      </w:r>
      <w:r w:rsidR="005B2AE7" w:rsidRPr="004823C5">
        <w:rPr>
          <w:rFonts w:eastAsia="Calibri" w:cs="Calibri"/>
          <w:sz w:val="22"/>
          <w:lang w:val="en-GB"/>
        </w:rPr>
        <w:t>by</w:t>
      </w:r>
      <w:r w:rsidR="00AF7E43" w:rsidRPr="004823C5">
        <w:rPr>
          <w:rFonts w:eastAsia="Calibri" w:cs="Calibri"/>
          <w:sz w:val="22"/>
          <w:lang w:val="en-GB"/>
        </w:rPr>
        <w:t xml:space="preserve"> </w:t>
      </w:r>
      <w:r w:rsidR="00E40765" w:rsidRPr="004823C5">
        <w:rPr>
          <w:rFonts w:eastAsia="Calibri" w:cs="Calibri"/>
          <w:sz w:val="22"/>
          <w:lang w:val="en-GB"/>
        </w:rPr>
        <w:t xml:space="preserve">more than 300 support people </w:t>
      </w:r>
      <w:r w:rsidR="00475961" w:rsidRPr="004823C5">
        <w:rPr>
          <w:rFonts w:eastAsia="Calibri" w:cs="Calibri"/>
          <w:sz w:val="22"/>
          <w:lang w:val="en-GB"/>
        </w:rPr>
        <w:t xml:space="preserve">who </w:t>
      </w:r>
      <w:r w:rsidR="00E40765" w:rsidRPr="004823C5">
        <w:rPr>
          <w:rFonts w:eastAsia="Calibri" w:cs="Calibri"/>
          <w:sz w:val="22"/>
          <w:lang w:val="en-GB"/>
        </w:rPr>
        <w:t xml:space="preserve">were involved in the training </w:t>
      </w:r>
      <w:r w:rsidR="00475961" w:rsidRPr="004823C5">
        <w:rPr>
          <w:rFonts w:eastAsia="Calibri" w:cs="Calibri"/>
          <w:sz w:val="22"/>
          <w:lang w:val="en-GB"/>
        </w:rPr>
        <w:t>from 2015 to 2019 which included</w:t>
      </w:r>
      <w:r w:rsidR="00E40765" w:rsidRPr="004823C5">
        <w:rPr>
          <w:rFonts w:eastAsia="Calibri" w:cs="Calibri"/>
          <w:sz w:val="22"/>
          <w:lang w:val="en-GB"/>
        </w:rPr>
        <w:t xml:space="preserve"> </w:t>
      </w:r>
      <w:r w:rsidR="005B2AE7" w:rsidRPr="004823C5">
        <w:rPr>
          <w:rFonts w:eastAsia="Calibri" w:cs="Calibri"/>
          <w:sz w:val="22"/>
          <w:lang w:val="en-GB"/>
        </w:rPr>
        <w:t xml:space="preserve">interpreters, </w:t>
      </w:r>
      <w:r w:rsidR="006158AA" w:rsidRPr="004823C5">
        <w:rPr>
          <w:rFonts w:eastAsia="Calibri" w:cs="Calibri"/>
          <w:sz w:val="22"/>
          <w:lang w:val="en-GB"/>
        </w:rPr>
        <w:t xml:space="preserve">attendants, other </w:t>
      </w:r>
      <w:r w:rsidR="005B2AE7" w:rsidRPr="004823C5">
        <w:rPr>
          <w:rFonts w:eastAsia="Calibri" w:cs="Calibri"/>
          <w:sz w:val="22"/>
          <w:lang w:val="en-GB"/>
        </w:rPr>
        <w:t>personal assistants</w:t>
      </w:r>
      <w:r w:rsidR="001C64F7" w:rsidRPr="004823C5">
        <w:rPr>
          <w:rFonts w:eastAsia="Calibri" w:cs="Calibri"/>
          <w:sz w:val="22"/>
          <w:lang w:val="en-GB"/>
        </w:rPr>
        <w:t>, illustrators, captioners</w:t>
      </w:r>
      <w:r w:rsidR="00876C80" w:rsidRPr="004823C5">
        <w:rPr>
          <w:rFonts w:eastAsia="Calibri" w:cs="Calibri"/>
          <w:sz w:val="22"/>
          <w:lang w:val="en-GB"/>
        </w:rPr>
        <w:t xml:space="preserve">, and others. </w:t>
      </w:r>
    </w:p>
    <w:p w14:paraId="606F592D" w14:textId="77777777" w:rsidR="00E62A31" w:rsidRPr="004823C5" w:rsidRDefault="00E62A31" w:rsidP="00BB1C8C">
      <w:pPr>
        <w:rPr>
          <w:rFonts w:eastAsia="Calibri" w:cs="Calibri"/>
          <w:sz w:val="22"/>
          <w:lang w:val="en-GB"/>
        </w:rPr>
      </w:pPr>
    </w:p>
    <w:p w14:paraId="74256EDC" w14:textId="5E2F1013" w:rsidR="00BB1C8C" w:rsidRPr="004823C5" w:rsidRDefault="006E5907" w:rsidP="00BB1C8C">
      <w:pPr>
        <w:rPr>
          <w:rFonts w:eastAsia="Calibri" w:cs="Calibri"/>
          <w:sz w:val="22"/>
          <w:lang w:val="en-GB"/>
        </w:rPr>
      </w:pPr>
      <w:r w:rsidRPr="004823C5">
        <w:rPr>
          <w:rFonts w:eastAsia="Calibri" w:cs="Calibri"/>
          <w:sz w:val="22"/>
          <w:lang w:val="en-GB"/>
        </w:rPr>
        <w:t xml:space="preserve">Some key informants </w:t>
      </w:r>
      <w:r w:rsidR="00BB1C8C" w:rsidRPr="004823C5">
        <w:rPr>
          <w:rFonts w:eastAsia="Calibri" w:cs="Calibri"/>
          <w:sz w:val="22"/>
          <w:lang w:val="en-GB"/>
        </w:rPr>
        <w:t xml:space="preserve">mentioned that participating in the Bridge training developed their </w:t>
      </w:r>
      <w:r w:rsidRPr="004823C5">
        <w:rPr>
          <w:rFonts w:eastAsia="Calibri" w:cs="Calibri"/>
          <w:sz w:val="22"/>
          <w:lang w:val="en-GB"/>
        </w:rPr>
        <w:t xml:space="preserve">individual </w:t>
      </w:r>
      <w:r w:rsidR="00BB1C8C" w:rsidRPr="004823C5">
        <w:rPr>
          <w:rFonts w:eastAsia="Calibri" w:cs="Calibri"/>
          <w:sz w:val="22"/>
          <w:lang w:val="en-GB"/>
        </w:rPr>
        <w:t>skills for inclusive facilitation. For example, one key informant said</w:t>
      </w:r>
      <w:r w:rsidR="00785EBC">
        <w:rPr>
          <w:rFonts w:eastAsia="Calibri" w:cs="Calibri"/>
          <w:sz w:val="22"/>
          <w:lang w:val="en-GB"/>
        </w:rPr>
        <w:t>:</w:t>
      </w:r>
    </w:p>
    <w:p w14:paraId="5B1AF338" w14:textId="77777777" w:rsidR="00BB1C8C" w:rsidRPr="004823C5" w:rsidRDefault="00BB1C8C" w:rsidP="00BB1C8C">
      <w:pPr>
        <w:ind w:left="720"/>
        <w:rPr>
          <w:rFonts w:eastAsia="Calibri" w:cs="Calibri"/>
          <w:i/>
          <w:iCs/>
          <w:sz w:val="22"/>
          <w:lang w:val="en-GB"/>
        </w:rPr>
      </w:pPr>
    </w:p>
    <w:p w14:paraId="33F18A94" w14:textId="77777777" w:rsidR="00BB1C8C" w:rsidRPr="004823C5" w:rsidRDefault="00BB1C8C" w:rsidP="00BB1C8C">
      <w:pPr>
        <w:ind w:left="720"/>
        <w:rPr>
          <w:rFonts w:eastAsia="Calibri" w:cs="Calibri"/>
          <w:i/>
          <w:iCs/>
          <w:sz w:val="22"/>
          <w:lang w:val="en-GB"/>
        </w:rPr>
      </w:pPr>
      <w:r w:rsidRPr="004823C5">
        <w:rPr>
          <w:rFonts w:eastAsia="Calibri" w:cs="Calibri"/>
          <w:i/>
          <w:iCs/>
          <w:sz w:val="22"/>
          <w:lang w:val="en-GB"/>
        </w:rPr>
        <w:t>“Inclusive facilitation goes beyond my trainers’ skills. It is about knowing how to interact with other types of disability, especially persons with intellectual or psychosocial disability. I feel more confident about how I can communicate with those persons and better include them in our work.”</w:t>
      </w:r>
    </w:p>
    <w:p w14:paraId="545E246F" w14:textId="77777777" w:rsidR="00BB1C8C" w:rsidRPr="004823C5" w:rsidRDefault="00BB1C8C" w:rsidP="00BB1C8C">
      <w:pPr>
        <w:rPr>
          <w:rFonts w:eastAsia="Calibri" w:cs="Calibri"/>
          <w:i/>
          <w:iCs/>
          <w:sz w:val="22"/>
          <w:lang w:val="en-GB"/>
        </w:rPr>
      </w:pPr>
    </w:p>
    <w:p w14:paraId="3AA899E8" w14:textId="68512A92" w:rsidR="00BB1C8C" w:rsidRPr="004823C5" w:rsidRDefault="003C1F0F" w:rsidP="00BB1C8C">
      <w:pPr>
        <w:rPr>
          <w:rFonts w:eastAsia="Calibri" w:cs="Calibri"/>
          <w:sz w:val="22"/>
          <w:lang w:val="en-GB"/>
        </w:rPr>
      </w:pPr>
      <w:r w:rsidRPr="004823C5">
        <w:rPr>
          <w:rFonts w:eastAsia="Calibri" w:cs="Calibri"/>
          <w:sz w:val="22"/>
          <w:lang w:val="en-GB"/>
        </w:rPr>
        <w:t xml:space="preserve">Another </w:t>
      </w:r>
      <w:r w:rsidR="00BB1C8C" w:rsidRPr="004823C5">
        <w:rPr>
          <w:rFonts w:eastAsia="Calibri" w:cs="Calibri"/>
          <w:sz w:val="22"/>
          <w:lang w:val="en-GB"/>
        </w:rPr>
        <w:t>key informant from the Middle East said</w:t>
      </w:r>
      <w:r w:rsidR="00785EBC">
        <w:rPr>
          <w:rFonts w:eastAsia="Calibri" w:cs="Calibri"/>
          <w:sz w:val="22"/>
          <w:lang w:val="en-GB"/>
        </w:rPr>
        <w:t>:</w:t>
      </w:r>
    </w:p>
    <w:p w14:paraId="71251C1D" w14:textId="77777777" w:rsidR="00BB1C8C" w:rsidRPr="004823C5" w:rsidRDefault="00BB1C8C" w:rsidP="00BB1C8C">
      <w:pPr>
        <w:ind w:firstLine="720"/>
        <w:rPr>
          <w:rFonts w:eastAsia="Calibri" w:cs="Calibri"/>
          <w:i/>
          <w:iCs/>
          <w:sz w:val="22"/>
          <w:lang w:val="en-GB"/>
        </w:rPr>
      </w:pPr>
    </w:p>
    <w:p w14:paraId="37B485A3" w14:textId="1BCEFB55" w:rsidR="00BB1C8C" w:rsidRPr="004823C5" w:rsidRDefault="00BB1C8C" w:rsidP="00BB1C8C">
      <w:pPr>
        <w:ind w:left="720"/>
        <w:rPr>
          <w:rFonts w:eastAsia="Calibri" w:cs="Calibri"/>
          <w:sz w:val="22"/>
          <w:lang w:val="en-GB"/>
        </w:rPr>
      </w:pPr>
      <w:r w:rsidRPr="004823C5">
        <w:rPr>
          <w:rFonts w:eastAsia="Calibri" w:cs="Calibri"/>
          <w:i/>
          <w:iCs/>
          <w:sz w:val="22"/>
          <w:lang w:val="en-GB"/>
        </w:rPr>
        <w:t>“The training was inclusive to persons with intellectual disabilities (including  participants from other Arab countries with [intellectual disabilities] who attended the training) which inspired us to develop specific contents to motivate other persons with intellectual disabilities (and their families) to get further involved in the disability movement in [my country]</w:t>
      </w:r>
      <w:r w:rsidRPr="004823C5">
        <w:rPr>
          <w:rFonts w:eastAsia="Calibri" w:cs="Calibri"/>
          <w:sz w:val="22"/>
          <w:lang w:val="en-GB"/>
        </w:rPr>
        <w:t xml:space="preserve">.” </w:t>
      </w:r>
    </w:p>
    <w:p w14:paraId="237796DB" w14:textId="77777777" w:rsidR="00BB1C8C" w:rsidRPr="004823C5" w:rsidRDefault="00BB1C8C" w:rsidP="00BB1C8C">
      <w:pPr>
        <w:rPr>
          <w:rFonts w:eastAsia="Calibri" w:cs="Calibri"/>
          <w:sz w:val="22"/>
          <w:lang w:val="en-GB"/>
        </w:rPr>
      </w:pPr>
    </w:p>
    <w:p w14:paraId="67DDD376" w14:textId="49CD8245" w:rsidR="00BB1C8C" w:rsidRPr="004823C5" w:rsidRDefault="00BB1C8C" w:rsidP="00BB1C8C">
      <w:pPr>
        <w:rPr>
          <w:rFonts w:eastAsia="Calibri" w:cs="Calibri"/>
          <w:sz w:val="22"/>
          <w:lang w:val="en-GB"/>
        </w:rPr>
      </w:pPr>
      <w:r w:rsidRPr="004823C5">
        <w:rPr>
          <w:rFonts w:eastAsia="Calibri" w:cs="Calibri"/>
          <w:sz w:val="22"/>
          <w:lang w:val="en-GB"/>
        </w:rPr>
        <w:t>S</w:t>
      </w:r>
      <w:r w:rsidR="00DF79E1" w:rsidRPr="004823C5">
        <w:rPr>
          <w:rFonts w:eastAsia="Calibri" w:cs="Calibri"/>
          <w:sz w:val="22"/>
          <w:lang w:val="en-GB"/>
        </w:rPr>
        <w:t>everal</w:t>
      </w:r>
      <w:r w:rsidRPr="004823C5">
        <w:rPr>
          <w:rFonts w:eastAsia="Calibri" w:cs="Calibri"/>
          <w:sz w:val="22"/>
          <w:lang w:val="en-GB"/>
        </w:rPr>
        <w:t xml:space="preserve"> key informants said that th</w:t>
      </w:r>
      <w:r w:rsidR="003A26AD" w:rsidRPr="004823C5">
        <w:rPr>
          <w:rFonts w:eastAsia="Calibri" w:cs="Calibri"/>
          <w:sz w:val="22"/>
          <w:lang w:val="en-GB"/>
        </w:rPr>
        <w:t>ey</w:t>
      </w:r>
      <w:r w:rsidRPr="004823C5">
        <w:rPr>
          <w:rFonts w:eastAsia="Calibri" w:cs="Calibri"/>
          <w:sz w:val="22"/>
          <w:lang w:val="en-GB"/>
        </w:rPr>
        <w:t xml:space="preserve"> made lasting connections with other Bridge participants to expand their networks for advocacy and activism</w:t>
      </w:r>
      <w:r w:rsidR="003A26AD" w:rsidRPr="004823C5">
        <w:rPr>
          <w:rFonts w:eastAsia="Calibri" w:cs="Calibri"/>
          <w:sz w:val="22"/>
          <w:lang w:val="en-GB"/>
        </w:rPr>
        <w:t>, as well as learn from other participants’ lived experiences</w:t>
      </w:r>
      <w:r w:rsidRPr="004823C5">
        <w:rPr>
          <w:rFonts w:eastAsia="Calibri" w:cs="Calibri"/>
          <w:sz w:val="22"/>
          <w:lang w:val="en-GB"/>
        </w:rPr>
        <w:t>. For example, one key informant said</w:t>
      </w:r>
      <w:r w:rsidR="00785EBC">
        <w:rPr>
          <w:rFonts w:eastAsia="Calibri" w:cs="Calibri"/>
          <w:sz w:val="22"/>
          <w:lang w:val="en-GB"/>
        </w:rPr>
        <w:t>:</w:t>
      </w:r>
    </w:p>
    <w:p w14:paraId="44063F24" w14:textId="77777777" w:rsidR="00BB1C8C" w:rsidRPr="004823C5" w:rsidRDefault="00BB1C8C" w:rsidP="00BB1C8C">
      <w:pPr>
        <w:rPr>
          <w:rFonts w:eastAsia="Calibri" w:cs="Calibri"/>
          <w:sz w:val="22"/>
          <w:lang w:val="en-GB"/>
        </w:rPr>
      </w:pPr>
    </w:p>
    <w:p w14:paraId="6B63BB90" w14:textId="77777777" w:rsidR="00646AB5" w:rsidRPr="004823C5" w:rsidRDefault="00BB1C8C" w:rsidP="00646AB5">
      <w:pPr>
        <w:ind w:left="720"/>
        <w:rPr>
          <w:rFonts w:eastAsia="Calibri" w:cs="Calibri"/>
          <w:sz w:val="22"/>
          <w:lang w:val="en-GB"/>
        </w:rPr>
      </w:pPr>
      <w:r w:rsidRPr="004823C5">
        <w:rPr>
          <w:rFonts w:eastAsia="Calibri" w:cs="Calibri"/>
          <w:i/>
          <w:iCs/>
          <w:sz w:val="22"/>
          <w:lang w:val="en-GB"/>
        </w:rPr>
        <w:t>“I had a lot of exchanges with participants, especially with young activists from Tunisia, Jordan, Algeria, Mauritania, Sudan. We created an activists’ network at the regional level that is still connected through a WhatsApp group where we exchange information and material and videos on our activities</w:t>
      </w:r>
      <w:r w:rsidRPr="004823C5">
        <w:rPr>
          <w:rFonts w:eastAsia="Calibri" w:cs="Calibri"/>
          <w:sz w:val="22"/>
          <w:lang w:val="en-GB"/>
        </w:rPr>
        <w:t>.”</w:t>
      </w:r>
    </w:p>
    <w:p w14:paraId="6747398E" w14:textId="77777777" w:rsidR="007D741F" w:rsidRPr="004823C5" w:rsidRDefault="007D741F" w:rsidP="007D741F">
      <w:pPr>
        <w:rPr>
          <w:rFonts w:eastAsia="Calibri" w:cs="Calibri"/>
          <w:sz w:val="22"/>
          <w:lang w:val="en-GB"/>
        </w:rPr>
      </w:pPr>
    </w:p>
    <w:p w14:paraId="48C7CE1F" w14:textId="54E96930" w:rsidR="007D741F" w:rsidRPr="004823C5" w:rsidRDefault="00646AB5" w:rsidP="007D741F">
      <w:pPr>
        <w:rPr>
          <w:rFonts w:eastAsia="Calibri" w:cs="Calibri"/>
          <w:sz w:val="22"/>
        </w:rPr>
      </w:pPr>
      <w:r w:rsidRPr="004823C5">
        <w:rPr>
          <w:rFonts w:eastAsia="Calibri" w:cs="Calibri"/>
          <w:sz w:val="22"/>
          <w:lang w:val="en-GB"/>
        </w:rPr>
        <w:t>O</w:t>
      </w:r>
      <w:proofErr w:type="spellStart"/>
      <w:r w:rsidR="00F752A2" w:rsidRPr="004823C5">
        <w:rPr>
          <w:rFonts w:eastAsia="Calibri" w:cs="Calibri"/>
          <w:sz w:val="22"/>
        </w:rPr>
        <w:t>verall</w:t>
      </w:r>
      <w:proofErr w:type="spellEnd"/>
      <w:r w:rsidR="00F752A2" w:rsidRPr="004823C5">
        <w:rPr>
          <w:rFonts w:eastAsia="Calibri" w:cs="Calibri"/>
          <w:sz w:val="22"/>
        </w:rPr>
        <w:t xml:space="preserve">, </w:t>
      </w:r>
      <w:proofErr w:type="gramStart"/>
      <w:r w:rsidR="00F752A2" w:rsidRPr="004823C5">
        <w:rPr>
          <w:rFonts w:eastAsia="Calibri" w:cs="Calibri"/>
          <w:sz w:val="22"/>
        </w:rPr>
        <w:t>the majority of</w:t>
      </w:r>
      <w:proofErr w:type="gramEnd"/>
      <w:r w:rsidR="00F752A2" w:rsidRPr="004823C5">
        <w:rPr>
          <w:rFonts w:eastAsia="Calibri" w:cs="Calibri"/>
          <w:sz w:val="22"/>
        </w:rPr>
        <w:t xml:space="preserve"> participants expressed </w:t>
      </w:r>
      <w:r w:rsidR="006158AA" w:rsidRPr="004823C5">
        <w:rPr>
          <w:rFonts w:eastAsia="Calibri" w:cs="Calibri"/>
          <w:sz w:val="22"/>
        </w:rPr>
        <w:t xml:space="preserve">a high level of </w:t>
      </w:r>
      <w:r w:rsidR="00F752A2" w:rsidRPr="004823C5">
        <w:rPr>
          <w:rFonts w:eastAsia="Calibri" w:cs="Calibri"/>
          <w:sz w:val="22"/>
        </w:rPr>
        <w:t xml:space="preserve">satisfaction with the training process. </w:t>
      </w:r>
      <w:r w:rsidR="00184A74" w:rsidRPr="004823C5">
        <w:rPr>
          <w:rFonts w:eastAsia="Calibri" w:cs="Calibri"/>
          <w:sz w:val="22"/>
        </w:rPr>
        <w:t xml:space="preserve">However, some key informants </w:t>
      </w:r>
      <w:r w:rsidR="00BB23D9" w:rsidRPr="004823C5">
        <w:rPr>
          <w:rFonts w:eastAsia="Calibri" w:cs="Calibri"/>
          <w:sz w:val="22"/>
        </w:rPr>
        <w:t xml:space="preserve">said there is more work to be done to </w:t>
      </w:r>
      <w:r w:rsidR="009C55C9" w:rsidRPr="004823C5">
        <w:rPr>
          <w:rFonts w:eastAsia="Calibri" w:cs="Calibri"/>
          <w:sz w:val="22"/>
        </w:rPr>
        <w:t xml:space="preserve">create a </w:t>
      </w:r>
      <w:r w:rsidR="00A5011E" w:rsidRPr="004823C5">
        <w:rPr>
          <w:rFonts w:eastAsia="Calibri" w:cs="Calibri"/>
          <w:sz w:val="22"/>
        </w:rPr>
        <w:t xml:space="preserve">more </w:t>
      </w:r>
      <w:r w:rsidR="009C55C9" w:rsidRPr="004823C5">
        <w:rPr>
          <w:rFonts w:eastAsia="Calibri" w:cs="Calibri"/>
          <w:sz w:val="22"/>
        </w:rPr>
        <w:t xml:space="preserve">fully accessible and inclusive learning environment. </w:t>
      </w:r>
      <w:r w:rsidR="00392FC1" w:rsidRPr="004823C5">
        <w:rPr>
          <w:rFonts w:eastAsia="Calibri" w:cs="Calibri"/>
          <w:sz w:val="22"/>
        </w:rPr>
        <w:t>T</w:t>
      </w:r>
      <w:r w:rsidR="004912F4" w:rsidRPr="004823C5">
        <w:rPr>
          <w:rFonts w:eastAsia="Calibri" w:cs="Calibri"/>
          <w:sz w:val="22"/>
        </w:rPr>
        <w:t xml:space="preserve">hese informants indicated that the </w:t>
      </w:r>
      <w:r w:rsidR="00FD1D5C" w:rsidRPr="004823C5">
        <w:rPr>
          <w:rFonts w:eastAsia="Calibri" w:cs="Calibri"/>
          <w:sz w:val="22"/>
        </w:rPr>
        <w:t>attitudes of other participants</w:t>
      </w:r>
      <w:r w:rsidR="004D76A3" w:rsidRPr="004823C5">
        <w:rPr>
          <w:rFonts w:eastAsia="Calibri" w:cs="Calibri"/>
          <w:sz w:val="22"/>
        </w:rPr>
        <w:t xml:space="preserve"> presented challenges </w:t>
      </w:r>
      <w:r w:rsidR="006B7AE7" w:rsidRPr="004823C5">
        <w:rPr>
          <w:rFonts w:eastAsia="Calibri" w:cs="Calibri"/>
          <w:sz w:val="22"/>
        </w:rPr>
        <w:t xml:space="preserve">and barriers to </w:t>
      </w:r>
      <w:r w:rsidR="009A6A41" w:rsidRPr="004823C5">
        <w:rPr>
          <w:rFonts w:eastAsia="Calibri" w:cs="Calibri"/>
          <w:sz w:val="22"/>
        </w:rPr>
        <w:t>the creation of a safe</w:t>
      </w:r>
      <w:r w:rsidR="00A5011E" w:rsidRPr="004823C5">
        <w:rPr>
          <w:rFonts w:eastAsia="Calibri" w:cs="Calibri"/>
          <w:sz w:val="22"/>
        </w:rPr>
        <w:t xml:space="preserve"> and</w:t>
      </w:r>
      <w:r w:rsidR="009A6A41" w:rsidRPr="004823C5">
        <w:rPr>
          <w:rFonts w:eastAsia="Calibri" w:cs="Calibri"/>
          <w:sz w:val="22"/>
        </w:rPr>
        <w:t xml:space="preserve"> inclusive space for all</w:t>
      </w:r>
      <w:r w:rsidR="00FD1D5C" w:rsidRPr="004823C5">
        <w:rPr>
          <w:rFonts w:eastAsia="Calibri" w:cs="Calibri"/>
          <w:sz w:val="22"/>
        </w:rPr>
        <w:t xml:space="preserve">. </w:t>
      </w:r>
      <w:r w:rsidR="00CF31C6" w:rsidRPr="004823C5">
        <w:rPr>
          <w:rFonts w:eastAsia="Calibri" w:cs="Calibri"/>
          <w:sz w:val="22"/>
        </w:rPr>
        <w:t xml:space="preserve">These barriers were </w:t>
      </w:r>
      <w:r w:rsidR="00835566" w:rsidRPr="004823C5">
        <w:rPr>
          <w:rFonts w:eastAsia="Calibri" w:cs="Calibri"/>
          <w:sz w:val="22"/>
        </w:rPr>
        <w:t xml:space="preserve">usually </w:t>
      </w:r>
      <w:r w:rsidR="00CF31C6" w:rsidRPr="004823C5">
        <w:rPr>
          <w:rFonts w:eastAsia="Calibri" w:cs="Calibri"/>
          <w:sz w:val="22"/>
        </w:rPr>
        <w:t xml:space="preserve">described as </w:t>
      </w:r>
      <w:r w:rsidR="00C65859" w:rsidRPr="004823C5">
        <w:rPr>
          <w:rFonts w:eastAsia="Calibri" w:cs="Calibri"/>
          <w:sz w:val="22"/>
        </w:rPr>
        <w:t xml:space="preserve">negative </w:t>
      </w:r>
      <w:r w:rsidR="00CF31C6" w:rsidRPr="004823C5">
        <w:rPr>
          <w:rFonts w:eastAsia="Calibri" w:cs="Calibri"/>
          <w:sz w:val="22"/>
        </w:rPr>
        <w:t>stereotypes</w:t>
      </w:r>
      <w:r w:rsidR="00CD77A5" w:rsidRPr="004823C5">
        <w:rPr>
          <w:rFonts w:eastAsia="Calibri" w:cs="Calibri"/>
          <w:sz w:val="22"/>
        </w:rPr>
        <w:t xml:space="preserve"> </w:t>
      </w:r>
      <w:r w:rsidR="00535D61" w:rsidRPr="004823C5">
        <w:rPr>
          <w:rFonts w:eastAsia="Calibri" w:cs="Calibri"/>
          <w:sz w:val="22"/>
        </w:rPr>
        <w:t xml:space="preserve">about the </w:t>
      </w:r>
      <w:r w:rsidR="00530AF5" w:rsidRPr="004823C5">
        <w:rPr>
          <w:rFonts w:eastAsia="Calibri" w:cs="Calibri"/>
          <w:sz w:val="22"/>
        </w:rPr>
        <w:t xml:space="preserve">learning </w:t>
      </w:r>
      <w:r w:rsidR="00C65859" w:rsidRPr="004823C5">
        <w:rPr>
          <w:rFonts w:eastAsia="Calibri" w:cs="Calibri"/>
          <w:sz w:val="22"/>
        </w:rPr>
        <w:t xml:space="preserve">abilities of </w:t>
      </w:r>
      <w:r w:rsidR="00530AF5" w:rsidRPr="004823C5">
        <w:rPr>
          <w:rFonts w:eastAsia="Calibri" w:cs="Calibri"/>
          <w:sz w:val="22"/>
        </w:rPr>
        <w:t xml:space="preserve">individual </w:t>
      </w:r>
      <w:r w:rsidR="00C65859" w:rsidRPr="004823C5">
        <w:rPr>
          <w:rFonts w:eastAsia="Calibri" w:cs="Calibri"/>
          <w:sz w:val="22"/>
        </w:rPr>
        <w:t>participants</w:t>
      </w:r>
      <w:r w:rsidR="00CD77A5" w:rsidRPr="004823C5">
        <w:rPr>
          <w:rFonts w:eastAsia="Calibri" w:cs="Calibri"/>
          <w:sz w:val="22"/>
        </w:rPr>
        <w:t xml:space="preserve"> with intellectual disabilities</w:t>
      </w:r>
      <w:r w:rsidR="00D550D1" w:rsidRPr="004823C5">
        <w:rPr>
          <w:rFonts w:eastAsia="Calibri" w:cs="Calibri"/>
          <w:sz w:val="22"/>
        </w:rPr>
        <w:t xml:space="preserve"> and/or </w:t>
      </w:r>
      <w:proofErr w:type="spellStart"/>
      <w:r w:rsidR="00D550D1" w:rsidRPr="004823C5">
        <w:rPr>
          <w:rFonts w:eastAsia="Calibri" w:cs="Calibri"/>
          <w:sz w:val="22"/>
        </w:rPr>
        <w:t>deafblindness</w:t>
      </w:r>
      <w:proofErr w:type="spellEnd"/>
      <w:r w:rsidR="00D550D1" w:rsidRPr="004823C5">
        <w:rPr>
          <w:rFonts w:eastAsia="Calibri" w:cs="Calibri"/>
          <w:sz w:val="22"/>
        </w:rPr>
        <w:t xml:space="preserve">. </w:t>
      </w:r>
      <w:r w:rsidR="00E251C0" w:rsidRPr="004823C5">
        <w:rPr>
          <w:rFonts w:eastAsia="Calibri" w:cs="Calibri"/>
          <w:sz w:val="22"/>
        </w:rPr>
        <w:t>These</w:t>
      </w:r>
      <w:r w:rsidR="002B2B59" w:rsidRPr="004823C5">
        <w:rPr>
          <w:rFonts w:eastAsia="Calibri" w:cs="Calibri"/>
          <w:sz w:val="22"/>
        </w:rPr>
        <w:t xml:space="preserve"> barriers were overcome by </w:t>
      </w:r>
      <w:r w:rsidR="00ED353E" w:rsidRPr="004823C5">
        <w:rPr>
          <w:rFonts w:eastAsia="Calibri" w:cs="Calibri"/>
          <w:sz w:val="22"/>
        </w:rPr>
        <w:t xml:space="preserve">skilled </w:t>
      </w:r>
      <w:r w:rsidR="002B2B59" w:rsidRPr="004823C5">
        <w:rPr>
          <w:rFonts w:eastAsia="Calibri" w:cs="Calibri"/>
          <w:sz w:val="22"/>
        </w:rPr>
        <w:t xml:space="preserve">facilitators who </w:t>
      </w:r>
      <w:r w:rsidR="006F4C56" w:rsidRPr="004823C5">
        <w:rPr>
          <w:rFonts w:eastAsia="Calibri" w:cs="Calibri"/>
          <w:sz w:val="22"/>
        </w:rPr>
        <w:t xml:space="preserve">created space for people with intellectual disabilities and/or </w:t>
      </w:r>
      <w:proofErr w:type="spellStart"/>
      <w:r w:rsidR="006F4C56" w:rsidRPr="004823C5">
        <w:rPr>
          <w:rFonts w:eastAsia="Calibri" w:cs="Calibri"/>
          <w:sz w:val="22"/>
        </w:rPr>
        <w:t>deafblindness</w:t>
      </w:r>
      <w:proofErr w:type="spellEnd"/>
      <w:r w:rsidR="006F4C56" w:rsidRPr="004823C5">
        <w:rPr>
          <w:rFonts w:eastAsia="Calibri" w:cs="Calibri"/>
          <w:sz w:val="22"/>
        </w:rPr>
        <w:t xml:space="preserve"> to </w:t>
      </w:r>
      <w:r w:rsidR="000D5115" w:rsidRPr="004823C5">
        <w:rPr>
          <w:rFonts w:eastAsia="Calibri" w:cs="Calibri"/>
          <w:sz w:val="22"/>
        </w:rPr>
        <w:t>“speak up”</w:t>
      </w:r>
      <w:r w:rsidR="005675D4" w:rsidRPr="004823C5">
        <w:rPr>
          <w:rFonts w:eastAsia="Calibri" w:cs="Calibri"/>
          <w:sz w:val="22"/>
        </w:rPr>
        <w:t xml:space="preserve"> and </w:t>
      </w:r>
      <w:r w:rsidR="00E73C78" w:rsidRPr="004823C5">
        <w:rPr>
          <w:rFonts w:eastAsia="Calibri" w:cs="Calibri"/>
          <w:sz w:val="22"/>
        </w:rPr>
        <w:t xml:space="preserve">challenge these </w:t>
      </w:r>
      <w:r w:rsidR="00B3467F" w:rsidRPr="004823C5">
        <w:rPr>
          <w:rFonts w:eastAsia="Calibri" w:cs="Calibri"/>
          <w:sz w:val="22"/>
        </w:rPr>
        <w:t xml:space="preserve">negative </w:t>
      </w:r>
      <w:r w:rsidR="00E73C78" w:rsidRPr="004823C5">
        <w:rPr>
          <w:rFonts w:eastAsia="Calibri" w:cs="Calibri"/>
          <w:sz w:val="22"/>
        </w:rPr>
        <w:t>stereotypes</w:t>
      </w:r>
      <w:r w:rsidR="00C619E0" w:rsidRPr="004823C5">
        <w:rPr>
          <w:rFonts w:eastAsia="Calibri" w:cs="Calibri"/>
          <w:sz w:val="22"/>
        </w:rPr>
        <w:t xml:space="preserve"> amongst their peers. </w:t>
      </w:r>
    </w:p>
    <w:p w14:paraId="197533F3" w14:textId="77777777" w:rsidR="004A685A" w:rsidRPr="004823C5" w:rsidRDefault="004A685A" w:rsidP="007D741F">
      <w:pPr>
        <w:rPr>
          <w:rFonts w:eastAsia="Calibri" w:cs="Calibri"/>
          <w:sz w:val="22"/>
        </w:rPr>
      </w:pPr>
    </w:p>
    <w:p w14:paraId="4CA0F675" w14:textId="4B6A9C08" w:rsidR="004A685A" w:rsidRPr="004823C5" w:rsidRDefault="004A685A" w:rsidP="007D741F">
      <w:pPr>
        <w:rPr>
          <w:rFonts w:eastAsia="Calibri" w:cs="Calibri"/>
          <w:i/>
          <w:iCs/>
          <w:sz w:val="22"/>
          <w:lang w:val="en-US"/>
        </w:rPr>
      </w:pPr>
      <w:r w:rsidRPr="004823C5">
        <w:rPr>
          <w:rFonts w:eastAsia="Calibri" w:cs="Calibri"/>
          <w:sz w:val="22"/>
        </w:rPr>
        <w:t>H</w:t>
      </w:r>
      <w:r w:rsidR="00E46132" w:rsidRPr="004823C5">
        <w:rPr>
          <w:rFonts w:eastAsia="Calibri" w:cs="Calibri"/>
          <w:sz w:val="22"/>
        </w:rPr>
        <w:t xml:space="preserve">owever, a few key informants commented that the pace of the training was challenging to maintain for some people, particularly people with psycho-social disabilities, intellectual disabilities and </w:t>
      </w:r>
      <w:proofErr w:type="spellStart"/>
      <w:r w:rsidR="00E46132" w:rsidRPr="004823C5">
        <w:rPr>
          <w:rFonts w:eastAsia="Calibri" w:cs="Calibri"/>
          <w:sz w:val="22"/>
        </w:rPr>
        <w:t>deafblindness</w:t>
      </w:r>
      <w:proofErr w:type="spellEnd"/>
      <w:r w:rsidR="00E46132" w:rsidRPr="004823C5">
        <w:rPr>
          <w:rFonts w:eastAsia="Calibri" w:cs="Calibri"/>
          <w:sz w:val="22"/>
        </w:rPr>
        <w:t>. One informant described that, “</w:t>
      </w:r>
      <w:r w:rsidR="00E46132" w:rsidRPr="004823C5">
        <w:rPr>
          <w:rFonts w:eastAsia="Calibri" w:cs="Calibri"/>
          <w:i/>
          <w:iCs/>
          <w:sz w:val="22"/>
        </w:rPr>
        <w:t>persons with</w:t>
      </w:r>
      <w:r w:rsidR="00E46132" w:rsidRPr="004823C5">
        <w:rPr>
          <w:rFonts w:eastAsia="Calibri" w:cs="Calibri"/>
          <w:sz w:val="22"/>
        </w:rPr>
        <w:t xml:space="preserve"> </w:t>
      </w:r>
      <w:proofErr w:type="spellStart"/>
      <w:r w:rsidR="00E46132" w:rsidRPr="004823C5">
        <w:rPr>
          <w:rFonts w:eastAsia="Calibri" w:cs="Calibri"/>
          <w:i/>
          <w:iCs/>
          <w:sz w:val="22"/>
          <w:lang w:val="en-US"/>
        </w:rPr>
        <w:t>deafblindness</w:t>
      </w:r>
      <w:proofErr w:type="spellEnd"/>
      <w:r w:rsidR="00E46132" w:rsidRPr="004823C5">
        <w:rPr>
          <w:rFonts w:eastAsia="Calibri" w:cs="Calibri"/>
          <w:i/>
          <w:iCs/>
          <w:sz w:val="22"/>
          <w:lang w:val="en-US"/>
        </w:rPr>
        <w:t xml:space="preserve">, due to their dual sensory impairment, can often struggle to keep up with the tempo during different workshops/ meetings”. </w:t>
      </w:r>
    </w:p>
    <w:p w14:paraId="03D3C8F1" w14:textId="77777777" w:rsidR="004A685A" w:rsidRPr="000E631B" w:rsidRDefault="004A685A" w:rsidP="007D741F">
      <w:pPr>
        <w:rPr>
          <w:rFonts w:eastAsia="Calibri" w:cs="Calibri"/>
          <w:i/>
          <w:iCs/>
          <w:sz w:val="28"/>
          <w:szCs w:val="28"/>
          <w:lang w:val="en-US"/>
        </w:rPr>
      </w:pPr>
    </w:p>
    <w:p w14:paraId="5174940C" w14:textId="77777777" w:rsidR="004A685A" w:rsidRPr="000E631B" w:rsidRDefault="004A685A" w:rsidP="007D741F">
      <w:pPr>
        <w:rPr>
          <w:rFonts w:eastAsia="Calibri" w:cs="Calibri"/>
          <w:i/>
          <w:iCs/>
          <w:sz w:val="28"/>
          <w:szCs w:val="28"/>
          <w:lang w:val="en-US"/>
        </w:rPr>
      </w:pPr>
    </w:p>
    <w:p w14:paraId="0E6C717A" w14:textId="77777777" w:rsidR="004A685A" w:rsidRPr="000E631B" w:rsidRDefault="004A685A" w:rsidP="007D741F">
      <w:pPr>
        <w:rPr>
          <w:rFonts w:eastAsia="Calibri" w:cs="Calibri"/>
          <w:i/>
          <w:iCs/>
          <w:sz w:val="28"/>
          <w:szCs w:val="28"/>
          <w:lang w:val="en-US"/>
        </w:rPr>
      </w:pPr>
    </w:p>
    <w:p w14:paraId="42907F82" w14:textId="438D1C1B" w:rsidR="004A685A" w:rsidRPr="000E631B" w:rsidRDefault="004A685A" w:rsidP="007D741F">
      <w:pPr>
        <w:rPr>
          <w:rFonts w:eastAsia="Calibri" w:cs="Calibri"/>
          <w:i/>
          <w:iCs/>
          <w:sz w:val="28"/>
          <w:szCs w:val="28"/>
          <w:lang w:val="en-US"/>
        </w:rPr>
      </w:pPr>
    </w:p>
    <w:p w14:paraId="744CB9B9" w14:textId="4C6A0FCF" w:rsidR="004A685A" w:rsidRPr="000E631B" w:rsidRDefault="004A685A" w:rsidP="007D741F">
      <w:pPr>
        <w:rPr>
          <w:rFonts w:eastAsia="Calibri" w:cs="Calibri"/>
          <w:i/>
          <w:iCs/>
          <w:sz w:val="28"/>
          <w:szCs w:val="28"/>
          <w:lang w:val="en-US"/>
        </w:rPr>
      </w:pPr>
    </w:p>
    <w:p w14:paraId="1BED4707" w14:textId="78CA8E50" w:rsidR="004A685A" w:rsidRPr="000E631B" w:rsidRDefault="004A685A" w:rsidP="007D741F">
      <w:pPr>
        <w:rPr>
          <w:rFonts w:eastAsia="Calibri" w:cs="Calibri"/>
          <w:i/>
          <w:iCs/>
          <w:sz w:val="28"/>
          <w:szCs w:val="28"/>
          <w:lang w:val="en-US"/>
        </w:rPr>
      </w:pPr>
    </w:p>
    <w:p w14:paraId="0DC28ACD" w14:textId="77777777" w:rsidR="004A685A" w:rsidRPr="000E631B" w:rsidRDefault="004A685A" w:rsidP="007D741F">
      <w:pPr>
        <w:rPr>
          <w:rFonts w:eastAsia="Calibri" w:cs="Calibri"/>
          <w:i/>
          <w:iCs/>
          <w:sz w:val="28"/>
          <w:szCs w:val="28"/>
          <w:lang w:val="en-US"/>
        </w:rPr>
      </w:pPr>
    </w:p>
    <w:p w14:paraId="016675EE" w14:textId="69269EE6" w:rsidR="004A685A" w:rsidRPr="000E631B" w:rsidRDefault="004A685A" w:rsidP="007D741F">
      <w:pPr>
        <w:rPr>
          <w:rFonts w:eastAsia="Calibri" w:cs="Calibri"/>
          <w:i/>
          <w:iCs/>
          <w:sz w:val="28"/>
          <w:szCs w:val="28"/>
          <w:lang w:val="en-US"/>
        </w:rPr>
      </w:pPr>
    </w:p>
    <w:p w14:paraId="3B75F5F8" w14:textId="5489FADF" w:rsidR="00BB627B" w:rsidRPr="004823C5" w:rsidRDefault="00E46132" w:rsidP="007D741F">
      <w:pPr>
        <w:rPr>
          <w:rFonts w:eastAsia="Calibri" w:cs="Calibri"/>
          <w:sz w:val="22"/>
          <w:lang w:val="en-US"/>
        </w:rPr>
      </w:pPr>
      <w:r w:rsidRPr="004823C5">
        <w:rPr>
          <w:rFonts w:eastAsia="Calibri" w:cs="Calibri"/>
          <w:sz w:val="22"/>
          <w:lang w:val="en-US"/>
        </w:rPr>
        <w:lastRenderedPageBreak/>
        <w:t>To address these concerns, the Bridge training program included daily check ins with participants. Part of this process used a ‘</w:t>
      </w:r>
      <w:proofErr w:type="spellStart"/>
      <w:r w:rsidRPr="004823C5">
        <w:rPr>
          <w:rFonts w:eastAsia="Calibri" w:cs="Calibri"/>
          <w:sz w:val="22"/>
          <w:lang w:val="en-US"/>
        </w:rPr>
        <w:t>Moodometer</w:t>
      </w:r>
      <w:proofErr w:type="spellEnd"/>
      <w:r w:rsidRPr="004823C5">
        <w:rPr>
          <w:rFonts w:eastAsia="Calibri" w:cs="Calibri"/>
          <w:sz w:val="22"/>
          <w:lang w:val="en-US"/>
        </w:rPr>
        <w:t xml:space="preserve">’ to allow participants to share their feelings about each day </w:t>
      </w:r>
      <w:r w:rsidR="004A685A" w:rsidRPr="004823C5">
        <w:rPr>
          <w:noProof/>
          <w:sz w:val="22"/>
        </w:rPr>
        <w:drawing>
          <wp:anchor distT="0" distB="0" distL="114300" distR="114300" simplePos="0" relativeHeight="251636736" behindDoc="0" locked="0" layoutInCell="1" allowOverlap="1" wp14:anchorId="6EC44BD4" wp14:editId="09251CCA">
            <wp:simplePos x="0" y="0"/>
            <wp:positionH relativeFrom="column">
              <wp:posOffset>4484655</wp:posOffset>
            </wp:positionH>
            <wp:positionV relativeFrom="paragraph">
              <wp:posOffset>209</wp:posOffset>
            </wp:positionV>
            <wp:extent cx="1933575" cy="2455545"/>
            <wp:effectExtent l="0" t="0" r="9525" b="1905"/>
            <wp:wrapThrough wrapText="bothSides">
              <wp:wrapPolygon edited="0">
                <wp:start x="0" y="0"/>
                <wp:lineTo x="0" y="21449"/>
                <wp:lineTo x="21494" y="21449"/>
                <wp:lineTo x="21494" y="0"/>
                <wp:lineTo x="0" y="0"/>
              </wp:wrapPolygon>
            </wp:wrapThrough>
            <wp:docPr id="8" name="Picture 8" descr="Photograph of a Moodometer used in  Bridge training. The Moodometer is depicted on a large piece of paper as a mountain with low or negative feelings noted at the bottom and high or positive feelings noted at the top. Participants attach sticky notes to the piece of paper to indicate their feelings about the day's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581" t="19708" r="13001" b="3650"/>
                    <a:stretch/>
                  </pic:blipFill>
                  <pic:spPr bwMode="auto">
                    <a:xfrm>
                      <a:off x="0" y="0"/>
                      <a:ext cx="1933575" cy="245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23C5">
        <w:rPr>
          <w:rFonts w:eastAsia="Calibri" w:cs="Calibri"/>
          <w:sz w:val="22"/>
          <w:lang w:val="en-US"/>
        </w:rPr>
        <w:t>of the training. Training facilitators gathered this feedback each day and debriefed as a team to adapt or revise their training process to meet the needs and interests of participants. Several key informants commented favorably about the flexibility of the facilitators and their capacity to modify the training based on participants’ needs and interests</w:t>
      </w:r>
      <w:r w:rsidR="00DE24F6" w:rsidRPr="004823C5">
        <w:rPr>
          <w:rFonts w:eastAsia="Calibri" w:cs="Calibri"/>
          <w:sz w:val="22"/>
          <w:lang w:val="en-US"/>
        </w:rPr>
        <w:t xml:space="preserve">. </w:t>
      </w:r>
    </w:p>
    <w:p w14:paraId="788F2E61" w14:textId="3F14C1F2" w:rsidR="007D741F" w:rsidRPr="004823C5" w:rsidRDefault="007D741F" w:rsidP="007D741F">
      <w:pPr>
        <w:rPr>
          <w:rFonts w:eastAsia="Calibri" w:cs="Calibri"/>
          <w:sz w:val="22"/>
          <w:lang w:val="en-GB"/>
        </w:rPr>
      </w:pPr>
    </w:p>
    <w:p w14:paraId="323D5BD7" w14:textId="08A88830" w:rsidR="0077132E" w:rsidRPr="000E631B" w:rsidRDefault="0077132E" w:rsidP="004823C5">
      <w:pPr>
        <w:pStyle w:val="Heading4"/>
      </w:pPr>
      <w:bookmarkStart w:id="59" w:name="_Toc46327639"/>
      <w:r w:rsidRPr="004823C5">
        <w:t>Knowledge</w:t>
      </w:r>
      <w:r w:rsidRPr="000E631B">
        <w:t xml:space="preserve"> development</w:t>
      </w:r>
      <w:bookmarkEnd w:id="59"/>
      <w:r w:rsidRPr="000E631B">
        <w:t xml:space="preserve"> </w:t>
      </w:r>
    </w:p>
    <w:p w14:paraId="76F905F8" w14:textId="0D955202" w:rsidR="0077132E" w:rsidRPr="004823C5" w:rsidRDefault="004A685A" w:rsidP="0077132E">
      <w:pPr>
        <w:rPr>
          <w:sz w:val="22"/>
        </w:rPr>
      </w:pPr>
      <w:r w:rsidRPr="004823C5">
        <w:rPr>
          <w:noProof/>
          <w:sz w:val="22"/>
        </w:rPr>
        <mc:AlternateContent>
          <mc:Choice Requires="wps">
            <w:drawing>
              <wp:anchor distT="0" distB="0" distL="114300" distR="114300" simplePos="0" relativeHeight="251640832" behindDoc="0" locked="0" layoutInCell="1" allowOverlap="1" wp14:anchorId="6C403024" wp14:editId="6770B0C8">
                <wp:simplePos x="0" y="0"/>
                <wp:positionH relativeFrom="column">
                  <wp:posOffset>4490370</wp:posOffset>
                </wp:positionH>
                <wp:positionV relativeFrom="paragraph">
                  <wp:posOffset>151736</wp:posOffset>
                </wp:positionV>
                <wp:extent cx="1933575" cy="361950"/>
                <wp:effectExtent l="0" t="0" r="9525" b="0"/>
                <wp:wrapThrough wrapText="bothSides">
                  <wp:wrapPolygon edited="0">
                    <wp:start x="0" y="0"/>
                    <wp:lineTo x="0" y="20463"/>
                    <wp:lineTo x="21494" y="20463"/>
                    <wp:lineTo x="21494"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1933575" cy="361950"/>
                        </a:xfrm>
                        <a:prstGeom prst="rect">
                          <a:avLst/>
                        </a:prstGeom>
                        <a:solidFill>
                          <a:prstClr val="white"/>
                        </a:solidFill>
                        <a:ln>
                          <a:noFill/>
                        </a:ln>
                      </wps:spPr>
                      <wps:txbx>
                        <w:txbxContent>
                          <w:p w14:paraId="34D58FA0" w14:textId="36497F4B" w:rsidR="0073135E" w:rsidRPr="00B51DC7" w:rsidRDefault="0073135E" w:rsidP="00744F0F">
                            <w:pPr>
                              <w:pStyle w:val="Caption"/>
                              <w:rPr>
                                <w:rFonts w:ascii="Verdana" w:hAnsi="Verdana"/>
                                <w:bCs w:val="0"/>
                                <w:sz w:val="24"/>
                              </w:rPr>
                            </w:pPr>
                            <w:r>
                              <w:t xml:space="preserve">Figure </w:t>
                            </w:r>
                            <w:fldSimple w:instr=" SEQ Figure \* ARABIC ">
                              <w:r w:rsidR="00505FBB">
                                <w:rPr>
                                  <w:noProof/>
                                </w:rPr>
                                <w:t>1</w:t>
                              </w:r>
                            </w:fldSimple>
                            <w:r>
                              <w:t>: Image of a Moodometer used in a Bridge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03024" id="Text Box 11" o:spid="_x0000_s1027" type="#_x0000_t202" style="position:absolute;margin-left:353.55pt;margin-top:11.95pt;width:152.25pt;height:28.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" stroked="f">
                <v:textbox inset="0,0,0,0">
                  <w:txbxContent>
                    <w:p w14:paraId="34D58FA0" w14:textId="36497F4B" w:rsidR="0073135E" w:rsidRPr="00B51DC7" w:rsidRDefault="0073135E" w:rsidP="00744F0F">
                      <w:pPr>
                        <w:pStyle w:val="Caption"/>
                        <w:rPr>
                          <w:rFonts w:ascii="Verdana" w:hAnsi="Verdana"/>
                          <w:bCs w:val="0"/>
                          <w:sz w:val="24"/>
                        </w:rPr>
                      </w:pPr>
                      <w:r>
                        <w:t xml:space="preserve">Figure </w:t>
                      </w:r>
                      <w:fldSimple w:instr=" SEQ Figure \* ARABIC ">
                        <w:r w:rsidR="00505FBB">
                          <w:rPr>
                            <w:noProof/>
                          </w:rPr>
                          <w:t>1</w:t>
                        </w:r>
                      </w:fldSimple>
                      <w:r>
                        <w:t>: Image of a Moodometer used in a Bridge training</w:t>
                      </w:r>
                    </w:p>
                  </w:txbxContent>
                </v:textbox>
                <w10:wrap type="through"/>
              </v:shape>
            </w:pict>
          </mc:Fallback>
        </mc:AlternateContent>
      </w:r>
      <w:r w:rsidR="005B4503" w:rsidRPr="004823C5">
        <w:rPr>
          <w:sz w:val="22"/>
        </w:rPr>
        <w:t>At an</w:t>
      </w:r>
      <w:r w:rsidR="00F87354" w:rsidRPr="004823C5">
        <w:rPr>
          <w:sz w:val="22"/>
        </w:rPr>
        <w:t xml:space="preserve"> individual level, more people have been trained on the CRPD and SDGs, resulting in their increased knowledge, awareness and skills concerning th</w:t>
      </w:r>
      <w:r w:rsidR="005B4503" w:rsidRPr="004823C5">
        <w:rPr>
          <w:sz w:val="22"/>
        </w:rPr>
        <w:t>e</w:t>
      </w:r>
      <w:r w:rsidR="00F87354" w:rsidRPr="004823C5">
        <w:rPr>
          <w:sz w:val="22"/>
        </w:rPr>
        <w:t xml:space="preserve">se international instruments. </w:t>
      </w:r>
      <w:r w:rsidR="0078600A" w:rsidRPr="004823C5">
        <w:rPr>
          <w:sz w:val="22"/>
        </w:rPr>
        <w:t xml:space="preserve">The majority </w:t>
      </w:r>
      <w:r w:rsidR="003857D4" w:rsidRPr="004823C5">
        <w:rPr>
          <w:sz w:val="22"/>
        </w:rPr>
        <w:t>(</w:t>
      </w:r>
      <w:r w:rsidR="0077132E" w:rsidRPr="004823C5">
        <w:rPr>
          <w:sz w:val="22"/>
        </w:rPr>
        <w:t>These findings reflect the original intent of the initiative which was to bridge the expertise of IDA with the expertise of IDDC and its members (</w:t>
      </w:r>
      <w:proofErr w:type="spellStart"/>
      <w:r w:rsidR="0077132E" w:rsidRPr="004823C5">
        <w:rPr>
          <w:sz w:val="22"/>
        </w:rPr>
        <w:t>ToTAL</w:t>
      </w:r>
      <w:proofErr w:type="spellEnd"/>
      <w:r w:rsidR="0077132E" w:rsidRPr="004823C5">
        <w:rPr>
          <w:sz w:val="22"/>
        </w:rPr>
        <w:t xml:space="preserve"> and </w:t>
      </w:r>
      <w:proofErr w:type="spellStart"/>
      <w:r w:rsidR="0077132E" w:rsidRPr="004823C5">
        <w:rPr>
          <w:sz w:val="22"/>
        </w:rPr>
        <w:t>ToTIF</w:t>
      </w:r>
      <w:proofErr w:type="spellEnd"/>
      <w:r w:rsidR="0077132E" w:rsidRPr="004823C5">
        <w:rPr>
          <w:sz w:val="22"/>
        </w:rPr>
        <w:t>, respectively). For example, as one key informant described</w:t>
      </w:r>
      <w:r w:rsidR="00785EBC">
        <w:rPr>
          <w:sz w:val="22"/>
        </w:rPr>
        <w:t>:</w:t>
      </w:r>
    </w:p>
    <w:p w14:paraId="4A66E425" w14:textId="7A09C443" w:rsidR="0077132E" w:rsidRPr="004823C5" w:rsidRDefault="0077132E" w:rsidP="0077132E">
      <w:pPr>
        <w:rPr>
          <w:sz w:val="22"/>
        </w:rPr>
      </w:pPr>
    </w:p>
    <w:p w14:paraId="684B2C64" w14:textId="3052A600" w:rsidR="0077132E" w:rsidRPr="004823C5" w:rsidRDefault="00CC3D29" w:rsidP="0077132E">
      <w:pPr>
        <w:ind w:left="720"/>
        <w:rPr>
          <w:rFonts w:eastAsia="Calibri" w:cs="Calibri"/>
          <w:i/>
          <w:iCs/>
          <w:sz w:val="22"/>
        </w:rPr>
      </w:pPr>
      <w:r w:rsidRPr="004823C5">
        <w:rPr>
          <w:rFonts w:eastAsia="Calibri" w:cs="Calibri"/>
          <w:i/>
          <w:iCs/>
          <w:sz w:val="22"/>
        </w:rPr>
        <w:t>“</w:t>
      </w:r>
      <w:r w:rsidR="0077132E" w:rsidRPr="004823C5">
        <w:rPr>
          <w:rFonts w:eastAsia="Calibri" w:cs="Calibri"/>
          <w:i/>
          <w:iCs/>
          <w:sz w:val="22"/>
        </w:rPr>
        <w:t>I wanted to come away [from Bridge] with a more comprehensive understanding of the CRPD and SDGs</w:t>
      </w:r>
      <w:r w:rsidR="0077132E" w:rsidRPr="004823C5">
        <w:rPr>
          <w:sz w:val="22"/>
        </w:rPr>
        <w:t xml:space="preserve">. </w:t>
      </w:r>
      <w:r w:rsidR="0077132E" w:rsidRPr="004823C5">
        <w:rPr>
          <w:rFonts w:eastAsia="Calibri" w:cs="Calibri"/>
          <w:i/>
          <w:iCs/>
          <w:sz w:val="22"/>
        </w:rPr>
        <w:t>I knew disability in real life, but the training gave me a conceptual framework to put words on it and speak about it.</w:t>
      </w:r>
      <w:r w:rsidRPr="004823C5">
        <w:rPr>
          <w:rFonts w:eastAsia="Calibri" w:cs="Calibri"/>
          <w:i/>
          <w:iCs/>
          <w:sz w:val="22"/>
        </w:rPr>
        <w:t>”</w:t>
      </w:r>
    </w:p>
    <w:p w14:paraId="26F2E713" w14:textId="77777777" w:rsidR="0077132E" w:rsidRPr="004823C5" w:rsidRDefault="0077132E" w:rsidP="0077132E">
      <w:pPr>
        <w:rPr>
          <w:rFonts w:eastAsia="Calibri" w:cs="Calibri"/>
          <w:i/>
          <w:iCs/>
          <w:sz w:val="22"/>
        </w:rPr>
      </w:pPr>
    </w:p>
    <w:p w14:paraId="08BC9D9F" w14:textId="72D9FB75" w:rsidR="002E0B36" w:rsidRPr="004823C5" w:rsidRDefault="00B65866" w:rsidP="00E26197">
      <w:pPr>
        <w:rPr>
          <w:rFonts w:eastAsia="Calibri" w:cs="Calibri"/>
          <w:sz w:val="22"/>
        </w:rPr>
      </w:pPr>
      <w:r w:rsidRPr="004823C5">
        <w:rPr>
          <w:rFonts w:eastAsia="Calibri" w:cs="Calibri"/>
          <w:sz w:val="22"/>
        </w:rPr>
        <w:t>Bridge participants described</w:t>
      </w:r>
      <w:r w:rsidR="001E4A4F" w:rsidRPr="004823C5">
        <w:rPr>
          <w:rFonts w:eastAsia="Calibri" w:cs="Calibri"/>
          <w:sz w:val="22"/>
        </w:rPr>
        <w:t xml:space="preserve"> their increased knowledge as </w:t>
      </w:r>
      <w:r w:rsidR="00F00FA9" w:rsidRPr="004823C5">
        <w:rPr>
          <w:rFonts w:eastAsia="Calibri" w:cs="Calibri"/>
          <w:sz w:val="22"/>
        </w:rPr>
        <w:t xml:space="preserve">a </w:t>
      </w:r>
      <w:r w:rsidR="00381150" w:rsidRPr="004823C5">
        <w:rPr>
          <w:rFonts w:eastAsia="Calibri" w:cs="Calibri"/>
          <w:sz w:val="22"/>
        </w:rPr>
        <w:t>power</w:t>
      </w:r>
      <w:r w:rsidR="00F00FA9" w:rsidRPr="004823C5">
        <w:rPr>
          <w:rFonts w:eastAsia="Calibri" w:cs="Calibri"/>
          <w:sz w:val="22"/>
        </w:rPr>
        <w:t>ful personal resource</w:t>
      </w:r>
      <w:r w:rsidR="001E4A4F" w:rsidRPr="004823C5">
        <w:rPr>
          <w:rFonts w:eastAsia="Calibri" w:cs="Calibri"/>
          <w:sz w:val="22"/>
        </w:rPr>
        <w:t>.</w:t>
      </w:r>
      <w:r w:rsidR="00381150" w:rsidRPr="004823C5">
        <w:rPr>
          <w:rFonts w:eastAsia="Calibri" w:cs="Calibri"/>
          <w:sz w:val="22"/>
        </w:rPr>
        <w:t xml:space="preserve"> </w:t>
      </w:r>
      <w:r w:rsidR="00E26197" w:rsidRPr="004823C5">
        <w:rPr>
          <w:rFonts w:eastAsia="Calibri" w:cs="Calibri"/>
          <w:sz w:val="22"/>
        </w:rPr>
        <w:t xml:space="preserve">For instance, one individual was motivated to </w:t>
      </w:r>
      <w:r w:rsidR="00F00FA9" w:rsidRPr="004823C5">
        <w:rPr>
          <w:rFonts w:eastAsia="Calibri" w:cs="Calibri"/>
          <w:sz w:val="22"/>
        </w:rPr>
        <w:t>participate in</w:t>
      </w:r>
      <w:r w:rsidR="00E26197" w:rsidRPr="004823C5">
        <w:rPr>
          <w:rFonts w:eastAsia="Calibri" w:cs="Calibri"/>
          <w:sz w:val="22"/>
        </w:rPr>
        <w:t xml:space="preserve"> the training because of </w:t>
      </w:r>
      <w:r w:rsidR="00F00FA9" w:rsidRPr="004823C5">
        <w:rPr>
          <w:rFonts w:eastAsia="Calibri" w:cs="Calibri"/>
          <w:sz w:val="22"/>
        </w:rPr>
        <w:t>their</w:t>
      </w:r>
      <w:r w:rsidR="00E26197" w:rsidRPr="004823C5">
        <w:rPr>
          <w:rFonts w:eastAsia="Calibri" w:cs="Calibri"/>
          <w:sz w:val="22"/>
        </w:rPr>
        <w:t xml:space="preserve"> interest in </w:t>
      </w:r>
      <w:r w:rsidR="007B2296" w:rsidRPr="004823C5">
        <w:rPr>
          <w:rFonts w:eastAsia="Calibri" w:cs="Calibri"/>
          <w:sz w:val="22"/>
        </w:rPr>
        <w:t>learning about how to</w:t>
      </w:r>
      <w:r w:rsidR="007E570E" w:rsidRPr="004823C5">
        <w:rPr>
          <w:rFonts w:eastAsia="Calibri" w:cs="Calibri"/>
          <w:sz w:val="22"/>
        </w:rPr>
        <w:t xml:space="preserve"> advocate for the realization of </w:t>
      </w:r>
      <w:r w:rsidR="00E26197" w:rsidRPr="004823C5">
        <w:rPr>
          <w:rFonts w:eastAsia="Calibri" w:cs="Calibri"/>
          <w:sz w:val="22"/>
        </w:rPr>
        <w:t>human rights</w:t>
      </w:r>
      <w:r w:rsidR="00C8710F" w:rsidRPr="004823C5">
        <w:rPr>
          <w:rFonts w:eastAsia="Calibri" w:cs="Calibri"/>
          <w:sz w:val="22"/>
        </w:rPr>
        <w:t>. They also wanted</w:t>
      </w:r>
      <w:r w:rsidR="007E570E" w:rsidRPr="004823C5">
        <w:rPr>
          <w:rFonts w:eastAsia="Calibri" w:cs="Calibri"/>
          <w:sz w:val="22"/>
        </w:rPr>
        <w:t xml:space="preserve"> to gain a better understanding of </w:t>
      </w:r>
      <w:r w:rsidR="00E26197" w:rsidRPr="004823C5">
        <w:rPr>
          <w:rFonts w:eastAsia="Calibri" w:cs="Calibri"/>
          <w:sz w:val="22"/>
        </w:rPr>
        <w:t xml:space="preserve">what discrimination looks and feels like, and how to enjoy things on an equal basis with others in the community. This </w:t>
      </w:r>
      <w:r w:rsidR="00623DBC" w:rsidRPr="004823C5">
        <w:rPr>
          <w:rFonts w:eastAsia="Calibri" w:cs="Calibri"/>
          <w:sz w:val="22"/>
        </w:rPr>
        <w:t>participa</w:t>
      </w:r>
      <w:r w:rsidR="00E26197" w:rsidRPr="004823C5">
        <w:rPr>
          <w:rFonts w:eastAsia="Calibri" w:cs="Calibri"/>
          <w:sz w:val="22"/>
        </w:rPr>
        <w:t xml:space="preserve">nt said </w:t>
      </w:r>
      <w:r w:rsidR="00623DBC" w:rsidRPr="004823C5">
        <w:rPr>
          <w:rFonts w:eastAsia="Calibri" w:cs="Calibri"/>
          <w:sz w:val="22"/>
        </w:rPr>
        <w:t>they were</w:t>
      </w:r>
      <w:r w:rsidR="00E26197" w:rsidRPr="004823C5">
        <w:rPr>
          <w:rFonts w:eastAsia="Calibri" w:cs="Calibri"/>
          <w:sz w:val="22"/>
        </w:rPr>
        <w:t xml:space="preserve"> both informed </w:t>
      </w:r>
      <w:r w:rsidR="00E26197" w:rsidRPr="004823C5">
        <w:rPr>
          <w:rFonts w:eastAsia="Calibri" w:cs="Calibri"/>
          <w:i/>
          <w:iCs/>
          <w:sz w:val="22"/>
        </w:rPr>
        <w:t>and</w:t>
      </w:r>
      <w:r w:rsidR="00E26197" w:rsidRPr="004823C5">
        <w:rPr>
          <w:rFonts w:eastAsia="Calibri" w:cs="Calibri"/>
          <w:sz w:val="22"/>
        </w:rPr>
        <w:t xml:space="preserve"> empowered by participating in Bridge</w:t>
      </w:r>
      <w:r w:rsidR="00623DBC" w:rsidRPr="004823C5">
        <w:rPr>
          <w:rFonts w:eastAsia="Calibri" w:cs="Calibri"/>
          <w:sz w:val="22"/>
        </w:rPr>
        <w:t xml:space="preserve"> such that</w:t>
      </w:r>
      <w:r w:rsidR="00785EBC">
        <w:rPr>
          <w:rFonts w:eastAsia="Calibri" w:cs="Calibri"/>
          <w:sz w:val="22"/>
        </w:rPr>
        <w:t>:</w:t>
      </w:r>
    </w:p>
    <w:p w14:paraId="23201D6E" w14:textId="77777777" w:rsidR="002E0B36" w:rsidRPr="004823C5" w:rsidRDefault="002E0B36" w:rsidP="00E26197">
      <w:pPr>
        <w:rPr>
          <w:rFonts w:eastAsia="Calibri" w:cs="Calibri"/>
          <w:sz w:val="22"/>
        </w:rPr>
      </w:pPr>
    </w:p>
    <w:p w14:paraId="7A8CC136" w14:textId="12F867F6" w:rsidR="00F7633E" w:rsidRPr="004823C5" w:rsidRDefault="00E26197" w:rsidP="002E0B36">
      <w:pPr>
        <w:ind w:left="720" w:firstLine="75"/>
        <w:rPr>
          <w:rFonts w:eastAsia="Calibri" w:cs="Calibri"/>
          <w:i/>
          <w:iCs/>
          <w:sz w:val="22"/>
        </w:rPr>
      </w:pPr>
      <w:r w:rsidRPr="004823C5">
        <w:rPr>
          <w:rFonts w:eastAsia="Calibri" w:cs="Calibri"/>
          <w:sz w:val="22"/>
        </w:rPr>
        <w:t>“</w:t>
      </w:r>
      <w:bookmarkStart w:id="60" w:name="_Hlk42541605"/>
      <w:r w:rsidRPr="004823C5">
        <w:rPr>
          <w:rFonts w:eastAsia="Calibri" w:cs="Calibri"/>
          <w:i/>
          <w:iCs/>
          <w:sz w:val="22"/>
        </w:rPr>
        <w:t xml:space="preserve">When you look at the rights of a person with a disability, you see how you don’t enjoy rights like others. But if empowered with this knowledge about rights, I can stand in front of </w:t>
      </w:r>
      <w:r w:rsidR="002E0B36" w:rsidRPr="004823C5">
        <w:rPr>
          <w:rFonts w:eastAsia="Calibri" w:cs="Calibri"/>
          <w:i/>
          <w:iCs/>
          <w:sz w:val="22"/>
        </w:rPr>
        <w:t>anyone</w:t>
      </w:r>
      <w:r w:rsidR="00F7633E" w:rsidRPr="004823C5">
        <w:rPr>
          <w:rFonts w:eastAsia="Calibri" w:cs="Calibri"/>
          <w:i/>
          <w:iCs/>
          <w:sz w:val="22"/>
        </w:rPr>
        <w:t xml:space="preserve">, </w:t>
      </w:r>
      <w:r w:rsidRPr="004823C5">
        <w:rPr>
          <w:rFonts w:eastAsia="Calibri" w:cs="Calibri"/>
          <w:i/>
          <w:iCs/>
          <w:sz w:val="22"/>
        </w:rPr>
        <w:t>commercial</w:t>
      </w:r>
      <w:r w:rsidR="00F7633E" w:rsidRPr="004823C5">
        <w:rPr>
          <w:rFonts w:eastAsia="Calibri" w:cs="Calibri"/>
          <w:i/>
          <w:iCs/>
          <w:sz w:val="22"/>
        </w:rPr>
        <w:t xml:space="preserve"> or</w:t>
      </w:r>
      <w:r w:rsidRPr="004823C5">
        <w:rPr>
          <w:rFonts w:eastAsia="Calibri" w:cs="Calibri"/>
          <w:i/>
          <w:iCs/>
          <w:sz w:val="22"/>
        </w:rPr>
        <w:t xml:space="preserve"> political</w:t>
      </w:r>
      <w:r w:rsidR="00F7633E" w:rsidRPr="004823C5">
        <w:rPr>
          <w:rFonts w:eastAsia="Calibri" w:cs="Calibri"/>
          <w:i/>
          <w:iCs/>
          <w:sz w:val="22"/>
        </w:rPr>
        <w:t>,</w:t>
      </w:r>
      <w:r w:rsidRPr="004823C5">
        <w:rPr>
          <w:rFonts w:eastAsia="Calibri" w:cs="Calibri"/>
          <w:i/>
          <w:iCs/>
          <w:sz w:val="22"/>
        </w:rPr>
        <w:t xml:space="preserve"> for my rights</w:t>
      </w:r>
      <w:bookmarkEnd w:id="60"/>
      <w:r w:rsidR="002E0B36" w:rsidRPr="004823C5">
        <w:rPr>
          <w:rFonts w:eastAsia="Calibri" w:cs="Calibri"/>
          <w:i/>
          <w:iCs/>
          <w:sz w:val="22"/>
        </w:rPr>
        <w:t>.</w:t>
      </w:r>
      <w:r w:rsidRPr="004823C5">
        <w:rPr>
          <w:rFonts w:eastAsia="Calibri" w:cs="Verdana"/>
          <w:i/>
          <w:iCs/>
          <w:sz w:val="22"/>
        </w:rPr>
        <w:t>”</w:t>
      </w:r>
    </w:p>
    <w:p w14:paraId="03797454" w14:textId="77777777" w:rsidR="00F7633E" w:rsidRPr="004823C5" w:rsidRDefault="00F7633E" w:rsidP="00F7633E">
      <w:pPr>
        <w:rPr>
          <w:rFonts w:eastAsia="Calibri" w:cs="Calibri"/>
          <w:sz w:val="22"/>
        </w:rPr>
      </w:pPr>
    </w:p>
    <w:p w14:paraId="2778E256" w14:textId="250F9D0E" w:rsidR="00E26197" w:rsidRPr="004823C5" w:rsidRDefault="00F060C7" w:rsidP="00F7633E">
      <w:pPr>
        <w:rPr>
          <w:rFonts w:eastAsia="Calibri" w:cs="Calibri"/>
          <w:sz w:val="22"/>
        </w:rPr>
      </w:pPr>
      <w:r>
        <w:rPr>
          <w:rFonts w:eastAsia="Calibri" w:cs="Calibri"/>
          <w:sz w:val="22"/>
        </w:rPr>
        <w:t>Similarly, o</w:t>
      </w:r>
      <w:r w:rsidR="00804562">
        <w:rPr>
          <w:rFonts w:eastAsia="Calibri" w:cs="Calibri"/>
          <w:sz w:val="22"/>
        </w:rPr>
        <w:t xml:space="preserve">ther informants expressed an increased </w:t>
      </w:r>
      <w:r>
        <w:rPr>
          <w:rFonts w:eastAsia="Calibri" w:cs="Calibri"/>
          <w:sz w:val="22"/>
        </w:rPr>
        <w:t xml:space="preserve">personal </w:t>
      </w:r>
      <w:r w:rsidR="00804562">
        <w:rPr>
          <w:rFonts w:eastAsia="Calibri" w:cs="Calibri"/>
          <w:sz w:val="22"/>
        </w:rPr>
        <w:t>recognition o</w:t>
      </w:r>
      <w:r>
        <w:rPr>
          <w:rFonts w:eastAsia="Calibri" w:cs="Calibri"/>
          <w:sz w:val="22"/>
        </w:rPr>
        <w:t xml:space="preserve">f the </w:t>
      </w:r>
      <w:r w:rsidR="0020196B" w:rsidRPr="004823C5">
        <w:rPr>
          <w:rFonts w:eastAsia="Calibri" w:cs="Calibri"/>
          <w:sz w:val="22"/>
        </w:rPr>
        <w:t>need to shift power toward people with disabilities and DPOs</w:t>
      </w:r>
      <w:r w:rsidR="009B20FF" w:rsidRPr="004823C5">
        <w:rPr>
          <w:rFonts w:eastAsia="Calibri" w:cs="Calibri"/>
          <w:sz w:val="22"/>
        </w:rPr>
        <w:t xml:space="preserve"> to affect positive change</w:t>
      </w:r>
      <w:r w:rsidR="00A427CA" w:rsidRPr="004823C5">
        <w:rPr>
          <w:rFonts w:eastAsia="Calibri" w:cs="Calibri"/>
          <w:sz w:val="22"/>
        </w:rPr>
        <w:t xml:space="preserve"> in the progressive realization of human rights</w:t>
      </w:r>
      <w:r w:rsidR="009B20FF" w:rsidRPr="004823C5">
        <w:rPr>
          <w:rFonts w:eastAsia="Calibri" w:cs="Calibri"/>
          <w:sz w:val="22"/>
        </w:rPr>
        <w:t>.</w:t>
      </w:r>
      <w:r w:rsidR="00CE2850" w:rsidRPr="004823C5">
        <w:rPr>
          <w:rFonts w:eastAsia="Calibri" w:cs="Calibri"/>
          <w:sz w:val="22"/>
        </w:rPr>
        <w:t xml:space="preserve"> Yet another participant indicated that their sense of confidence has grown exponentially because of their Bridge training. These powerful reflections suggest that individuals experience multiple positive outcomes because of participating in Bridge training.</w:t>
      </w:r>
      <w:r w:rsidR="009B20FF" w:rsidRPr="004823C5">
        <w:rPr>
          <w:rFonts w:eastAsia="Calibri" w:cs="Calibri"/>
          <w:sz w:val="22"/>
        </w:rPr>
        <w:t xml:space="preserve"> </w:t>
      </w:r>
    </w:p>
    <w:p w14:paraId="10D50000" w14:textId="3B2733D7" w:rsidR="00066909" w:rsidRPr="004823C5" w:rsidRDefault="00E16F47" w:rsidP="00066909">
      <w:pPr>
        <w:rPr>
          <w:rFonts w:eastAsia="Calibri" w:cs="Calibri"/>
          <w:sz w:val="22"/>
        </w:rPr>
      </w:pPr>
      <w:r w:rsidRPr="004823C5">
        <w:rPr>
          <w:rFonts w:eastAsia="Calibri" w:cs="Calibri"/>
          <w:sz w:val="22"/>
        </w:rPr>
        <w:lastRenderedPageBreak/>
        <w:t xml:space="preserve">Some </w:t>
      </w:r>
      <w:r w:rsidR="004E1397" w:rsidRPr="004823C5">
        <w:rPr>
          <w:rFonts w:eastAsia="Calibri" w:cs="Calibri"/>
          <w:sz w:val="22"/>
        </w:rPr>
        <w:t>key informants</w:t>
      </w:r>
      <w:r w:rsidRPr="004823C5">
        <w:rPr>
          <w:rFonts w:eastAsia="Calibri" w:cs="Calibri"/>
          <w:sz w:val="22"/>
        </w:rPr>
        <w:t xml:space="preserve"> </w:t>
      </w:r>
      <w:r w:rsidR="00EB54B8" w:rsidRPr="004823C5">
        <w:rPr>
          <w:rFonts w:eastAsia="Calibri" w:cs="Calibri"/>
          <w:sz w:val="22"/>
        </w:rPr>
        <w:t xml:space="preserve">from the Arab region </w:t>
      </w:r>
      <w:r w:rsidRPr="004823C5">
        <w:rPr>
          <w:rFonts w:eastAsia="Calibri" w:cs="Calibri"/>
          <w:sz w:val="22"/>
        </w:rPr>
        <w:t>commented on the practical policy-related information provided in the training</w:t>
      </w:r>
      <w:r w:rsidR="00EB54B8" w:rsidRPr="004823C5">
        <w:rPr>
          <w:rFonts w:eastAsia="Calibri" w:cs="Calibri"/>
          <w:sz w:val="22"/>
        </w:rPr>
        <w:t xml:space="preserve"> such that</w:t>
      </w:r>
      <w:r w:rsidRPr="004823C5">
        <w:rPr>
          <w:rFonts w:eastAsia="Calibri" w:cs="Calibri"/>
          <w:sz w:val="22"/>
        </w:rPr>
        <w:t>: “</w:t>
      </w:r>
      <w:r w:rsidRPr="004823C5">
        <w:rPr>
          <w:rFonts w:eastAsia="Calibri" w:cs="Calibri"/>
          <w:i/>
          <w:iCs/>
          <w:sz w:val="22"/>
        </w:rPr>
        <w:t>The training content was pretty much connected with the existing policy framework in the Arab countries</w:t>
      </w:r>
      <w:r w:rsidRPr="004823C5">
        <w:rPr>
          <w:rFonts w:eastAsia="Calibri" w:cs="Calibri"/>
          <w:sz w:val="22"/>
        </w:rPr>
        <w:t>”.</w:t>
      </w:r>
      <w:r w:rsidR="00123E14" w:rsidRPr="004823C5">
        <w:rPr>
          <w:rFonts w:asciiTheme="minorHAnsi" w:hAnsiTheme="minorHAnsi" w:cstheme="minorBidi"/>
          <w:sz w:val="22"/>
        </w:rPr>
        <w:t xml:space="preserve"> </w:t>
      </w:r>
      <w:r w:rsidR="00123E14" w:rsidRPr="004823C5">
        <w:rPr>
          <w:rFonts w:cstheme="minorBidi"/>
          <w:sz w:val="22"/>
        </w:rPr>
        <w:t>Similarly, m</w:t>
      </w:r>
      <w:r w:rsidR="00123E14" w:rsidRPr="004823C5">
        <w:rPr>
          <w:rFonts w:eastAsia="Calibri" w:cs="Calibri"/>
          <w:sz w:val="22"/>
        </w:rPr>
        <w:t>any Alumni Survey respondents indicated they had gained capacity for disability rights advocacy and to advocate for change at the national or subnational level</w:t>
      </w:r>
      <w:r w:rsidR="00611646" w:rsidRPr="004823C5">
        <w:rPr>
          <w:rFonts w:eastAsia="Calibri" w:cs="Calibri"/>
          <w:sz w:val="22"/>
        </w:rPr>
        <w:t>. S</w:t>
      </w:r>
      <w:r w:rsidR="00066909" w:rsidRPr="004823C5">
        <w:rPr>
          <w:rFonts w:eastAsia="Calibri" w:cs="Calibri"/>
          <w:sz w:val="22"/>
        </w:rPr>
        <w:t xml:space="preserve">everal </w:t>
      </w:r>
      <w:r w:rsidR="00611646" w:rsidRPr="004823C5">
        <w:rPr>
          <w:rFonts w:eastAsia="Calibri" w:cs="Calibri"/>
          <w:sz w:val="22"/>
        </w:rPr>
        <w:t>key informants</w:t>
      </w:r>
      <w:r w:rsidR="00066909" w:rsidRPr="004823C5">
        <w:rPr>
          <w:rFonts w:eastAsia="Calibri" w:cs="Calibri"/>
          <w:sz w:val="22"/>
        </w:rPr>
        <w:t xml:space="preserve"> spoke about how Bridge has helped them in the training, webinars and workshops they run as individuals, and in policy discussions they have been having with government officials, which include discussions about models of disability that can inform policy development.</w:t>
      </w:r>
    </w:p>
    <w:p w14:paraId="69FCA1C9" w14:textId="4E976F95" w:rsidR="003C411A" w:rsidRPr="004823C5" w:rsidRDefault="003C411A" w:rsidP="00066909">
      <w:pPr>
        <w:rPr>
          <w:rFonts w:eastAsia="Calibri" w:cs="Calibri"/>
          <w:sz w:val="22"/>
        </w:rPr>
      </w:pPr>
    </w:p>
    <w:p w14:paraId="4F10CE28" w14:textId="7DE387C8" w:rsidR="0077132E" w:rsidRPr="004823C5" w:rsidRDefault="00C20E7D" w:rsidP="0077132E">
      <w:pPr>
        <w:rPr>
          <w:sz w:val="22"/>
        </w:rPr>
      </w:pPr>
      <w:r w:rsidRPr="004823C5">
        <w:rPr>
          <w:sz w:val="22"/>
        </w:rPr>
        <w:t>Thus</w:t>
      </w:r>
      <w:r w:rsidR="0077132E" w:rsidRPr="004823C5">
        <w:rPr>
          <w:sz w:val="22"/>
        </w:rPr>
        <w:t xml:space="preserve">, key informants and </w:t>
      </w:r>
      <w:r w:rsidR="00C458A0" w:rsidRPr="004823C5">
        <w:rPr>
          <w:sz w:val="22"/>
        </w:rPr>
        <w:t xml:space="preserve">Bridge Alumni </w:t>
      </w:r>
      <w:r w:rsidR="0077132E" w:rsidRPr="004823C5">
        <w:rPr>
          <w:sz w:val="22"/>
        </w:rPr>
        <w:t>survey respondents indicated that they have mobilized their experiences in Bridge in various ways. Some of these efforts include strategic efforts to enhance their advocacy</w:t>
      </w:r>
      <w:r w:rsidR="00C557B2" w:rsidRPr="004823C5">
        <w:rPr>
          <w:sz w:val="22"/>
        </w:rPr>
        <w:t xml:space="preserve"> and public policy influencing</w:t>
      </w:r>
      <w:r w:rsidR="0077132E" w:rsidRPr="004823C5">
        <w:rPr>
          <w:sz w:val="22"/>
        </w:rPr>
        <w:t xml:space="preserve">. </w:t>
      </w:r>
    </w:p>
    <w:p w14:paraId="70AD9B1C" w14:textId="162A394A" w:rsidR="00F97886" w:rsidRPr="004823C5" w:rsidRDefault="00F97886" w:rsidP="00F74A0F">
      <w:pPr>
        <w:rPr>
          <w:sz w:val="22"/>
        </w:rPr>
      </w:pPr>
    </w:p>
    <w:p w14:paraId="69FAF350" w14:textId="3232744A" w:rsidR="0077132E" w:rsidRPr="00AB5B5E" w:rsidRDefault="0077132E" w:rsidP="00AB5B5E">
      <w:pPr>
        <w:pStyle w:val="Heading4"/>
      </w:pPr>
      <w:bookmarkStart w:id="61" w:name="_Toc46327640"/>
      <w:r w:rsidRPr="00AB5B5E">
        <w:t>Knowledge mobilization</w:t>
      </w:r>
      <w:bookmarkEnd w:id="61"/>
    </w:p>
    <w:p w14:paraId="37CFCE6B" w14:textId="0534F699" w:rsidR="004E5DDD" w:rsidRPr="004823C5" w:rsidRDefault="001C0F07" w:rsidP="004E5DDD">
      <w:pPr>
        <w:rPr>
          <w:sz w:val="22"/>
        </w:rPr>
      </w:pPr>
      <w:r w:rsidRPr="004823C5">
        <w:rPr>
          <w:sz w:val="22"/>
        </w:rPr>
        <w:t>K</w:t>
      </w:r>
      <w:r w:rsidR="00C058B2" w:rsidRPr="004823C5">
        <w:rPr>
          <w:sz w:val="22"/>
        </w:rPr>
        <w:t xml:space="preserve">nowledge mobilization </w:t>
      </w:r>
      <w:r w:rsidRPr="004823C5">
        <w:rPr>
          <w:sz w:val="22"/>
        </w:rPr>
        <w:t>involve</w:t>
      </w:r>
      <w:r w:rsidR="00C058B2" w:rsidRPr="004823C5">
        <w:rPr>
          <w:sz w:val="22"/>
        </w:rPr>
        <w:t xml:space="preserve">s </w:t>
      </w:r>
      <w:r w:rsidR="00026F33" w:rsidRPr="004823C5">
        <w:rPr>
          <w:sz w:val="22"/>
        </w:rPr>
        <w:t>moving knowledge into action</w:t>
      </w:r>
      <w:r w:rsidR="00C0213C" w:rsidRPr="004823C5">
        <w:rPr>
          <w:sz w:val="22"/>
        </w:rPr>
        <w:t xml:space="preserve">. </w:t>
      </w:r>
      <w:r w:rsidR="00D35108" w:rsidRPr="004823C5">
        <w:rPr>
          <w:sz w:val="22"/>
        </w:rPr>
        <w:t xml:space="preserve">With reference to the </w:t>
      </w:r>
      <w:r w:rsidR="00BC7C39">
        <w:rPr>
          <w:sz w:val="22"/>
        </w:rPr>
        <w:t>Bridge CRPD-SDGs Training Initiative</w:t>
      </w:r>
      <w:r w:rsidR="00D35108" w:rsidRPr="004823C5">
        <w:rPr>
          <w:sz w:val="22"/>
        </w:rPr>
        <w:t>, k</w:t>
      </w:r>
      <w:r w:rsidR="00C0213C" w:rsidRPr="004823C5">
        <w:rPr>
          <w:sz w:val="22"/>
        </w:rPr>
        <w:t xml:space="preserve">nowledge mobilization </w:t>
      </w:r>
      <w:r w:rsidR="009B7FAF" w:rsidRPr="004823C5">
        <w:rPr>
          <w:sz w:val="22"/>
        </w:rPr>
        <w:t>involves making connections between</w:t>
      </w:r>
      <w:r w:rsidR="005411E1" w:rsidRPr="004823C5">
        <w:rPr>
          <w:sz w:val="22"/>
        </w:rPr>
        <w:t>, on one hand,</w:t>
      </w:r>
      <w:r w:rsidR="009B7FAF" w:rsidRPr="004823C5">
        <w:rPr>
          <w:sz w:val="22"/>
        </w:rPr>
        <w:t xml:space="preserve"> </w:t>
      </w:r>
      <w:r w:rsidR="004E5DDD" w:rsidRPr="004823C5">
        <w:rPr>
          <w:sz w:val="22"/>
        </w:rPr>
        <w:t>knowledge</w:t>
      </w:r>
      <w:r w:rsidR="009B7FAF" w:rsidRPr="004823C5">
        <w:rPr>
          <w:sz w:val="22"/>
        </w:rPr>
        <w:t xml:space="preserve"> </w:t>
      </w:r>
      <w:r w:rsidR="00D35108" w:rsidRPr="004823C5">
        <w:rPr>
          <w:sz w:val="22"/>
        </w:rPr>
        <w:t xml:space="preserve">about the CRPD and SDGs </w:t>
      </w:r>
      <w:r w:rsidR="009B7FAF" w:rsidRPr="004823C5">
        <w:rPr>
          <w:sz w:val="22"/>
        </w:rPr>
        <w:t>and</w:t>
      </w:r>
      <w:r w:rsidR="007D5279" w:rsidRPr="004823C5">
        <w:rPr>
          <w:sz w:val="22"/>
        </w:rPr>
        <w:t>, on the other,</w:t>
      </w:r>
      <w:r w:rsidR="009B7FAF" w:rsidRPr="004823C5">
        <w:rPr>
          <w:sz w:val="22"/>
        </w:rPr>
        <w:t xml:space="preserve"> policy </w:t>
      </w:r>
      <w:r w:rsidR="00E56221" w:rsidRPr="004823C5">
        <w:rPr>
          <w:sz w:val="22"/>
        </w:rPr>
        <w:t xml:space="preserve">and/or practice to improve </w:t>
      </w:r>
      <w:r w:rsidR="00366AC7" w:rsidRPr="004823C5">
        <w:rPr>
          <w:sz w:val="22"/>
        </w:rPr>
        <w:t>access and inclusion</w:t>
      </w:r>
      <w:r w:rsidR="00E56221" w:rsidRPr="004823C5">
        <w:rPr>
          <w:sz w:val="22"/>
        </w:rPr>
        <w:t xml:space="preserve"> in various organizations and sectors. </w:t>
      </w:r>
      <w:r w:rsidR="004E5DDD" w:rsidRPr="004823C5">
        <w:rPr>
          <w:sz w:val="22"/>
        </w:rPr>
        <w:t xml:space="preserve">Most </w:t>
      </w:r>
      <w:r w:rsidR="005D5E88" w:rsidRPr="004823C5">
        <w:rPr>
          <w:sz w:val="22"/>
        </w:rPr>
        <w:t xml:space="preserve">Bridge </w:t>
      </w:r>
      <w:r w:rsidR="004E5DDD" w:rsidRPr="004823C5">
        <w:rPr>
          <w:sz w:val="22"/>
        </w:rPr>
        <w:t xml:space="preserve">Alumni Survey respondents (73%) reported that </w:t>
      </w:r>
      <w:r w:rsidR="004E5DDD" w:rsidRPr="004823C5">
        <w:rPr>
          <w:sz w:val="22"/>
          <w:lang w:val="en-US"/>
        </w:rPr>
        <w:t xml:space="preserve">the training supported them to engage in strategic advocacy on </w:t>
      </w:r>
      <w:r w:rsidR="004E5DDD" w:rsidRPr="004823C5">
        <w:rPr>
          <w:sz w:val="22"/>
        </w:rPr>
        <w:t>public policy influencing and/</w:t>
      </w:r>
      <w:r w:rsidR="004E5DDD" w:rsidRPr="004823C5">
        <w:rPr>
          <w:sz w:val="22"/>
          <w:lang w:val="en-US"/>
        </w:rPr>
        <w:t>or to monitor the implementation of the CRPD and/or the SDGs</w:t>
      </w:r>
      <w:r w:rsidR="004E5DDD" w:rsidRPr="004823C5">
        <w:rPr>
          <w:sz w:val="22"/>
          <w:vertAlign w:val="superscript"/>
          <w:lang w:val="en-US"/>
        </w:rPr>
        <w:footnoteReference w:id="10"/>
      </w:r>
      <w:r w:rsidR="004E5DDD" w:rsidRPr="004823C5">
        <w:rPr>
          <w:sz w:val="22"/>
          <w:lang w:val="en-US"/>
        </w:rPr>
        <w:t>. Some examples of these activities included</w:t>
      </w:r>
      <w:r w:rsidR="004E5DDD" w:rsidRPr="004823C5">
        <w:rPr>
          <w:sz w:val="22"/>
        </w:rPr>
        <w:t>:</w:t>
      </w:r>
    </w:p>
    <w:p w14:paraId="3A2EC1A1" w14:textId="2F90A114" w:rsidR="004E5DDD" w:rsidRPr="004823C5" w:rsidRDefault="004E5DDD" w:rsidP="00E24608">
      <w:pPr>
        <w:numPr>
          <w:ilvl w:val="0"/>
          <w:numId w:val="22"/>
        </w:numPr>
        <w:rPr>
          <w:sz w:val="22"/>
        </w:rPr>
      </w:pPr>
      <w:r w:rsidRPr="004823C5">
        <w:rPr>
          <w:sz w:val="22"/>
        </w:rPr>
        <w:t xml:space="preserve">Ensuring national general elections were accessible to </w:t>
      </w:r>
      <w:proofErr w:type="gramStart"/>
      <w:r w:rsidRPr="004823C5">
        <w:rPr>
          <w:sz w:val="22"/>
        </w:rPr>
        <w:t>all</w:t>
      </w:r>
      <w:r w:rsidR="00785EBC">
        <w:rPr>
          <w:sz w:val="22"/>
        </w:rPr>
        <w:t>;</w:t>
      </w:r>
      <w:proofErr w:type="gramEnd"/>
    </w:p>
    <w:p w14:paraId="2EC70067" w14:textId="5A80538E" w:rsidR="004E5DDD" w:rsidRPr="004823C5" w:rsidRDefault="004E5DDD" w:rsidP="00E24608">
      <w:pPr>
        <w:numPr>
          <w:ilvl w:val="0"/>
          <w:numId w:val="22"/>
        </w:numPr>
        <w:rPr>
          <w:sz w:val="22"/>
        </w:rPr>
      </w:pPr>
      <w:r w:rsidRPr="004823C5">
        <w:rPr>
          <w:sz w:val="22"/>
        </w:rPr>
        <w:t xml:space="preserve">Promoting legal harmonization of national laws and policies in line with the </w:t>
      </w:r>
      <w:proofErr w:type="gramStart"/>
      <w:r w:rsidRPr="004823C5">
        <w:rPr>
          <w:sz w:val="22"/>
        </w:rPr>
        <w:t>CRPD</w:t>
      </w:r>
      <w:r w:rsidR="00785EBC">
        <w:rPr>
          <w:sz w:val="22"/>
        </w:rPr>
        <w:t>;</w:t>
      </w:r>
      <w:proofErr w:type="gramEnd"/>
    </w:p>
    <w:p w14:paraId="23672AC3" w14:textId="08125FE2" w:rsidR="004E5DDD" w:rsidRPr="004823C5" w:rsidRDefault="004E5DDD" w:rsidP="00E24608">
      <w:pPr>
        <w:numPr>
          <w:ilvl w:val="0"/>
          <w:numId w:val="22"/>
        </w:numPr>
        <w:rPr>
          <w:sz w:val="22"/>
        </w:rPr>
      </w:pPr>
      <w:r w:rsidRPr="004823C5">
        <w:rPr>
          <w:sz w:val="22"/>
        </w:rPr>
        <w:t>Identifying entry points for inclusion of disability issues in development plans</w:t>
      </w:r>
      <w:r w:rsidR="00C87D75" w:rsidRPr="004823C5">
        <w:rPr>
          <w:sz w:val="22"/>
        </w:rPr>
        <w:t>, and for</w:t>
      </w:r>
      <w:r w:rsidRPr="004823C5">
        <w:rPr>
          <w:sz w:val="22"/>
        </w:rPr>
        <w:t xml:space="preserve"> hold</w:t>
      </w:r>
      <w:r w:rsidR="00C87D75" w:rsidRPr="004823C5">
        <w:rPr>
          <w:sz w:val="22"/>
        </w:rPr>
        <w:t>ing</w:t>
      </w:r>
      <w:r w:rsidRPr="004823C5">
        <w:rPr>
          <w:sz w:val="22"/>
        </w:rPr>
        <w:t xml:space="preserve"> governments accountable to the </w:t>
      </w:r>
      <w:proofErr w:type="gramStart"/>
      <w:r w:rsidRPr="004823C5">
        <w:rPr>
          <w:sz w:val="22"/>
        </w:rPr>
        <w:t>CRPD</w:t>
      </w:r>
      <w:r w:rsidR="00785EBC">
        <w:rPr>
          <w:sz w:val="22"/>
        </w:rPr>
        <w:t>;</w:t>
      </w:r>
      <w:proofErr w:type="gramEnd"/>
    </w:p>
    <w:p w14:paraId="47E04F49" w14:textId="1D42DD33" w:rsidR="004E5DDD" w:rsidRPr="004823C5" w:rsidRDefault="004E5DDD" w:rsidP="00E24608">
      <w:pPr>
        <w:numPr>
          <w:ilvl w:val="0"/>
          <w:numId w:val="22"/>
        </w:numPr>
        <w:rPr>
          <w:sz w:val="22"/>
        </w:rPr>
      </w:pPr>
      <w:r w:rsidRPr="004823C5">
        <w:rPr>
          <w:sz w:val="22"/>
        </w:rPr>
        <w:t>Auditing mainstream community programs for disability inclusiveness</w:t>
      </w:r>
      <w:r w:rsidR="00785EBC">
        <w:rPr>
          <w:sz w:val="22"/>
        </w:rPr>
        <w:t>;</w:t>
      </w:r>
      <w:r w:rsidR="008C2917" w:rsidRPr="004823C5">
        <w:rPr>
          <w:sz w:val="22"/>
        </w:rPr>
        <w:t xml:space="preserve"> and</w:t>
      </w:r>
      <w:r w:rsidR="00785EBC">
        <w:rPr>
          <w:sz w:val="22"/>
        </w:rPr>
        <w:t>,</w:t>
      </w:r>
    </w:p>
    <w:p w14:paraId="034E7233" w14:textId="57935F7C" w:rsidR="004E5DDD" w:rsidRPr="004823C5" w:rsidRDefault="004E5DDD" w:rsidP="00E24608">
      <w:pPr>
        <w:numPr>
          <w:ilvl w:val="0"/>
          <w:numId w:val="22"/>
        </w:numPr>
        <w:rPr>
          <w:sz w:val="22"/>
        </w:rPr>
      </w:pPr>
      <w:r w:rsidRPr="004823C5">
        <w:rPr>
          <w:sz w:val="22"/>
        </w:rPr>
        <w:t>Using data and budget analyses for advocacy with various government ministries</w:t>
      </w:r>
      <w:r w:rsidR="008C2917" w:rsidRPr="004823C5">
        <w:rPr>
          <w:sz w:val="22"/>
        </w:rPr>
        <w:t>.</w:t>
      </w:r>
    </w:p>
    <w:p w14:paraId="05E67406" w14:textId="1283AD68" w:rsidR="008210AA" w:rsidRPr="004823C5" w:rsidRDefault="00DF59A9" w:rsidP="00D577A0">
      <w:pPr>
        <w:rPr>
          <w:sz w:val="22"/>
        </w:rPr>
      </w:pPr>
      <w:r w:rsidRPr="004823C5">
        <w:rPr>
          <w:sz w:val="22"/>
        </w:rPr>
        <w:t>Part of this process involve</w:t>
      </w:r>
      <w:r w:rsidR="006B43FD" w:rsidRPr="004823C5">
        <w:rPr>
          <w:sz w:val="22"/>
        </w:rPr>
        <w:t>d</w:t>
      </w:r>
      <w:r w:rsidRPr="004823C5">
        <w:rPr>
          <w:sz w:val="22"/>
        </w:rPr>
        <w:t xml:space="preserve"> sharing knowledge</w:t>
      </w:r>
      <w:r w:rsidR="00807F21" w:rsidRPr="004823C5">
        <w:rPr>
          <w:sz w:val="22"/>
        </w:rPr>
        <w:t xml:space="preserve"> with others to increase awareness and understanding of the CRPD and SDGs.</w:t>
      </w:r>
      <w:r w:rsidR="00103FAD" w:rsidRPr="004823C5">
        <w:rPr>
          <w:sz w:val="22"/>
        </w:rPr>
        <w:t xml:space="preserve"> </w:t>
      </w:r>
      <w:r w:rsidR="00816B44" w:rsidRPr="004823C5">
        <w:rPr>
          <w:sz w:val="22"/>
        </w:rPr>
        <w:t xml:space="preserve">All key informants who took part in the </w:t>
      </w:r>
      <w:proofErr w:type="spellStart"/>
      <w:r w:rsidR="00816B44" w:rsidRPr="004823C5">
        <w:rPr>
          <w:sz w:val="22"/>
        </w:rPr>
        <w:t>ToT</w:t>
      </w:r>
      <w:proofErr w:type="spellEnd"/>
      <w:r w:rsidR="00816B44" w:rsidRPr="004823C5">
        <w:rPr>
          <w:sz w:val="22"/>
        </w:rPr>
        <w:t xml:space="preserve"> </w:t>
      </w:r>
      <w:r w:rsidR="00F76AA9" w:rsidRPr="004823C5">
        <w:rPr>
          <w:sz w:val="22"/>
        </w:rPr>
        <w:t>told us that they have</w:t>
      </w:r>
      <w:r w:rsidR="00816B44" w:rsidRPr="004823C5">
        <w:rPr>
          <w:sz w:val="22"/>
        </w:rPr>
        <w:t xml:space="preserve"> </w:t>
      </w:r>
      <w:r w:rsidR="000B517A" w:rsidRPr="004823C5">
        <w:rPr>
          <w:sz w:val="22"/>
        </w:rPr>
        <w:t>used the</w:t>
      </w:r>
      <w:r w:rsidR="00DE652B" w:rsidRPr="004823C5">
        <w:rPr>
          <w:sz w:val="22"/>
        </w:rPr>
        <w:t>ir</w:t>
      </w:r>
      <w:r w:rsidR="000B517A" w:rsidRPr="004823C5">
        <w:rPr>
          <w:sz w:val="22"/>
        </w:rPr>
        <w:t xml:space="preserve"> knowledge to </w:t>
      </w:r>
      <w:r w:rsidR="00816B44" w:rsidRPr="004823C5">
        <w:rPr>
          <w:sz w:val="22"/>
        </w:rPr>
        <w:t xml:space="preserve">facilitate trainings on the CRPD </w:t>
      </w:r>
      <w:r w:rsidR="00816B44" w:rsidRPr="004823C5">
        <w:rPr>
          <w:sz w:val="22"/>
        </w:rPr>
        <w:lastRenderedPageBreak/>
        <w:t>and SDGs in their home countries and regions. These informants told us that they have adapted the training in their home countries</w:t>
      </w:r>
      <w:r w:rsidR="00E970EB" w:rsidRPr="004823C5">
        <w:rPr>
          <w:sz w:val="22"/>
        </w:rPr>
        <w:t xml:space="preserve"> to reflect the local context</w:t>
      </w:r>
      <w:r w:rsidR="00CD2365" w:rsidRPr="004823C5">
        <w:rPr>
          <w:sz w:val="22"/>
        </w:rPr>
        <w:t xml:space="preserve"> and </w:t>
      </w:r>
      <w:r w:rsidR="00816B44" w:rsidRPr="004823C5">
        <w:rPr>
          <w:sz w:val="22"/>
        </w:rPr>
        <w:t xml:space="preserve">meet the specific needs of </w:t>
      </w:r>
      <w:r w:rsidR="008A117E" w:rsidRPr="004823C5">
        <w:rPr>
          <w:sz w:val="22"/>
        </w:rPr>
        <w:t>grassroots activists and other stakeholders</w:t>
      </w:r>
      <w:r w:rsidR="00EA68C6" w:rsidRPr="004823C5">
        <w:rPr>
          <w:sz w:val="22"/>
        </w:rPr>
        <w:t xml:space="preserve">. Many of these trainings have </w:t>
      </w:r>
      <w:r w:rsidR="00A802BD" w:rsidRPr="004823C5">
        <w:rPr>
          <w:sz w:val="22"/>
        </w:rPr>
        <w:t>aimed to increase</w:t>
      </w:r>
      <w:r w:rsidR="00D76BCB" w:rsidRPr="004823C5">
        <w:rPr>
          <w:sz w:val="22"/>
        </w:rPr>
        <w:t xml:space="preserve"> tech</w:t>
      </w:r>
      <w:r w:rsidR="00816B44" w:rsidRPr="004823C5">
        <w:rPr>
          <w:sz w:val="22"/>
        </w:rPr>
        <w:t xml:space="preserve">nical capacity </w:t>
      </w:r>
      <w:r w:rsidR="00966D07" w:rsidRPr="004823C5">
        <w:rPr>
          <w:sz w:val="22"/>
        </w:rPr>
        <w:t xml:space="preserve">to monitor the implementation of the CRPD and SDGs. </w:t>
      </w:r>
    </w:p>
    <w:p w14:paraId="4E379CB9" w14:textId="77777777" w:rsidR="00002B40" w:rsidRPr="004823C5" w:rsidRDefault="00002B40" w:rsidP="00D577A0">
      <w:pPr>
        <w:rPr>
          <w:sz w:val="22"/>
        </w:rPr>
      </w:pPr>
    </w:p>
    <w:p w14:paraId="712D6A6F" w14:textId="0745C5DE" w:rsidR="00AA55A8" w:rsidRPr="004823C5" w:rsidRDefault="00124BBC" w:rsidP="003B78DB">
      <w:pPr>
        <w:rPr>
          <w:sz w:val="22"/>
        </w:rPr>
      </w:pPr>
      <w:r w:rsidRPr="004823C5">
        <w:rPr>
          <w:sz w:val="22"/>
        </w:rPr>
        <w:t xml:space="preserve">Some </w:t>
      </w:r>
      <w:proofErr w:type="spellStart"/>
      <w:r w:rsidRPr="004823C5">
        <w:rPr>
          <w:sz w:val="22"/>
        </w:rPr>
        <w:t>ToT</w:t>
      </w:r>
      <w:proofErr w:type="spellEnd"/>
      <w:r w:rsidRPr="004823C5">
        <w:rPr>
          <w:sz w:val="22"/>
        </w:rPr>
        <w:t xml:space="preserve"> alumni have also facilitated training on the CRDP and SDGs for humanitarian organizations and other international non-governmental organizations (INGOs). One key informant described how representatives from INGOs began to recognize they can work </w:t>
      </w:r>
      <w:r w:rsidRPr="004823C5">
        <w:rPr>
          <w:i/>
          <w:iCs/>
          <w:sz w:val="22"/>
        </w:rPr>
        <w:t xml:space="preserve">with </w:t>
      </w:r>
      <w:r w:rsidRPr="004823C5">
        <w:rPr>
          <w:sz w:val="22"/>
        </w:rPr>
        <w:t>people with disabilities and their organizations</w:t>
      </w:r>
      <w:r w:rsidR="00A9397D" w:rsidRPr="004823C5">
        <w:rPr>
          <w:sz w:val="22"/>
        </w:rPr>
        <w:t xml:space="preserve"> from a right</w:t>
      </w:r>
      <w:r w:rsidR="00D40C7E" w:rsidRPr="004823C5">
        <w:rPr>
          <w:sz w:val="22"/>
        </w:rPr>
        <w:t>s</w:t>
      </w:r>
      <w:r w:rsidR="00A9397D" w:rsidRPr="004823C5">
        <w:rPr>
          <w:sz w:val="22"/>
        </w:rPr>
        <w:t xml:space="preserve">-based </w:t>
      </w:r>
      <w:r w:rsidR="004E4E39" w:rsidRPr="004823C5">
        <w:rPr>
          <w:sz w:val="22"/>
        </w:rPr>
        <w:t>approach to disability</w:t>
      </w:r>
      <w:r w:rsidRPr="004823C5">
        <w:rPr>
          <w:sz w:val="22"/>
        </w:rPr>
        <w:t>.</w:t>
      </w:r>
      <w:r w:rsidR="008E6BDC" w:rsidRPr="004823C5">
        <w:rPr>
          <w:sz w:val="22"/>
        </w:rPr>
        <w:t xml:space="preserve"> </w:t>
      </w:r>
      <w:r w:rsidR="00014493" w:rsidRPr="004823C5">
        <w:rPr>
          <w:sz w:val="22"/>
        </w:rPr>
        <w:t>Similarly, s</w:t>
      </w:r>
      <w:r w:rsidR="004E4E39" w:rsidRPr="004823C5">
        <w:rPr>
          <w:sz w:val="22"/>
        </w:rPr>
        <w:t>everal key informants commented that the Bridge training challenges the medical or charity approach</w:t>
      </w:r>
      <w:r w:rsidR="00F845F3" w:rsidRPr="004823C5">
        <w:rPr>
          <w:sz w:val="22"/>
        </w:rPr>
        <w:t xml:space="preserve"> </w:t>
      </w:r>
      <w:r w:rsidR="00B23E72" w:rsidRPr="004823C5">
        <w:rPr>
          <w:sz w:val="22"/>
        </w:rPr>
        <w:t>of</w:t>
      </w:r>
      <w:r w:rsidR="006A377D" w:rsidRPr="004823C5">
        <w:rPr>
          <w:sz w:val="22"/>
        </w:rPr>
        <w:t xml:space="preserve"> </w:t>
      </w:r>
      <w:r w:rsidR="00F845F3" w:rsidRPr="004823C5">
        <w:rPr>
          <w:sz w:val="22"/>
        </w:rPr>
        <w:t xml:space="preserve">mainstream </w:t>
      </w:r>
      <w:r w:rsidR="006E3859" w:rsidRPr="004823C5">
        <w:rPr>
          <w:sz w:val="22"/>
        </w:rPr>
        <w:t xml:space="preserve">development and humanitarian </w:t>
      </w:r>
      <w:r w:rsidR="00F845F3" w:rsidRPr="004823C5">
        <w:rPr>
          <w:sz w:val="22"/>
        </w:rPr>
        <w:t>INGOs</w:t>
      </w:r>
      <w:r w:rsidR="005D78A8" w:rsidRPr="004823C5">
        <w:rPr>
          <w:sz w:val="22"/>
        </w:rPr>
        <w:t>.</w:t>
      </w:r>
      <w:r w:rsidR="004E4E39" w:rsidRPr="004823C5">
        <w:rPr>
          <w:sz w:val="22"/>
        </w:rPr>
        <w:t xml:space="preserve"> </w:t>
      </w:r>
      <w:r w:rsidRPr="004823C5">
        <w:rPr>
          <w:sz w:val="22"/>
        </w:rPr>
        <w:t>Th</w:t>
      </w:r>
      <w:r w:rsidR="001D783C" w:rsidRPr="004823C5">
        <w:rPr>
          <w:sz w:val="22"/>
        </w:rPr>
        <w:t xml:space="preserve">e Bridge training promotes equality </w:t>
      </w:r>
      <w:r w:rsidR="00735826" w:rsidRPr="004823C5">
        <w:rPr>
          <w:sz w:val="22"/>
        </w:rPr>
        <w:t xml:space="preserve">of </w:t>
      </w:r>
      <w:r w:rsidRPr="004823C5">
        <w:rPr>
          <w:sz w:val="22"/>
        </w:rPr>
        <w:t xml:space="preserve">people with disabilities </w:t>
      </w:r>
      <w:r w:rsidR="00735826" w:rsidRPr="004823C5">
        <w:rPr>
          <w:sz w:val="22"/>
        </w:rPr>
        <w:t xml:space="preserve">as not just service users, but equal partners in </w:t>
      </w:r>
      <w:r w:rsidR="007E39B9" w:rsidRPr="004823C5">
        <w:rPr>
          <w:sz w:val="22"/>
        </w:rPr>
        <w:t>development and humanitarian action</w:t>
      </w:r>
      <w:r w:rsidRPr="004823C5">
        <w:rPr>
          <w:sz w:val="22"/>
        </w:rPr>
        <w:t xml:space="preserve">. </w:t>
      </w:r>
    </w:p>
    <w:p w14:paraId="4CF95E21" w14:textId="77777777" w:rsidR="00103FAD" w:rsidRPr="004823C5" w:rsidRDefault="00103FAD" w:rsidP="003B78DB">
      <w:pPr>
        <w:rPr>
          <w:sz w:val="22"/>
        </w:rPr>
      </w:pPr>
    </w:p>
    <w:p w14:paraId="4E2E9F2B" w14:textId="78A9F02E" w:rsidR="009419B8" w:rsidRPr="004823C5" w:rsidRDefault="000B4A70" w:rsidP="009419B8">
      <w:pPr>
        <w:rPr>
          <w:sz w:val="22"/>
        </w:rPr>
      </w:pPr>
      <w:r w:rsidRPr="004823C5">
        <w:rPr>
          <w:rFonts w:eastAsia="Calibri" w:cs="Calibri"/>
          <w:sz w:val="22"/>
        </w:rPr>
        <w:t xml:space="preserve">At an organizational level, many participants indicated that the </w:t>
      </w:r>
      <w:r w:rsidR="00BC7C39">
        <w:rPr>
          <w:rFonts w:eastAsia="Calibri" w:cs="Calibri"/>
          <w:sz w:val="22"/>
        </w:rPr>
        <w:t>Bridge CRPD-SDGs Training Initiative</w:t>
      </w:r>
      <w:r w:rsidRPr="004823C5">
        <w:rPr>
          <w:rFonts w:eastAsia="Calibri" w:cs="Calibri"/>
          <w:sz w:val="22"/>
        </w:rPr>
        <w:t xml:space="preserve"> has contributed to building the capacity of their DPOs. </w:t>
      </w:r>
      <w:r w:rsidR="00B269E6" w:rsidRPr="004823C5">
        <w:rPr>
          <w:rFonts w:eastAsia="Calibri" w:cs="Calibri"/>
          <w:sz w:val="22"/>
        </w:rPr>
        <w:t>S</w:t>
      </w:r>
      <w:proofErr w:type="spellStart"/>
      <w:r w:rsidR="009419B8" w:rsidRPr="004823C5">
        <w:rPr>
          <w:sz w:val="22"/>
          <w:lang w:val="en-GB"/>
        </w:rPr>
        <w:t>everal</w:t>
      </w:r>
      <w:proofErr w:type="spellEnd"/>
      <w:r w:rsidR="009419B8" w:rsidRPr="004823C5">
        <w:rPr>
          <w:sz w:val="22"/>
          <w:lang w:val="en-GB"/>
        </w:rPr>
        <w:t xml:space="preserve"> key informants </w:t>
      </w:r>
      <w:r w:rsidR="009419B8" w:rsidRPr="004823C5">
        <w:rPr>
          <w:sz w:val="22"/>
        </w:rPr>
        <w:t xml:space="preserve">indicated that Bridge has contributed to their organization's knowledge sharing, most notably on </w:t>
      </w:r>
      <w:r w:rsidR="003D1C1A" w:rsidRPr="004823C5">
        <w:rPr>
          <w:sz w:val="22"/>
        </w:rPr>
        <w:t xml:space="preserve">the linkages between the </w:t>
      </w:r>
      <w:r w:rsidR="009419B8" w:rsidRPr="004823C5">
        <w:rPr>
          <w:sz w:val="22"/>
        </w:rPr>
        <w:t>CRPD</w:t>
      </w:r>
      <w:r w:rsidR="003D1C1A" w:rsidRPr="004823C5">
        <w:rPr>
          <w:sz w:val="22"/>
        </w:rPr>
        <w:t xml:space="preserve"> and SDGs</w:t>
      </w:r>
      <w:r w:rsidR="009419B8" w:rsidRPr="004823C5">
        <w:rPr>
          <w:sz w:val="22"/>
        </w:rPr>
        <w:t xml:space="preserve">, but also on inclusive facilitation. For instance, one informant said their organization plans to send four people from their initial Bridge training to a </w:t>
      </w:r>
      <w:proofErr w:type="spellStart"/>
      <w:r w:rsidR="009419B8" w:rsidRPr="004823C5">
        <w:rPr>
          <w:sz w:val="22"/>
        </w:rPr>
        <w:t>ToT</w:t>
      </w:r>
      <w:proofErr w:type="spellEnd"/>
      <w:r w:rsidR="009419B8" w:rsidRPr="004823C5">
        <w:rPr>
          <w:sz w:val="22"/>
        </w:rPr>
        <w:t xml:space="preserve"> to develop their skills as facilitators. Another respondent said Bridge equipped their organization with the ability to “</w:t>
      </w:r>
      <w:r w:rsidR="009419B8" w:rsidRPr="004823C5">
        <w:rPr>
          <w:i/>
          <w:iCs/>
          <w:sz w:val="22"/>
        </w:rPr>
        <w:t xml:space="preserve">organize and implement each step of the Bridge   </w:t>
      </w:r>
      <w:r w:rsidR="009419B8" w:rsidRPr="004823C5">
        <w:rPr>
          <w:rFonts w:ascii="Arial" w:hAnsi="Arial" w:cs="Arial"/>
          <w:i/>
          <w:iCs/>
          <w:sz w:val="22"/>
        </w:rPr>
        <w:t>̶</w:t>
      </w:r>
      <w:r w:rsidR="009419B8" w:rsidRPr="004823C5">
        <w:rPr>
          <w:i/>
          <w:iCs/>
          <w:sz w:val="22"/>
        </w:rPr>
        <w:t xml:space="preserve">   before, during and after.</w:t>
      </w:r>
      <w:r w:rsidR="009419B8" w:rsidRPr="004823C5">
        <w:rPr>
          <w:sz w:val="22"/>
        </w:rPr>
        <w:t>” The context for th</w:t>
      </w:r>
      <w:r w:rsidR="00474547" w:rsidRPr="004823C5">
        <w:rPr>
          <w:sz w:val="22"/>
        </w:rPr>
        <w:t>is</w:t>
      </w:r>
      <w:r w:rsidR="009419B8" w:rsidRPr="004823C5">
        <w:rPr>
          <w:sz w:val="22"/>
        </w:rPr>
        <w:t xml:space="preserve"> statement was </w:t>
      </w:r>
      <w:r w:rsidR="00474547" w:rsidRPr="004823C5">
        <w:rPr>
          <w:sz w:val="22"/>
        </w:rPr>
        <w:t xml:space="preserve">in discussion of </w:t>
      </w:r>
      <w:r w:rsidR="009419B8" w:rsidRPr="004823C5">
        <w:rPr>
          <w:sz w:val="22"/>
        </w:rPr>
        <w:t xml:space="preserve">the organization’s improved ability to deal with the practical logistics of implementing and managing complex events. </w:t>
      </w:r>
    </w:p>
    <w:p w14:paraId="6D9D08EA" w14:textId="77777777" w:rsidR="009419B8" w:rsidRPr="004823C5" w:rsidRDefault="009419B8" w:rsidP="009419B8">
      <w:pPr>
        <w:rPr>
          <w:sz w:val="22"/>
        </w:rPr>
      </w:pPr>
    </w:p>
    <w:p w14:paraId="228D1ED1" w14:textId="2F96DBA2" w:rsidR="00B269E6" w:rsidRPr="004823C5" w:rsidRDefault="00B269E6" w:rsidP="00B269E6">
      <w:pPr>
        <w:rPr>
          <w:rFonts w:eastAsia="Calibri" w:cs="Calibri"/>
          <w:sz w:val="22"/>
        </w:rPr>
      </w:pPr>
      <w:r w:rsidRPr="004823C5">
        <w:rPr>
          <w:rFonts w:eastAsia="Calibri" w:cs="Calibri"/>
          <w:sz w:val="22"/>
        </w:rPr>
        <w:t>For some, this has taken form in stronger organizational positioning in state-level policy and development work. For instance, one key informant observed how the diffusion of knowledge and skills acquired through Bridge has resulted in broadly distributed organizational capacity development, which in turn is impacting positively on national governments such that</w:t>
      </w:r>
      <w:r w:rsidR="00785EBC">
        <w:rPr>
          <w:rFonts w:eastAsia="Calibri" w:cs="Calibri"/>
          <w:sz w:val="22"/>
        </w:rPr>
        <w:t>:</w:t>
      </w:r>
    </w:p>
    <w:p w14:paraId="64EF7E4E" w14:textId="77777777" w:rsidR="00B5535B" w:rsidRPr="004823C5" w:rsidRDefault="00B5535B" w:rsidP="003B78DB">
      <w:pPr>
        <w:rPr>
          <w:sz w:val="22"/>
          <w:lang w:val="en-GB"/>
        </w:rPr>
      </w:pPr>
    </w:p>
    <w:p w14:paraId="0B5E1829" w14:textId="77777777" w:rsidR="003B78DB" w:rsidRPr="004823C5" w:rsidRDefault="003B78DB" w:rsidP="003B78DB">
      <w:pPr>
        <w:ind w:left="720"/>
        <w:rPr>
          <w:sz w:val="22"/>
          <w:lang w:val="en-GB"/>
        </w:rPr>
      </w:pPr>
      <w:r w:rsidRPr="004823C5">
        <w:rPr>
          <w:i/>
          <w:iCs/>
          <w:sz w:val="22"/>
          <w:lang w:val="en-GB"/>
        </w:rPr>
        <w:t xml:space="preserve">“Our organization increased its capacity to conduct national advocacy activities, </w:t>
      </w:r>
      <w:proofErr w:type="gramStart"/>
      <w:r w:rsidRPr="004823C5">
        <w:rPr>
          <w:i/>
          <w:iCs/>
          <w:sz w:val="22"/>
          <w:lang w:val="en-GB"/>
        </w:rPr>
        <w:t>in particular with</w:t>
      </w:r>
      <w:proofErr w:type="gramEnd"/>
      <w:r w:rsidRPr="004823C5">
        <w:rPr>
          <w:i/>
          <w:iCs/>
          <w:sz w:val="22"/>
          <w:lang w:val="en-GB"/>
        </w:rPr>
        <w:t xml:space="preserve"> national decision-makers and the media. When doing advocacy, we now refer to up-to-date disability approach based on the international standards</w:t>
      </w:r>
      <w:r w:rsidRPr="004823C5">
        <w:rPr>
          <w:sz w:val="22"/>
          <w:lang w:val="en-GB"/>
        </w:rPr>
        <w:t>.”</w:t>
      </w:r>
    </w:p>
    <w:p w14:paraId="55B1F170" w14:textId="4FAD247C" w:rsidR="003B78DB" w:rsidRDefault="003B78DB" w:rsidP="003B78DB">
      <w:pPr>
        <w:rPr>
          <w:sz w:val="22"/>
        </w:rPr>
      </w:pPr>
    </w:p>
    <w:p w14:paraId="405D7C5E" w14:textId="5D78FB63" w:rsidR="003848C5" w:rsidRDefault="003848C5" w:rsidP="003B78DB">
      <w:pPr>
        <w:rPr>
          <w:sz w:val="22"/>
        </w:rPr>
      </w:pPr>
    </w:p>
    <w:p w14:paraId="0550EB9F" w14:textId="0C6BE066" w:rsidR="003848C5" w:rsidRDefault="003848C5" w:rsidP="003B78DB">
      <w:pPr>
        <w:rPr>
          <w:sz w:val="22"/>
        </w:rPr>
      </w:pPr>
    </w:p>
    <w:p w14:paraId="218C4DEC" w14:textId="77777777" w:rsidR="003848C5" w:rsidRPr="004823C5" w:rsidRDefault="003848C5" w:rsidP="003B78DB">
      <w:pPr>
        <w:rPr>
          <w:sz w:val="22"/>
        </w:rPr>
      </w:pPr>
    </w:p>
    <w:p w14:paraId="7C34B1B6" w14:textId="77777777" w:rsidR="00B33F65" w:rsidRPr="004823C5" w:rsidRDefault="00B33F65" w:rsidP="003B78DB">
      <w:pPr>
        <w:rPr>
          <w:sz w:val="22"/>
        </w:rPr>
      </w:pPr>
    </w:p>
    <w:p w14:paraId="5C4B4E80" w14:textId="7E437036" w:rsidR="00077D51" w:rsidRPr="004823C5" w:rsidRDefault="00B5535B" w:rsidP="003B78DB">
      <w:pPr>
        <w:rPr>
          <w:sz w:val="22"/>
        </w:rPr>
      </w:pPr>
      <w:r w:rsidRPr="004823C5">
        <w:rPr>
          <w:sz w:val="22"/>
        </w:rPr>
        <w:lastRenderedPageBreak/>
        <w:t>Another key informant said:</w:t>
      </w:r>
    </w:p>
    <w:p w14:paraId="34D17F75" w14:textId="77777777" w:rsidR="00077D51" w:rsidRPr="004823C5" w:rsidRDefault="00077D51" w:rsidP="003B78DB">
      <w:pPr>
        <w:rPr>
          <w:sz w:val="22"/>
        </w:rPr>
      </w:pPr>
    </w:p>
    <w:p w14:paraId="4AD29E31" w14:textId="2519D556" w:rsidR="00533AA7" w:rsidRPr="004823C5" w:rsidRDefault="00533AA7" w:rsidP="00533AA7">
      <w:pPr>
        <w:ind w:left="720"/>
        <w:rPr>
          <w:sz w:val="22"/>
          <w:lang w:val="en-GB"/>
        </w:rPr>
      </w:pPr>
      <w:r w:rsidRPr="004823C5">
        <w:rPr>
          <w:i/>
          <w:iCs/>
          <w:sz w:val="22"/>
          <w:lang w:val="en-GB"/>
        </w:rPr>
        <w:t>“Our DPO is stronger now more visible, with increased strategic vision on how we should promote the rights of persons with disabilities efficiently</w:t>
      </w:r>
      <w:r w:rsidRPr="004823C5">
        <w:rPr>
          <w:sz w:val="22"/>
          <w:lang w:val="en-GB"/>
        </w:rPr>
        <w:t xml:space="preserve">.” </w:t>
      </w:r>
    </w:p>
    <w:p w14:paraId="7E88A8CB" w14:textId="77777777" w:rsidR="00B5535B" w:rsidRPr="004823C5" w:rsidRDefault="00B5535B" w:rsidP="00A372C1">
      <w:pPr>
        <w:rPr>
          <w:sz w:val="22"/>
        </w:rPr>
      </w:pPr>
    </w:p>
    <w:p w14:paraId="0C894779" w14:textId="51663068" w:rsidR="00023326" w:rsidRPr="004823C5" w:rsidRDefault="00023326" w:rsidP="00A372C1">
      <w:pPr>
        <w:rPr>
          <w:sz w:val="22"/>
        </w:rPr>
      </w:pPr>
      <w:r w:rsidRPr="004823C5">
        <w:rPr>
          <w:sz w:val="22"/>
        </w:rPr>
        <w:t xml:space="preserve">While these outcomes </w:t>
      </w:r>
      <w:r w:rsidR="003B6C58" w:rsidRPr="004823C5">
        <w:rPr>
          <w:sz w:val="22"/>
        </w:rPr>
        <w:t xml:space="preserve">were positive, many key informants suggested there is a need </w:t>
      </w:r>
      <w:r w:rsidR="00A732BB" w:rsidRPr="004823C5">
        <w:rPr>
          <w:sz w:val="22"/>
        </w:rPr>
        <w:t xml:space="preserve">to develop formal opportunities for Bridge alumni to mobilize their </w:t>
      </w:r>
      <w:r w:rsidR="00BD58BD" w:rsidRPr="004823C5">
        <w:rPr>
          <w:sz w:val="22"/>
        </w:rPr>
        <w:t xml:space="preserve">knowledge into action and build the capacity of the disability movement. </w:t>
      </w:r>
      <w:r w:rsidR="008F2C9F" w:rsidRPr="004823C5">
        <w:rPr>
          <w:sz w:val="22"/>
        </w:rPr>
        <w:t xml:space="preserve">As one </w:t>
      </w:r>
      <w:r w:rsidR="00A948E0" w:rsidRPr="004823C5">
        <w:rPr>
          <w:sz w:val="22"/>
        </w:rPr>
        <w:t>key informant</w:t>
      </w:r>
      <w:r w:rsidR="008F2C9F" w:rsidRPr="004823C5">
        <w:rPr>
          <w:sz w:val="22"/>
        </w:rPr>
        <w:t xml:space="preserve"> said:</w:t>
      </w:r>
    </w:p>
    <w:p w14:paraId="0AD4ED55" w14:textId="77777777" w:rsidR="00A948E0" w:rsidRPr="004823C5" w:rsidRDefault="00A948E0" w:rsidP="00A948E0">
      <w:pPr>
        <w:ind w:left="720"/>
        <w:rPr>
          <w:sz w:val="22"/>
        </w:rPr>
      </w:pPr>
    </w:p>
    <w:p w14:paraId="4536CF39" w14:textId="51217010" w:rsidR="00A948E0" w:rsidRPr="004823C5" w:rsidRDefault="00A948E0" w:rsidP="00A948E0">
      <w:pPr>
        <w:ind w:left="720"/>
        <w:rPr>
          <w:sz w:val="22"/>
        </w:rPr>
      </w:pPr>
      <w:r w:rsidRPr="004823C5">
        <w:rPr>
          <w:sz w:val="22"/>
        </w:rPr>
        <w:t>“</w:t>
      </w:r>
      <w:r w:rsidRPr="004823C5">
        <w:rPr>
          <w:i/>
          <w:iCs/>
          <w:sz w:val="22"/>
        </w:rPr>
        <w:t xml:space="preserve">Some [Bridge participants] are focusing on political participation, some on employment, others on education as tasks. Bridge has enabled people to work on strategies to enable knowledgeable parties to share information. </w:t>
      </w:r>
      <w:bookmarkStart w:id="62" w:name="_Hlk42156740"/>
      <w:r w:rsidRPr="004823C5">
        <w:rPr>
          <w:i/>
          <w:iCs/>
          <w:sz w:val="22"/>
        </w:rPr>
        <w:t>Participants are asking for next steps. They want to continue</w:t>
      </w:r>
      <w:r w:rsidRPr="004823C5">
        <w:rPr>
          <w:sz w:val="22"/>
        </w:rPr>
        <w:t>.</w:t>
      </w:r>
      <w:bookmarkEnd w:id="62"/>
      <w:r w:rsidRPr="004823C5">
        <w:rPr>
          <w:sz w:val="22"/>
        </w:rPr>
        <w:t>”</w:t>
      </w:r>
    </w:p>
    <w:p w14:paraId="62B88556" w14:textId="77777777" w:rsidR="00A948E0" w:rsidRPr="004823C5" w:rsidRDefault="00A948E0" w:rsidP="00A948E0">
      <w:pPr>
        <w:rPr>
          <w:sz w:val="22"/>
        </w:rPr>
      </w:pPr>
    </w:p>
    <w:p w14:paraId="1C2B53B4" w14:textId="7B3C35A0" w:rsidR="00A948E0" w:rsidRPr="004823C5" w:rsidRDefault="00817DCE" w:rsidP="00A372C1">
      <w:pPr>
        <w:rPr>
          <w:sz w:val="22"/>
        </w:rPr>
      </w:pPr>
      <w:r w:rsidRPr="004823C5">
        <w:rPr>
          <w:sz w:val="22"/>
        </w:rPr>
        <w:t xml:space="preserve">Several key informants pointed to the need for allies and opportunities within and beyond the disability sector. </w:t>
      </w:r>
      <w:r w:rsidR="00A960F8" w:rsidRPr="004823C5">
        <w:rPr>
          <w:sz w:val="22"/>
        </w:rPr>
        <w:t>For example, one</w:t>
      </w:r>
      <w:r w:rsidR="00100096" w:rsidRPr="004823C5">
        <w:rPr>
          <w:sz w:val="22"/>
        </w:rPr>
        <w:t xml:space="preserve"> key informant commented:</w:t>
      </w:r>
    </w:p>
    <w:p w14:paraId="59B5B157" w14:textId="2A614607" w:rsidR="008F2C9F" w:rsidRPr="004823C5" w:rsidRDefault="008F2C9F" w:rsidP="00A372C1">
      <w:pPr>
        <w:rPr>
          <w:sz w:val="22"/>
        </w:rPr>
      </w:pPr>
    </w:p>
    <w:p w14:paraId="405FE3E9" w14:textId="26002E5D" w:rsidR="008F2C9F" w:rsidRPr="004823C5" w:rsidRDefault="008F2C9F" w:rsidP="008F2C9F">
      <w:pPr>
        <w:ind w:left="720"/>
        <w:rPr>
          <w:sz w:val="22"/>
        </w:rPr>
      </w:pPr>
      <w:r w:rsidRPr="004823C5">
        <w:rPr>
          <w:sz w:val="22"/>
        </w:rPr>
        <w:t>“</w:t>
      </w:r>
      <w:r w:rsidRPr="004823C5">
        <w:rPr>
          <w:i/>
          <w:iCs/>
          <w:sz w:val="22"/>
        </w:rPr>
        <w:t>People with disabilities by themselves can’t form a big enough number of people to bring about change. Advocates without disabilities are needed in the areas of education, employment and health sectors where a lot of people without disabilities presently work</w:t>
      </w:r>
      <w:r w:rsidRPr="004823C5">
        <w:rPr>
          <w:sz w:val="22"/>
        </w:rPr>
        <w:t>.</w:t>
      </w:r>
      <w:r w:rsidRPr="004823C5">
        <w:rPr>
          <w:rFonts w:cs="Verdana"/>
          <w:sz w:val="22"/>
        </w:rPr>
        <w:t>”</w:t>
      </w:r>
    </w:p>
    <w:p w14:paraId="70C831D6" w14:textId="77777777" w:rsidR="008F2C9F" w:rsidRPr="004823C5" w:rsidRDefault="008F2C9F" w:rsidP="00A372C1">
      <w:pPr>
        <w:rPr>
          <w:sz w:val="22"/>
        </w:rPr>
      </w:pPr>
    </w:p>
    <w:p w14:paraId="0C936918" w14:textId="24205DAC" w:rsidR="00113794" w:rsidRPr="004823C5" w:rsidRDefault="00A648D6" w:rsidP="00A372C1">
      <w:pPr>
        <w:rPr>
          <w:sz w:val="22"/>
        </w:rPr>
      </w:pPr>
      <w:r w:rsidRPr="004823C5">
        <w:rPr>
          <w:sz w:val="22"/>
        </w:rPr>
        <w:t>Some</w:t>
      </w:r>
      <w:r w:rsidR="00943584" w:rsidRPr="004823C5">
        <w:rPr>
          <w:sz w:val="22"/>
        </w:rPr>
        <w:t xml:space="preserve"> key informants suggested there is opportunity to enhance the partnership between IDA and IDDC by </w:t>
      </w:r>
      <w:r w:rsidR="00B865C8" w:rsidRPr="004823C5">
        <w:rPr>
          <w:sz w:val="22"/>
        </w:rPr>
        <w:t>facilitating formal opportunities within their member organizations for Bridge alumni</w:t>
      </w:r>
      <w:r w:rsidR="00D13151" w:rsidRPr="004823C5">
        <w:rPr>
          <w:sz w:val="22"/>
        </w:rPr>
        <w:t>. These informants suggested that Alumni can</w:t>
      </w:r>
      <w:r w:rsidR="00B865C8" w:rsidRPr="004823C5">
        <w:rPr>
          <w:sz w:val="22"/>
        </w:rPr>
        <w:t xml:space="preserve"> share their knowledge and experiences</w:t>
      </w:r>
      <w:r w:rsidR="00DE4FAE" w:rsidRPr="004823C5">
        <w:rPr>
          <w:sz w:val="22"/>
        </w:rPr>
        <w:t xml:space="preserve"> to enhance </w:t>
      </w:r>
      <w:r w:rsidR="00A30646" w:rsidRPr="004823C5">
        <w:rPr>
          <w:sz w:val="22"/>
        </w:rPr>
        <w:t xml:space="preserve">operations and programming for diverse people with disabilities, including underrepresented groups. </w:t>
      </w:r>
      <w:r w:rsidR="00B111D6" w:rsidRPr="004823C5">
        <w:rPr>
          <w:sz w:val="22"/>
        </w:rPr>
        <w:t>One key informant s</w:t>
      </w:r>
      <w:r w:rsidR="00E2539D" w:rsidRPr="004823C5">
        <w:rPr>
          <w:sz w:val="22"/>
        </w:rPr>
        <w:t>aid that the Bridge CRPD-SDGs initiative supports participants to clarify “</w:t>
      </w:r>
      <w:r w:rsidR="00113794" w:rsidRPr="004823C5">
        <w:rPr>
          <w:i/>
          <w:iCs/>
          <w:sz w:val="22"/>
        </w:rPr>
        <w:t>what inclusive development means…how to achieve effective participation [and] how to use accommodations to engage with supply-side actors to bring about effective participation</w:t>
      </w:r>
      <w:r w:rsidR="00AD5E0A" w:rsidRPr="004823C5">
        <w:rPr>
          <w:sz w:val="22"/>
        </w:rPr>
        <w:t>.</w:t>
      </w:r>
      <w:r w:rsidR="00113794" w:rsidRPr="004823C5">
        <w:rPr>
          <w:sz w:val="22"/>
        </w:rPr>
        <w:t>”</w:t>
      </w:r>
      <w:r w:rsidR="00AD5E0A" w:rsidRPr="004823C5">
        <w:rPr>
          <w:sz w:val="22"/>
        </w:rPr>
        <w:t xml:space="preserve"> In this way, several key informants suggested that </w:t>
      </w:r>
      <w:r w:rsidR="007530CD" w:rsidRPr="004823C5">
        <w:rPr>
          <w:sz w:val="22"/>
        </w:rPr>
        <w:t xml:space="preserve">Bridge </w:t>
      </w:r>
      <w:r w:rsidR="009973C1" w:rsidRPr="004823C5">
        <w:rPr>
          <w:sz w:val="22"/>
        </w:rPr>
        <w:t>alumni have the knowledge to</w:t>
      </w:r>
      <w:r w:rsidR="007530CD" w:rsidRPr="004823C5">
        <w:rPr>
          <w:sz w:val="22"/>
        </w:rPr>
        <w:t xml:space="preserve"> support service providers and mainstream INGOs</w:t>
      </w:r>
      <w:r w:rsidR="00CB4E11" w:rsidRPr="004823C5">
        <w:rPr>
          <w:sz w:val="22"/>
        </w:rPr>
        <w:t xml:space="preserve"> to enhance inclusi</w:t>
      </w:r>
      <w:r w:rsidR="00E75509" w:rsidRPr="004823C5">
        <w:rPr>
          <w:sz w:val="22"/>
        </w:rPr>
        <w:t xml:space="preserve">ve development efforts </w:t>
      </w:r>
      <w:r w:rsidR="00CB4E11" w:rsidRPr="004823C5">
        <w:rPr>
          <w:sz w:val="22"/>
        </w:rPr>
        <w:t xml:space="preserve">and </w:t>
      </w:r>
      <w:r w:rsidR="006B1AC2" w:rsidRPr="004823C5">
        <w:rPr>
          <w:sz w:val="22"/>
        </w:rPr>
        <w:t>promote human rights</w:t>
      </w:r>
      <w:r w:rsidR="00CB4E11" w:rsidRPr="004823C5">
        <w:rPr>
          <w:sz w:val="22"/>
        </w:rPr>
        <w:t xml:space="preserve">. </w:t>
      </w:r>
    </w:p>
    <w:p w14:paraId="68A9A464" w14:textId="77777777" w:rsidR="00113794" w:rsidRPr="004823C5" w:rsidRDefault="00113794" w:rsidP="00A372C1">
      <w:pPr>
        <w:rPr>
          <w:sz w:val="22"/>
        </w:rPr>
      </w:pPr>
    </w:p>
    <w:p w14:paraId="0FA3B5F9" w14:textId="77777777" w:rsidR="00BE1BD8" w:rsidRPr="004823C5" w:rsidRDefault="00BE1BD8" w:rsidP="004704AD">
      <w:pPr>
        <w:rPr>
          <w:sz w:val="22"/>
        </w:rPr>
      </w:pPr>
    </w:p>
    <w:p w14:paraId="173A1F09" w14:textId="77777777" w:rsidR="00BE1BD8" w:rsidRPr="004823C5" w:rsidRDefault="00BE1BD8" w:rsidP="004704AD">
      <w:pPr>
        <w:rPr>
          <w:sz w:val="22"/>
        </w:rPr>
      </w:pPr>
    </w:p>
    <w:p w14:paraId="4C041EE3" w14:textId="77777777" w:rsidR="00BE1BD8" w:rsidRPr="004823C5" w:rsidRDefault="00BE1BD8" w:rsidP="004704AD">
      <w:pPr>
        <w:rPr>
          <w:sz w:val="22"/>
        </w:rPr>
      </w:pPr>
    </w:p>
    <w:p w14:paraId="09AE8A72" w14:textId="77777777" w:rsidR="00BE1BD8" w:rsidRPr="004823C5" w:rsidRDefault="00BE1BD8" w:rsidP="004704AD">
      <w:pPr>
        <w:rPr>
          <w:sz w:val="22"/>
        </w:rPr>
      </w:pPr>
    </w:p>
    <w:p w14:paraId="4C638116" w14:textId="77777777" w:rsidR="00BE1BD8" w:rsidRPr="004823C5" w:rsidRDefault="00BE1BD8" w:rsidP="004704AD">
      <w:pPr>
        <w:rPr>
          <w:sz w:val="22"/>
        </w:rPr>
      </w:pPr>
    </w:p>
    <w:p w14:paraId="05AEAE00" w14:textId="77777777" w:rsidR="00BE1BD8" w:rsidRPr="004823C5" w:rsidRDefault="00BE1BD8" w:rsidP="004704AD">
      <w:pPr>
        <w:rPr>
          <w:sz w:val="22"/>
        </w:rPr>
      </w:pPr>
    </w:p>
    <w:p w14:paraId="129C9FF5" w14:textId="77777777" w:rsidR="00BE1BD8" w:rsidRPr="004823C5" w:rsidRDefault="00BE1BD8" w:rsidP="004704AD">
      <w:pPr>
        <w:rPr>
          <w:sz w:val="22"/>
        </w:rPr>
      </w:pPr>
    </w:p>
    <w:p w14:paraId="7B261043" w14:textId="1955FB76" w:rsidR="004704AD" w:rsidRPr="004823C5" w:rsidRDefault="004704AD" w:rsidP="004704AD">
      <w:pPr>
        <w:rPr>
          <w:sz w:val="22"/>
        </w:rPr>
      </w:pPr>
      <w:r w:rsidRPr="004823C5">
        <w:rPr>
          <w:sz w:val="22"/>
        </w:rPr>
        <w:lastRenderedPageBreak/>
        <w:t>At a</w:t>
      </w:r>
      <w:r w:rsidR="00737F5A" w:rsidRPr="004823C5">
        <w:rPr>
          <w:sz w:val="22"/>
        </w:rPr>
        <w:t>n international level</w:t>
      </w:r>
      <w:r w:rsidRPr="004823C5">
        <w:rPr>
          <w:sz w:val="22"/>
        </w:rPr>
        <w:t xml:space="preserve">, about one third of Bridge </w:t>
      </w:r>
      <w:r w:rsidR="00737F5A" w:rsidRPr="004823C5">
        <w:rPr>
          <w:sz w:val="22"/>
        </w:rPr>
        <w:t>A</w:t>
      </w:r>
      <w:r w:rsidRPr="004823C5">
        <w:rPr>
          <w:sz w:val="22"/>
        </w:rPr>
        <w:t xml:space="preserve">lumni </w:t>
      </w:r>
      <w:r w:rsidR="00737F5A" w:rsidRPr="004823C5">
        <w:rPr>
          <w:sz w:val="22"/>
        </w:rPr>
        <w:t>S</w:t>
      </w:r>
      <w:r w:rsidRPr="004823C5">
        <w:rPr>
          <w:sz w:val="22"/>
        </w:rPr>
        <w:t xml:space="preserve">urvey respondents reported that they had participated in a UN monitoring mechanism since their participation in Bridge. </w:t>
      </w:r>
      <w:r w:rsidR="00B541FB" w:rsidRPr="004823C5">
        <w:rPr>
          <w:sz w:val="22"/>
        </w:rPr>
        <w:t>Most of</w:t>
      </w:r>
      <w:r w:rsidRPr="004823C5">
        <w:rPr>
          <w:sz w:val="22"/>
        </w:rPr>
        <w:t xml:space="preserve"> these respondents reported participating in the Committee on the Rights of Persons with Disabilities. Some participants also reported participating in the:</w:t>
      </w:r>
    </w:p>
    <w:p w14:paraId="7E4AC303" w14:textId="6B05A344" w:rsidR="004704AD" w:rsidRPr="004823C5" w:rsidRDefault="004704AD" w:rsidP="00E24608">
      <w:pPr>
        <w:numPr>
          <w:ilvl w:val="0"/>
          <w:numId w:val="7"/>
        </w:numPr>
        <w:rPr>
          <w:sz w:val="22"/>
        </w:rPr>
      </w:pPr>
      <w:r w:rsidRPr="004823C5">
        <w:rPr>
          <w:sz w:val="22"/>
        </w:rPr>
        <w:t>Universal Periodic Review</w:t>
      </w:r>
      <w:r w:rsidR="00B357EF">
        <w:rPr>
          <w:sz w:val="22"/>
        </w:rPr>
        <w:t>,</w:t>
      </w:r>
      <w:r w:rsidRPr="004823C5">
        <w:rPr>
          <w:sz w:val="22"/>
        </w:rPr>
        <w:t xml:space="preserve"> </w:t>
      </w:r>
    </w:p>
    <w:p w14:paraId="152840DB" w14:textId="30BC89D3" w:rsidR="004704AD" w:rsidRPr="004823C5" w:rsidRDefault="004704AD" w:rsidP="00E24608">
      <w:pPr>
        <w:numPr>
          <w:ilvl w:val="0"/>
          <w:numId w:val="7"/>
        </w:numPr>
        <w:rPr>
          <w:sz w:val="22"/>
        </w:rPr>
      </w:pPr>
      <w:r w:rsidRPr="004823C5">
        <w:rPr>
          <w:sz w:val="22"/>
        </w:rPr>
        <w:t>Committee on the Elimination of Discrimination against Women (CEDAW)</w:t>
      </w:r>
      <w:r w:rsidR="00B357EF">
        <w:rPr>
          <w:sz w:val="22"/>
        </w:rPr>
        <w:t>,</w:t>
      </w:r>
      <w:r w:rsidRPr="004823C5">
        <w:rPr>
          <w:sz w:val="22"/>
        </w:rPr>
        <w:t xml:space="preserve"> </w:t>
      </w:r>
    </w:p>
    <w:p w14:paraId="444CC14A" w14:textId="3D3E9F3C" w:rsidR="004704AD" w:rsidRPr="004823C5" w:rsidRDefault="004704AD" w:rsidP="00E24608">
      <w:pPr>
        <w:numPr>
          <w:ilvl w:val="0"/>
          <w:numId w:val="7"/>
        </w:numPr>
        <w:rPr>
          <w:sz w:val="22"/>
        </w:rPr>
      </w:pPr>
      <w:r w:rsidRPr="004823C5">
        <w:rPr>
          <w:sz w:val="22"/>
        </w:rPr>
        <w:t>Committee on the Rights of the Child</w:t>
      </w:r>
      <w:r w:rsidR="00B357EF">
        <w:rPr>
          <w:sz w:val="22"/>
        </w:rPr>
        <w:t>,</w:t>
      </w:r>
      <w:r w:rsidRPr="004823C5">
        <w:rPr>
          <w:sz w:val="22"/>
        </w:rPr>
        <w:t xml:space="preserve"> </w:t>
      </w:r>
    </w:p>
    <w:p w14:paraId="4FA00268" w14:textId="21E29885" w:rsidR="004704AD" w:rsidRPr="004823C5" w:rsidRDefault="004704AD" w:rsidP="00E24608">
      <w:pPr>
        <w:numPr>
          <w:ilvl w:val="0"/>
          <w:numId w:val="7"/>
        </w:numPr>
        <w:rPr>
          <w:sz w:val="22"/>
        </w:rPr>
      </w:pPr>
      <w:r w:rsidRPr="004823C5">
        <w:rPr>
          <w:sz w:val="22"/>
        </w:rPr>
        <w:t>Committee on Economic, Social and Cultural Rights</w:t>
      </w:r>
      <w:r w:rsidR="00B357EF">
        <w:rPr>
          <w:sz w:val="22"/>
        </w:rPr>
        <w:t>,</w:t>
      </w:r>
    </w:p>
    <w:p w14:paraId="48893768" w14:textId="1CED1CD3" w:rsidR="004704AD" w:rsidRPr="004823C5" w:rsidRDefault="004704AD" w:rsidP="00E24608">
      <w:pPr>
        <w:numPr>
          <w:ilvl w:val="0"/>
          <w:numId w:val="7"/>
        </w:numPr>
        <w:rPr>
          <w:sz w:val="22"/>
        </w:rPr>
      </w:pPr>
      <w:r w:rsidRPr="004823C5">
        <w:rPr>
          <w:sz w:val="22"/>
        </w:rPr>
        <w:t>Committee against Torture</w:t>
      </w:r>
      <w:r w:rsidR="00B357EF">
        <w:rPr>
          <w:sz w:val="22"/>
        </w:rPr>
        <w:t>,</w:t>
      </w:r>
      <w:r w:rsidRPr="004823C5">
        <w:rPr>
          <w:sz w:val="22"/>
        </w:rPr>
        <w:t xml:space="preserve"> </w:t>
      </w:r>
    </w:p>
    <w:p w14:paraId="531F72A3" w14:textId="3676666E" w:rsidR="004704AD" w:rsidRPr="004823C5" w:rsidRDefault="004704AD" w:rsidP="00E24608">
      <w:pPr>
        <w:numPr>
          <w:ilvl w:val="0"/>
          <w:numId w:val="7"/>
        </w:numPr>
        <w:rPr>
          <w:sz w:val="22"/>
        </w:rPr>
      </w:pPr>
      <w:r w:rsidRPr="004823C5">
        <w:rPr>
          <w:sz w:val="22"/>
        </w:rPr>
        <w:t>Human Rights Committee</w:t>
      </w:r>
      <w:r w:rsidR="00B357EF">
        <w:rPr>
          <w:sz w:val="22"/>
        </w:rPr>
        <w:t>,</w:t>
      </w:r>
      <w:r w:rsidRPr="004823C5">
        <w:rPr>
          <w:sz w:val="22"/>
        </w:rPr>
        <w:t xml:space="preserve"> and</w:t>
      </w:r>
      <w:r w:rsidR="00D712F9">
        <w:rPr>
          <w:sz w:val="22"/>
        </w:rPr>
        <w:t>,</w:t>
      </w:r>
      <w:r w:rsidRPr="004823C5">
        <w:rPr>
          <w:sz w:val="22"/>
        </w:rPr>
        <w:t xml:space="preserve"> </w:t>
      </w:r>
    </w:p>
    <w:p w14:paraId="787DB998" w14:textId="77777777" w:rsidR="004704AD" w:rsidRPr="004823C5" w:rsidRDefault="004704AD" w:rsidP="00E24608">
      <w:pPr>
        <w:numPr>
          <w:ilvl w:val="0"/>
          <w:numId w:val="7"/>
        </w:numPr>
        <w:rPr>
          <w:sz w:val="22"/>
        </w:rPr>
      </w:pPr>
      <w:r w:rsidRPr="004823C5">
        <w:rPr>
          <w:sz w:val="22"/>
        </w:rPr>
        <w:t>Committee on the Elimination of Racial Discrimination.</w:t>
      </w:r>
    </w:p>
    <w:p w14:paraId="29097F17" w14:textId="77777777" w:rsidR="00094B15" w:rsidRPr="004823C5" w:rsidRDefault="00094B15" w:rsidP="00A372C1">
      <w:pPr>
        <w:rPr>
          <w:sz w:val="22"/>
        </w:rPr>
      </w:pPr>
    </w:p>
    <w:p w14:paraId="54886023" w14:textId="72C5D105" w:rsidR="00B35757" w:rsidRPr="004823C5" w:rsidRDefault="00244791" w:rsidP="00B35757">
      <w:pPr>
        <w:rPr>
          <w:sz w:val="22"/>
        </w:rPr>
      </w:pPr>
      <w:r w:rsidRPr="004823C5">
        <w:rPr>
          <w:sz w:val="22"/>
        </w:rPr>
        <w:t>These examples</w:t>
      </w:r>
      <w:r w:rsidR="00B35757" w:rsidRPr="004823C5">
        <w:rPr>
          <w:sz w:val="22"/>
        </w:rPr>
        <w:t xml:space="preserve"> reflect efforts to mainstream participation of people with disabilities in various UN processes. This extent of participation reflects the UNDIS goal of promoting disability inclusion such that people with disabilities are engaging in processes across the work of the UN, including disability-specific programmes and beyond. </w:t>
      </w:r>
    </w:p>
    <w:p w14:paraId="0EDCF197" w14:textId="77777777" w:rsidR="00B35757" w:rsidRPr="004823C5" w:rsidRDefault="00B35757" w:rsidP="00B35757">
      <w:pPr>
        <w:rPr>
          <w:sz w:val="22"/>
        </w:rPr>
      </w:pPr>
    </w:p>
    <w:p w14:paraId="4937B6A4" w14:textId="0D0E28DC" w:rsidR="00C9300C" w:rsidRPr="004823C5" w:rsidRDefault="00B35757" w:rsidP="00B35757">
      <w:pPr>
        <w:rPr>
          <w:sz w:val="22"/>
        </w:rPr>
      </w:pPr>
      <w:r w:rsidRPr="004823C5">
        <w:rPr>
          <w:sz w:val="22"/>
        </w:rPr>
        <w:t xml:space="preserve">In </w:t>
      </w:r>
      <w:r w:rsidR="00D662A3" w:rsidRPr="004823C5">
        <w:rPr>
          <w:sz w:val="22"/>
        </w:rPr>
        <w:t xml:space="preserve">relation to </w:t>
      </w:r>
      <w:r w:rsidR="00CF4733" w:rsidRPr="004823C5">
        <w:rPr>
          <w:sz w:val="22"/>
        </w:rPr>
        <w:t xml:space="preserve">inclusive </w:t>
      </w:r>
      <w:r w:rsidRPr="004823C5">
        <w:rPr>
          <w:sz w:val="22"/>
        </w:rPr>
        <w:t>development</w:t>
      </w:r>
      <w:r w:rsidR="00CF4733" w:rsidRPr="004823C5">
        <w:rPr>
          <w:sz w:val="22"/>
        </w:rPr>
        <w:t xml:space="preserve"> efforts</w:t>
      </w:r>
      <w:r w:rsidRPr="004823C5">
        <w:rPr>
          <w:sz w:val="22"/>
        </w:rPr>
        <w:t xml:space="preserve">, about half of all survey respondents reported that they had participated in an SDG monitoring process since their participation in Bridge. </w:t>
      </w:r>
      <w:r w:rsidR="00C92FDC" w:rsidRPr="004823C5">
        <w:rPr>
          <w:sz w:val="22"/>
        </w:rPr>
        <w:t>R</w:t>
      </w:r>
      <w:r w:rsidRPr="004823C5">
        <w:rPr>
          <w:sz w:val="22"/>
        </w:rPr>
        <w:t xml:space="preserve">espondents reported being involved in an SDG Voluntary National Review, the HLPF, and other regional coordination mechanisms for the SDGs. </w:t>
      </w:r>
    </w:p>
    <w:p w14:paraId="70ED97C9" w14:textId="77777777" w:rsidR="00C9300C" w:rsidRPr="004823C5" w:rsidRDefault="00C9300C" w:rsidP="00B35757">
      <w:pPr>
        <w:rPr>
          <w:sz w:val="22"/>
        </w:rPr>
      </w:pPr>
    </w:p>
    <w:p w14:paraId="5623D27C" w14:textId="53E7D99A" w:rsidR="00094B15" w:rsidRPr="004823C5" w:rsidRDefault="00C9300C" w:rsidP="00B35757">
      <w:pPr>
        <w:rPr>
          <w:sz w:val="22"/>
        </w:rPr>
      </w:pPr>
      <w:r w:rsidRPr="004823C5">
        <w:rPr>
          <w:sz w:val="22"/>
        </w:rPr>
        <w:t xml:space="preserve">Overall, our analysis </w:t>
      </w:r>
      <w:r w:rsidR="00B35757" w:rsidRPr="004823C5">
        <w:rPr>
          <w:sz w:val="22"/>
        </w:rPr>
        <w:t xml:space="preserve">indicates that the </w:t>
      </w:r>
      <w:r w:rsidR="00BC7C39">
        <w:rPr>
          <w:sz w:val="22"/>
        </w:rPr>
        <w:t>Bridge CRPD-SDGs Training Initiative</w:t>
      </w:r>
      <w:r w:rsidR="00B35757" w:rsidRPr="004823C5">
        <w:rPr>
          <w:sz w:val="22"/>
        </w:rPr>
        <w:t xml:space="preserve"> is </w:t>
      </w:r>
      <w:r w:rsidR="006A1976" w:rsidRPr="004823C5">
        <w:rPr>
          <w:sz w:val="22"/>
        </w:rPr>
        <w:t xml:space="preserve">building the capacity of diverse </w:t>
      </w:r>
      <w:r w:rsidR="00B35757" w:rsidRPr="004823C5">
        <w:rPr>
          <w:sz w:val="22"/>
        </w:rPr>
        <w:t xml:space="preserve">people with disabilities </w:t>
      </w:r>
      <w:r w:rsidR="00E663F8" w:rsidRPr="004823C5">
        <w:rPr>
          <w:sz w:val="22"/>
        </w:rPr>
        <w:t xml:space="preserve">and DPOs </w:t>
      </w:r>
      <w:r w:rsidR="00B35757" w:rsidRPr="004823C5">
        <w:rPr>
          <w:sz w:val="22"/>
        </w:rPr>
        <w:t xml:space="preserve">to engage in monitoring the implementation of the </w:t>
      </w:r>
      <w:r w:rsidR="006A1976" w:rsidRPr="004823C5">
        <w:rPr>
          <w:sz w:val="22"/>
        </w:rPr>
        <w:t xml:space="preserve">CRPD and </w:t>
      </w:r>
      <w:r w:rsidR="00B35757" w:rsidRPr="004823C5">
        <w:rPr>
          <w:sz w:val="22"/>
        </w:rPr>
        <w:t>SDGs through various avenues at the national, regional and international levels.</w:t>
      </w:r>
      <w:r w:rsidR="00FA6C1D" w:rsidRPr="004823C5">
        <w:rPr>
          <w:sz w:val="22"/>
        </w:rPr>
        <w:t xml:space="preserve"> </w:t>
      </w:r>
      <w:r w:rsidR="001C2EAF" w:rsidRPr="004823C5">
        <w:rPr>
          <w:sz w:val="22"/>
        </w:rPr>
        <w:t xml:space="preserve">However, these capacities are limited by the opportunities </w:t>
      </w:r>
      <w:r w:rsidR="007353C2" w:rsidRPr="004823C5">
        <w:rPr>
          <w:sz w:val="22"/>
        </w:rPr>
        <w:t xml:space="preserve">and resources </w:t>
      </w:r>
      <w:r w:rsidR="001C2EAF" w:rsidRPr="004823C5">
        <w:rPr>
          <w:sz w:val="22"/>
        </w:rPr>
        <w:t xml:space="preserve">available for knowledge mobilization. </w:t>
      </w:r>
      <w:r w:rsidR="005A23BB" w:rsidRPr="004823C5">
        <w:rPr>
          <w:sz w:val="22"/>
        </w:rPr>
        <w:t>Next, we will discuss some of the key internal and external factors affecting performance</w:t>
      </w:r>
      <w:r w:rsidR="00432361" w:rsidRPr="004823C5">
        <w:rPr>
          <w:sz w:val="22"/>
        </w:rPr>
        <w:t xml:space="preserve"> and impacts of the </w:t>
      </w:r>
      <w:r w:rsidR="00BC7C39">
        <w:rPr>
          <w:sz w:val="22"/>
        </w:rPr>
        <w:t>Bridge CRPD-SDGs Training Initiative</w:t>
      </w:r>
      <w:r w:rsidR="00432361" w:rsidRPr="004823C5">
        <w:rPr>
          <w:sz w:val="22"/>
        </w:rPr>
        <w:t xml:space="preserve">. </w:t>
      </w:r>
    </w:p>
    <w:p w14:paraId="1087200B" w14:textId="77777777" w:rsidR="00DC0DD2" w:rsidRPr="004823C5" w:rsidRDefault="00DC0DD2" w:rsidP="00A372C1">
      <w:pPr>
        <w:rPr>
          <w:sz w:val="22"/>
        </w:rPr>
      </w:pPr>
    </w:p>
    <w:p w14:paraId="2DEFE5A3" w14:textId="77777777" w:rsidR="0077132E" w:rsidRPr="00AB5B5E" w:rsidRDefault="0077132E" w:rsidP="00AB5B5E">
      <w:pPr>
        <w:pStyle w:val="Heading3"/>
      </w:pPr>
      <w:bookmarkStart w:id="63" w:name="_Toc40182832"/>
      <w:bookmarkStart w:id="64" w:name="_Toc46327641"/>
      <w:r w:rsidRPr="00AB5B5E">
        <w:t>Internal and external factors affecting performance</w:t>
      </w:r>
      <w:bookmarkEnd w:id="63"/>
      <w:bookmarkEnd w:id="64"/>
      <w:r w:rsidRPr="00AB5B5E">
        <w:t>  </w:t>
      </w:r>
    </w:p>
    <w:p w14:paraId="325B4BA6" w14:textId="37259F12" w:rsidR="00BE1BD8" w:rsidRPr="004823C5" w:rsidRDefault="00AE6F4A" w:rsidP="0077132E">
      <w:pPr>
        <w:rPr>
          <w:sz w:val="22"/>
          <w:lang w:val="en-US"/>
        </w:rPr>
      </w:pPr>
      <w:r w:rsidRPr="004823C5">
        <w:rPr>
          <w:sz w:val="22"/>
        </w:rPr>
        <w:t>This evaluation of</w:t>
      </w:r>
      <w:r w:rsidR="0077132E" w:rsidRPr="004823C5">
        <w:rPr>
          <w:sz w:val="22"/>
        </w:rPr>
        <w:t xml:space="preserve"> the </w:t>
      </w:r>
      <w:r w:rsidR="00BC7C39">
        <w:rPr>
          <w:sz w:val="22"/>
        </w:rPr>
        <w:t>Bridge CRPD-SDGs Training Initiative</w:t>
      </w:r>
      <w:r w:rsidR="0077132E" w:rsidRPr="004823C5">
        <w:rPr>
          <w:sz w:val="22"/>
        </w:rPr>
        <w:t xml:space="preserve"> </w:t>
      </w:r>
      <w:r w:rsidR="00FA2A61" w:rsidRPr="004823C5">
        <w:rPr>
          <w:sz w:val="22"/>
        </w:rPr>
        <w:t>points</w:t>
      </w:r>
      <w:r w:rsidR="0077132E" w:rsidRPr="004823C5">
        <w:rPr>
          <w:sz w:val="22"/>
        </w:rPr>
        <w:t xml:space="preserve"> to some key factors affecting the initiative’s performance and outcomes</w:t>
      </w:r>
      <w:r w:rsidR="008A6C6E" w:rsidRPr="004823C5">
        <w:rPr>
          <w:sz w:val="22"/>
        </w:rPr>
        <w:t xml:space="preserve"> underlined with </w:t>
      </w:r>
      <w:r w:rsidR="0038327D" w:rsidRPr="004823C5">
        <w:rPr>
          <w:sz w:val="22"/>
        </w:rPr>
        <w:t>respect for</w:t>
      </w:r>
      <w:r w:rsidR="00A47F03" w:rsidRPr="004823C5">
        <w:rPr>
          <w:sz w:val="22"/>
        </w:rPr>
        <w:t xml:space="preserve"> individual trajectories. </w:t>
      </w:r>
      <w:r w:rsidR="001C2A40" w:rsidRPr="004823C5">
        <w:rPr>
          <w:sz w:val="22"/>
        </w:rPr>
        <w:t xml:space="preserve">As described in the </w:t>
      </w:r>
      <w:r w:rsidR="00BC7C39">
        <w:rPr>
          <w:sz w:val="22"/>
        </w:rPr>
        <w:t>Bridge CRPD-SDGs Training Initiative</w:t>
      </w:r>
      <w:r w:rsidR="001C2A40" w:rsidRPr="004823C5">
        <w:rPr>
          <w:sz w:val="22"/>
        </w:rPr>
        <w:t xml:space="preserve"> flyer</w:t>
      </w:r>
      <w:r w:rsidR="00D262D7" w:rsidRPr="004823C5">
        <w:rPr>
          <w:sz w:val="22"/>
        </w:rPr>
        <w:t xml:space="preserve">, the initiative </w:t>
      </w:r>
      <w:r w:rsidR="00F71ACE" w:rsidRPr="004823C5">
        <w:rPr>
          <w:sz w:val="22"/>
        </w:rPr>
        <w:t>propose</w:t>
      </w:r>
      <w:r w:rsidR="00D262D7" w:rsidRPr="004823C5">
        <w:rPr>
          <w:sz w:val="22"/>
        </w:rPr>
        <w:t xml:space="preserve">s several </w:t>
      </w:r>
      <w:r w:rsidR="00BF67F2" w:rsidRPr="004823C5">
        <w:rPr>
          <w:sz w:val="22"/>
        </w:rPr>
        <w:t xml:space="preserve">differentiated </w:t>
      </w:r>
      <w:r w:rsidR="00D262D7" w:rsidRPr="004823C5">
        <w:rPr>
          <w:sz w:val="22"/>
        </w:rPr>
        <w:t>trajectories for participants</w:t>
      </w:r>
      <w:r w:rsidR="009A30F2" w:rsidRPr="004823C5">
        <w:rPr>
          <w:sz w:val="22"/>
        </w:rPr>
        <w:t>. These trajectories are list</w:t>
      </w:r>
      <w:r w:rsidR="007B7538" w:rsidRPr="004823C5">
        <w:rPr>
          <w:sz w:val="22"/>
        </w:rPr>
        <w:t>ed as opportunities</w:t>
      </w:r>
      <w:r w:rsidR="00D262D7" w:rsidRPr="004823C5">
        <w:rPr>
          <w:sz w:val="22"/>
        </w:rPr>
        <w:t xml:space="preserve"> to </w:t>
      </w:r>
      <w:r w:rsidR="00F71ACE" w:rsidRPr="004823C5">
        <w:rPr>
          <w:sz w:val="22"/>
        </w:rPr>
        <w:t>engage further in training</w:t>
      </w:r>
      <w:r w:rsidR="000F1CDC" w:rsidRPr="004823C5">
        <w:rPr>
          <w:sz w:val="22"/>
        </w:rPr>
        <w:t>, co-facilitation</w:t>
      </w:r>
      <w:r w:rsidR="00F71ACE" w:rsidRPr="004823C5">
        <w:rPr>
          <w:sz w:val="22"/>
        </w:rPr>
        <w:t xml:space="preserve"> and advisory opportunities, </w:t>
      </w:r>
      <w:r w:rsidR="000B1993" w:rsidRPr="004823C5">
        <w:rPr>
          <w:sz w:val="22"/>
        </w:rPr>
        <w:t xml:space="preserve">as well as practical exposure to </w:t>
      </w:r>
      <w:r w:rsidR="006C2458" w:rsidRPr="004823C5">
        <w:rPr>
          <w:sz w:val="22"/>
        </w:rPr>
        <w:t>UN mechanisms</w:t>
      </w:r>
      <w:r w:rsidR="0080749A" w:rsidRPr="004823C5">
        <w:rPr>
          <w:sz w:val="22"/>
          <w:lang w:val="en-US"/>
        </w:rPr>
        <w:t xml:space="preserve">. </w:t>
      </w:r>
      <w:r w:rsidR="00937871" w:rsidRPr="004823C5">
        <w:rPr>
          <w:sz w:val="22"/>
          <w:lang w:val="en-US"/>
        </w:rPr>
        <w:t xml:space="preserve">These individual trajectories </w:t>
      </w:r>
      <w:r w:rsidR="007B7538" w:rsidRPr="004823C5">
        <w:rPr>
          <w:sz w:val="22"/>
          <w:lang w:val="en-US"/>
        </w:rPr>
        <w:t xml:space="preserve">reflect </w:t>
      </w:r>
      <w:r w:rsidR="001912D8" w:rsidRPr="004823C5">
        <w:rPr>
          <w:sz w:val="22"/>
          <w:lang w:val="en-US"/>
        </w:rPr>
        <w:t xml:space="preserve">how the </w:t>
      </w:r>
      <w:r w:rsidR="00BC7C39">
        <w:rPr>
          <w:sz w:val="22"/>
          <w:lang w:val="en-US"/>
        </w:rPr>
        <w:t>Bridge CRPD-SDGs Training Initiative</w:t>
      </w:r>
      <w:r w:rsidR="001912D8" w:rsidRPr="004823C5">
        <w:rPr>
          <w:sz w:val="22"/>
          <w:lang w:val="en-US"/>
        </w:rPr>
        <w:t xml:space="preserve"> supports individuals and organizations to consider their </w:t>
      </w:r>
      <w:r w:rsidR="00B92D4E" w:rsidRPr="004823C5">
        <w:rPr>
          <w:sz w:val="22"/>
          <w:lang w:val="en-US"/>
        </w:rPr>
        <w:t>own interests</w:t>
      </w:r>
      <w:r w:rsidR="0092082A" w:rsidRPr="004823C5">
        <w:rPr>
          <w:sz w:val="22"/>
          <w:lang w:val="en-US"/>
        </w:rPr>
        <w:t>, skills</w:t>
      </w:r>
      <w:r w:rsidR="004E23F6" w:rsidRPr="004823C5">
        <w:rPr>
          <w:sz w:val="22"/>
          <w:lang w:val="en-US"/>
        </w:rPr>
        <w:t>,</w:t>
      </w:r>
      <w:r w:rsidR="0092082A" w:rsidRPr="004823C5">
        <w:rPr>
          <w:sz w:val="22"/>
          <w:lang w:val="en-US"/>
        </w:rPr>
        <w:t xml:space="preserve"> </w:t>
      </w:r>
      <w:r w:rsidR="007F71DD" w:rsidRPr="004823C5">
        <w:rPr>
          <w:sz w:val="22"/>
          <w:lang w:val="en-US"/>
        </w:rPr>
        <w:t xml:space="preserve">contexts and </w:t>
      </w:r>
      <w:r w:rsidR="004E23F6" w:rsidRPr="004823C5">
        <w:rPr>
          <w:sz w:val="22"/>
          <w:lang w:val="en-US"/>
        </w:rPr>
        <w:t>access to resources</w:t>
      </w:r>
      <w:r w:rsidR="001912D8" w:rsidRPr="004823C5">
        <w:rPr>
          <w:sz w:val="22"/>
          <w:lang w:val="en-US"/>
        </w:rPr>
        <w:t xml:space="preserve">. </w:t>
      </w:r>
    </w:p>
    <w:p w14:paraId="5A35DEBA" w14:textId="1DB1356D" w:rsidR="0038327D" w:rsidRPr="004823C5" w:rsidRDefault="00287E9C" w:rsidP="0077132E">
      <w:pPr>
        <w:rPr>
          <w:sz w:val="22"/>
        </w:rPr>
      </w:pPr>
      <w:r w:rsidRPr="004823C5">
        <w:rPr>
          <w:sz w:val="22"/>
          <w:lang w:val="en-US"/>
        </w:rPr>
        <w:lastRenderedPageBreak/>
        <w:t>Thus</w:t>
      </w:r>
      <w:r w:rsidR="00624CEE" w:rsidRPr="004823C5">
        <w:rPr>
          <w:sz w:val="22"/>
          <w:lang w:val="en-US"/>
        </w:rPr>
        <w:t>, outcomes and impacts of t</w:t>
      </w:r>
      <w:r w:rsidR="002E68A6" w:rsidRPr="004823C5">
        <w:rPr>
          <w:iCs/>
          <w:sz w:val="22"/>
          <w:lang w:val="en-US"/>
        </w:rPr>
        <w:t>he Bridge CRPD-SDGs ini</w:t>
      </w:r>
      <w:r w:rsidR="00624CEE" w:rsidRPr="004823C5">
        <w:rPr>
          <w:iCs/>
          <w:sz w:val="22"/>
          <w:lang w:val="en-US"/>
        </w:rPr>
        <w:t>tiative</w:t>
      </w:r>
      <w:r w:rsidRPr="004823C5">
        <w:rPr>
          <w:iCs/>
          <w:sz w:val="22"/>
          <w:lang w:val="en-US"/>
        </w:rPr>
        <w:t xml:space="preserve"> should </w:t>
      </w:r>
      <w:r w:rsidRPr="004823C5">
        <w:rPr>
          <w:sz w:val="22"/>
          <w:lang w:val="en-US"/>
        </w:rPr>
        <w:t>be considered in relation to</w:t>
      </w:r>
      <w:r w:rsidR="00433CAA" w:rsidRPr="004823C5">
        <w:rPr>
          <w:sz w:val="22"/>
          <w:lang w:val="en-US"/>
        </w:rPr>
        <w:t xml:space="preserve"> individual and organizational</w:t>
      </w:r>
      <w:r w:rsidR="001F1AD9" w:rsidRPr="004823C5">
        <w:rPr>
          <w:sz w:val="22"/>
          <w:lang w:val="en-US"/>
        </w:rPr>
        <w:t xml:space="preserve"> starting point</w:t>
      </w:r>
      <w:r w:rsidR="00513473" w:rsidRPr="004823C5">
        <w:rPr>
          <w:sz w:val="22"/>
          <w:lang w:val="en-US"/>
        </w:rPr>
        <w:t>s</w:t>
      </w:r>
      <w:r w:rsidR="001F1AD9" w:rsidRPr="004823C5">
        <w:rPr>
          <w:sz w:val="22"/>
          <w:lang w:val="en-US"/>
        </w:rPr>
        <w:t xml:space="preserve"> and </w:t>
      </w:r>
      <w:r w:rsidR="00513473" w:rsidRPr="004823C5">
        <w:rPr>
          <w:sz w:val="22"/>
          <w:lang w:val="en-US"/>
        </w:rPr>
        <w:t xml:space="preserve">their </w:t>
      </w:r>
      <w:r w:rsidR="00802544" w:rsidRPr="004823C5">
        <w:rPr>
          <w:sz w:val="22"/>
          <w:lang w:val="en-US"/>
        </w:rPr>
        <w:t>positioning</w:t>
      </w:r>
      <w:r w:rsidR="001F1AD9" w:rsidRPr="004823C5">
        <w:rPr>
          <w:sz w:val="22"/>
          <w:lang w:val="en-US"/>
        </w:rPr>
        <w:t xml:space="preserve"> in the global disability movement</w:t>
      </w:r>
      <w:r w:rsidR="0056173D" w:rsidRPr="004823C5">
        <w:rPr>
          <w:sz w:val="22"/>
          <w:lang w:val="en-US"/>
        </w:rPr>
        <w:t xml:space="preserve">. </w:t>
      </w:r>
    </w:p>
    <w:p w14:paraId="21F10F94" w14:textId="77777777" w:rsidR="003C2F15" w:rsidRPr="004823C5" w:rsidRDefault="003C2F15" w:rsidP="0077132E">
      <w:pPr>
        <w:rPr>
          <w:sz w:val="22"/>
        </w:rPr>
      </w:pPr>
    </w:p>
    <w:p w14:paraId="67497162" w14:textId="0F0A014F" w:rsidR="0077132E" w:rsidRPr="004823C5" w:rsidRDefault="0077132E" w:rsidP="0077132E">
      <w:pPr>
        <w:rPr>
          <w:sz w:val="22"/>
        </w:rPr>
      </w:pPr>
      <w:r w:rsidRPr="004823C5">
        <w:rPr>
          <w:sz w:val="22"/>
        </w:rPr>
        <w:t xml:space="preserve">In line with our realist evaluation </w:t>
      </w:r>
      <w:r w:rsidR="00065A8A" w:rsidRPr="004823C5">
        <w:rPr>
          <w:sz w:val="22"/>
        </w:rPr>
        <w:t>approach, factors</w:t>
      </w:r>
      <w:r w:rsidRPr="004823C5">
        <w:rPr>
          <w:sz w:val="22"/>
        </w:rPr>
        <w:t xml:space="preserve"> </w:t>
      </w:r>
      <w:r w:rsidR="008305C2" w:rsidRPr="004823C5">
        <w:rPr>
          <w:sz w:val="22"/>
        </w:rPr>
        <w:t xml:space="preserve">that affect the initiative’s performance and impacts </w:t>
      </w:r>
      <w:r w:rsidRPr="004823C5">
        <w:rPr>
          <w:sz w:val="22"/>
        </w:rPr>
        <w:t xml:space="preserve">are described in terms of mechanisms and context. </w:t>
      </w:r>
      <w:r w:rsidR="009765C5" w:rsidRPr="004823C5">
        <w:rPr>
          <w:sz w:val="22"/>
        </w:rPr>
        <w:t>Mechanisms</w:t>
      </w:r>
      <w:r w:rsidR="00251F6E" w:rsidRPr="004823C5">
        <w:rPr>
          <w:sz w:val="22"/>
        </w:rPr>
        <w:t xml:space="preserve"> include </w:t>
      </w:r>
      <w:r w:rsidR="00085111" w:rsidRPr="004823C5">
        <w:rPr>
          <w:sz w:val="22"/>
        </w:rPr>
        <w:t xml:space="preserve">individual or organizational </w:t>
      </w:r>
      <w:r w:rsidR="00251F6E" w:rsidRPr="004823C5">
        <w:rPr>
          <w:sz w:val="22"/>
        </w:rPr>
        <w:t xml:space="preserve">resources such as </w:t>
      </w:r>
      <w:r w:rsidR="000F4A57" w:rsidRPr="004823C5">
        <w:rPr>
          <w:sz w:val="22"/>
        </w:rPr>
        <w:t xml:space="preserve">information, skills, </w:t>
      </w:r>
      <w:r w:rsidR="006F779C" w:rsidRPr="004823C5">
        <w:rPr>
          <w:sz w:val="22"/>
        </w:rPr>
        <w:t>money</w:t>
      </w:r>
      <w:r w:rsidR="00C82003" w:rsidRPr="004823C5">
        <w:rPr>
          <w:sz w:val="22"/>
        </w:rPr>
        <w:t>,</w:t>
      </w:r>
      <w:r w:rsidR="006F779C" w:rsidRPr="004823C5">
        <w:rPr>
          <w:sz w:val="22"/>
        </w:rPr>
        <w:t xml:space="preserve"> material resources</w:t>
      </w:r>
      <w:r w:rsidR="00600724" w:rsidRPr="004823C5">
        <w:rPr>
          <w:sz w:val="22"/>
        </w:rPr>
        <w:t xml:space="preserve">, etc., as well as </w:t>
      </w:r>
      <w:r w:rsidR="00085111" w:rsidRPr="004823C5">
        <w:rPr>
          <w:sz w:val="22"/>
        </w:rPr>
        <w:t xml:space="preserve">values, beliefs, </w:t>
      </w:r>
      <w:r w:rsidR="001F1BCF" w:rsidRPr="004823C5">
        <w:rPr>
          <w:sz w:val="22"/>
        </w:rPr>
        <w:t>attitudes</w:t>
      </w:r>
      <w:r w:rsidR="00DF5C91" w:rsidRPr="004823C5">
        <w:rPr>
          <w:sz w:val="22"/>
        </w:rPr>
        <w:t xml:space="preserve">, etc. </w:t>
      </w:r>
      <w:r w:rsidR="00085111" w:rsidRPr="004823C5">
        <w:rPr>
          <w:sz w:val="22"/>
        </w:rPr>
        <w:t xml:space="preserve"> </w:t>
      </w:r>
      <w:r w:rsidR="00A15E99" w:rsidRPr="004823C5">
        <w:rPr>
          <w:sz w:val="22"/>
        </w:rPr>
        <w:t xml:space="preserve">Context refers to </w:t>
      </w:r>
      <w:r w:rsidR="008C385D" w:rsidRPr="004823C5">
        <w:rPr>
          <w:sz w:val="22"/>
        </w:rPr>
        <w:t xml:space="preserve">the socio-economic and political environment, organizational context, local histories and culture that impact the outcomes of a programme. </w:t>
      </w:r>
    </w:p>
    <w:p w14:paraId="078FAE46" w14:textId="77777777" w:rsidR="0077132E" w:rsidRPr="000E631B" w:rsidRDefault="0077132E" w:rsidP="0077132E">
      <w:pPr>
        <w:rPr>
          <w:sz w:val="28"/>
          <w:szCs w:val="28"/>
        </w:rPr>
      </w:pPr>
    </w:p>
    <w:p w14:paraId="2E1D5599" w14:textId="77777777" w:rsidR="0077132E" w:rsidRPr="000E631B" w:rsidRDefault="0077132E" w:rsidP="004823C5">
      <w:pPr>
        <w:pStyle w:val="Heading4"/>
      </w:pPr>
      <w:bookmarkStart w:id="65" w:name="_Toc46327642"/>
      <w:r w:rsidRPr="004823C5">
        <w:t>Mechanisms</w:t>
      </w:r>
      <w:bookmarkEnd w:id="65"/>
    </w:p>
    <w:p w14:paraId="5FAA1369" w14:textId="77777777" w:rsidR="00F3175B" w:rsidRPr="004823C5" w:rsidRDefault="00347EF8" w:rsidP="00F3175B">
      <w:pPr>
        <w:rPr>
          <w:sz w:val="22"/>
        </w:rPr>
      </w:pPr>
      <w:r w:rsidRPr="004823C5">
        <w:rPr>
          <w:sz w:val="22"/>
        </w:rPr>
        <w:t>S</w:t>
      </w:r>
      <w:r w:rsidR="006532B6" w:rsidRPr="004823C5">
        <w:rPr>
          <w:sz w:val="22"/>
        </w:rPr>
        <w:t xml:space="preserve">everal key mechanisms that impact the individual and organizational outcomes and impacts. </w:t>
      </w:r>
      <w:r w:rsidR="00F3175B" w:rsidRPr="004823C5">
        <w:rPr>
          <w:sz w:val="22"/>
        </w:rPr>
        <w:t xml:space="preserve">These mechanisms include access to and the support of a DPO; effective mentorship; connections and support from other organizations; access to formal opportunities for knowledge mobilization; logistical and technical support from the Bridge coordination team at the IDA Secretariat; and funding to pay for training costs. </w:t>
      </w:r>
    </w:p>
    <w:p w14:paraId="31E0692B" w14:textId="092F75B5" w:rsidR="00DC400B" w:rsidRPr="004823C5" w:rsidRDefault="00DC400B" w:rsidP="0077132E">
      <w:pPr>
        <w:rPr>
          <w:sz w:val="22"/>
        </w:rPr>
      </w:pPr>
    </w:p>
    <w:p w14:paraId="25FE21F8" w14:textId="290EB373" w:rsidR="004D054A" w:rsidRPr="004823C5" w:rsidRDefault="00DC400B" w:rsidP="004D054A">
      <w:pPr>
        <w:rPr>
          <w:sz w:val="22"/>
        </w:rPr>
      </w:pPr>
      <w:r w:rsidRPr="004823C5">
        <w:rPr>
          <w:sz w:val="22"/>
        </w:rPr>
        <w:t xml:space="preserve">Our findings indicate that </w:t>
      </w:r>
      <w:r w:rsidR="005A7E3D" w:rsidRPr="004823C5">
        <w:rPr>
          <w:b/>
          <w:bCs/>
          <w:sz w:val="22"/>
        </w:rPr>
        <w:t xml:space="preserve">access </w:t>
      </w:r>
      <w:r w:rsidR="0034424B" w:rsidRPr="004823C5">
        <w:rPr>
          <w:b/>
          <w:bCs/>
          <w:sz w:val="22"/>
        </w:rPr>
        <w:t xml:space="preserve">to </w:t>
      </w:r>
      <w:r w:rsidR="005A7E3D" w:rsidRPr="004823C5">
        <w:rPr>
          <w:b/>
          <w:bCs/>
          <w:sz w:val="22"/>
        </w:rPr>
        <w:t>and</w:t>
      </w:r>
      <w:r w:rsidR="0034424B" w:rsidRPr="004823C5">
        <w:rPr>
          <w:b/>
          <w:bCs/>
          <w:sz w:val="22"/>
        </w:rPr>
        <w:t xml:space="preserve"> the</w:t>
      </w:r>
      <w:r w:rsidR="005A7E3D" w:rsidRPr="004823C5">
        <w:rPr>
          <w:b/>
          <w:bCs/>
          <w:sz w:val="22"/>
        </w:rPr>
        <w:t xml:space="preserve"> support of a DPO</w:t>
      </w:r>
      <w:r w:rsidR="005A7E3D" w:rsidRPr="004823C5">
        <w:rPr>
          <w:bCs/>
          <w:sz w:val="22"/>
        </w:rPr>
        <w:t xml:space="preserve"> </w:t>
      </w:r>
      <w:r w:rsidR="005A7E3D" w:rsidRPr="004823C5">
        <w:rPr>
          <w:sz w:val="22"/>
        </w:rPr>
        <w:t>is</w:t>
      </w:r>
      <w:r w:rsidR="005A7E3D" w:rsidRPr="004823C5">
        <w:rPr>
          <w:bCs/>
          <w:sz w:val="22"/>
        </w:rPr>
        <w:t xml:space="preserve"> a key mechanism </w:t>
      </w:r>
      <w:r w:rsidR="0095227C" w:rsidRPr="004823C5">
        <w:rPr>
          <w:bCs/>
          <w:sz w:val="22"/>
        </w:rPr>
        <w:t xml:space="preserve">the development and mobilization of knowledge from Bridge. </w:t>
      </w:r>
      <w:r w:rsidR="001330FB" w:rsidRPr="004823C5">
        <w:rPr>
          <w:bCs/>
          <w:sz w:val="22"/>
        </w:rPr>
        <w:t>T</w:t>
      </w:r>
      <w:r w:rsidR="005A7E3D" w:rsidRPr="004823C5">
        <w:rPr>
          <w:bCs/>
          <w:sz w:val="22"/>
        </w:rPr>
        <w:t xml:space="preserve">he capacity of </w:t>
      </w:r>
      <w:r w:rsidR="00A061C2" w:rsidRPr="004823C5">
        <w:rPr>
          <w:sz w:val="22"/>
        </w:rPr>
        <w:t>Bridge alumni</w:t>
      </w:r>
      <w:r w:rsidR="005A7E3D" w:rsidRPr="004823C5">
        <w:rPr>
          <w:bCs/>
          <w:sz w:val="22"/>
        </w:rPr>
        <w:t xml:space="preserve"> to advocate for accountability on the CRPD and SDGs</w:t>
      </w:r>
      <w:r w:rsidR="001330FB" w:rsidRPr="004823C5">
        <w:rPr>
          <w:bCs/>
          <w:sz w:val="22"/>
        </w:rPr>
        <w:t xml:space="preserve"> appears to be linked to their access and support received from a DPO</w:t>
      </w:r>
      <w:r w:rsidR="005A7E3D" w:rsidRPr="004823C5">
        <w:rPr>
          <w:bCs/>
          <w:sz w:val="22"/>
        </w:rPr>
        <w:t xml:space="preserve">. </w:t>
      </w:r>
      <w:r w:rsidR="004D054A" w:rsidRPr="004823C5">
        <w:rPr>
          <w:sz w:val="22"/>
        </w:rPr>
        <w:t xml:space="preserve">Specifically, the Basic Quality Criteria of the </w:t>
      </w:r>
      <w:r w:rsidR="00BC7C39">
        <w:rPr>
          <w:sz w:val="22"/>
        </w:rPr>
        <w:t>Bridge CRPD-SDGs Training Initiative</w:t>
      </w:r>
      <w:r w:rsidR="004D054A" w:rsidRPr="004823C5">
        <w:rPr>
          <w:bCs/>
          <w:sz w:val="22"/>
        </w:rPr>
        <w:t xml:space="preserve"> state a commitment to “Promoting DPOs and advocates with disabilities as central agents of change” targeting DPO advocates as the primary audience of the training aims to equip self-advocates with the skills required to participate and influence decisions that affect their lives. (International Disability Alliance &amp; International Disability and Development Consortium, 2018, p. 3)</w:t>
      </w:r>
      <w:r w:rsidR="004D054A" w:rsidRPr="004823C5">
        <w:rPr>
          <w:sz w:val="22"/>
        </w:rPr>
        <w:t>. Thus, to participate in Bridge, an individual must be connected to the disability movement via a DPO</w:t>
      </w:r>
      <w:r w:rsidR="0031573D" w:rsidRPr="004823C5">
        <w:rPr>
          <w:sz w:val="22"/>
        </w:rPr>
        <w:t xml:space="preserve"> or a not legally constituted network</w:t>
      </w:r>
      <w:r w:rsidR="004D054A" w:rsidRPr="004823C5">
        <w:rPr>
          <w:sz w:val="22"/>
        </w:rPr>
        <w:t xml:space="preserve">. This DPO does not need to be an IDA member. </w:t>
      </w:r>
    </w:p>
    <w:p w14:paraId="5F6BA7F2" w14:textId="77777777" w:rsidR="00413BB2" w:rsidRPr="004823C5" w:rsidRDefault="00413BB2" w:rsidP="00DE687D">
      <w:pPr>
        <w:rPr>
          <w:bCs/>
          <w:sz w:val="22"/>
        </w:rPr>
      </w:pPr>
    </w:p>
    <w:p w14:paraId="378D8226" w14:textId="79866D7D" w:rsidR="00E959EB" w:rsidRPr="004823C5" w:rsidRDefault="00413BB2" w:rsidP="00E959EB">
      <w:pPr>
        <w:rPr>
          <w:sz w:val="22"/>
        </w:rPr>
      </w:pPr>
      <w:r w:rsidRPr="004823C5">
        <w:rPr>
          <w:bCs/>
          <w:sz w:val="22"/>
        </w:rPr>
        <w:t>O</w:t>
      </w:r>
      <w:r w:rsidR="00FD3C98" w:rsidRPr="004823C5">
        <w:rPr>
          <w:bCs/>
          <w:sz w:val="22"/>
        </w:rPr>
        <w:t>ur analysis</w:t>
      </w:r>
      <w:r w:rsidRPr="004823C5">
        <w:rPr>
          <w:bCs/>
          <w:sz w:val="22"/>
        </w:rPr>
        <w:t xml:space="preserve"> also</w:t>
      </w:r>
      <w:r w:rsidR="00FD3C98" w:rsidRPr="004823C5">
        <w:rPr>
          <w:bCs/>
          <w:sz w:val="22"/>
        </w:rPr>
        <w:t xml:space="preserve"> indicates that individuals who are connected to a DPO </w:t>
      </w:r>
      <w:r w:rsidR="00FD3C98" w:rsidRPr="004823C5">
        <w:rPr>
          <w:sz w:val="22"/>
        </w:rPr>
        <w:t xml:space="preserve">or other organization </w:t>
      </w:r>
      <w:r w:rsidR="00FD3C98" w:rsidRPr="004823C5">
        <w:rPr>
          <w:bCs/>
          <w:sz w:val="22"/>
        </w:rPr>
        <w:t xml:space="preserve">with effective mentorship, guidance and resources may be better able to mobilize knowledge for advocacy and public policy influencing than those who are not connected to these supports. </w:t>
      </w:r>
      <w:r w:rsidR="00A63A79" w:rsidRPr="004823C5">
        <w:rPr>
          <w:bCs/>
          <w:sz w:val="22"/>
        </w:rPr>
        <w:t>Thus</w:t>
      </w:r>
      <w:r w:rsidR="00E959EB" w:rsidRPr="004823C5">
        <w:rPr>
          <w:sz w:val="22"/>
        </w:rPr>
        <w:t xml:space="preserve">, the provision of </w:t>
      </w:r>
      <w:r w:rsidR="00E959EB" w:rsidRPr="004823C5">
        <w:rPr>
          <w:b/>
          <w:bCs/>
          <w:sz w:val="22"/>
        </w:rPr>
        <w:t>effective mentorship</w:t>
      </w:r>
      <w:r w:rsidR="00E959EB" w:rsidRPr="004823C5">
        <w:rPr>
          <w:sz w:val="22"/>
        </w:rPr>
        <w:t xml:space="preserve"> </w:t>
      </w:r>
      <w:r w:rsidR="00E959EB" w:rsidRPr="004823C5">
        <w:rPr>
          <w:b/>
          <w:bCs/>
          <w:sz w:val="22"/>
        </w:rPr>
        <w:t>of experienced DPO leaders</w:t>
      </w:r>
      <w:r w:rsidR="00E959EB" w:rsidRPr="004823C5">
        <w:rPr>
          <w:sz w:val="22"/>
        </w:rPr>
        <w:t xml:space="preserve"> to support individuals was another key factor that promoted or hindered the skill and knowledge development of individuals. Effective mentorship was described as a key factor in the development and emergence of new disability leaders.</w:t>
      </w:r>
    </w:p>
    <w:p w14:paraId="3778FCF8" w14:textId="6C785987" w:rsidR="00E959EB" w:rsidRDefault="00E959EB" w:rsidP="006238ED">
      <w:pPr>
        <w:rPr>
          <w:sz w:val="22"/>
        </w:rPr>
      </w:pPr>
    </w:p>
    <w:p w14:paraId="600F7652" w14:textId="77777777" w:rsidR="00AB5B5E" w:rsidRPr="004823C5" w:rsidRDefault="00AB5B5E" w:rsidP="006238ED">
      <w:pPr>
        <w:rPr>
          <w:sz w:val="22"/>
        </w:rPr>
      </w:pPr>
    </w:p>
    <w:p w14:paraId="20D4E47D" w14:textId="51E24D8A" w:rsidR="006238ED" w:rsidRPr="004823C5" w:rsidRDefault="00392700" w:rsidP="006238ED">
      <w:pPr>
        <w:rPr>
          <w:bCs/>
          <w:sz w:val="22"/>
        </w:rPr>
      </w:pPr>
      <w:r w:rsidRPr="004823C5">
        <w:rPr>
          <w:sz w:val="22"/>
        </w:rPr>
        <w:lastRenderedPageBreak/>
        <w:t>Likewise</w:t>
      </w:r>
      <w:r w:rsidR="00FA5592" w:rsidRPr="004823C5">
        <w:rPr>
          <w:sz w:val="22"/>
        </w:rPr>
        <w:t>,</w:t>
      </w:r>
      <w:r w:rsidRPr="004823C5">
        <w:rPr>
          <w:sz w:val="22"/>
        </w:rPr>
        <w:t xml:space="preserve"> </w:t>
      </w:r>
      <w:r w:rsidRPr="004823C5">
        <w:rPr>
          <w:b/>
          <w:bCs/>
          <w:sz w:val="22"/>
        </w:rPr>
        <w:t>connections</w:t>
      </w:r>
      <w:r w:rsidR="00BB3D80" w:rsidRPr="004823C5">
        <w:rPr>
          <w:b/>
          <w:bCs/>
          <w:sz w:val="22"/>
        </w:rPr>
        <w:t xml:space="preserve"> and support from</w:t>
      </w:r>
      <w:r w:rsidRPr="004823C5">
        <w:rPr>
          <w:b/>
          <w:bCs/>
          <w:sz w:val="22"/>
        </w:rPr>
        <w:t xml:space="preserve"> other organizations</w:t>
      </w:r>
      <w:r w:rsidRPr="004823C5">
        <w:rPr>
          <w:sz w:val="22"/>
        </w:rPr>
        <w:t xml:space="preserve"> engaged in </w:t>
      </w:r>
      <w:r w:rsidR="00BB3D80" w:rsidRPr="004823C5">
        <w:rPr>
          <w:sz w:val="22"/>
        </w:rPr>
        <w:t xml:space="preserve">broader human rights, development and/or humanitarian work may also promote </w:t>
      </w:r>
      <w:r w:rsidR="00EF6764" w:rsidRPr="004823C5">
        <w:rPr>
          <w:sz w:val="22"/>
        </w:rPr>
        <w:t xml:space="preserve">knowledge mobilization. Several Bridge Alumni survey respondents said </w:t>
      </w:r>
      <w:r w:rsidR="006238ED" w:rsidRPr="004823C5">
        <w:rPr>
          <w:bCs/>
          <w:sz w:val="22"/>
        </w:rPr>
        <w:t xml:space="preserve">that having an affiliation with an organization </w:t>
      </w:r>
      <w:r w:rsidR="006238ED" w:rsidRPr="004823C5">
        <w:rPr>
          <w:sz w:val="22"/>
        </w:rPr>
        <w:t>enabled</w:t>
      </w:r>
      <w:r w:rsidR="006238ED" w:rsidRPr="004823C5">
        <w:rPr>
          <w:bCs/>
          <w:sz w:val="22"/>
        </w:rPr>
        <w:t xml:space="preserve"> their ability to mobilise the knowledge they gained through the Bridge training. As one survey respondent noted</w:t>
      </w:r>
      <w:r w:rsidR="00D712F9">
        <w:rPr>
          <w:bCs/>
          <w:sz w:val="22"/>
        </w:rPr>
        <w:t>:</w:t>
      </w:r>
    </w:p>
    <w:p w14:paraId="224E6475" w14:textId="77777777" w:rsidR="006238ED" w:rsidRPr="004823C5" w:rsidRDefault="006238ED" w:rsidP="006238ED">
      <w:pPr>
        <w:rPr>
          <w:bCs/>
          <w:sz w:val="22"/>
        </w:rPr>
      </w:pPr>
    </w:p>
    <w:p w14:paraId="34709633" w14:textId="77777777" w:rsidR="006238ED" w:rsidRPr="004823C5" w:rsidRDefault="006238ED" w:rsidP="006238ED">
      <w:pPr>
        <w:ind w:left="720"/>
        <w:rPr>
          <w:bCs/>
          <w:i/>
          <w:iCs/>
          <w:sz w:val="22"/>
        </w:rPr>
      </w:pPr>
      <w:r w:rsidRPr="004823C5">
        <w:rPr>
          <w:bCs/>
          <w:i/>
          <w:iCs/>
          <w:sz w:val="22"/>
        </w:rPr>
        <w:t>“Humanitarian action was already my area of work but participating in Bridge Article 11 allowed me to connect DPO members with multiple projects my organization is implementing, from accountability to affected populations to early childhood development and family violence.”</w:t>
      </w:r>
    </w:p>
    <w:p w14:paraId="5E3EF71F" w14:textId="77777777" w:rsidR="006238ED" w:rsidRPr="004823C5" w:rsidRDefault="006238ED" w:rsidP="006238ED">
      <w:pPr>
        <w:rPr>
          <w:bCs/>
          <w:sz w:val="22"/>
        </w:rPr>
      </w:pPr>
    </w:p>
    <w:p w14:paraId="652DAB3E" w14:textId="42087596" w:rsidR="006238ED" w:rsidRPr="004823C5" w:rsidRDefault="006238ED" w:rsidP="006238ED">
      <w:pPr>
        <w:rPr>
          <w:bCs/>
          <w:sz w:val="22"/>
        </w:rPr>
      </w:pPr>
      <w:r w:rsidRPr="004823C5">
        <w:rPr>
          <w:bCs/>
          <w:sz w:val="22"/>
        </w:rPr>
        <w:t>Another survey respondent noted</w:t>
      </w:r>
      <w:r w:rsidR="00D712F9">
        <w:rPr>
          <w:bCs/>
          <w:sz w:val="22"/>
        </w:rPr>
        <w:t>:</w:t>
      </w:r>
    </w:p>
    <w:p w14:paraId="240F459D" w14:textId="77777777" w:rsidR="006238ED" w:rsidRPr="004823C5" w:rsidRDefault="006238ED" w:rsidP="006238ED">
      <w:pPr>
        <w:rPr>
          <w:bCs/>
          <w:i/>
          <w:iCs/>
          <w:sz w:val="22"/>
        </w:rPr>
      </w:pPr>
    </w:p>
    <w:p w14:paraId="78EE5493" w14:textId="77777777" w:rsidR="006238ED" w:rsidRPr="004823C5" w:rsidRDefault="006238ED" w:rsidP="006238ED">
      <w:pPr>
        <w:ind w:left="720"/>
        <w:rPr>
          <w:bCs/>
          <w:i/>
          <w:iCs/>
          <w:sz w:val="22"/>
        </w:rPr>
      </w:pPr>
      <w:r w:rsidRPr="004823C5">
        <w:rPr>
          <w:bCs/>
          <w:i/>
          <w:iCs/>
          <w:sz w:val="22"/>
        </w:rPr>
        <w:t>“As a result of Bridge, I was able to create and make linkages with a network of organisations that work with women and girls with disabilities. When [my country] came up for review [at the UN]…the Network worked together to draft a parallel report which was key in influencing the recommendations to [my state government] especially [regarding the needs of] women and girls with disabilities. We use these recommendations for advocacy.”</w:t>
      </w:r>
    </w:p>
    <w:p w14:paraId="29E2B3A5" w14:textId="77777777" w:rsidR="005A7E3D" w:rsidRPr="004823C5" w:rsidRDefault="005A7E3D" w:rsidP="005A7E3D">
      <w:pPr>
        <w:rPr>
          <w:bCs/>
          <w:sz w:val="22"/>
        </w:rPr>
      </w:pPr>
    </w:p>
    <w:p w14:paraId="2C19DDD7" w14:textId="271683DC" w:rsidR="0060383C" w:rsidRPr="004823C5" w:rsidRDefault="00CD089B" w:rsidP="00073385">
      <w:pPr>
        <w:rPr>
          <w:sz w:val="22"/>
        </w:rPr>
      </w:pPr>
      <w:r w:rsidRPr="004823C5">
        <w:rPr>
          <w:sz w:val="22"/>
        </w:rPr>
        <w:t>We also found</w:t>
      </w:r>
      <w:r w:rsidR="00FA69D3" w:rsidRPr="004823C5">
        <w:rPr>
          <w:sz w:val="22"/>
        </w:rPr>
        <w:t xml:space="preserve"> that </w:t>
      </w:r>
      <w:r w:rsidR="000F2DF4" w:rsidRPr="004823C5">
        <w:rPr>
          <w:b/>
          <w:bCs/>
          <w:sz w:val="22"/>
        </w:rPr>
        <w:t>access to formal opportunities for knowledge mobilization</w:t>
      </w:r>
      <w:r w:rsidR="000F2DF4" w:rsidRPr="004823C5">
        <w:rPr>
          <w:sz w:val="22"/>
        </w:rPr>
        <w:t xml:space="preserve"> </w:t>
      </w:r>
      <w:r w:rsidR="006C00D7" w:rsidRPr="004823C5">
        <w:rPr>
          <w:b/>
          <w:bCs/>
          <w:sz w:val="22"/>
        </w:rPr>
        <w:t>within organizations that are sufficiently resourced and value a rights-based approach to disability</w:t>
      </w:r>
      <w:r w:rsidR="006C00D7" w:rsidRPr="004823C5">
        <w:rPr>
          <w:sz w:val="22"/>
        </w:rPr>
        <w:t xml:space="preserve">. This </w:t>
      </w:r>
      <w:r w:rsidR="000F2DF4" w:rsidRPr="004823C5">
        <w:rPr>
          <w:sz w:val="22"/>
        </w:rPr>
        <w:t xml:space="preserve">is a key mechanism </w:t>
      </w:r>
      <w:r w:rsidR="00864970" w:rsidRPr="004823C5">
        <w:rPr>
          <w:sz w:val="22"/>
        </w:rPr>
        <w:t xml:space="preserve">in the development of the capacities of </w:t>
      </w:r>
      <w:r w:rsidR="00ED2317" w:rsidRPr="004823C5">
        <w:rPr>
          <w:sz w:val="22"/>
        </w:rPr>
        <w:t>Bridge Alumni</w:t>
      </w:r>
      <w:r w:rsidR="00864970" w:rsidRPr="004823C5">
        <w:rPr>
          <w:sz w:val="22"/>
        </w:rPr>
        <w:t xml:space="preserve">. </w:t>
      </w:r>
      <w:r w:rsidR="00110B43" w:rsidRPr="004823C5">
        <w:rPr>
          <w:bCs/>
          <w:sz w:val="22"/>
        </w:rPr>
        <w:t>These opportunities may be with</w:t>
      </w:r>
      <w:r w:rsidR="00AB6E55" w:rsidRPr="004823C5">
        <w:rPr>
          <w:bCs/>
          <w:sz w:val="22"/>
        </w:rPr>
        <w:t>in</w:t>
      </w:r>
      <w:r w:rsidR="00110B43" w:rsidRPr="004823C5">
        <w:rPr>
          <w:bCs/>
          <w:sz w:val="22"/>
        </w:rPr>
        <w:t xml:space="preserve"> organizations in the disability, development and/or humanitarian sectors</w:t>
      </w:r>
      <w:r w:rsidR="00073385" w:rsidRPr="004823C5">
        <w:rPr>
          <w:bCs/>
          <w:sz w:val="22"/>
        </w:rPr>
        <w:t xml:space="preserve"> which could include IDA and IDDC members</w:t>
      </w:r>
      <w:r w:rsidR="00110B43" w:rsidRPr="004823C5">
        <w:rPr>
          <w:bCs/>
          <w:sz w:val="22"/>
        </w:rPr>
        <w:t xml:space="preserve">. </w:t>
      </w:r>
      <w:r w:rsidR="00036FBF" w:rsidRPr="004823C5">
        <w:rPr>
          <w:bCs/>
          <w:sz w:val="22"/>
        </w:rPr>
        <w:t>However, o</w:t>
      </w:r>
      <w:r w:rsidR="00780B7E" w:rsidRPr="004823C5">
        <w:rPr>
          <w:bCs/>
          <w:sz w:val="22"/>
        </w:rPr>
        <w:t xml:space="preserve">pportunities </w:t>
      </w:r>
      <w:r w:rsidR="00110B43" w:rsidRPr="004823C5">
        <w:rPr>
          <w:bCs/>
          <w:sz w:val="22"/>
        </w:rPr>
        <w:t xml:space="preserve">are </w:t>
      </w:r>
      <w:r w:rsidR="00780B7E" w:rsidRPr="004823C5">
        <w:rPr>
          <w:bCs/>
          <w:sz w:val="22"/>
        </w:rPr>
        <w:t>limited</w:t>
      </w:r>
      <w:r w:rsidR="00110B43" w:rsidRPr="004823C5">
        <w:rPr>
          <w:bCs/>
          <w:sz w:val="22"/>
        </w:rPr>
        <w:t xml:space="preserve"> when organizations operate from a medical or charity model of disability</w:t>
      </w:r>
      <w:r w:rsidR="0036294F" w:rsidRPr="004823C5">
        <w:rPr>
          <w:sz w:val="22"/>
        </w:rPr>
        <w:t xml:space="preserve"> whereby people with disabilities may be viewed as service users</w:t>
      </w:r>
      <w:r w:rsidR="00EF7113" w:rsidRPr="004823C5">
        <w:rPr>
          <w:sz w:val="22"/>
        </w:rPr>
        <w:t xml:space="preserve"> in need of treatment. Conversely, a rights-based approach</w:t>
      </w:r>
      <w:r w:rsidR="003668E2" w:rsidRPr="004823C5">
        <w:rPr>
          <w:sz w:val="22"/>
        </w:rPr>
        <w:t xml:space="preserve"> views people with disabilities as holders of rights</w:t>
      </w:r>
      <w:r w:rsidR="004A16F5" w:rsidRPr="004823C5">
        <w:rPr>
          <w:sz w:val="22"/>
        </w:rPr>
        <w:t xml:space="preserve"> and is inspired by the values of dignity, autonomy</w:t>
      </w:r>
      <w:r w:rsidR="0036294F" w:rsidRPr="004823C5">
        <w:rPr>
          <w:sz w:val="22"/>
        </w:rPr>
        <w:t xml:space="preserve">, </w:t>
      </w:r>
      <w:r w:rsidR="00927752" w:rsidRPr="004823C5">
        <w:rPr>
          <w:sz w:val="22"/>
        </w:rPr>
        <w:t>equality and the ethic of solidarity</w:t>
      </w:r>
      <w:r w:rsidR="00ED688C" w:rsidRPr="004823C5">
        <w:rPr>
          <w:sz w:val="22"/>
        </w:rPr>
        <w:t xml:space="preserve">. </w:t>
      </w:r>
      <w:r w:rsidR="00486E80" w:rsidRPr="004823C5">
        <w:rPr>
          <w:sz w:val="22"/>
        </w:rPr>
        <w:t>Several key informants commented that organizations operating from a rights</w:t>
      </w:r>
      <w:r w:rsidR="00ED688C" w:rsidRPr="004823C5">
        <w:rPr>
          <w:sz w:val="22"/>
        </w:rPr>
        <w:t xml:space="preserve">-based approach facilitates </w:t>
      </w:r>
      <w:r w:rsidRPr="004823C5">
        <w:rPr>
          <w:sz w:val="22"/>
        </w:rPr>
        <w:t xml:space="preserve">the </w:t>
      </w:r>
      <w:r w:rsidR="00ED688C" w:rsidRPr="004823C5">
        <w:rPr>
          <w:sz w:val="22"/>
        </w:rPr>
        <w:t>inclusion of people with disabilities as</w:t>
      </w:r>
      <w:r w:rsidR="0036294F" w:rsidRPr="004823C5">
        <w:rPr>
          <w:sz w:val="22"/>
        </w:rPr>
        <w:t xml:space="preserve"> equal partners</w:t>
      </w:r>
      <w:r w:rsidR="00BC6613" w:rsidRPr="004823C5">
        <w:rPr>
          <w:sz w:val="22"/>
        </w:rPr>
        <w:t xml:space="preserve"> in the design and implementation of programming and advocacy work</w:t>
      </w:r>
      <w:r w:rsidR="00D77859" w:rsidRPr="004823C5">
        <w:rPr>
          <w:sz w:val="22"/>
        </w:rPr>
        <w:t xml:space="preserve"> with and beyond the disability sector.</w:t>
      </w:r>
      <w:r w:rsidR="0060383C" w:rsidRPr="004823C5">
        <w:rPr>
          <w:sz w:val="22"/>
        </w:rPr>
        <w:t xml:space="preserve"> </w:t>
      </w:r>
    </w:p>
    <w:p w14:paraId="43352E20" w14:textId="77777777" w:rsidR="009D2D1E" w:rsidRPr="004823C5" w:rsidRDefault="009D2D1E" w:rsidP="009D2D1E">
      <w:pPr>
        <w:rPr>
          <w:sz w:val="22"/>
        </w:rPr>
      </w:pPr>
    </w:p>
    <w:p w14:paraId="3C41E604" w14:textId="2BA4D52F" w:rsidR="00E16DBE" w:rsidRPr="004823C5" w:rsidRDefault="009D2D1E" w:rsidP="00E16DBE">
      <w:pPr>
        <w:rPr>
          <w:b/>
          <w:bCs/>
          <w:sz w:val="22"/>
        </w:rPr>
      </w:pPr>
      <w:r w:rsidRPr="004823C5">
        <w:rPr>
          <w:sz w:val="22"/>
        </w:rPr>
        <w:t xml:space="preserve">Overall, our analysis suggests that the </w:t>
      </w:r>
      <w:r w:rsidRPr="004823C5">
        <w:rPr>
          <w:b/>
          <w:bCs/>
          <w:sz w:val="22"/>
        </w:rPr>
        <w:t>l</w:t>
      </w:r>
      <w:r w:rsidRPr="004823C5">
        <w:rPr>
          <w:b/>
          <w:sz w:val="22"/>
        </w:rPr>
        <w:t>ogistical and technical support of the Bridge coordination team</w:t>
      </w:r>
      <w:r w:rsidRPr="004823C5">
        <w:rPr>
          <w:bCs/>
          <w:sz w:val="22"/>
        </w:rPr>
        <w:t xml:space="preserve"> and IDA Secretariat</w:t>
      </w:r>
      <w:r w:rsidRPr="004823C5">
        <w:rPr>
          <w:sz w:val="22"/>
        </w:rPr>
        <w:t xml:space="preserve"> is essential to the effective </w:t>
      </w:r>
      <w:r w:rsidRPr="004823C5">
        <w:rPr>
          <w:bCs/>
          <w:sz w:val="22"/>
        </w:rPr>
        <w:t>coordination</w:t>
      </w:r>
      <w:r w:rsidRPr="004823C5">
        <w:rPr>
          <w:sz w:val="22"/>
        </w:rPr>
        <w:t>, accessibility, and inclusivity</w:t>
      </w:r>
      <w:r w:rsidRPr="004823C5">
        <w:rPr>
          <w:bCs/>
          <w:sz w:val="22"/>
        </w:rPr>
        <w:t xml:space="preserve"> of training cycles.</w:t>
      </w:r>
      <w:r w:rsidRPr="004823C5">
        <w:rPr>
          <w:sz w:val="22"/>
        </w:rPr>
        <w:t xml:space="preserve"> Many key informants praised the coordination team for their support and principled approach to the Bridge training process. </w:t>
      </w:r>
      <w:r w:rsidR="008B4FB4" w:rsidRPr="004823C5">
        <w:rPr>
          <w:sz w:val="22"/>
        </w:rPr>
        <w:t xml:space="preserve">However, </w:t>
      </w:r>
      <w:r w:rsidRPr="004823C5">
        <w:rPr>
          <w:sz w:val="22"/>
        </w:rPr>
        <w:t>s</w:t>
      </w:r>
      <w:r w:rsidRPr="004823C5">
        <w:rPr>
          <w:bCs/>
          <w:sz w:val="22"/>
        </w:rPr>
        <w:t xml:space="preserve">ome key informants raised questions about the transparency </w:t>
      </w:r>
      <w:r w:rsidR="001716CD" w:rsidRPr="004823C5">
        <w:rPr>
          <w:bCs/>
          <w:sz w:val="22"/>
        </w:rPr>
        <w:t xml:space="preserve">and communication about </w:t>
      </w:r>
      <w:r w:rsidRPr="004823C5">
        <w:rPr>
          <w:bCs/>
          <w:sz w:val="22"/>
        </w:rPr>
        <w:t xml:space="preserve">the Bridge process and inclusion of a broader range of potential participants. </w:t>
      </w:r>
      <w:r w:rsidR="005C691D" w:rsidRPr="004823C5">
        <w:rPr>
          <w:bCs/>
          <w:sz w:val="22"/>
        </w:rPr>
        <w:t>Specifically</w:t>
      </w:r>
      <w:r w:rsidR="00CF5B38" w:rsidRPr="004823C5">
        <w:rPr>
          <w:bCs/>
          <w:sz w:val="22"/>
        </w:rPr>
        <w:t xml:space="preserve">, </w:t>
      </w:r>
      <w:r w:rsidR="00CF5B38" w:rsidRPr="004823C5">
        <w:rPr>
          <w:sz w:val="22"/>
        </w:rPr>
        <w:t xml:space="preserve">some key informants suggested that IDDC members are interested in working with Bridge Alumni but were unsure </w:t>
      </w:r>
      <w:r w:rsidR="00CF5B38" w:rsidRPr="004823C5">
        <w:rPr>
          <w:sz w:val="22"/>
        </w:rPr>
        <w:lastRenderedPageBreak/>
        <w:t>how to connect with them</w:t>
      </w:r>
      <w:r w:rsidR="00CF5B38" w:rsidRPr="004823C5">
        <w:rPr>
          <w:bCs/>
          <w:sz w:val="22"/>
        </w:rPr>
        <w:t xml:space="preserve">. </w:t>
      </w:r>
      <w:r w:rsidR="00FB313A" w:rsidRPr="004823C5">
        <w:rPr>
          <w:bCs/>
          <w:sz w:val="22"/>
        </w:rPr>
        <w:t xml:space="preserve">Other key informants believed that participation in Bridge was limited to IDA members. </w:t>
      </w:r>
      <w:r w:rsidRPr="004823C5">
        <w:rPr>
          <w:bCs/>
          <w:sz w:val="22"/>
        </w:rPr>
        <w:t xml:space="preserve">These concerns were linked to communication </w:t>
      </w:r>
      <w:r w:rsidR="007540A6" w:rsidRPr="004823C5">
        <w:rPr>
          <w:bCs/>
          <w:sz w:val="22"/>
        </w:rPr>
        <w:t xml:space="preserve">by </w:t>
      </w:r>
      <w:r w:rsidRPr="004823C5">
        <w:rPr>
          <w:bCs/>
          <w:sz w:val="22"/>
        </w:rPr>
        <w:t xml:space="preserve">the IDA Secretariat. </w:t>
      </w:r>
      <w:r w:rsidR="00290351" w:rsidRPr="004823C5">
        <w:rPr>
          <w:bCs/>
          <w:sz w:val="22"/>
        </w:rPr>
        <w:t xml:space="preserve">Our evaluation </w:t>
      </w:r>
      <w:r w:rsidR="00D16321" w:rsidRPr="004823C5">
        <w:rPr>
          <w:bCs/>
          <w:sz w:val="22"/>
        </w:rPr>
        <w:t>found</w:t>
      </w:r>
      <w:r w:rsidRPr="004823C5">
        <w:rPr>
          <w:bCs/>
          <w:sz w:val="22"/>
        </w:rPr>
        <w:t xml:space="preserve"> </w:t>
      </w:r>
      <w:r w:rsidR="00EC11BA" w:rsidRPr="004823C5">
        <w:rPr>
          <w:bCs/>
          <w:sz w:val="22"/>
        </w:rPr>
        <w:t>considerable</w:t>
      </w:r>
      <w:r w:rsidRPr="004823C5">
        <w:rPr>
          <w:sz w:val="22"/>
        </w:rPr>
        <w:t xml:space="preserve"> </w:t>
      </w:r>
      <w:r w:rsidRPr="004823C5">
        <w:rPr>
          <w:bCs/>
          <w:sz w:val="22"/>
        </w:rPr>
        <w:t xml:space="preserve">efforts </w:t>
      </w:r>
      <w:r w:rsidR="005C691D" w:rsidRPr="004823C5">
        <w:rPr>
          <w:bCs/>
          <w:sz w:val="22"/>
        </w:rPr>
        <w:t xml:space="preserve">by the Secretariat </w:t>
      </w:r>
      <w:r w:rsidRPr="004823C5">
        <w:rPr>
          <w:bCs/>
          <w:sz w:val="22"/>
        </w:rPr>
        <w:t xml:space="preserve">to share information </w:t>
      </w:r>
      <w:r w:rsidR="00FA1420" w:rsidRPr="004823C5">
        <w:rPr>
          <w:bCs/>
          <w:sz w:val="22"/>
        </w:rPr>
        <w:t xml:space="preserve">on the IDA website and </w:t>
      </w:r>
      <w:r w:rsidR="0031573D" w:rsidRPr="004823C5">
        <w:rPr>
          <w:bCs/>
          <w:sz w:val="22"/>
        </w:rPr>
        <w:t xml:space="preserve">directly </w:t>
      </w:r>
      <w:r w:rsidR="00FA1420" w:rsidRPr="004823C5">
        <w:rPr>
          <w:bCs/>
          <w:sz w:val="22"/>
        </w:rPr>
        <w:t xml:space="preserve">with partners </w:t>
      </w:r>
      <w:r w:rsidRPr="004823C5">
        <w:rPr>
          <w:bCs/>
          <w:sz w:val="22"/>
        </w:rPr>
        <w:t>about the Bridge process and outcomes</w:t>
      </w:r>
      <w:r w:rsidR="00121B95" w:rsidRPr="004823C5">
        <w:rPr>
          <w:bCs/>
          <w:sz w:val="22"/>
        </w:rPr>
        <w:t xml:space="preserve"> (e.g., </w:t>
      </w:r>
      <w:r w:rsidR="00EC11BA" w:rsidRPr="004823C5">
        <w:rPr>
          <w:bCs/>
          <w:sz w:val="22"/>
        </w:rPr>
        <w:t xml:space="preserve">Bridge </w:t>
      </w:r>
      <w:r w:rsidR="00121B95" w:rsidRPr="004823C5">
        <w:rPr>
          <w:bCs/>
          <w:sz w:val="22"/>
        </w:rPr>
        <w:t>q</w:t>
      </w:r>
      <w:r w:rsidRPr="004823C5">
        <w:rPr>
          <w:bCs/>
          <w:sz w:val="22"/>
        </w:rPr>
        <w:t xml:space="preserve">uality </w:t>
      </w:r>
      <w:r w:rsidR="00121B95" w:rsidRPr="004823C5">
        <w:rPr>
          <w:bCs/>
          <w:sz w:val="22"/>
        </w:rPr>
        <w:t>c</w:t>
      </w:r>
      <w:r w:rsidRPr="004823C5">
        <w:rPr>
          <w:bCs/>
          <w:sz w:val="22"/>
        </w:rPr>
        <w:t>riteria and working principles, activity reports, alumni survey findings, training presentations, etc.</w:t>
      </w:r>
      <w:r w:rsidR="001716CD" w:rsidRPr="004823C5">
        <w:rPr>
          <w:bCs/>
          <w:sz w:val="22"/>
        </w:rPr>
        <w:t xml:space="preserve">). </w:t>
      </w:r>
      <w:r w:rsidR="00E16DBE" w:rsidRPr="004823C5">
        <w:rPr>
          <w:bCs/>
          <w:sz w:val="22"/>
        </w:rPr>
        <w:t>Our analysis suggests that the expressed need for increased communication and transparency may result from the need to increase the staffing capacity in the Bridge coordination team and to place a stronger focus on communications with partners and other stakeholders.</w:t>
      </w:r>
      <w:r w:rsidR="00E16DBE" w:rsidRPr="004823C5">
        <w:rPr>
          <w:b/>
          <w:bCs/>
          <w:sz w:val="22"/>
        </w:rPr>
        <w:t xml:space="preserve"> </w:t>
      </w:r>
    </w:p>
    <w:p w14:paraId="6DA9F894" w14:textId="77777777" w:rsidR="0060383C" w:rsidRPr="004823C5" w:rsidRDefault="0060383C" w:rsidP="005A7E3D">
      <w:pPr>
        <w:rPr>
          <w:sz w:val="22"/>
        </w:rPr>
      </w:pPr>
    </w:p>
    <w:p w14:paraId="5954831F" w14:textId="292CD25D" w:rsidR="00C74F39" w:rsidRPr="004823C5" w:rsidRDefault="0049578E" w:rsidP="00C74F39">
      <w:pPr>
        <w:rPr>
          <w:bCs/>
          <w:sz w:val="22"/>
        </w:rPr>
      </w:pPr>
      <w:r w:rsidRPr="004823C5">
        <w:rPr>
          <w:bCs/>
          <w:sz w:val="22"/>
        </w:rPr>
        <w:t xml:space="preserve">Part of the support </w:t>
      </w:r>
      <w:r w:rsidR="009D2D1E" w:rsidRPr="004823C5">
        <w:rPr>
          <w:bCs/>
          <w:sz w:val="22"/>
        </w:rPr>
        <w:t>provided by</w:t>
      </w:r>
      <w:r w:rsidRPr="004823C5">
        <w:rPr>
          <w:bCs/>
          <w:sz w:val="22"/>
        </w:rPr>
        <w:t xml:space="preserve"> the Bridge coordination team is </w:t>
      </w:r>
      <w:r w:rsidR="00ED05F4" w:rsidRPr="004823C5">
        <w:rPr>
          <w:bCs/>
          <w:sz w:val="22"/>
        </w:rPr>
        <w:t>for</w:t>
      </w:r>
      <w:r w:rsidRPr="004823C5">
        <w:rPr>
          <w:bCs/>
          <w:sz w:val="22"/>
        </w:rPr>
        <w:t xml:space="preserve"> manag</w:t>
      </w:r>
      <w:r w:rsidR="00ED05F4" w:rsidRPr="004823C5">
        <w:rPr>
          <w:bCs/>
          <w:sz w:val="22"/>
        </w:rPr>
        <w:t>ing</w:t>
      </w:r>
      <w:r w:rsidRPr="004823C5">
        <w:rPr>
          <w:b/>
          <w:sz w:val="22"/>
        </w:rPr>
        <w:t xml:space="preserve"> funding to pay for training costs</w:t>
      </w:r>
      <w:r w:rsidRPr="004823C5">
        <w:rPr>
          <w:bCs/>
          <w:sz w:val="22"/>
        </w:rPr>
        <w:t xml:space="preserve">. </w:t>
      </w:r>
      <w:r w:rsidR="003D71AE" w:rsidRPr="004823C5">
        <w:rPr>
          <w:bCs/>
          <w:sz w:val="22"/>
        </w:rPr>
        <w:t xml:space="preserve">Indeed, the financial costs of each Bridge cycle </w:t>
      </w:r>
      <w:r w:rsidR="00ED05F4" w:rsidRPr="004823C5">
        <w:rPr>
          <w:bCs/>
          <w:sz w:val="22"/>
        </w:rPr>
        <w:t>are</w:t>
      </w:r>
      <w:r w:rsidR="003D71AE" w:rsidRPr="004823C5">
        <w:rPr>
          <w:bCs/>
          <w:sz w:val="22"/>
        </w:rPr>
        <w:t xml:space="preserve"> high.</w:t>
      </w:r>
      <w:r w:rsidR="003D71AE" w:rsidRPr="004823C5">
        <w:rPr>
          <w:bCs/>
          <w:sz w:val="22"/>
          <w:lang w:val="en-GB"/>
        </w:rPr>
        <w:t xml:space="preserve"> </w:t>
      </w:r>
      <w:r w:rsidR="00ED05F4" w:rsidRPr="004823C5">
        <w:rPr>
          <w:bCs/>
          <w:sz w:val="22"/>
          <w:lang w:val="en-GB"/>
        </w:rPr>
        <w:t>E</w:t>
      </w:r>
      <w:r w:rsidR="003D71AE" w:rsidRPr="004823C5">
        <w:rPr>
          <w:bCs/>
          <w:sz w:val="22"/>
          <w:lang w:val="en-GB"/>
        </w:rPr>
        <w:t xml:space="preserve">xpenses for international transport and reasonable accommodations </w:t>
      </w:r>
      <w:r w:rsidR="00C53A01" w:rsidRPr="004823C5">
        <w:rPr>
          <w:bCs/>
          <w:sz w:val="22"/>
          <w:lang w:val="en-GB"/>
        </w:rPr>
        <w:t>range</w:t>
      </w:r>
      <w:r w:rsidR="003D71AE" w:rsidRPr="004823C5">
        <w:rPr>
          <w:bCs/>
          <w:sz w:val="22"/>
          <w:lang w:val="en-GB"/>
        </w:rPr>
        <w:t xml:space="preserve"> from approximately 30</w:t>
      </w:r>
      <w:r w:rsidR="00014342" w:rsidRPr="004823C5">
        <w:rPr>
          <w:bCs/>
          <w:sz w:val="22"/>
          <w:lang w:val="en-GB"/>
        </w:rPr>
        <w:t>%</w:t>
      </w:r>
      <w:r w:rsidR="003D71AE" w:rsidRPr="004823C5">
        <w:rPr>
          <w:bCs/>
          <w:sz w:val="22"/>
          <w:lang w:val="en-GB"/>
        </w:rPr>
        <w:t xml:space="preserve"> to 4</w:t>
      </w:r>
      <w:r w:rsidR="00960639" w:rsidRPr="004823C5">
        <w:rPr>
          <w:bCs/>
          <w:sz w:val="22"/>
          <w:lang w:val="en-GB"/>
        </w:rPr>
        <w:t>0</w:t>
      </w:r>
      <w:r w:rsidR="003D71AE" w:rsidRPr="004823C5">
        <w:rPr>
          <w:bCs/>
          <w:sz w:val="22"/>
          <w:lang w:val="en-GB"/>
        </w:rPr>
        <w:t xml:space="preserve">% of the total budget. </w:t>
      </w:r>
      <w:r w:rsidR="005C4A4C">
        <w:rPr>
          <w:bCs/>
          <w:sz w:val="22"/>
          <w:lang w:val="en-GB"/>
        </w:rPr>
        <w:t>These include costs for interpreters, captioners, illustrators, and other disability support persons to ensure inclusion of all participants. T</w:t>
      </w:r>
      <w:r w:rsidR="003D71AE" w:rsidRPr="004823C5">
        <w:rPr>
          <w:bCs/>
          <w:sz w:val="22"/>
          <w:lang w:val="en-GB"/>
        </w:rPr>
        <w:t xml:space="preserve">he cost of reasonable accommodations and supports is </w:t>
      </w:r>
      <w:r w:rsidR="00FA0DA8" w:rsidRPr="004823C5">
        <w:rPr>
          <w:bCs/>
          <w:sz w:val="22"/>
          <w:lang w:val="en-GB"/>
        </w:rPr>
        <w:t xml:space="preserve">an </w:t>
      </w:r>
      <w:r w:rsidR="003D71AE" w:rsidRPr="004823C5">
        <w:rPr>
          <w:bCs/>
          <w:sz w:val="22"/>
          <w:lang w:val="en-GB"/>
        </w:rPr>
        <w:t xml:space="preserve">essential </w:t>
      </w:r>
      <w:r w:rsidR="00FA0DA8" w:rsidRPr="004823C5">
        <w:rPr>
          <w:bCs/>
          <w:sz w:val="22"/>
          <w:lang w:val="en-GB"/>
        </w:rPr>
        <w:t xml:space="preserve">mechanism </w:t>
      </w:r>
      <w:r w:rsidR="003D71AE" w:rsidRPr="004823C5">
        <w:rPr>
          <w:bCs/>
          <w:sz w:val="22"/>
          <w:lang w:val="en-GB"/>
        </w:rPr>
        <w:t xml:space="preserve">to </w:t>
      </w:r>
      <w:r w:rsidR="00FA0DA8" w:rsidRPr="004823C5">
        <w:rPr>
          <w:bCs/>
          <w:sz w:val="22"/>
          <w:lang w:val="en-GB"/>
        </w:rPr>
        <w:t xml:space="preserve">promote full </w:t>
      </w:r>
      <w:r w:rsidR="003D71AE" w:rsidRPr="004823C5">
        <w:rPr>
          <w:bCs/>
          <w:sz w:val="22"/>
          <w:lang w:val="en-GB"/>
        </w:rPr>
        <w:t xml:space="preserve">accessibility and inclusion. </w:t>
      </w:r>
      <w:r w:rsidR="00C74F39" w:rsidRPr="004823C5">
        <w:rPr>
          <w:bCs/>
          <w:sz w:val="22"/>
          <w:lang w:val="en-GB"/>
        </w:rPr>
        <w:t>The training also requires securing large budgets</w:t>
      </w:r>
      <w:r w:rsidR="006175E9" w:rsidRPr="004823C5">
        <w:rPr>
          <w:bCs/>
          <w:sz w:val="22"/>
          <w:lang w:val="en-GB"/>
        </w:rPr>
        <w:t>, often</w:t>
      </w:r>
      <w:r w:rsidR="00C74F39" w:rsidRPr="004823C5">
        <w:rPr>
          <w:bCs/>
          <w:sz w:val="22"/>
          <w:lang w:val="en-GB"/>
        </w:rPr>
        <w:t xml:space="preserve"> with numerous funding contracts. Some funding </w:t>
      </w:r>
      <w:r w:rsidR="005A5F76" w:rsidRPr="004823C5">
        <w:rPr>
          <w:bCs/>
          <w:sz w:val="22"/>
          <w:lang w:val="en-GB"/>
        </w:rPr>
        <w:t>i</w:t>
      </w:r>
      <w:r w:rsidR="00C74F39" w:rsidRPr="004823C5">
        <w:rPr>
          <w:bCs/>
          <w:sz w:val="22"/>
          <w:lang w:val="en-GB"/>
        </w:rPr>
        <w:t xml:space="preserve">s earmarked on specific budget lines, and some expenses </w:t>
      </w:r>
      <w:r w:rsidR="005A5F76" w:rsidRPr="004823C5">
        <w:rPr>
          <w:bCs/>
          <w:sz w:val="22"/>
          <w:lang w:val="en-GB"/>
        </w:rPr>
        <w:t>are</w:t>
      </w:r>
      <w:r w:rsidR="00C74F39" w:rsidRPr="004823C5">
        <w:rPr>
          <w:bCs/>
          <w:sz w:val="22"/>
          <w:lang w:val="en-GB"/>
        </w:rPr>
        <w:t xml:space="preserve"> unanticipated. As a result</w:t>
      </w:r>
      <w:r w:rsidR="00363D93" w:rsidRPr="004823C5">
        <w:rPr>
          <w:bCs/>
          <w:sz w:val="22"/>
          <w:lang w:val="en-GB"/>
        </w:rPr>
        <w:t>, funding arrangements are complex</w:t>
      </w:r>
      <w:r w:rsidR="0052093E" w:rsidRPr="004823C5">
        <w:rPr>
          <w:bCs/>
          <w:sz w:val="22"/>
          <w:lang w:val="en-GB"/>
        </w:rPr>
        <w:t xml:space="preserve"> with</w:t>
      </w:r>
      <w:r w:rsidR="00C74F39" w:rsidRPr="004823C5">
        <w:rPr>
          <w:bCs/>
          <w:sz w:val="22"/>
          <w:lang w:val="en-GB"/>
        </w:rPr>
        <w:t xml:space="preserve"> many transaction costs for the Bridge coordination team as well as for funding partners</w:t>
      </w:r>
      <w:r w:rsidR="003B1200" w:rsidRPr="004823C5">
        <w:rPr>
          <w:bCs/>
          <w:sz w:val="22"/>
          <w:lang w:val="en-GB"/>
        </w:rPr>
        <w:t xml:space="preserve">. </w:t>
      </w:r>
      <w:r w:rsidR="00C74F39" w:rsidRPr="004823C5">
        <w:rPr>
          <w:bCs/>
          <w:sz w:val="22"/>
          <w:lang w:val="en-GB"/>
        </w:rPr>
        <w:t xml:space="preserve">In view of the significant financial costs and complexity of running the Bridge and </w:t>
      </w:r>
      <w:proofErr w:type="spellStart"/>
      <w:r w:rsidR="00C74F39" w:rsidRPr="004823C5">
        <w:rPr>
          <w:bCs/>
          <w:sz w:val="22"/>
          <w:lang w:val="en-GB"/>
        </w:rPr>
        <w:t>ToT</w:t>
      </w:r>
      <w:proofErr w:type="spellEnd"/>
      <w:r w:rsidR="00C74F39" w:rsidRPr="004823C5">
        <w:rPr>
          <w:bCs/>
          <w:sz w:val="22"/>
          <w:lang w:val="en-GB"/>
        </w:rPr>
        <w:t xml:space="preserve"> training, one partner commented, “</w:t>
      </w:r>
      <w:r w:rsidR="00C74F39" w:rsidRPr="004823C5">
        <w:rPr>
          <w:bCs/>
          <w:i/>
          <w:iCs/>
          <w:sz w:val="22"/>
          <w:lang w:val="en-GB"/>
        </w:rPr>
        <w:t>We would prefer to financially support IDA’s coordination role at global level rather than providing punctual activity-based funding to balance the budget for certain key activities or activities that pop-up in the course of time. We are [often] required to contribute to non-funded activities [approximately] 5 times per year, which is not efficient at all</w:t>
      </w:r>
      <w:r w:rsidR="00C74F39" w:rsidRPr="004823C5">
        <w:rPr>
          <w:bCs/>
          <w:sz w:val="22"/>
          <w:lang w:val="en-GB"/>
        </w:rPr>
        <w:t>”.</w:t>
      </w:r>
      <w:r w:rsidR="00C74F39" w:rsidRPr="004823C5">
        <w:rPr>
          <w:bCs/>
          <w:sz w:val="22"/>
        </w:rPr>
        <w:t xml:space="preserve"> This complexity of budgeting trainings is greatly impacted by the political economic context in which Bridge is operating, which will be discussed next.</w:t>
      </w:r>
    </w:p>
    <w:p w14:paraId="5D6A14E7" w14:textId="77777777" w:rsidR="00AB5B5E" w:rsidRDefault="00AB5B5E" w:rsidP="00AB5B5E">
      <w:pPr>
        <w:pStyle w:val="Heading4"/>
        <w:rPr>
          <w:bCs/>
        </w:rPr>
      </w:pPr>
    </w:p>
    <w:p w14:paraId="0AE43C77" w14:textId="1C575524" w:rsidR="00C70067" w:rsidRPr="00AB5B5E" w:rsidRDefault="003D71AE" w:rsidP="00AB5B5E">
      <w:pPr>
        <w:pStyle w:val="Heading4"/>
      </w:pPr>
      <w:r w:rsidRPr="000E631B">
        <w:rPr>
          <w:bCs/>
        </w:rPr>
        <w:t xml:space="preserve"> </w:t>
      </w:r>
      <w:bookmarkStart w:id="66" w:name="_Toc46327643"/>
      <w:r w:rsidR="00803ED6" w:rsidRPr="00AB5B5E">
        <w:t>Context</w:t>
      </w:r>
      <w:bookmarkEnd w:id="66"/>
    </w:p>
    <w:p w14:paraId="7747A797" w14:textId="0AB76690" w:rsidR="00D1334B" w:rsidRPr="000E67A3" w:rsidRDefault="00A40531" w:rsidP="00535895">
      <w:pPr>
        <w:rPr>
          <w:sz w:val="22"/>
        </w:rPr>
      </w:pPr>
      <w:r w:rsidRPr="000E67A3">
        <w:rPr>
          <w:sz w:val="22"/>
        </w:rPr>
        <w:t>Our evaluation found that t</w:t>
      </w:r>
      <w:r w:rsidR="009D6BE2" w:rsidRPr="000E67A3">
        <w:rPr>
          <w:sz w:val="22"/>
        </w:rPr>
        <w:t xml:space="preserve">he </w:t>
      </w:r>
      <w:r w:rsidR="00BC7C39">
        <w:rPr>
          <w:sz w:val="22"/>
        </w:rPr>
        <w:t>Bridge CRPD-SDGs Training Initiative</w:t>
      </w:r>
      <w:r w:rsidR="00181BDD" w:rsidRPr="000E67A3">
        <w:rPr>
          <w:sz w:val="22"/>
        </w:rPr>
        <w:t xml:space="preserve"> is </w:t>
      </w:r>
      <w:r w:rsidR="004568FB" w:rsidRPr="000E67A3">
        <w:rPr>
          <w:sz w:val="22"/>
        </w:rPr>
        <w:t xml:space="preserve">largely impacted by </w:t>
      </w:r>
      <w:r w:rsidRPr="000E67A3">
        <w:rPr>
          <w:sz w:val="22"/>
        </w:rPr>
        <w:t>d</w:t>
      </w:r>
      <w:r w:rsidR="002011AD" w:rsidRPr="000E67A3">
        <w:rPr>
          <w:sz w:val="22"/>
        </w:rPr>
        <w:t>onor funding priorities</w:t>
      </w:r>
      <w:r w:rsidR="00C64D75" w:rsidRPr="000E67A3">
        <w:rPr>
          <w:sz w:val="22"/>
        </w:rPr>
        <w:t>, limited resources for the disability sector</w:t>
      </w:r>
      <w:r w:rsidR="00F33BFA" w:rsidRPr="000E67A3">
        <w:rPr>
          <w:sz w:val="22"/>
        </w:rPr>
        <w:t xml:space="preserve"> and the predominance of the </w:t>
      </w:r>
      <w:r w:rsidR="00BF6011" w:rsidRPr="000E67A3">
        <w:rPr>
          <w:sz w:val="22"/>
        </w:rPr>
        <w:t>medical and charity models of disability. Moreover, the local context in which Bridge alumni are working has a</w:t>
      </w:r>
      <w:r w:rsidR="00984BB8" w:rsidRPr="000E67A3">
        <w:rPr>
          <w:sz w:val="22"/>
        </w:rPr>
        <w:t xml:space="preserve">n impact on their relative starting point for making </w:t>
      </w:r>
      <w:r w:rsidR="00D1334B" w:rsidRPr="000E67A3">
        <w:rPr>
          <w:sz w:val="22"/>
        </w:rPr>
        <w:t xml:space="preserve">positive change. </w:t>
      </w:r>
      <w:r w:rsidR="00400063" w:rsidRPr="000E67A3">
        <w:rPr>
          <w:sz w:val="22"/>
        </w:rPr>
        <w:t xml:space="preserve">The </w:t>
      </w:r>
      <w:r w:rsidR="00312A72" w:rsidRPr="000E67A3">
        <w:rPr>
          <w:sz w:val="22"/>
        </w:rPr>
        <w:t>findings</w:t>
      </w:r>
      <w:r w:rsidR="00400063" w:rsidRPr="000E67A3">
        <w:rPr>
          <w:sz w:val="22"/>
        </w:rPr>
        <w:t xml:space="preserve"> of our evaluation also reflect the </w:t>
      </w:r>
      <w:r w:rsidR="00312A72" w:rsidRPr="000E67A3">
        <w:rPr>
          <w:sz w:val="22"/>
        </w:rPr>
        <w:t xml:space="preserve">relatively few opportunities for people with disabilities and DPO leaders to participate in development programmes and policies. </w:t>
      </w:r>
    </w:p>
    <w:p w14:paraId="25FBCDE4" w14:textId="481663BE" w:rsidR="0012169E" w:rsidRPr="000E67A3" w:rsidRDefault="0012169E" w:rsidP="00535895">
      <w:pPr>
        <w:rPr>
          <w:sz w:val="22"/>
        </w:rPr>
      </w:pPr>
    </w:p>
    <w:p w14:paraId="1DFD478B" w14:textId="56810F7D" w:rsidR="0012169E" w:rsidRPr="000E67A3" w:rsidRDefault="002B0E9D" w:rsidP="00535895">
      <w:pPr>
        <w:rPr>
          <w:sz w:val="22"/>
        </w:rPr>
      </w:pPr>
      <w:r w:rsidRPr="000E67A3">
        <w:rPr>
          <w:sz w:val="22"/>
        </w:rPr>
        <w:t xml:space="preserve">As a starting point, </w:t>
      </w:r>
      <w:r w:rsidR="00291506" w:rsidRPr="000E67A3">
        <w:rPr>
          <w:sz w:val="22"/>
        </w:rPr>
        <w:t>m</w:t>
      </w:r>
      <w:r w:rsidR="00C21327" w:rsidRPr="000E67A3">
        <w:rPr>
          <w:sz w:val="22"/>
        </w:rPr>
        <w:t xml:space="preserve">any informants said their capacity for knowledge mobilization was impacted by </w:t>
      </w:r>
      <w:r w:rsidR="009B6541" w:rsidRPr="000E67A3">
        <w:rPr>
          <w:b/>
          <w:bCs/>
          <w:sz w:val="22"/>
        </w:rPr>
        <w:t>limited fund</w:t>
      </w:r>
      <w:r w:rsidR="00764B61" w:rsidRPr="000E67A3">
        <w:rPr>
          <w:b/>
          <w:bCs/>
          <w:sz w:val="22"/>
        </w:rPr>
        <w:t>ing of their local DPO</w:t>
      </w:r>
      <w:r w:rsidR="009B6541" w:rsidRPr="000E67A3">
        <w:rPr>
          <w:b/>
          <w:bCs/>
          <w:sz w:val="22"/>
        </w:rPr>
        <w:t xml:space="preserve"> and a de-prioritization of the needs and interests of people with disabilities</w:t>
      </w:r>
      <w:r w:rsidR="009B6541" w:rsidRPr="000E67A3">
        <w:rPr>
          <w:sz w:val="22"/>
        </w:rPr>
        <w:t xml:space="preserve">. For example, one </w:t>
      </w:r>
      <w:r w:rsidR="009B6541" w:rsidRPr="000E67A3">
        <w:rPr>
          <w:sz w:val="22"/>
        </w:rPr>
        <w:lastRenderedPageBreak/>
        <w:t>informant described their challenges raising funds for the</w:t>
      </w:r>
      <w:r w:rsidR="00291506" w:rsidRPr="000E67A3">
        <w:rPr>
          <w:sz w:val="22"/>
        </w:rPr>
        <w:t xml:space="preserve">ir </w:t>
      </w:r>
      <w:r w:rsidR="00E55C81" w:rsidRPr="000E67A3">
        <w:rPr>
          <w:sz w:val="22"/>
        </w:rPr>
        <w:t>local DPO</w:t>
      </w:r>
      <w:r w:rsidR="00291506" w:rsidRPr="000E67A3">
        <w:rPr>
          <w:sz w:val="22"/>
        </w:rPr>
        <w:t xml:space="preserve"> to engage in advocacy </w:t>
      </w:r>
      <w:r w:rsidR="00F02984" w:rsidRPr="000E67A3">
        <w:rPr>
          <w:sz w:val="22"/>
        </w:rPr>
        <w:t xml:space="preserve">for </w:t>
      </w:r>
      <w:r w:rsidR="009B6541" w:rsidRPr="000E67A3">
        <w:rPr>
          <w:sz w:val="22"/>
        </w:rPr>
        <w:t xml:space="preserve">people with </w:t>
      </w:r>
      <w:proofErr w:type="spellStart"/>
      <w:r w:rsidR="009B6541" w:rsidRPr="000E67A3">
        <w:rPr>
          <w:sz w:val="22"/>
        </w:rPr>
        <w:t>deafblindness</w:t>
      </w:r>
      <w:proofErr w:type="spellEnd"/>
      <w:r w:rsidR="00DA284A" w:rsidRPr="000E67A3">
        <w:rPr>
          <w:sz w:val="22"/>
        </w:rPr>
        <w:t>. Another informant described the challenges of colonial</w:t>
      </w:r>
      <w:r w:rsidR="00EF30AF" w:rsidRPr="000E67A3">
        <w:rPr>
          <w:sz w:val="22"/>
        </w:rPr>
        <w:t xml:space="preserve">ism as perpetuating paternalistic values of people with disabilities in their national laws and policies. </w:t>
      </w:r>
      <w:r w:rsidR="00A73C10" w:rsidRPr="000E67A3">
        <w:rPr>
          <w:sz w:val="22"/>
        </w:rPr>
        <w:t xml:space="preserve">Other issues include </w:t>
      </w:r>
      <w:r w:rsidR="0014191C" w:rsidRPr="000E67A3">
        <w:rPr>
          <w:sz w:val="22"/>
        </w:rPr>
        <w:t xml:space="preserve">public </w:t>
      </w:r>
      <w:r w:rsidR="00A73C10" w:rsidRPr="000E67A3">
        <w:rPr>
          <w:sz w:val="22"/>
        </w:rPr>
        <w:t xml:space="preserve">stigma, </w:t>
      </w:r>
      <w:r w:rsidR="0014191C" w:rsidRPr="000E67A3">
        <w:rPr>
          <w:sz w:val="22"/>
        </w:rPr>
        <w:t>discrimination, myths and misconceptions about disability. These issues were related to a lack of public awareness about the rights of people with disabilities</w:t>
      </w:r>
      <w:r w:rsidR="0006359E" w:rsidRPr="000E67A3">
        <w:rPr>
          <w:sz w:val="22"/>
        </w:rPr>
        <w:t xml:space="preserve"> to be viewed and treated as equal citizens. </w:t>
      </w:r>
    </w:p>
    <w:p w14:paraId="66C17536" w14:textId="57B353E4" w:rsidR="00D1334B" w:rsidRPr="000E67A3" w:rsidRDefault="00D1334B" w:rsidP="00535895">
      <w:pPr>
        <w:rPr>
          <w:sz w:val="22"/>
        </w:rPr>
      </w:pPr>
    </w:p>
    <w:p w14:paraId="1E39D3F4" w14:textId="2601016F" w:rsidR="00F26EF0" w:rsidRPr="000E67A3" w:rsidRDefault="00F26EF0" w:rsidP="00F26EF0">
      <w:pPr>
        <w:rPr>
          <w:sz w:val="22"/>
        </w:rPr>
      </w:pPr>
      <w:r w:rsidRPr="000E67A3">
        <w:rPr>
          <w:sz w:val="22"/>
        </w:rPr>
        <w:t xml:space="preserve">The </w:t>
      </w:r>
      <w:r w:rsidRPr="000E67A3">
        <w:rPr>
          <w:b/>
          <w:bCs/>
          <w:sz w:val="22"/>
        </w:rPr>
        <w:t>predominance of the medical and charity models of disability</w:t>
      </w:r>
      <w:r w:rsidRPr="000E67A3">
        <w:rPr>
          <w:sz w:val="22"/>
        </w:rPr>
        <w:t xml:space="preserve"> </w:t>
      </w:r>
      <w:r w:rsidR="00555DEB" w:rsidRPr="000E67A3">
        <w:rPr>
          <w:sz w:val="22"/>
        </w:rPr>
        <w:t>were described a</w:t>
      </w:r>
      <w:r w:rsidR="005D147C" w:rsidRPr="000E67A3">
        <w:rPr>
          <w:sz w:val="22"/>
        </w:rPr>
        <w:t xml:space="preserve">s challenges </w:t>
      </w:r>
      <w:r w:rsidR="00501031" w:rsidRPr="000E67A3">
        <w:rPr>
          <w:sz w:val="22"/>
        </w:rPr>
        <w:t xml:space="preserve">for </w:t>
      </w:r>
      <w:r w:rsidR="007B2C43" w:rsidRPr="000E67A3">
        <w:rPr>
          <w:sz w:val="22"/>
        </w:rPr>
        <w:t>the progressive realization of the SDGs in line with the CRP</w:t>
      </w:r>
      <w:r w:rsidR="001917D1" w:rsidRPr="000E67A3">
        <w:rPr>
          <w:sz w:val="22"/>
        </w:rPr>
        <w:t>D</w:t>
      </w:r>
      <w:r w:rsidR="00BB6862">
        <w:rPr>
          <w:sz w:val="22"/>
        </w:rPr>
        <w:t xml:space="preserve"> and inclusion of people with disabilities in various sectors</w:t>
      </w:r>
      <w:r w:rsidR="007B2C43" w:rsidRPr="000E67A3">
        <w:rPr>
          <w:sz w:val="22"/>
        </w:rPr>
        <w:t xml:space="preserve">. </w:t>
      </w:r>
      <w:r w:rsidRPr="000E67A3">
        <w:rPr>
          <w:sz w:val="22"/>
        </w:rPr>
        <w:t xml:space="preserve"> </w:t>
      </w:r>
      <w:r w:rsidR="00BC0F6B" w:rsidRPr="000E67A3">
        <w:rPr>
          <w:sz w:val="22"/>
        </w:rPr>
        <w:t>According to key informants</w:t>
      </w:r>
      <w:r w:rsidR="00D67BF6" w:rsidRPr="000E67A3">
        <w:rPr>
          <w:sz w:val="22"/>
        </w:rPr>
        <w:t xml:space="preserve"> </w:t>
      </w:r>
      <w:r w:rsidR="0062028A" w:rsidRPr="000E67A3">
        <w:rPr>
          <w:sz w:val="22"/>
        </w:rPr>
        <w:t xml:space="preserve">and </w:t>
      </w:r>
      <w:r w:rsidR="00D67BF6" w:rsidRPr="000E67A3">
        <w:rPr>
          <w:sz w:val="22"/>
        </w:rPr>
        <w:t>previous research</w:t>
      </w:r>
      <w:r w:rsidR="00BC0F6B" w:rsidRPr="000E67A3">
        <w:rPr>
          <w:sz w:val="22"/>
        </w:rPr>
        <w:t>, t</w:t>
      </w:r>
      <w:r w:rsidRPr="000E67A3">
        <w:rPr>
          <w:sz w:val="22"/>
        </w:rPr>
        <w:t>he</w:t>
      </w:r>
      <w:r w:rsidR="00164DAF" w:rsidRPr="000E67A3">
        <w:rPr>
          <w:sz w:val="22"/>
        </w:rPr>
        <w:t>se</w:t>
      </w:r>
      <w:r w:rsidRPr="000E67A3">
        <w:rPr>
          <w:sz w:val="22"/>
        </w:rPr>
        <w:t xml:space="preserve"> model</w:t>
      </w:r>
      <w:r w:rsidR="00164DAF" w:rsidRPr="000E67A3">
        <w:rPr>
          <w:sz w:val="22"/>
        </w:rPr>
        <w:t>s</w:t>
      </w:r>
      <w:r w:rsidR="007979D7" w:rsidRPr="000E67A3">
        <w:rPr>
          <w:sz w:val="22"/>
        </w:rPr>
        <w:t xml:space="preserve"> comprise </w:t>
      </w:r>
      <w:r w:rsidRPr="000E67A3">
        <w:rPr>
          <w:sz w:val="22"/>
        </w:rPr>
        <w:t>the primary paradigm through which disability is understood in mainstream society</w:t>
      </w:r>
      <w:r w:rsidR="00DE77FE" w:rsidRPr="000E67A3">
        <w:rPr>
          <w:sz w:val="22"/>
        </w:rPr>
        <w:t xml:space="preserve"> (e.g., </w:t>
      </w:r>
      <w:r w:rsidR="00CC1A14" w:rsidRPr="000E67A3">
        <w:rPr>
          <w:sz w:val="22"/>
        </w:rPr>
        <w:t xml:space="preserve">Barnes &amp; Sheldon, 2010; </w:t>
      </w:r>
      <w:r w:rsidR="008D1C53" w:rsidRPr="000E67A3">
        <w:rPr>
          <w:sz w:val="22"/>
        </w:rPr>
        <w:t>Evans &amp; Ayers</w:t>
      </w:r>
      <w:r w:rsidR="00CD3C54" w:rsidRPr="000E67A3">
        <w:rPr>
          <w:sz w:val="22"/>
        </w:rPr>
        <w:t>, 2006</w:t>
      </w:r>
      <w:r w:rsidR="003B4E6D" w:rsidRPr="000E67A3">
        <w:rPr>
          <w:sz w:val="22"/>
        </w:rPr>
        <w:t>; Harpur, 2012)</w:t>
      </w:r>
      <w:r w:rsidRPr="000E67A3">
        <w:rPr>
          <w:sz w:val="22"/>
        </w:rPr>
        <w:t>. The</w:t>
      </w:r>
      <w:r w:rsidR="009400C3">
        <w:rPr>
          <w:sz w:val="22"/>
        </w:rPr>
        <w:t>se models view people with disabilities as the recipients of professional care</w:t>
      </w:r>
      <w:r w:rsidR="0071267D">
        <w:rPr>
          <w:sz w:val="22"/>
        </w:rPr>
        <w:t xml:space="preserve"> and the </w:t>
      </w:r>
      <w:r w:rsidRPr="000E67A3">
        <w:rPr>
          <w:sz w:val="22"/>
        </w:rPr>
        <w:t>develop</w:t>
      </w:r>
      <w:r w:rsidR="0071267D">
        <w:rPr>
          <w:sz w:val="22"/>
        </w:rPr>
        <w:t>ment of</w:t>
      </w:r>
      <w:r w:rsidRPr="000E67A3">
        <w:rPr>
          <w:sz w:val="22"/>
        </w:rPr>
        <w:t xml:space="preserve"> interventions to cure or minimize </w:t>
      </w:r>
      <w:r w:rsidR="0071267D">
        <w:rPr>
          <w:sz w:val="22"/>
        </w:rPr>
        <w:t>disability</w:t>
      </w:r>
      <w:r w:rsidRPr="000E67A3">
        <w:rPr>
          <w:sz w:val="22"/>
        </w:rPr>
        <w:t xml:space="preserve">. Criticisms of the model are based on the failure of professionals </w:t>
      </w:r>
      <w:r w:rsidR="00134603" w:rsidRPr="000E67A3">
        <w:rPr>
          <w:sz w:val="22"/>
        </w:rPr>
        <w:t xml:space="preserve">working in the disability sector </w:t>
      </w:r>
      <w:r w:rsidRPr="000E67A3">
        <w:rPr>
          <w:sz w:val="22"/>
        </w:rPr>
        <w:t xml:space="preserve">to involve people with disabilities </w:t>
      </w:r>
      <w:r w:rsidR="008A353A">
        <w:rPr>
          <w:sz w:val="22"/>
        </w:rPr>
        <w:t xml:space="preserve">(e.g., Bridge Alumni) </w:t>
      </w:r>
      <w:r w:rsidRPr="000E67A3">
        <w:rPr>
          <w:sz w:val="22"/>
        </w:rPr>
        <w:t xml:space="preserve">in a meaningful way except as </w:t>
      </w:r>
      <w:r w:rsidR="00EC57AD">
        <w:rPr>
          <w:sz w:val="22"/>
        </w:rPr>
        <w:t xml:space="preserve">service users. </w:t>
      </w:r>
      <w:r w:rsidR="009D3532" w:rsidRPr="000E67A3">
        <w:rPr>
          <w:sz w:val="22"/>
        </w:rPr>
        <w:t xml:space="preserve"> </w:t>
      </w:r>
      <w:r w:rsidR="00827DB5" w:rsidRPr="000E67A3">
        <w:rPr>
          <w:sz w:val="22"/>
        </w:rPr>
        <w:t xml:space="preserve">Accordingly, in the conventional medical and charity models, developing organizational capacities to transform disabling environments and systems have not been major priorities. Neither has strengthening </w:t>
      </w:r>
      <w:r w:rsidR="00B56AC7">
        <w:rPr>
          <w:sz w:val="22"/>
        </w:rPr>
        <w:t>organizational</w:t>
      </w:r>
      <w:r w:rsidR="00827DB5" w:rsidRPr="000E67A3">
        <w:rPr>
          <w:sz w:val="22"/>
        </w:rPr>
        <w:t xml:space="preserve"> cohesion and capacit</w:t>
      </w:r>
      <w:r w:rsidR="00B56AC7">
        <w:rPr>
          <w:sz w:val="22"/>
        </w:rPr>
        <w:t>y</w:t>
      </w:r>
      <w:r w:rsidR="00827DB5" w:rsidRPr="000E67A3">
        <w:rPr>
          <w:sz w:val="22"/>
        </w:rPr>
        <w:t xml:space="preserve"> for collaboration with people </w:t>
      </w:r>
      <w:r w:rsidR="00D93B03">
        <w:rPr>
          <w:sz w:val="22"/>
        </w:rPr>
        <w:t>with disabilities</w:t>
      </w:r>
      <w:r w:rsidR="008A4099">
        <w:rPr>
          <w:sz w:val="22"/>
        </w:rPr>
        <w:t xml:space="preserve"> and DPOS. </w:t>
      </w:r>
      <w:r w:rsidR="00765BEC" w:rsidRPr="000E67A3">
        <w:rPr>
          <w:sz w:val="22"/>
        </w:rPr>
        <w:t xml:space="preserve">One </w:t>
      </w:r>
      <w:r w:rsidR="00CA02FA">
        <w:rPr>
          <w:sz w:val="22"/>
        </w:rPr>
        <w:t>Bridge Alumni</w:t>
      </w:r>
      <w:r w:rsidR="00765BEC" w:rsidRPr="000E67A3">
        <w:rPr>
          <w:sz w:val="22"/>
        </w:rPr>
        <w:t xml:space="preserve"> articulated this challenge in relation to the global mental health movement</w:t>
      </w:r>
      <w:r w:rsidR="004547D3" w:rsidRPr="000E67A3">
        <w:rPr>
          <w:sz w:val="22"/>
        </w:rPr>
        <w:t xml:space="preserve"> which focuses on individual health rather than the </w:t>
      </w:r>
      <w:r w:rsidR="007F184F">
        <w:rPr>
          <w:sz w:val="22"/>
        </w:rPr>
        <w:t xml:space="preserve">social, political and economic </w:t>
      </w:r>
      <w:r w:rsidR="004547D3" w:rsidRPr="000E67A3">
        <w:rPr>
          <w:sz w:val="22"/>
        </w:rPr>
        <w:t>inclusion of people with psycho-social disabilities</w:t>
      </w:r>
      <w:r w:rsidR="00796201" w:rsidRPr="000E67A3">
        <w:rPr>
          <w:sz w:val="22"/>
        </w:rPr>
        <w:t>. This informant also observed that there appears to be</w:t>
      </w:r>
      <w:r w:rsidR="00E006DC" w:rsidRPr="000E67A3">
        <w:rPr>
          <w:sz w:val="22"/>
        </w:rPr>
        <w:t xml:space="preserve"> an increase in financial support for mental health initiatives in comparison to </w:t>
      </w:r>
      <w:r w:rsidR="000B113C" w:rsidRPr="000E67A3">
        <w:rPr>
          <w:sz w:val="22"/>
        </w:rPr>
        <w:t xml:space="preserve">disability rights and inclusive development. </w:t>
      </w:r>
    </w:p>
    <w:p w14:paraId="15A631F7" w14:textId="77777777" w:rsidR="00F26EF0" w:rsidRPr="000E67A3" w:rsidRDefault="00F26EF0" w:rsidP="00535895">
      <w:pPr>
        <w:rPr>
          <w:sz w:val="22"/>
        </w:rPr>
      </w:pPr>
    </w:p>
    <w:p w14:paraId="11997DC5" w14:textId="79C61D69" w:rsidR="009551B2" w:rsidRPr="000E67A3" w:rsidRDefault="003A0DDC" w:rsidP="00535895">
      <w:pPr>
        <w:rPr>
          <w:sz w:val="22"/>
        </w:rPr>
      </w:pPr>
      <w:r w:rsidRPr="000E67A3">
        <w:rPr>
          <w:sz w:val="22"/>
        </w:rPr>
        <w:t>At a global level</w:t>
      </w:r>
      <w:r w:rsidR="00890927" w:rsidRPr="000E67A3">
        <w:rPr>
          <w:sz w:val="22"/>
        </w:rPr>
        <w:t xml:space="preserve">, </w:t>
      </w:r>
      <w:r w:rsidR="00890927" w:rsidRPr="000E67A3">
        <w:rPr>
          <w:b/>
          <w:bCs/>
          <w:sz w:val="22"/>
        </w:rPr>
        <w:t>donor funding</w:t>
      </w:r>
      <w:r w:rsidR="00E34D03" w:rsidRPr="000E67A3">
        <w:rPr>
          <w:b/>
          <w:bCs/>
          <w:sz w:val="22"/>
        </w:rPr>
        <w:t xml:space="preserve"> priorities</w:t>
      </w:r>
      <w:r w:rsidR="00C44D25" w:rsidRPr="000E67A3">
        <w:rPr>
          <w:sz w:val="22"/>
        </w:rPr>
        <w:t xml:space="preserve"> </w:t>
      </w:r>
      <w:r w:rsidR="002011AD" w:rsidRPr="000E67A3">
        <w:rPr>
          <w:sz w:val="22"/>
        </w:rPr>
        <w:t xml:space="preserve">are a </w:t>
      </w:r>
      <w:r w:rsidR="00535895" w:rsidRPr="000E67A3">
        <w:rPr>
          <w:sz w:val="22"/>
        </w:rPr>
        <w:t xml:space="preserve">key factor impacting </w:t>
      </w:r>
      <w:r w:rsidR="004953FD" w:rsidRPr="000E67A3">
        <w:rPr>
          <w:sz w:val="22"/>
        </w:rPr>
        <w:t xml:space="preserve">the </w:t>
      </w:r>
      <w:r w:rsidR="00BC7C39">
        <w:rPr>
          <w:sz w:val="22"/>
        </w:rPr>
        <w:t>Bridge CRPD-SDGs Training Initiative</w:t>
      </w:r>
      <w:r w:rsidR="002011AD" w:rsidRPr="000E67A3">
        <w:rPr>
          <w:sz w:val="22"/>
        </w:rPr>
        <w:t xml:space="preserve">. According to most key informants and our document review, </w:t>
      </w:r>
      <w:r w:rsidR="00C9114F" w:rsidRPr="000E67A3">
        <w:rPr>
          <w:sz w:val="22"/>
        </w:rPr>
        <w:t xml:space="preserve">the priorities of donors impacts where Bridge trainings are conducted, what activity costs are </w:t>
      </w:r>
      <w:r w:rsidR="001C6B8C" w:rsidRPr="000E67A3">
        <w:rPr>
          <w:sz w:val="22"/>
        </w:rPr>
        <w:t>covered,</w:t>
      </w:r>
      <w:r w:rsidR="00C9114F" w:rsidRPr="000E67A3">
        <w:rPr>
          <w:sz w:val="22"/>
        </w:rPr>
        <w:t xml:space="preserve"> and which organization</w:t>
      </w:r>
      <w:r w:rsidR="001C6B8C" w:rsidRPr="000E67A3">
        <w:rPr>
          <w:sz w:val="22"/>
        </w:rPr>
        <w:t>s</w:t>
      </w:r>
      <w:r w:rsidR="00C9114F" w:rsidRPr="000E67A3">
        <w:rPr>
          <w:sz w:val="22"/>
        </w:rPr>
        <w:t xml:space="preserve"> can access funding</w:t>
      </w:r>
      <w:r w:rsidR="009910E3" w:rsidRPr="000E67A3">
        <w:rPr>
          <w:sz w:val="22"/>
        </w:rPr>
        <w:t xml:space="preserve">. </w:t>
      </w:r>
      <w:r w:rsidR="003E6ED6" w:rsidRPr="000E67A3">
        <w:rPr>
          <w:sz w:val="22"/>
        </w:rPr>
        <w:t>Our evaluation revealed</w:t>
      </w:r>
      <w:r w:rsidR="009910E3" w:rsidRPr="000E67A3">
        <w:rPr>
          <w:sz w:val="22"/>
        </w:rPr>
        <w:t xml:space="preserve"> the African region has been a </w:t>
      </w:r>
      <w:r w:rsidR="00312DDE" w:rsidRPr="000E67A3">
        <w:rPr>
          <w:sz w:val="22"/>
        </w:rPr>
        <w:t xml:space="preserve">priority area for many donors which has resulted in more trainings </w:t>
      </w:r>
      <w:r w:rsidR="001C6B8C" w:rsidRPr="000E67A3">
        <w:rPr>
          <w:sz w:val="22"/>
        </w:rPr>
        <w:t xml:space="preserve">and greater impacts </w:t>
      </w:r>
      <w:r w:rsidR="00312DDE" w:rsidRPr="000E67A3">
        <w:rPr>
          <w:sz w:val="22"/>
        </w:rPr>
        <w:t>in this geographic area.</w:t>
      </w:r>
      <w:r w:rsidR="00A91008" w:rsidRPr="000E67A3">
        <w:rPr>
          <w:sz w:val="22"/>
        </w:rPr>
        <w:t xml:space="preserve"> This means there have been fewer opportunities to offer training in Latin America, </w:t>
      </w:r>
      <w:r w:rsidR="00007695" w:rsidRPr="000E67A3">
        <w:rPr>
          <w:sz w:val="22"/>
        </w:rPr>
        <w:t>Asia Pacific</w:t>
      </w:r>
      <w:r w:rsidR="00E7592B" w:rsidRPr="000E67A3">
        <w:rPr>
          <w:sz w:val="22"/>
        </w:rPr>
        <w:t xml:space="preserve"> and the Middle East and North Africa. Donor f</w:t>
      </w:r>
      <w:r w:rsidR="008B1D10" w:rsidRPr="000E67A3">
        <w:rPr>
          <w:sz w:val="22"/>
        </w:rPr>
        <w:t xml:space="preserve">unding </w:t>
      </w:r>
      <w:r w:rsidR="00784F07" w:rsidRPr="000E67A3">
        <w:rPr>
          <w:sz w:val="22"/>
        </w:rPr>
        <w:t>requirements</w:t>
      </w:r>
      <w:r w:rsidR="00E7592B" w:rsidRPr="000E67A3">
        <w:rPr>
          <w:sz w:val="22"/>
        </w:rPr>
        <w:t xml:space="preserve"> and </w:t>
      </w:r>
      <w:r w:rsidR="00784F07" w:rsidRPr="000E67A3">
        <w:rPr>
          <w:sz w:val="22"/>
        </w:rPr>
        <w:t>eligibility criteria</w:t>
      </w:r>
      <w:r w:rsidR="008B1D10" w:rsidRPr="000E67A3">
        <w:rPr>
          <w:sz w:val="22"/>
        </w:rPr>
        <w:t xml:space="preserve"> impac</w:t>
      </w:r>
      <w:r w:rsidR="004A78FF" w:rsidRPr="000E67A3">
        <w:rPr>
          <w:sz w:val="22"/>
        </w:rPr>
        <w:t xml:space="preserve">t how money can be spent. The complexity of reporting and accountability measures also presents challenges for some </w:t>
      </w:r>
      <w:r w:rsidR="00D260EC" w:rsidRPr="000E67A3">
        <w:rPr>
          <w:sz w:val="22"/>
        </w:rPr>
        <w:t>DPOs</w:t>
      </w:r>
      <w:r w:rsidR="004A78FF" w:rsidRPr="000E67A3">
        <w:rPr>
          <w:sz w:val="22"/>
        </w:rPr>
        <w:t xml:space="preserve"> with limited capacity</w:t>
      </w:r>
      <w:r w:rsidR="009C7C2E" w:rsidRPr="000E67A3">
        <w:rPr>
          <w:sz w:val="22"/>
        </w:rPr>
        <w:t xml:space="preserve"> or experience with financial management.</w:t>
      </w:r>
    </w:p>
    <w:p w14:paraId="238A92F7" w14:textId="617AB16B" w:rsidR="009551B2" w:rsidRDefault="009551B2" w:rsidP="00535895">
      <w:pPr>
        <w:rPr>
          <w:sz w:val="22"/>
        </w:rPr>
      </w:pPr>
    </w:p>
    <w:p w14:paraId="3AF54EA8" w14:textId="6FD75560" w:rsidR="003762D2" w:rsidRDefault="003762D2" w:rsidP="00535895">
      <w:pPr>
        <w:rPr>
          <w:sz w:val="22"/>
        </w:rPr>
      </w:pPr>
    </w:p>
    <w:p w14:paraId="32F3359E" w14:textId="77777777" w:rsidR="003762D2" w:rsidRPr="000E67A3" w:rsidRDefault="003762D2" w:rsidP="00535895">
      <w:pPr>
        <w:rPr>
          <w:sz w:val="22"/>
        </w:rPr>
      </w:pPr>
    </w:p>
    <w:p w14:paraId="521D8CCC" w14:textId="6FFDE864" w:rsidR="00D33A9E" w:rsidRPr="000E67A3" w:rsidRDefault="00D37FD8" w:rsidP="00535895">
      <w:pPr>
        <w:rPr>
          <w:sz w:val="22"/>
        </w:rPr>
      </w:pPr>
      <w:r w:rsidRPr="000E67A3">
        <w:rPr>
          <w:sz w:val="22"/>
        </w:rPr>
        <w:lastRenderedPageBreak/>
        <w:t>Moreover, the</w:t>
      </w:r>
      <w:r w:rsidR="00AA6027" w:rsidRPr="000E67A3">
        <w:rPr>
          <w:sz w:val="22"/>
        </w:rPr>
        <w:t xml:space="preserve"> </w:t>
      </w:r>
      <w:r w:rsidR="00D33A9E" w:rsidRPr="000E67A3">
        <w:rPr>
          <w:b/>
          <w:bCs/>
          <w:sz w:val="22"/>
        </w:rPr>
        <w:t xml:space="preserve">limited availability of </w:t>
      </w:r>
      <w:r w:rsidR="00F25AE8" w:rsidRPr="000E67A3">
        <w:rPr>
          <w:b/>
          <w:bCs/>
          <w:sz w:val="22"/>
        </w:rPr>
        <w:t>local</w:t>
      </w:r>
      <w:r w:rsidR="00D33A9E" w:rsidRPr="000E67A3">
        <w:rPr>
          <w:b/>
          <w:bCs/>
          <w:sz w:val="22"/>
        </w:rPr>
        <w:t xml:space="preserve"> interpreters, captioners, illustrators,</w:t>
      </w:r>
      <w:r w:rsidR="00F25AE8" w:rsidRPr="000E67A3">
        <w:rPr>
          <w:b/>
          <w:bCs/>
          <w:sz w:val="22"/>
        </w:rPr>
        <w:t xml:space="preserve"> and other disability support persons</w:t>
      </w:r>
      <w:r w:rsidR="00463369" w:rsidRPr="000E67A3">
        <w:rPr>
          <w:sz w:val="22"/>
        </w:rPr>
        <w:t xml:space="preserve"> </w:t>
      </w:r>
      <w:r w:rsidR="009069E7" w:rsidRPr="000E67A3">
        <w:rPr>
          <w:sz w:val="22"/>
        </w:rPr>
        <w:t xml:space="preserve">increases the </w:t>
      </w:r>
      <w:r w:rsidR="00463369" w:rsidRPr="000E67A3">
        <w:rPr>
          <w:sz w:val="22"/>
        </w:rPr>
        <w:t xml:space="preserve">financial costs </w:t>
      </w:r>
      <w:r w:rsidR="00463369" w:rsidRPr="00CA02FA">
        <w:rPr>
          <w:sz w:val="22"/>
        </w:rPr>
        <w:t xml:space="preserve">of Bridge in </w:t>
      </w:r>
      <w:proofErr w:type="gramStart"/>
      <w:r w:rsidR="001C78D2" w:rsidRPr="00CA02FA">
        <w:rPr>
          <w:sz w:val="22"/>
        </w:rPr>
        <w:t>the majority of</w:t>
      </w:r>
      <w:proofErr w:type="gramEnd"/>
      <w:r w:rsidR="001C78D2" w:rsidRPr="00CA02FA">
        <w:rPr>
          <w:sz w:val="22"/>
        </w:rPr>
        <w:t xml:space="preserve"> </w:t>
      </w:r>
      <w:r w:rsidR="00B357EF">
        <w:rPr>
          <w:sz w:val="22"/>
        </w:rPr>
        <w:t xml:space="preserve">the </w:t>
      </w:r>
      <w:r w:rsidR="00463369" w:rsidRPr="00CA02FA">
        <w:rPr>
          <w:sz w:val="22"/>
        </w:rPr>
        <w:t>countries</w:t>
      </w:r>
      <w:r w:rsidR="00AA6027" w:rsidRPr="00CA02FA">
        <w:rPr>
          <w:sz w:val="22"/>
        </w:rPr>
        <w:t xml:space="preserve">. </w:t>
      </w:r>
      <w:r w:rsidR="00463369" w:rsidRPr="00CA02FA">
        <w:rPr>
          <w:sz w:val="22"/>
        </w:rPr>
        <w:t>This</w:t>
      </w:r>
      <w:r w:rsidR="009069E7" w:rsidRPr="00CA02FA">
        <w:rPr>
          <w:sz w:val="22"/>
        </w:rPr>
        <w:t xml:space="preserve"> limited availability </w:t>
      </w:r>
      <w:r w:rsidR="00E663EA" w:rsidRPr="00CA02FA">
        <w:rPr>
          <w:sz w:val="22"/>
        </w:rPr>
        <w:t>means that supports</w:t>
      </w:r>
      <w:r w:rsidR="00E663EA" w:rsidRPr="000E67A3">
        <w:rPr>
          <w:sz w:val="22"/>
        </w:rPr>
        <w:t xml:space="preserve"> must be brought in from outside the country and </w:t>
      </w:r>
      <w:r w:rsidR="008A2199" w:rsidRPr="000E67A3">
        <w:rPr>
          <w:sz w:val="22"/>
        </w:rPr>
        <w:t>adds to the</w:t>
      </w:r>
      <w:r w:rsidR="00DD1FBD" w:rsidRPr="000E67A3">
        <w:rPr>
          <w:sz w:val="22"/>
        </w:rPr>
        <w:t xml:space="preserve"> </w:t>
      </w:r>
      <w:r w:rsidR="00E663EA" w:rsidRPr="000E67A3">
        <w:rPr>
          <w:sz w:val="22"/>
        </w:rPr>
        <w:t xml:space="preserve">logistical </w:t>
      </w:r>
      <w:r w:rsidR="00DD1FBD" w:rsidRPr="000E67A3">
        <w:rPr>
          <w:sz w:val="22"/>
        </w:rPr>
        <w:t xml:space="preserve">complexity </w:t>
      </w:r>
      <w:r w:rsidR="001C78D2" w:rsidRPr="00CA02FA">
        <w:rPr>
          <w:sz w:val="22"/>
        </w:rPr>
        <w:t xml:space="preserve">and costs </w:t>
      </w:r>
      <w:r w:rsidR="00DD1FBD" w:rsidRPr="00CA02FA">
        <w:rPr>
          <w:sz w:val="22"/>
        </w:rPr>
        <w:t>of a Bridge CRPD-SDGs training</w:t>
      </w:r>
      <w:r w:rsidR="00E663EA" w:rsidRPr="00CA02FA">
        <w:rPr>
          <w:sz w:val="22"/>
        </w:rPr>
        <w:t xml:space="preserve"> cycle</w:t>
      </w:r>
      <w:r w:rsidR="004C2132" w:rsidRPr="00CA02FA">
        <w:rPr>
          <w:sz w:val="22"/>
        </w:rPr>
        <w:t xml:space="preserve">. </w:t>
      </w:r>
      <w:r w:rsidR="00A871B0" w:rsidRPr="00CA02FA">
        <w:rPr>
          <w:sz w:val="22"/>
        </w:rPr>
        <w:t xml:space="preserve">This limited availability </w:t>
      </w:r>
      <w:r w:rsidR="00E663EA" w:rsidRPr="00CA02FA">
        <w:rPr>
          <w:sz w:val="22"/>
        </w:rPr>
        <w:t>of supports</w:t>
      </w:r>
      <w:r w:rsidR="00E663EA" w:rsidRPr="000E67A3">
        <w:rPr>
          <w:sz w:val="22"/>
        </w:rPr>
        <w:t xml:space="preserve"> </w:t>
      </w:r>
      <w:r w:rsidR="00A871B0" w:rsidRPr="000E67A3">
        <w:rPr>
          <w:sz w:val="22"/>
        </w:rPr>
        <w:t>is due, in part, to systemic marginalization and exclusion of people with disabilities</w:t>
      </w:r>
      <w:r w:rsidR="0053071D" w:rsidRPr="000E67A3">
        <w:rPr>
          <w:sz w:val="22"/>
        </w:rPr>
        <w:t>, especially underrepresented groups of people with intellectual</w:t>
      </w:r>
      <w:r w:rsidR="00DE0F6E" w:rsidRPr="000E67A3">
        <w:rPr>
          <w:sz w:val="22"/>
        </w:rPr>
        <w:t xml:space="preserve"> disabilities</w:t>
      </w:r>
      <w:r w:rsidR="0053071D" w:rsidRPr="000E67A3">
        <w:rPr>
          <w:sz w:val="22"/>
        </w:rPr>
        <w:t>, psycho-social</w:t>
      </w:r>
      <w:r w:rsidR="00DE0F6E" w:rsidRPr="000E67A3">
        <w:rPr>
          <w:sz w:val="22"/>
        </w:rPr>
        <w:t xml:space="preserve"> disabilities, and people who are deafblind. </w:t>
      </w:r>
    </w:p>
    <w:p w14:paraId="2979462D" w14:textId="77777777" w:rsidR="00D33A9E" w:rsidRPr="000E67A3" w:rsidRDefault="00D33A9E" w:rsidP="00535895">
      <w:pPr>
        <w:rPr>
          <w:sz w:val="22"/>
        </w:rPr>
      </w:pPr>
    </w:p>
    <w:p w14:paraId="7B321DBA" w14:textId="76AB5A68" w:rsidR="00F06663" w:rsidRPr="000E67A3" w:rsidRDefault="00A37E00" w:rsidP="005E10D2">
      <w:pPr>
        <w:rPr>
          <w:sz w:val="22"/>
        </w:rPr>
      </w:pPr>
      <w:r w:rsidRPr="000E67A3">
        <w:rPr>
          <w:sz w:val="22"/>
        </w:rPr>
        <w:t xml:space="preserve">Overall, the </w:t>
      </w:r>
      <w:r w:rsidR="00A24005" w:rsidRPr="000E67A3">
        <w:rPr>
          <w:sz w:val="22"/>
        </w:rPr>
        <w:t xml:space="preserve">prioritization and limited resources for the </w:t>
      </w:r>
      <w:r w:rsidR="00A610AD" w:rsidRPr="000E67A3">
        <w:rPr>
          <w:sz w:val="22"/>
        </w:rPr>
        <w:t xml:space="preserve">disability sector and </w:t>
      </w:r>
      <w:r w:rsidR="00A24005" w:rsidRPr="000E67A3">
        <w:rPr>
          <w:sz w:val="22"/>
        </w:rPr>
        <w:t xml:space="preserve">disability rights </w:t>
      </w:r>
      <w:r w:rsidR="00A610AD" w:rsidRPr="000E67A3">
        <w:rPr>
          <w:sz w:val="22"/>
        </w:rPr>
        <w:t xml:space="preserve">movement leads to </w:t>
      </w:r>
      <w:r w:rsidR="00A610AD" w:rsidRPr="000E67A3">
        <w:rPr>
          <w:b/>
          <w:bCs/>
          <w:sz w:val="22"/>
        </w:rPr>
        <w:t>c</w:t>
      </w:r>
      <w:r w:rsidR="004B2430" w:rsidRPr="000E67A3">
        <w:rPr>
          <w:b/>
          <w:bCs/>
          <w:sz w:val="22"/>
        </w:rPr>
        <w:t>ompetition for resources</w:t>
      </w:r>
      <w:r w:rsidR="000A447C" w:rsidRPr="000E67A3">
        <w:rPr>
          <w:b/>
          <w:bCs/>
          <w:sz w:val="22"/>
        </w:rPr>
        <w:t xml:space="preserve"> between organizations</w:t>
      </w:r>
      <w:r w:rsidR="000A447C" w:rsidRPr="000E67A3">
        <w:rPr>
          <w:sz w:val="22"/>
        </w:rPr>
        <w:t xml:space="preserve">. This competition </w:t>
      </w:r>
      <w:r w:rsidR="00AB0B69" w:rsidRPr="000E67A3">
        <w:rPr>
          <w:sz w:val="22"/>
        </w:rPr>
        <w:t>presents challenges and barriers to cooperation among people with disabilities</w:t>
      </w:r>
      <w:r w:rsidR="00473247" w:rsidRPr="000E67A3">
        <w:rPr>
          <w:sz w:val="22"/>
        </w:rPr>
        <w:t xml:space="preserve">, </w:t>
      </w:r>
      <w:r w:rsidR="00AB0B69" w:rsidRPr="000E67A3">
        <w:rPr>
          <w:sz w:val="22"/>
        </w:rPr>
        <w:t>DPO</w:t>
      </w:r>
      <w:r w:rsidR="00473247" w:rsidRPr="000E67A3">
        <w:rPr>
          <w:sz w:val="22"/>
        </w:rPr>
        <w:t>s and other NGOs</w:t>
      </w:r>
      <w:r w:rsidR="0054145E" w:rsidRPr="000E67A3">
        <w:rPr>
          <w:sz w:val="22"/>
        </w:rPr>
        <w:t xml:space="preserve">. This competition limits opportunities for sustainability </w:t>
      </w:r>
      <w:r w:rsidR="00F1170F" w:rsidRPr="000E67A3">
        <w:rPr>
          <w:sz w:val="22"/>
        </w:rPr>
        <w:t xml:space="preserve">of </w:t>
      </w:r>
      <w:r w:rsidR="000A4BE9" w:rsidRPr="000E67A3">
        <w:rPr>
          <w:sz w:val="22"/>
        </w:rPr>
        <w:t xml:space="preserve">mutual support and collaboration </w:t>
      </w:r>
      <w:r w:rsidR="000A447C" w:rsidRPr="000E67A3">
        <w:rPr>
          <w:sz w:val="22"/>
        </w:rPr>
        <w:t xml:space="preserve">and creates divisions between </w:t>
      </w:r>
      <w:r w:rsidR="00211FE2" w:rsidRPr="000E67A3">
        <w:rPr>
          <w:sz w:val="22"/>
        </w:rPr>
        <w:t>organizations</w:t>
      </w:r>
      <w:r w:rsidR="009554AD" w:rsidRPr="000E67A3">
        <w:rPr>
          <w:sz w:val="22"/>
        </w:rPr>
        <w:t xml:space="preserve">. </w:t>
      </w:r>
      <w:r w:rsidR="0007220B" w:rsidRPr="000E67A3">
        <w:rPr>
          <w:sz w:val="22"/>
        </w:rPr>
        <w:t xml:space="preserve"> </w:t>
      </w:r>
    </w:p>
    <w:p w14:paraId="340F514B" w14:textId="77777777" w:rsidR="00E13A19" w:rsidRPr="000E67A3" w:rsidRDefault="00E13A19" w:rsidP="005E10D2">
      <w:pPr>
        <w:rPr>
          <w:sz w:val="22"/>
        </w:rPr>
      </w:pPr>
    </w:p>
    <w:p w14:paraId="5C4D8CE0" w14:textId="42114233" w:rsidR="005E10D2" w:rsidRPr="000E67A3" w:rsidRDefault="00F06663" w:rsidP="004E24B5">
      <w:pPr>
        <w:rPr>
          <w:sz w:val="22"/>
        </w:rPr>
      </w:pPr>
      <w:r w:rsidRPr="000E67A3">
        <w:rPr>
          <w:sz w:val="22"/>
        </w:rPr>
        <w:t xml:space="preserve">These limited resources also </w:t>
      </w:r>
      <w:r w:rsidR="00032F48" w:rsidRPr="000E67A3">
        <w:rPr>
          <w:sz w:val="22"/>
        </w:rPr>
        <w:t>impact</w:t>
      </w:r>
      <w:r w:rsidRPr="000E67A3">
        <w:rPr>
          <w:sz w:val="22"/>
        </w:rPr>
        <w:t xml:space="preserve"> the </w:t>
      </w:r>
      <w:r w:rsidRPr="000E67A3">
        <w:rPr>
          <w:b/>
          <w:bCs/>
          <w:sz w:val="22"/>
        </w:rPr>
        <w:t>t</w:t>
      </w:r>
      <w:r w:rsidR="005E10D2" w:rsidRPr="000E67A3">
        <w:rPr>
          <w:b/>
          <w:bCs/>
          <w:sz w:val="22"/>
        </w:rPr>
        <w:t xml:space="preserve">echnical </w:t>
      </w:r>
      <w:r w:rsidRPr="000E67A3">
        <w:rPr>
          <w:b/>
          <w:bCs/>
          <w:sz w:val="22"/>
        </w:rPr>
        <w:t xml:space="preserve">and human resource </w:t>
      </w:r>
      <w:r w:rsidR="005E10D2" w:rsidRPr="000E67A3">
        <w:rPr>
          <w:b/>
          <w:bCs/>
          <w:sz w:val="22"/>
        </w:rPr>
        <w:t>capac</w:t>
      </w:r>
      <w:r w:rsidRPr="000E67A3">
        <w:rPr>
          <w:b/>
          <w:bCs/>
          <w:sz w:val="22"/>
        </w:rPr>
        <w:t>i</w:t>
      </w:r>
      <w:r w:rsidR="005E10D2" w:rsidRPr="000E67A3">
        <w:rPr>
          <w:b/>
          <w:bCs/>
          <w:sz w:val="22"/>
        </w:rPr>
        <w:t xml:space="preserve">ty </w:t>
      </w:r>
      <w:r w:rsidR="009554AD" w:rsidRPr="000E67A3">
        <w:rPr>
          <w:b/>
          <w:bCs/>
          <w:sz w:val="22"/>
        </w:rPr>
        <w:t xml:space="preserve">of </w:t>
      </w:r>
      <w:r w:rsidR="005E10D2" w:rsidRPr="000E67A3">
        <w:rPr>
          <w:b/>
          <w:bCs/>
          <w:sz w:val="22"/>
        </w:rPr>
        <w:t>IDA and IDDC members</w:t>
      </w:r>
      <w:r w:rsidR="005E10D2" w:rsidRPr="000E67A3">
        <w:rPr>
          <w:sz w:val="22"/>
        </w:rPr>
        <w:t xml:space="preserve"> </w:t>
      </w:r>
      <w:r w:rsidRPr="000E67A3">
        <w:rPr>
          <w:sz w:val="22"/>
        </w:rPr>
        <w:t xml:space="preserve">to create opportunities for </w:t>
      </w:r>
      <w:r w:rsidR="004E24B5" w:rsidRPr="000E67A3">
        <w:rPr>
          <w:sz w:val="22"/>
        </w:rPr>
        <w:t>knowledge mobilization with Bridge alumni</w:t>
      </w:r>
      <w:r w:rsidR="005E10D2" w:rsidRPr="000E67A3">
        <w:rPr>
          <w:sz w:val="22"/>
        </w:rPr>
        <w:t xml:space="preserve">. </w:t>
      </w:r>
      <w:r w:rsidR="004E24B5" w:rsidRPr="000E67A3">
        <w:rPr>
          <w:sz w:val="22"/>
        </w:rPr>
        <w:t>A few key informants described the e</w:t>
      </w:r>
      <w:r w:rsidR="005E10D2" w:rsidRPr="000E67A3">
        <w:rPr>
          <w:sz w:val="22"/>
        </w:rPr>
        <w:t>xtent of staff turnover within IDDC member organizations impacts organizational memory and knowledge of CRPD and SDGs which can impact their valuing of the potential contributions of Bridge Alumni</w:t>
      </w:r>
      <w:r w:rsidR="00032F48" w:rsidRPr="000E67A3">
        <w:rPr>
          <w:sz w:val="22"/>
        </w:rPr>
        <w:t xml:space="preserve">. </w:t>
      </w:r>
      <w:r w:rsidR="00984A38" w:rsidRPr="000E67A3">
        <w:rPr>
          <w:sz w:val="22"/>
        </w:rPr>
        <w:t xml:space="preserve">A few key informants also commented that they lack the financial resources to hire Bridge alumni to support their organization. </w:t>
      </w:r>
    </w:p>
    <w:p w14:paraId="628D1A04" w14:textId="5A2BEAD6" w:rsidR="004B1CC1" w:rsidRPr="000E67A3" w:rsidRDefault="004B1CC1" w:rsidP="004E24B5">
      <w:pPr>
        <w:rPr>
          <w:sz w:val="22"/>
        </w:rPr>
      </w:pPr>
    </w:p>
    <w:p w14:paraId="13BA36DA" w14:textId="193D3F29" w:rsidR="005D584C" w:rsidRPr="000E67A3" w:rsidRDefault="004B1CC1" w:rsidP="006A2BB4">
      <w:pPr>
        <w:rPr>
          <w:sz w:val="22"/>
        </w:rPr>
      </w:pPr>
      <w:r w:rsidRPr="000E67A3">
        <w:rPr>
          <w:sz w:val="22"/>
        </w:rPr>
        <w:t xml:space="preserve">Furthermore, there </w:t>
      </w:r>
      <w:r w:rsidR="00B6415F" w:rsidRPr="000E67A3">
        <w:rPr>
          <w:sz w:val="22"/>
        </w:rPr>
        <w:t xml:space="preserve">are relatively </w:t>
      </w:r>
      <w:r w:rsidR="00B6415F" w:rsidRPr="000E67A3">
        <w:rPr>
          <w:b/>
          <w:bCs/>
          <w:sz w:val="22"/>
        </w:rPr>
        <w:t xml:space="preserve">few opportunities for </w:t>
      </w:r>
      <w:r w:rsidR="009A6ACF" w:rsidRPr="000E67A3">
        <w:rPr>
          <w:b/>
          <w:bCs/>
          <w:sz w:val="22"/>
        </w:rPr>
        <w:t xml:space="preserve">people with disabilities and </w:t>
      </w:r>
      <w:r w:rsidR="00B6415F" w:rsidRPr="000E67A3">
        <w:rPr>
          <w:b/>
          <w:bCs/>
          <w:sz w:val="22"/>
        </w:rPr>
        <w:t>DPO</w:t>
      </w:r>
      <w:r w:rsidR="009A6ACF" w:rsidRPr="000E67A3">
        <w:rPr>
          <w:b/>
          <w:bCs/>
          <w:sz w:val="22"/>
        </w:rPr>
        <w:t>s to participate in development programmes and policies</w:t>
      </w:r>
      <w:r w:rsidR="009A6ACF" w:rsidRPr="000E67A3">
        <w:rPr>
          <w:sz w:val="22"/>
        </w:rPr>
        <w:t xml:space="preserve">. </w:t>
      </w:r>
      <w:r w:rsidR="00087149" w:rsidRPr="000E67A3">
        <w:rPr>
          <w:sz w:val="22"/>
        </w:rPr>
        <w:t xml:space="preserve">The IDA Global Survey </w:t>
      </w:r>
      <w:r w:rsidR="00716691" w:rsidRPr="000E67A3">
        <w:rPr>
          <w:sz w:val="22"/>
        </w:rPr>
        <w:t xml:space="preserve">revealed that a majority of </w:t>
      </w:r>
      <w:r w:rsidR="005D584C" w:rsidRPr="000E67A3">
        <w:rPr>
          <w:sz w:val="22"/>
        </w:rPr>
        <w:t xml:space="preserve">DPOs </w:t>
      </w:r>
      <w:r w:rsidR="006A2BB4" w:rsidRPr="000E67A3">
        <w:rPr>
          <w:sz w:val="22"/>
        </w:rPr>
        <w:t>have not been</w:t>
      </w:r>
      <w:r w:rsidR="005D584C" w:rsidRPr="000E67A3">
        <w:rPr>
          <w:sz w:val="22"/>
        </w:rPr>
        <w:t xml:space="preserve"> invited to take part in influential stages of policy or programme </w:t>
      </w:r>
      <w:r w:rsidR="006A2BB4" w:rsidRPr="000E67A3">
        <w:rPr>
          <w:sz w:val="22"/>
        </w:rPr>
        <w:t>development</w:t>
      </w:r>
      <w:r w:rsidR="005D584C" w:rsidRPr="000E67A3">
        <w:rPr>
          <w:sz w:val="22"/>
        </w:rPr>
        <w:t xml:space="preserve"> such as budget decisions. </w:t>
      </w:r>
      <w:r w:rsidR="00804704" w:rsidRPr="000E67A3">
        <w:rPr>
          <w:sz w:val="22"/>
        </w:rPr>
        <w:t>Only 25% of 573 DPOs who took part in the survey reported</w:t>
      </w:r>
      <w:r w:rsidR="00C01718" w:rsidRPr="000E67A3">
        <w:rPr>
          <w:sz w:val="22"/>
        </w:rPr>
        <w:t xml:space="preserve"> that</w:t>
      </w:r>
      <w:r w:rsidR="00804704" w:rsidRPr="000E67A3">
        <w:rPr>
          <w:sz w:val="22"/>
        </w:rPr>
        <w:t xml:space="preserve"> the</w:t>
      </w:r>
      <w:r w:rsidR="004109D5" w:rsidRPr="000E67A3">
        <w:rPr>
          <w:sz w:val="22"/>
        </w:rPr>
        <w:t xml:space="preserve">ir government </w:t>
      </w:r>
      <w:r w:rsidR="00CC0900" w:rsidRPr="000E67A3">
        <w:rPr>
          <w:sz w:val="22"/>
        </w:rPr>
        <w:t xml:space="preserve">dedicated </w:t>
      </w:r>
      <w:r w:rsidR="00804704" w:rsidRPr="000E67A3">
        <w:rPr>
          <w:sz w:val="22"/>
        </w:rPr>
        <w:t>resources to ensure DPO</w:t>
      </w:r>
      <w:r w:rsidR="00CC0900" w:rsidRPr="000E67A3">
        <w:rPr>
          <w:sz w:val="22"/>
        </w:rPr>
        <w:t xml:space="preserve"> participation in policy and/or programme development. Further, </w:t>
      </w:r>
      <w:r w:rsidR="00804704" w:rsidRPr="000E67A3">
        <w:rPr>
          <w:sz w:val="22"/>
        </w:rPr>
        <w:t xml:space="preserve">less than 17% </w:t>
      </w:r>
      <w:r w:rsidR="00CC0900" w:rsidRPr="000E67A3">
        <w:rPr>
          <w:sz w:val="22"/>
        </w:rPr>
        <w:t xml:space="preserve">of DPOs </w:t>
      </w:r>
      <w:r w:rsidR="00804704" w:rsidRPr="000E67A3">
        <w:rPr>
          <w:sz w:val="22"/>
        </w:rPr>
        <w:t>report</w:t>
      </w:r>
      <w:r w:rsidR="00CC0900" w:rsidRPr="000E67A3">
        <w:rPr>
          <w:sz w:val="22"/>
        </w:rPr>
        <w:t>ed</w:t>
      </w:r>
      <w:r w:rsidR="00804704" w:rsidRPr="000E67A3">
        <w:rPr>
          <w:sz w:val="22"/>
        </w:rPr>
        <w:t xml:space="preserve"> that attitudes and knowledge </w:t>
      </w:r>
      <w:r w:rsidR="00CC0900" w:rsidRPr="000E67A3">
        <w:rPr>
          <w:sz w:val="22"/>
        </w:rPr>
        <w:t>among government representatives were</w:t>
      </w:r>
      <w:r w:rsidR="00804704" w:rsidRPr="000E67A3">
        <w:rPr>
          <w:sz w:val="22"/>
        </w:rPr>
        <w:t xml:space="preserve"> fully supportive of their participation, and </w:t>
      </w:r>
      <w:r w:rsidR="00CC0900" w:rsidRPr="000E67A3">
        <w:rPr>
          <w:sz w:val="22"/>
        </w:rPr>
        <w:t xml:space="preserve">only </w:t>
      </w:r>
      <w:r w:rsidR="00804704" w:rsidRPr="000E67A3">
        <w:rPr>
          <w:sz w:val="22"/>
        </w:rPr>
        <w:t>about 8% report</w:t>
      </w:r>
      <w:r w:rsidR="00CC0900" w:rsidRPr="000E67A3">
        <w:rPr>
          <w:sz w:val="22"/>
        </w:rPr>
        <w:t>ed</w:t>
      </w:r>
      <w:r w:rsidR="00804704" w:rsidRPr="000E67A3">
        <w:rPr>
          <w:sz w:val="22"/>
        </w:rPr>
        <w:t xml:space="preserve"> full accessibility of venues and of information and communication. </w:t>
      </w:r>
      <w:r w:rsidR="00B45766" w:rsidRPr="000E67A3">
        <w:rPr>
          <w:sz w:val="22"/>
        </w:rPr>
        <w:t>Thus, b</w:t>
      </w:r>
      <w:r w:rsidR="005D584C" w:rsidRPr="000E67A3">
        <w:rPr>
          <w:sz w:val="22"/>
        </w:rPr>
        <w:t xml:space="preserve">arriers remain to ensure </w:t>
      </w:r>
      <w:r w:rsidR="00B45766" w:rsidRPr="000E67A3">
        <w:rPr>
          <w:sz w:val="22"/>
        </w:rPr>
        <w:t xml:space="preserve">people with disabilities </w:t>
      </w:r>
      <w:r w:rsidR="005D584C" w:rsidRPr="000E67A3">
        <w:rPr>
          <w:sz w:val="22"/>
        </w:rPr>
        <w:t xml:space="preserve">can </w:t>
      </w:r>
      <w:r w:rsidR="003655A2" w:rsidRPr="000E67A3">
        <w:rPr>
          <w:sz w:val="22"/>
        </w:rPr>
        <w:t>meaningfully engage</w:t>
      </w:r>
      <w:r w:rsidR="005D584C" w:rsidRPr="000E67A3">
        <w:rPr>
          <w:sz w:val="22"/>
        </w:rPr>
        <w:t xml:space="preserve"> </w:t>
      </w:r>
      <w:r w:rsidR="00B45766" w:rsidRPr="000E67A3">
        <w:rPr>
          <w:sz w:val="22"/>
        </w:rPr>
        <w:t xml:space="preserve">in </w:t>
      </w:r>
      <w:r w:rsidR="003655A2" w:rsidRPr="000E67A3">
        <w:rPr>
          <w:sz w:val="22"/>
        </w:rPr>
        <w:t xml:space="preserve">programme and policy development. </w:t>
      </w:r>
      <w:r w:rsidR="00AE1662" w:rsidRPr="000E67A3">
        <w:rPr>
          <w:sz w:val="22"/>
        </w:rPr>
        <w:t>IDA’s preliminary analyses of this survey data</w:t>
      </w:r>
      <w:r w:rsidR="005D584C" w:rsidRPr="000E67A3">
        <w:rPr>
          <w:sz w:val="22"/>
        </w:rPr>
        <w:t xml:space="preserve"> </w:t>
      </w:r>
      <w:r w:rsidR="00AE1662" w:rsidRPr="000E67A3">
        <w:rPr>
          <w:sz w:val="22"/>
        </w:rPr>
        <w:t xml:space="preserve">indicated that </w:t>
      </w:r>
      <w:r w:rsidR="00452D19" w:rsidRPr="000E67A3">
        <w:rPr>
          <w:sz w:val="22"/>
        </w:rPr>
        <w:t xml:space="preserve">“some groups are less represented than others in consultations with government, UN and funding agencies. Persons with visual impairments, physical impairments and hearing impairments are considered to have more access than persons with intellectual disabilities, persons with </w:t>
      </w:r>
      <w:proofErr w:type="spellStart"/>
      <w:r w:rsidR="00452D19" w:rsidRPr="000E67A3">
        <w:rPr>
          <w:sz w:val="22"/>
        </w:rPr>
        <w:t>deafblindness</w:t>
      </w:r>
      <w:proofErr w:type="spellEnd"/>
      <w:r w:rsidR="00452D19" w:rsidRPr="000E67A3">
        <w:rPr>
          <w:sz w:val="22"/>
        </w:rPr>
        <w:t xml:space="preserve"> or </w:t>
      </w:r>
      <w:r w:rsidR="00983F6D">
        <w:rPr>
          <w:sz w:val="22"/>
        </w:rPr>
        <w:t>Indigenous</w:t>
      </w:r>
      <w:r w:rsidR="00452D19" w:rsidRPr="000E67A3">
        <w:rPr>
          <w:sz w:val="22"/>
        </w:rPr>
        <w:t xml:space="preserve"> persons with disabilities”</w:t>
      </w:r>
      <w:r w:rsidR="004227C1" w:rsidRPr="000E67A3">
        <w:rPr>
          <w:sz w:val="22"/>
        </w:rPr>
        <w:t xml:space="preserve"> (International Disability Alliance, 2019, p. 31)</w:t>
      </w:r>
      <w:r w:rsidR="00452D19" w:rsidRPr="000E67A3">
        <w:rPr>
          <w:sz w:val="22"/>
        </w:rPr>
        <w:t>.</w:t>
      </w:r>
    </w:p>
    <w:p w14:paraId="651AD0B7" w14:textId="50C5EC46" w:rsidR="001C180E" w:rsidRPr="000E67A3" w:rsidRDefault="001C180E" w:rsidP="006A2BB4">
      <w:pPr>
        <w:rPr>
          <w:sz w:val="22"/>
        </w:rPr>
      </w:pPr>
    </w:p>
    <w:p w14:paraId="14F38C01" w14:textId="77777777" w:rsidR="00D712F9" w:rsidRDefault="001C180E" w:rsidP="004E24B5">
      <w:pPr>
        <w:rPr>
          <w:sz w:val="22"/>
        </w:rPr>
      </w:pPr>
      <w:r w:rsidRPr="000E67A3">
        <w:rPr>
          <w:sz w:val="22"/>
        </w:rPr>
        <w:lastRenderedPageBreak/>
        <w:t xml:space="preserve">The </w:t>
      </w:r>
      <w:r w:rsidR="00BC7C39">
        <w:rPr>
          <w:sz w:val="22"/>
        </w:rPr>
        <w:t>Bridge CRPD-SDGs Training Initiative</w:t>
      </w:r>
      <w:r w:rsidRPr="000E67A3">
        <w:rPr>
          <w:sz w:val="22"/>
        </w:rPr>
        <w:t xml:space="preserve"> aims to address these systemic barriers and challenges facing people with disabilities and DPO leaders. </w:t>
      </w:r>
      <w:r w:rsidR="006F2CA7" w:rsidRPr="000E67A3">
        <w:rPr>
          <w:sz w:val="22"/>
        </w:rPr>
        <w:t xml:space="preserve">The initiative </w:t>
      </w:r>
      <w:r w:rsidR="00CE769E" w:rsidRPr="000E67A3">
        <w:rPr>
          <w:sz w:val="22"/>
        </w:rPr>
        <w:t>has increased the number of skilled DPO advocates, including under-represented groups</w:t>
      </w:r>
      <w:r w:rsidR="00EF0B37" w:rsidRPr="000E67A3">
        <w:rPr>
          <w:sz w:val="22"/>
        </w:rPr>
        <w:t xml:space="preserve"> who can challenge the status quo. Next, we offer some reflections </w:t>
      </w:r>
      <w:r w:rsidR="003375A4" w:rsidRPr="000E67A3">
        <w:rPr>
          <w:sz w:val="22"/>
        </w:rPr>
        <w:t xml:space="preserve">and summarize key learnings from this evaluation of the </w:t>
      </w:r>
      <w:r w:rsidR="00BC7C39">
        <w:rPr>
          <w:sz w:val="22"/>
        </w:rPr>
        <w:t>Bridge CRPD-SDGs Training Initiative</w:t>
      </w:r>
      <w:r w:rsidR="003375A4" w:rsidRPr="000E67A3">
        <w:rPr>
          <w:sz w:val="22"/>
        </w:rPr>
        <w:t>.</w:t>
      </w:r>
    </w:p>
    <w:p w14:paraId="61DCF659" w14:textId="5993C4D9" w:rsidR="004B1CC1" w:rsidRPr="000E67A3" w:rsidRDefault="003375A4" w:rsidP="004E24B5">
      <w:pPr>
        <w:rPr>
          <w:sz w:val="22"/>
        </w:rPr>
      </w:pPr>
      <w:r w:rsidRPr="000E67A3">
        <w:rPr>
          <w:sz w:val="22"/>
        </w:rPr>
        <w:t xml:space="preserve"> </w:t>
      </w:r>
    </w:p>
    <w:p w14:paraId="21B00372" w14:textId="458C8A81" w:rsidR="00C058FC" w:rsidRPr="00AB5B5E" w:rsidRDefault="0077132E" w:rsidP="00AB5B5E">
      <w:pPr>
        <w:pStyle w:val="Heading2"/>
      </w:pPr>
      <w:bookmarkStart w:id="67" w:name="_Toc40182833"/>
      <w:bookmarkStart w:id="68" w:name="_Toc46327644"/>
      <w:r w:rsidRPr="00AB5B5E">
        <w:rPr>
          <w:rStyle w:val="Heading2Char"/>
          <w:b/>
        </w:rPr>
        <w:t xml:space="preserve">Reflections on the </w:t>
      </w:r>
      <w:r w:rsidR="00BC7C39">
        <w:rPr>
          <w:rStyle w:val="Heading2Char"/>
          <w:b/>
        </w:rPr>
        <w:t>Bridge CRPD-SDGs Training Initiative</w:t>
      </w:r>
      <w:bookmarkEnd w:id="67"/>
      <w:bookmarkEnd w:id="68"/>
    </w:p>
    <w:p w14:paraId="3D1329F7" w14:textId="1926738A" w:rsidR="000C772A" w:rsidRPr="000E67A3" w:rsidRDefault="005951A3" w:rsidP="000C772A">
      <w:pPr>
        <w:rPr>
          <w:bCs/>
          <w:sz w:val="22"/>
        </w:rPr>
      </w:pPr>
      <w:r w:rsidRPr="000E67A3">
        <w:rPr>
          <w:sz w:val="22"/>
        </w:rPr>
        <w:t>As outline</w:t>
      </w:r>
      <w:r w:rsidR="00AC592B" w:rsidRPr="000E67A3">
        <w:rPr>
          <w:sz w:val="22"/>
        </w:rPr>
        <w:t>d</w:t>
      </w:r>
      <w:r w:rsidRPr="000E67A3">
        <w:rPr>
          <w:sz w:val="22"/>
        </w:rPr>
        <w:t xml:space="preserve"> in the evaluation </w:t>
      </w:r>
      <w:proofErr w:type="spellStart"/>
      <w:r w:rsidRPr="000E67A3">
        <w:rPr>
          <w:sz w:val="22"/>
        </w:rPr>
        <w:t>ToRs</w:t>
      </w:r>
      <w:proofErr w:type="spellEnd"/>
      <w:r w:rsidR="00AC592B" w:rsidRPr="000E67A3">
        <w:rPr>
          <w:sz w:val="22"/>
        </w:rPr>
        <w:t xml:space="preserve">, we </w:t>
      </w:r>
      <w:r w:rsidR="000B1D54" w:rsidRPr="000E67A3">
        <w:rPr>
          <w:sz w:val="22"/>
        </w:rPr>
        <w:t>present some brief reflections on th</w:t>
      </w:r>
      <w:r w:rsidR="00D84DC1" w:rsidRPr="000E67A3">
        <w:rPr>
          <w:sz w:val="22"/>
        </w:rPr>
        <w:t xml:space="preserve">e Bridge programme in accordance with OECD criteria. </w:t>
      </w:r>
      <w:r w:rsidR="00947EA1">
        <w:rPr>
          <w:sz w:val="22"/>
        </w:rPr>
        <w:t>In terms of effectiveness and impact</w:t>
      </w:r>
      <w:r w:rsidR="00C26B22" w:rsidRPr="000E67A3">
        <w:rPr>
          <w:sz w:val="22"/>
        </w:rPr>
        <w:t xml:space="preserve">, </w:t>
      </w:r>
      <w:r w:rsidR="000C772A" w:rsidRPr="000E67A3">
        <w:rPr>
          <w:bCs/>
          <w:sz w:val="22"/>
        </w:rPr>
        <w:t xml:space="preserve">findings from this evaluation indicate that </w:t>
      </w:r>
      <w:r w:rsidR="000C772A" w:rsidRPr="000E67A3">
        <w:rPr>
          <w:b/>
          <w:sz w:val="22"/>
        </w:rPr>
        <w:t>Bridge is effectively achieving its objectives and making an impact on individuals and organizations of people with disabilities</w:t>
      </w:r>
      <w:r w:rsidR="000C772A" w:rsidRPr="000E67A3">
        <w:rPr>
          <w:bCs/>
          <w:sz w:val="22"/>
        </w:rPr>
        <w:t>. Findings from this evaluation indicate that the Bridge CRPD-SDGs training is supporting diverse and marginalized DPOs and disability rights advocates to develop an inclusive and comprehensive CRPD perspective on development with a focus on the SDGs. Data collected from key informant interviews and the 2020 Bridge Alumni Survey indicate that most alumni have increased knowledge of the CRPD and SDGs because of their participation in the Bridge training initiative. Our findings suggest that the Bridge training is helping to build community among diverse and marginalized people with disabilities around the world. Bridge alumni have also described their increased knowledge of inclusive facilitation based on the expressed needs and interests of people with various disabilities, and increased capacity for advocacy and public policy influencing at the national, regional and international levels.</w:t>
      </w:r>
    </w:p>
    <w:p w14:paraId="123248C4" w14:textId="77777777" w:rsidR="00537F45" w:rsidRPr="000E67A3" w:rsidRDefault="00537F45" w:rsidP="002A161B">
      <w:pPr>
        <w:rPr>
          <w:sz w:val="22"/>
        </w:rPr>
      </w:pPr>
    </w:p>
    <w:p w14:paraId="50F0EBB8" w14:textId="02D37662" w:rsidR="00A946DD" w:rsidRPr="000E67A3" w:rsidRDefault="005A3C11" w:rsidP="00CB2CA9">
      <w:pPr>
        <w:rPr>
          <w:bCs/>
          <w:sz w:val="22"/>
        </w:rPr>
      </w:pPr>
      <w:r w:rsidRPr="000E67A3">
        <w:rPr>
          <w:sz w:val="22"/>
        </w:rPr>
        <w:t xml:space="preserve">In accordance with OECD evaluation criteria, </w:t>
      </w:r>
      <w:r w:rsidRPr="000E67A3">
        <w:rPr>
          <w:b/>
          <w:bCs/>
          <w:sz w:val="22"/>
        </w:rPr>
        <w:t xml:space="preserve">the </w:t>
      </w:r>
      <w:r w:rsidR="007650AA" w:rsidRPr="000E67A3">
        <w:rPr>
          <w:b/>
          <w:bCs/>
          <w:sz w:val="22"/>
        </w:rPr>
        <w:t xml:space="preserve">objectives and design of the </w:t>
      </w:r>
      <w:r w:rsidR="00BC7C39">
        <w:rPr>
          <w:b/>
          <w:bCs/>
          <w:sz w:val="22"/>
        </w:rPr>
        <w:t>Bridge CRPD-SDGs Training Initiative</w:t>
      </w:r>
      <w:r w:rsidR="00D24F80" w:rsidRPr="000E67A3">
        <w:rPr>
          <w:b/>
          <w:bCs/>
          <w:sz w:val="22"/>
        </w:rPr>
        <w:t xml:space="preserve"> are relevant</w:t>
      </w:r>
      <w:r w:rsidR="00113669" w:rsidRPr="000E67A3">
        <w:rPr>
          <w:b/>
          <w:bCs/>
          <w:sz w:val="22"/>
        </w:rPr>
        <w:t xml:space="preserve"> and coherent with other </w:t>
      </w:r>
      <w:r w:rsidR="00113669" w:rsidRPr="00F30A49">
        <w:rPr>
          <w:b/>
          <w:bCs/>
          <w:sz w:val="22"/>
        </w:rPr>
        <w:t>programmes</w:t>
      </w:r>
      <w:r w:rsidR="00D24F80" w:rsidRPr="00F30A49">
        <w:rPr>
          <w:sz w:val="22"/>
        </w:rPr>
        <w:t xml:space="preserve">. The </w:t>
      </w:r>
      <w:r w:rsidR="00A946DD" w:rsidRPr="00F30A49">
        <w:rPr>
          <w:bCs/>
          <w:sz w:val="22"/>
        </w:rPr>
        <w:t xml:space="preserve">Bridge </w:t>
      </w:r>
      <w:r w:rsidR="00D24F80" w:rsidRPr="00F30A49">
        <w:rPr>
          <w:bCs/>
          <w:sz w:val="22"/>
        </w:rPr>
        <w:t xml:space="preserve">initiative was </w:t>
      </w:r>
      <w:r w:rsidR="00A946DD" w:rsidRPr="00F30A49">
        <w:rPr>
          <w:bCs/>
          <w:sz w:val="22"/>
        </w:rPr>
        <w:t>developed by IDA</w:t>
      </w:r>
      <w:r w:rsidR="00317738" w:rsidRPr="00F30A49">
        <w:rPr>
          <w:bCs/>
          <w:sz w:val="22"/>
        </w:rPr>
        <w:t>, its members</w:t>
      </w:r>
      <w:r w:rsidR="00A946DD" w:rsidRPr="00F30A49">
        <w:rPr>
          <w:bCs/>
          <w:sz w:val="22"/>
        </w:rPr>
        <w:t xml:space="preserve"> and IDDC members in response to </w:t>
      </w:r>
      <w:r w:rsidR="0073321A" w:rsidRPr="00F30A49">
        <w:rPr>
          <w:bCs/>
          <w:sz w:val="22"/>
        </w:rPr>
        <w:t xml:space="preserve">the </w:t>
      </w:r>
      <w:r w:rsidR="00A946DD" w:rsidRPr="00F30A49">
        <w:rPr>
          <w:bCs/>
          <w:sz w:val="22"/>
        </w:rPr>
        <w:t xml:space="preserve">2030 </w:t>
      </w:r>
      <w:r w:rsidR="0073321A" w:rsidRPr="00F30A49">
        <w:rPr>
          <w:bCs/>
          <w:sz w:val="22"/>
        </w:rPr>
        <w:t xml:space="preserve">Agenda </w:t>
      </w:r>
      <w:r w:rsidR="00A946DD" w:rsidRPr="00F30A49">
        <w:rPr>
          <w:bCs/>
          <w:sz w:val="22"/>
        </w:rPr>
        <w:t xml:space="preserve">and </w:t>
      </w:r>
      <w:r w:rsidR="0073321A" w:rsidRPr="00F30A49">
        <w:rPr>
          <w:bCs/>
          <w:sz w:val="22"/>
        </w:rPr>
        <w:t xml:space="preserve">the </w:t>
      </w:r>
      <w:r w:rsidR="00A946DD" w:rsidRPr="00F30A49">
        <w:rPr>
          <w:bCs/>
          <w:sz w:val="22"/>
        </w:rPr>
        <w:t>CRPD</w:t>
      </w:r>
      <w:r w:rsidR="00263512" w:rsidRPr="00F30A49">
        <w:rPr>
          <w:sz w:val="22"/>
        </w:rPr>
        <w:t xml:space="preserve">. </w:t>
      </w:r>
      <w:r w:rsidR="00670D66" w:rsidRPr="00F30A49">
        <w:rPr>
          <w:sz w:val="22"/>
        </w:rPr>
        <w:t>As an alliance, IDA brings</w:t>
      </w:r>
      <w:r w:rsidR="00670D66" w:rsidRPr="000E67A3">
        <w:rPr>
          <w:sz w:val="22"/>
        </w:rPr>
        <w:t xml:space="preserve"> together over 1,100 DPOs from </w:t>
      </w:r>
      <w:r w:rsidR="00DF7D84" w:rsidRPr="000E67A3">
        <w:rPr>
          <w:sz w:val="22"/>
        </w:rPr>
        <w:t xml:space="preserve">eight global and six regional networks. </w:t>
      </w:r>
      <w:r w:rsidR="00263512" w:rsidRPr="000E67A3">
        <w:rPr>
          <w:sz w:val="22"/>
        </w:rPr>
        <w:t>The i</w:t>
      </w:r>
      <w:r w:rsidR="00A946DD" w:rsidRPr="000E67A3">
        <w:rPr>
          <w:bCs/>
          <w:sz w:val="22"/>
        </w:rPr>
        <w:t xml:space="preserve">ntegration of CRPD and SDGs training came from </w:t>
      </w:r>
      <w:r w:rsidR="00DF7D84" w:rsidRPr="000E67A3">
        <w:rPr>
          <w:bCs/>
          <w:sz w:val="22"/>
        </w:rPr>
        <w:t xml:space="preserve">the </w:t>
      </w:r>
      <w:r w:rsidR="00A946DD" w:rsidRPr="000E67A3">
        <w:rPr>
          <w:bCs/>
          <w:sz w:val="22"/>
        </w:rPr>
        <w:t xml:space="preserve">expressed needs and interests of </w:t>
      </w:r>
      <w:r w:rsidR="00DF7D84" w:rsidRPr="000E67A3">
        <w:rPr>
          <w:bCs/>
          <w:sz w:val="22"/>
        </w:rPr>
        <w:t xml:space="preserve">these </w:t>
      </w:r>
      <w:r w:rsidR="00A946DD" w:rsidRPr="000E67A3">
        <w:rPr>
          <w:bCs/>
          <w:sz w:val="22"/>
        </w:rPr>
        <w:t>DPOs</w:t>
      </w:r>
      <w:r w:rsidR="00DF7D84" w:rsidRPr="000E67A3">
        <w:rPr>
          <w:bCs/>
          <w:sz w:val="22"/>
        </w:rPr>
        <w:t xml:space="preserve">. </w:t>
      </w:r>
      <w:r w:rsidR="00A946DD" w:rsidRPr="000E67A3">
        <w:rPr>
          <w:bCs/>
          <w:sz w:val="22"/>
        </w:rPr>
        <w:t>Each training includes daily participant feedback sessions (</w:t>
      </w:r>
      <w:r w:rsidR="00DF7D84" w:rsidRPr="000E67A3">
        <w:rPr>
          <w:bCs/>
          <w:sz w:val="22"/>
        </w:rPr>
        <w:t xml:space="preserve">e.g., </w:t>
      </w:r>
      <w:proofErr w:type="spellStart"/>
      <w:r w:rsidR="00A946DD" w:rsidRPr="000E67A3">
        <w:rPr>
          <w:bCs/>
          <w:sz w:val="22"/>
        </w:rPr>
        <w:t>Moodometer</w:t>
      </w:r>
      <w:proofErr w:type="spellEnd"/>
      <w:r w:rsidR="00A946DD" w:rsidRPr="000E67A3">
        <w:rPr>
          <w:bCs/>
          <w:sz w:val="22"/>
        </w:rPr>
        <w:t xml:space="preserve">) and facilitator debriefing sessions to reflect and pivot the facilitation strategy to </w:t>
      </w:r>
      <w:r w:rsidR="002D6A95" w:rsidRPr="000E67A3">
        <w:rPr>
          <w:bCs/>
          <w:sz w:val="22"/>
        </w:rPr>
        <w:t>meet</w:t>
      </w:r>
      <w:r w:rsidR="00A946DD" w:rsidRPr="000E67A3">
        <w:rPr>
          <w:bCs/>
          <w:sz w:val="22"/>
        </w:rPr>
        <w:t xml:space="preserve"> the needs and interests of participants</w:t>
      </w:r>
      <w:r w:rsidR="00E33403" w:rsidRPr="000E67A3">
        <w:rPr>
          <w:bCs/>
          <w:sz w:val="22"/>
        </w:rPr>
        <w:t xml:space="preserve">. </w:t>
      </w:r>
      <w:r w:rsidR="005663F6" w:rsidRPr="000E67A3">
        <w:rPr>
          <w:bCs/>
          <w:sz w:val="22"/>
        </w:rPr>
        <w:t xml:space="preserve">Each Bridge training is adapted </w:t>
      </w:r>
      <w:r w:rsidR="00A905ED" w:rsidRPr="000E67A3">
        <w:rPr>
          <w:bCs/>
          <w:sz w:val="22"/>
        </w:rPr>
        <w:t>for relevance to</w:t>
      </w:r>
      <w:r w:rsidR="005663F6" w:rsidRPr="000E67A3">
        <w:rPr>
          <w:bCs/>
          <w:sz w:val="22"/>
        </w:rPr>
        <w:t xml:space="preserve"> the local context by including </w:t>
      </w:r>
      <w:r w:rsidR="00A905ED" w:rsidRPr="000E67A3">
        <w:rPr>
          <w:bCs/>
          <w:sz w:val="22"/>
        </w:rPr>
        <w:t>n</w:t>
      </w:r>
      <w:r w:rsidR="005663F6" w:rsidRPr="000E67A3">
        <w:rPr>
          <w:bCs/>
          <w:sz w:val="22"/>
        </w:rPr>
        <w:t xml:space="preserve">ational or regional policies </w:t>
      </w:r>
      <w:r w:rsidR="00A905ED" w:rsidRPr="000E67A3">
        <w:rPr>
          <w:bCs/>
          <w:sz w:val="22"/>
        </w:rPr>
        <w:t>related</w:t>
      </w:r>
      <w:r w:rsidR="005663F6" w:rsidRPr="000E67A3">
        <w:rPr>
          <w:bCs/>
          <w:sz w:val="22"/>
        </w:rPr>
        <w:t xml:space="preserve"> to the implementation and monitoring of the CRPD and SDGs</w:t>
      </w:r>
      <w:r w:rsidR="00A905ED" w:rsidRPr="000E67A3">
        <w:rPr>
          <w:bCs/>
          <w:sz w:val="22"/>
        </w:rPr>
        <w:t>. As one key informant described, “</w:t>
      </w:r>
      <w:r w:rsidR="001F5DA3" w:rsidRPr="000E67A3">
        <w:rPr>
          <w:bCs/>
          <w:i/>
          <w:iCs/>
          <w:sz w:val="22"/>
        </w:rPr>
        <w:t>E</w:t>
      </w:r>
      <w:r w:rsidR="00A905ED" w:rsidRPr="000E67A3">
        <w:rPr>
          <w:bCs/>
          <w:i/>
          <w:iCs/>
          <w:sz w:val="22"/>
        </w:rPr>
        <w:t>very time we [conduct a Bridge training] it’s slightly different because we are looking at different laws each time. We look at the laws in the region or country in which the training is taking place</w:t>
      </w:r>
      <w:r w:rsidR="00A905ED" w:rsidRPr="000E67A3">
        <w:rPr>
          <w:bCs/>
          <w:sz w:val="22"/>
        </w:rPr>
        <w:t xml:space="preserve">.”  </w:t>
      </w:r>
      <w:r w:rsidR="00E33403" w:rsidRPr="000E67A3">
        <w:rPr>
          <w:bCs/>
          <w:sz w:val="22"/>
        </w:rPr>
        <w:t>In addition, i</w:t>
      </w:r>
      <w:r w:rsidR="00A946DD" w:rsidRPr="000E67A3">
        <w:rPr>
          <w:bCs/>
          <w:sz w:val="22"/>
        </w:rPr>
        <w:t xml:space="preserve">nstitutional strategy review meetings </w:t>
      </w:r>
      <w:r w:rsidR="00E33403" w:rsidRPr="000E67A3">
        <w:rPr>
          <w:bCs/>
          <w:sz w:val="22"/>
        </w:rPr>
        <w:t xml:space="preserve">were </w:t>
      </w:r>
      <w:r w:rsidR="00A946DD" w:rsidRPr="000E67A3">
        <w:rPr>
          <w:bCs/>
          <w:sz w:val="22"/>
        </w:rPr>
        <w:t xml:space="preserve">held in 2017 and 2020. Participants included IDA and IDDC members to reflect on the impacts and ways to improve the Bridge initiative. </w:t>
      </w:r>
      <w:r w:rsidR="00E33403" w:rsidRPr="000E67A3">
        <w:rPr>
          <w:bCs/>
          <w:sz w:val="22"/>
        </w:rPr>
        <w:t xml:space="preserve">The </w:t>
      </w:r>
      <w:r w:rsidR="00A946DD" w:rsidRPr="000E67A3">
        <w:rPr>
          <w:bCs/>
          <w:sz w:val="22"/>
        </w:rPr>
        <w:t xml:space="preserve">Bridge initiative </w:t>
      </w:r>
      <w:r w:rsidR="00E33403" w:rsidRPr="000E67A3">
        <w:rPr>
          <w:bCs/>
          <w:sz w:val="22"/>
        </w:rPr>
        <w:t xml:space="preserve">was </w:t>
      </w:r>
      <w:r w:rsidR="00A946DD" w:rsidRPr="000E67A3">
        <w:rPr>
          <w:bCs/>
          <w:sz w:val="22"/>
        </w:rPr>
        <w:t xml:space="preserve">revised based on these reflections. </w:t>
      </w:r>
    </w:p>
    <w:p w14:paraId="2F339E27" w14:textId="77777777" w:rsidR="002540BA" w:rsidRPr="000E67A3" w:rsidRDefault="002540BA" w:rsidP="00570BA4">
      <w:pPr>
        <w:rPr>
          <w:bCs/>
          <w:sz w:val="22"/>
        </w:rPr>
      </w:pPr>
    </w:p>
    <w:p w14:paraId="31B2F51C" w14:textId="4376A780" w:rsidR="00A946DD" w:rsidRPr="000E67A3" w:rsidRDefault="005A48D8" w:rsidP="00DB386E">
      <w:pPr>
        <w:rPr>
          <w:bCs/>
          <w:sz w:val="22"/>
        </w:rPr>
      </w:pPr>
      <w:r w:rsidRPr="000E67A3">
        <w:rPr>
          <w:b/>
          <w:sz w:val="22"/>
        </w:rPr>
        <w:lastRenderedPageBreak/>
        <w:t>In terms of sustainability, t</w:t>
      </w:r>
      <w:r w:rsidR="00CB2CA9" w:rsidRPr="000E67A3">
        <w:rPr>
          <w:b/>
          <w:sz w:val="22"/>
        </w:rPr>
        <w:t xml:space="preserve">he </w:t>
      </w:r>
      <w:proofErr w:type="spellStart"/>
      <w:r w:rsidR="00A946DD" w:rsidRPr="000E67A3">
        <w:rPr>
          <w:b/>
          <w:sz w:val="22"/>
        </w:rPr>
        <w:t>ToT</w:t>
      </w:r>
      <w:proofErr w:type="spellEnd"/>
      <w:r w:rsidR="00A946DD" w:rsidRPr="000E67A3">
        <w:rPr>
          <w:b/>
          <w:sz w:val="22"/>
        </w:rPr>
        <w:t xml:space="preserve"> promotes </w:t>
      </w:r>
      <w:proofErr w:type="spellStart"/>
      <w:r w:rsidR="00A946DD" w:rsidRPr="000E67A3">
        <w:rPr>
          <w:b/>
          <w:sz w:val="22"/>
        </w:rPr>
        <w:t>decentalization</w:t>
      </w:r>
      <w:proofErr w:type="spellEnd"/>
      <w:r w:rsidR="00A946DD" w:rsidRPr="000E67A3">
        <w:rPr>
          <w:b/>
          <w:sz w:val="22"/>
        </w:rPr>
        <w:t xml:space="preserve"> of the training</w:t>
      </w:r>
      <w:r w:rsidR="00CB2CA9" w:rsidRPr="000E67A3">
        <w:rPr>
          <w:bCs/>
          <w:sz w:val="22"/>
        </w:rPr>
        <w:t xml:space="preserve">. </w:t>
      </w:r>
      <w:r w:rsidR="007E295B" w:rsidRPr="000E67A3">
        <w:rPr>
          <w:bCs/>
          <w:sz w:val="22"/>
        </w:rPr>
        <w:t xml:space="preserve">Key informants that took part in the </w:t>
      </w:r>
      <w:proofErr w:type="spellStart"/>
      <w:r w:rsidR="00A946DD" w:rsidRPr="000E67A3">
        <w:rPr>
          <w:bCs/>
          <w:sz w:val="22"/>
        </w:rPr>
        <w:t>ToT</w:t>
      </w:r>
      <w:proofErr w:type="spellEnd"/>
      <w:r w:rsidR="00A946DD" w:rsidRPr="000E67A3">
        <w:rPr>
          <w:bCs/>
          <w:sz w:val="22"/>
        </w:rPr>
        <w:t xml:space="preserve"> </w:t>
      </w:r>
      <w:r w:rsidR="007E295B" w:rsidRPr="000E67A3">
        <w:rPr>
          <w:bCs/>
          <w:sz w:val="22"/>
        </w:rPr>
        <w:t xml:space="preserve">said they </w:t>
      </w:r>
      <w:r w:rsidR="00A946DD" w:rsidRPr="000E67A3">
        <w:rPr>
          <w:bCs/>
          <w:sz w:val="22"/>
        </w:rPr>
        <w:t xml:space="preserve">have conducted multiple trainings in their home countries and regions to share knowledge about the CRPD and SDGs. </w:t>
      </w:r>
      <w:r w:rsidR="00AB3CC1" w:rsidRPr="000E67A3">
        <w:rPr>
          <w:bCs/>
          <w:sz w:val="22"/>
        </w:rPr>
        <w:t xml:space="preserve">However, their capacity to carry out trainings </w:t>
      </w:r>
      <w:r w:rsidR="003C3467" w:rsidRPr="000E67A3">
        <w:rPr>
          <w:bCs/>
          <w:sz w:val="22"/>
        </w:rPr>
        <w:t>depends on</w:t>
      </w:r>
      <w:r w:rsidR="000D3958" w:rsidRPr="000E67A3">
        <w:rPr>
          <w:bCs/>
          <w:sz w:val="22"/>
        </w:rPr>
        <w:t xml:space="preserve"> their access </w:t>
      </w:r>
      <w:r w:rsidR="003C3467" w:rsidRPr="000E67A3">
        <w:rPr>
          <w:bCs/>
          <w:sz w:val="22"/>
        </w:rPr>
        <w:t xml:space="preserve">to </w:t>
      </w:r>
      <w:r w:rsidR="000D3958" w:rsidRPr="000E67A3">
        <w:rPr>
          <w:bCs/>
          <w:sz w:val="22"/>
        </w:rPr>
        <w:t xml:space="preserve">and support of an organization, </w:t>
      </w:r>
      <w:r w:rsidR="00A7438E" w:rsidRPr="000E67A3">
        <w:rPr>
          <w:bCs/>
          <w:sz w:val="22"/>
        </w:rPr>
        <w:t xml:space="preserve">their local political-economic context, </w:t>
      </w:r>
      <w:r w:rsidR="000D3958" w:rsidRPr="000E67A3">
        <w:rPr>
          <w:bCs/>
          <w:sz w:val="22"/>
        </w:rPr>
        <w:t>as well as financial resources. These resources are affected by donor priorities</w:t>
      </w:r>
      <w:r w:rsidR="00E26854" w:rsidRPr="000E67A3">
        <w:rPr>
          <w:bCs/>
          <w:sz w:val="22"/>
        </w:rPr>
        <w:t xml:space="preserve"> and organizational fundraising capacity. </w:t>
      </w:r>
    </w:p>
    <w:p w14:paraId="634C6C29" w14:textId="77777777" w:rsidR="00A7438E" w:rsidRPr="000E67A3" w:rsidRDefault="00A7438E" w:rsidP="00A946DD">
      <w:pPr>
        <w:rPr>
          <w:bCs/>
          <w:sz w:val="22"/>
        </w:rPr>
      </w:pPr>
    </w:p>
    <w:p w14:paraId="29D3C4BC" w14:textId="77777777" w:rsidR="00587B7F" w:rsidRPr="000E67A3" w:rsidRDefault="00587B7F" w:rsidP="00587B7F">
      <w:pPr>
        <w:rPr>
          <w:bCs/>
          <w:sz w:val="22"/>
        </w:rPr>
      </w:pPr>
      <w:r w:rsidRPr="000E67A3">
        <w:rPr>
          <w:bCs/>
          <w:sz w:val="22"/>
        </w:rPr>
        <w:t xml:space="preserve">Currently, Bridge is an integral component of the Disability Catalyst Programme and the core training programme at IDA. Bridge is also one of the core training programmes at CBM, indicating external coherence with the priorities of other organizations. Bridge Alumni have also been invited to participate in other IDA activities and CBM has invited some Bridge Alumni to enhance their gender and disability policy. </w:t>
      </w:r>
    </w:p>
    <w:p w14:paraId="3671ED14" w14:textId="29AF9820" w:rsidR="000F70C4" w:rsidRPr="000E67A3" w:rsidRDefault="000F70C4" w:rsidP="000F70C4">
      <w:pPr>
        <w:rPr>
          <w:bCs/>
          <w:sz w:val="22"/>
        </w:rPr>
      </w:pPr>
    </w:p>
    <w:p w14:paraId="187AAD0C" w14:textId="77777777" w:rsidR="004E4705" w:rsidRDefault="004A4CF9" w:rsidP="000F70C4">
      <w:pPr>
        <w:rPr>
          <w:bCs/>
          <w:sz w:val="22"/>
          <w:lang w:val="en-GB"/>
        </w:rPr>
      </w:pPr>
      <w:r w:rsidRPr="000E67A3">
        <w:rPr>
          <w:b/>
          <w:sz w:val="22"/>
        </w:rPr>
        <w:t>In terms of efficiency, the timeframe of the initiative provides a comprehensive training on the CRPD and SDGs.</w:t>
      </w:r>
      <w:r w:rsidRPr="000E67A3">
        <w:rPr>
          <w:bCs/>
          <w:sz w:val="22"/>
        </w:rPr>
        <w:t xml:space="preserve"> The length of training cycles was developed over the pilot phases based on participant, IDA and IDDC member feedback. The pilot phases of Bridge allowed the steering committee and coordination team to develop materials to support the operations of the training (e.g., participant recruitment [quality criteria], accommodations for participation of all [including underrepresented groups] and accessible hotel accommodations). </w:t>
      </w:r>
      <w:r w:rsidRPr="000E67A3">
        <w:rPr>
          <w:b/>
          <w:sz w:val="22"/>
        </w:rPr>
        <w:t xml:space="preserve">The financial costs of each Bridge cycle are high but </w:t>
      </w:r>
      <w:r w:rsidR="00FE7C24" w:rsidRPr="000E67A3">
        <w:rPr>
          <w:b/>
          <w:sz w:val="22"/>
          <w:lang w:val="en-GB"/>
        </w:rPr>
        <w:t>should be considered in relation to opportunity costs.</w:t>
      </w:r>
      <w:r w:rsidR="00FE7C24" w:rsidRPr="000E67A3">
        <w:rPr>
          <w:bCs/>
          <w:sz w:val="22"/>
          <w:lang w:val="en-GB"/>
        </w:rPr>
        <w:t xml:space="preserve"> The financial costs are</w:t>
      </w:r>
      <w:r w:rsidR="00FE7C24" w:rsidRPr="000E67A3">
        <w:rPr>
          <w:bCs/>
          <w:sz w:val="22"/>
        </w:rPr>
        <w:t xml:space="preserve"> </w:t>
      </w:r>
      <w:r w:rsidRPr="000E67A3">
        <w:rPr>
          <w:bCs/>
          <w:sz w:val="22"/>
        </w:rPr>
        <w:t xml:space="preserve">necessary to </w:t>
      </w:r>
      <w:r w:rsidRPr="000E67A3">
        <w:rPr>
          <w:bCs/>
          <w:sz w:val="22"/>
          <w:lang w:val="en-GB"/>
        </w:rPr>
        <w:t>promote full accessibility and inclusion</w:t>
      </w:r>
      <w:r w:rsidR="004E4705">
        <w:rPr>
          <w:bCs/>
          <w:sz w:val="22"/>
          <w:lang w:val="en-GB"/>
        </w:rPr>
        <w:t xml:space="preserve"> of all participants</w:t>
      </w:r>
      <w:r w:rsidRPr="000E67A3">
        <w:rPr>
          <w:bCs/>
          <w:sz w:val="22"/>
          <w:lang w:val="en-GB"/>
        </w:rPr>
        <w:t xml:space="preserve">. </w:t>
      </w:r>
      <w:r w:rsidR="005C4A4C">
        <w:rPr>
          <w:bCs/>
          <w:sz w:val="22"/>
          <w:lang w:val="en-GB"/>
        </w:rPr>
        <w:t xml:space="preserve">This means that cutting costs for accommodations, </w:t>
      </w:r>
      <w:r w:rsidR="004E4705">
        <w:rPr>
          <w:bCs/>
          <w:sz w:val="22"/>
          <w:lang w:val="en-GB"/>
        </w:rPr>
        <w:t xml:space="preserve">disability </w:t>
      </w:r>
      <w:r w:rsidR="005C4A4C">
        <w:rPr>
          <w:bCs/>
          <w:sz w:val="22"/>
          <w:lang w:val="en-GB"/>
        </w:rPr>
        <w:t>supports</w:t>
      </w:r>
      <w:r w:rsidR="004E4705">
        <w:rPr>
          <w:bCs/>
          <w:sz w:val="22"/>
          <w:lang w:val="en-GB"/>
        </w:rPr>
        <w:t>,</w:t>
      </w:r>
      <w:r w:rsidR="005C4A4C">
        <w:rPr>
          <w:bCs/>
          <w:sz w:val="22"/>
          <w:lang w:val="en-GB"/>
        </w:rPr>
        <w:t xml:space="preserve"> or travel can result in the exclusion of some people with disabilities or a diminished experience of face-to-face peer learning among diverse people with disabilities from different countries and contexts. Moreover, t</w:t>
      </w:r>
      <w:r w:rsidRPr="000E67A3">
        <w:rPr>
          <w:bCs/>
          <w:sz w:val="22"/>
          <w:lang w:val="en-GB"/>
        </w:rPr>
        <w:t xml:space="preserve">he training </w:t>
      </w:r>
      <w:r w:rsidR="005C4A4C">
        <w:rPr>
          <w:bCs/>
          <w:sz w:val="22"/>
          <w:lang w:val="en-GB"/>
        </w:rPr>
        <w:t xml:space="preserve">often </w:t>
      </w:r>
      <w:r w:rsidRPr="000E67A3">
        <w:rPr>
          <w:bCs/>
          <w:sz w:val="22"/>
          <w:lang w:val="en-GB"/>
        </w:rPr>
        <w:t>requires securing large budgets</w:t>
      </w:r>
      <w:r w:rsidR="005C4A4C">
        <w:rPr>
          <w:bCs/>
          <w:sz w:val="22"/>
          <w:lang w:val="en-GB"/>
        </w:rPr>
        <w:t xml:space="preserve"> </w:t>
      </w:r>
      <w:r w:rsidRPr="000E67A3">
        <w:rPr>
          <w:bCs/>
          <w:sz w:val="22"/>
          <w:lang w:val="en-GB"/>
        </w:rPr>
        <w:t xml:space="preserve">with numerous funding contracts. These costs are related to the limited availability of disability supports (e.g., interpreters, support persons, etc.) in </w:t>
      </w:r>
      <w:r w:rsidR="005C4A4C">
        <w:rPr>
          <w:bCs/>
          <w:sz w:val="22"/>
          <w:lang w:val="en-GB"/>
        </w:rPr>
        <w:t>most</w:t>
      </w:r>
      <w:r w:rsidRPr="000E67A3">
        <w:rPr>
          <w:bCs/>
          <w:sz w:val="22"/>
          <w:lang w:val="en-GB"/>
        </w:rPr>
        <w:t xml:space="preserve"> countries</w:t>
      </w:r>
      <w:r w:rsidR="005C4A4C">
        <w:rPr>
          <w:bCs/>
          <w:sz w:val="22"/>
          <w:lang w:val="en-GB"/>
        </w:rPr>
        <w:t>; and a limited pool of financial resources to support disability rights training for people with disabilities</w:t>
      </w:r>
      <w:r w:rsidRPr="000E67A3">
        <w:rPr>
          <w:bCs/>
          <w:sz w:val="22"/>
          <w:lang w:val="en-GB"/>
        </w:rPr>
        <w:t xml:space="preserve">. </w:t>
      </w:r>
      <w:r w:rsidR="005C4A4C">
        <w:rPr>
          <w:bCs/>
          <w:sz w:val="22"/>
          <w:lang w:val="en-GB"/>
        </w:rPr>
        <w:t xml:space="preserve">This means that the Bridge coordination team must cobble together funding from various sources to meet the needs and quality criteria of the training. As one key informant commented, </w:t>
      </w:r>
      <w:r w:rsidR="004E4705">
        <w:rPr>
          <w:bCs/>
          <w:sz w:val="22"/>
          <w:lang w:val="en-GB"/>
        </w:rPr>
        <w:t xml:space="preserve">“Bridge is a transformative experience…. It creates an environment [of inclusion and accessibility] that does not exist in mainstream society.” </w:t>
      </w:r>
    </w:p>
    <w:p w14:paraId="75022824" w14:textId="77777777" w:rsidR="004E4705" w:rsidRDefault="004E4705" w:rsidP="000F70C4">
      <w:pPr>
        <w:rPr>
          <w:bCs/>
          <w:sz w:val="22"/>
          <w:lang w:val="en-GB"/>
        </w:rPr>
      </w:pPr>
    </w:p>
    <w:p w14:paraId="44943A77" w14:textId="63116280" w:rsidR="000F70C4" w:rsidRPr="004E4705" w:rsidRDefault="004E4705" w:rsidP="000F70C4">
      <w:pPr>
        <w:rPr>
          <w:bCs/>
          <w:sz w:val="22"/>
          <w:lang w:val="en-GB"/>
        </w:rPr>
      </w:pPr>
      <w:r>
        <w:rPr>
          <w:bCs/>
          <w:sz w:val="22"/>
          <w:lang w:val="en-GB"/>
        </w:rPr>
        <w:t xml:space="preserve">The </w:t>
      </w:r>
      <w:r w:rsidR="00BC7C39">
        <w:rPr>
          <w:bCs/>
          <w:sz w:val="22"/>
          <w:lang w:val="en-GB"/>
        </w:rPr>
        <w:t>Bridge CRPD-SDGs Training Initiative</w:t>
      </w:r>
      <w:r>
        <w:rPr>
          <w:bCs/>
          <w:sz w:val="22"/>
          <w:lang w:val="en-GB"/>
        </w:rPr>
        <w:t xml:space="preserve"> is an exemplar of inclusion and accessibility for participants to learn from. </w:t>
      </w:r>
      <w:r w:rsidR="00836859" w:rsidRPr="000E67A3">
        <w:rPr>
          <w:bCs/>
          <w:sz w:val="22"/>
        </w:rPr>
        <w:t xml:space="preserve">Next, we share </w:t>
      </w:r>
      <w:r w:rsidR="00B85A09" w:rsidRPr="000E67A3">
        <w:rPr>
          <w:bCs/>
          <w:sz w:val="22"/>
        </w:rPr>
        <w:t xml:space="preserve">recommendations </w:t>
      </w:r>
      <w:r w:rsidR="00034CCF" w:rsidRPr="000E67A3">
        <w:rPr>
          <w:bCs/>
          <w:sz w:val="22"/>
        </w:rPr>
        <w:t xml:space="preserve">based on evidence that suggests </w:t>
      </w:r>
      <w:r w:rsidR="00AA4830">
        <w:rPr>
          <w:bCs/>
          <w:sz w:val="22"/>
        </w:rPr>
        <w:t>continued</w:t>
      </w:r>
      <w:r w:rsidR="00034CCF" w:rsidRPr="000E67A3">
        <w:rPr>
          <w:bCs/>
          <w:sz w:val="22"/>
        </w:rPr>
        <w:t xml:space="preserve"> invest</w:t>
      </w:r>
      <w:r w:rsidR="00AA4830">
        <w:rPr>
          <w:bCs/>
          <w:sz w:val="22"/>
        </w:rPr>
        <w:t>ment</w:t>
      </w:r>
      <w:r w:rsidR="00034CCF" w:rsidRPr="000E67A3">
        <w:rPr>
          <w:bCs/>
          <w:sz w:val="22"/>
        </w:rPr>
        <w:t xml:space="preserve"> in </w:t>
      </w:r>
      <w:r w:rsidR="002F527F" w:rsidRPr="000E67A3">
        <w:rPr>
          <w:bCs/>
          <w:sz w:val="22"/>
        </w:rPr>
        <w:t xml:space="preserve">the </w:t>
      </w:r>
      <w:r w:rsidR="00034CCF" w:rsidRPr="000E67A3">
        <w:rPr>
          <w:bCs/>
          <w:sz w:val="22"/>
        </w:rPr>
        <w:t>Bridge</w:t>
      </w:r>
      <w:r w:rsidR="002F527F" w:rsidRPr="000E67A3">
        <w:rPr>
          <w:bCs/>
          <w:sz w:val="22"/>
        </w:rPr>
        <w:t xml:space="preserve"> CRPD-SDGs training </w:t>
      </w:r>
      <w:r w:rsidR="000E5902" w:rsidRPr="000E67A3">
        <w:rPr>
          <w:bCs/>
          <w:sz w:val="22"/>
        </w:rPr>
        <w:t xml:space="preserve">as an effective </w:t>
      </w:r>
      <w:r w:rsidR="00E454A8" w:rsidRPr="000E67A3">
        <w:rPr>
          <w:bCs/>
          <w:sz w:val="22"/>
        </w:rPr>
        <w:t xml:space="preserve">capacity development </w:t>
      </w:r>
      <w:r w:rsidR="00981F23" w:rsidRPr="000E67A3">
        <w:rPr>
          <w:bCs/>
          <w:sz w:val="22"/>
        </w:rPr>
        <w:t>initiativ</w:t>
      </w:r>
      <w:r w:rsidR="00E454A8" w:rsidRPr="000E67A3">
        <w:rPr>
          <w:bCs/>
          <w:sz w:val="22"/>
        </w:rPr>
        <w:t>e</w:t>
      </w:r>
      <w:r w:rsidR="00F95614" w:rsidRPr="000E67A3">
        <w:rPr>
          <w:bCs/>
          <w:sz w:val="22"/>
        </w:rPr>
        <w:t>.</w:t>
      </w:r>
      <w:r w:rsidR="0032273B" w:rsidRPr="000E67A3">
        <w:rPr>
          <w:bCs/>
          <w:sz w:val="22"/>
        </w:rPr>
        <w:t xml:space="preserve"> </w:t>
      </w:r>
    </w:p>
    <w:p w14:paraId="79CC8A49" w14:textId="77777777" w:rsidR="00065A8A" w:rsidRPr="000E631B" w:rsidRDefault="00065A8A" w:rsidP="0077132E">
      <w:pPr>
        <w:pStyle w:val="Heading1"/>
        <w:rPr>
          <w:szCs w:val="28"/>
        </w:rPr>
      </w:pPr>
      <w:r w:rsidRPr="000E631B">
        <w:rPr>
          <w:szCs w:val="28"/>
        </w:rPr>
        <w:br w:type="page"/>
      </w:r>
    </w:p>
    <w:p w14:paraId="530118B4" w14:textId="76C36D08" w:rsidR="0077132E" w:rsidRPr="000E631B" w:rsidRDefault="00BB0488" w:rsidP="002D53B2">
      <w:pPr>
        <w:pStyle w:val="Heading1"/>
        <w:rPr>
          <w:szCs w:val="28"/>
        </w:rPr>
      </w:pPr>
      <w:bookmarkStart w:id="69" w:name="_Toc46327645"/>
      <w:r w:rsidRPr="000E631B">
        <w:rPr>
          <w:szCs w:val="28"/>
        </w:rPr>
        <w:lastRenderedPageBreak/>
        <w:t>Recommendations</w:t>
      </w:r>
      <w:r w:rsidR="00533EB4" w:rsidRPr="000E631B">
        <w:rPr>
          <w:szCs w:val="28"/>
        </w:rPr>
        <w:t xml:space="preserve"> for the </w:t>
      </w:r>
      <w:r w:rsidR="00BC7C39">
        <w:rPr>
          <w:szCs w:val="28"/>
        </w:rPr>
        <w:t>Bridge CRPD-SDGs Training Initiative</w:t>
      </w:r>
      <w:bookmarkEnd w:id="69"/>
    </w:p>
    <w:p w14:paraId="0F41EEEA" w14:textId="77777777" w:rsidR="006F46AB" w:rsidRPr="001F4094" w:rsidRDefault="006F46AB" w:rsidP="006F46AB">
      <w:pPr>
        <w:spacing w:line="300" w:lineRule="atLeast"/>
        <w:rPr>
          <w:sz w:val="22"/>
        </w:rPr>
      </w:pPr>
      <w:bookmarkStart w:id="70" w:name="_Toc46327646"/>
      <w:r w:rsidRPr="001F4094">
        <w:rPr>
          <w:sz w:val="22"/>
        </w:rPr>
        <w:t>The following recommendations are congruent with the evolving nature of the Bridge CRPD-SDGs initiative. We suggest a continuation of the reflective</w:t>
      </w:r>
      <w:r>
        <w:rPr>
          <w:sz w:val="22"/>
        </w:rPr>
        <w:t xml:space="preserve"> and </w:t>
      </w:r>
      <w:r w:rsidRPr="001F4094">
        <w:rPr>
          <w:sz w:val="22"/>
        </w:rPr>
        <w:t xml:space="preserve">collaborative processes that have helped shape the Bridge CRPD-SDGs training initiative. </w:t>
      </w:r>
      <w:r>
        <w:rPr>
          <w:sz w:val="22"/>
        </w:rPr>
        <w:t>As a joint initiative, our recommendations are intended to promote dialogue and collaborative decision making among IDA and IDDC members, donors, and other partners</w:t>
      </w:r>
      <w:r w:rsidRPr="001F4094">
        <w:rPr>
          <w:sz w:val="22"/>
        </w:rPr>
        <w:t xml:space="preserve"> to enhance outcomes and impacts. </w:t>
      </w:r>
    </w:p>
    <w:p w14:paraId="6F7748CB" w14:textId="77777777" w:rsidR="006F46AB" w:rsidRPr="001F4094" w:rsidRDefault="006F46AB" w:rsidP="006F46AB">
      <w:pPr>
        <w:spacing w:line="300" w:lineRule="atLeast"/>
        <w:rPr>
          <w:sz w:val="22"/>
        </w:rPr>
      </w:pPr>
    </w:p>
    <w:p w14:paraId="4E308004" w14:textId="77777777" w:rsidR="006F46AB" w:rsidRDefault="006F46AB" w:rsidP="006F46AB">
      <w:pPr>
        <w:pStyle w:val="ListParagraph"/>
        <w:numPr>
          <w:ilvl w:val="0"/>
          <w:numId w:val="48"/>
        </w:numPr>
        <w:spacing w:line="300" w:lineRule="atLeast"/>
        <w:rPr>
          <w:sz w:val="22"/>
        </w:rPr>
      </w:pPr>
      <w:r w:rsidRPr="003412FA">
        <w:rPr>
          <w:b/>
          <w:bCs/>
          <w:sz w:val="22"/>
        </w:rPr>
        <w:t>Continue with in-person trainings</w:t>
      </w:r>
      <w:r>
        <w:rPr>
          <w:sz w:val="22"/>
        </w:rPr>
        <w:t>. This evaluation indicates that the Bridge CRPD-SDGs training initiative provides</w:t>
      </w:r>
      <w:r w:rsidRPr="005E7F74">
        <w:rPr>
          <w:sz w:val="22"/>
        </w:rPr>
        <w:t xml:space="preserve"> a unique peer learning experience of inclusivity and accessibility</w:t>
      </w:r>
      <w:r>
        <w:rPr>
          <w:sz w:val="22"/>
        </w:rPr>
        <w:t xml:space="preserve"> that is facilitated through in-person training experiences</w:t>
      </w:r>
      <w:r w:rsidRPr="005E7F74">
        <w:rPr>
          <w:sz w:val="22"/>
        </w:rPr>
        <w:t>.</w:t>
      </w:r>
    </w:p>
    <w:p w14:paraId="35AC056D" w14:textId="77777777" w:rsidR="006F46AB" w:rsidRPr="00156772" w:rsidRDefault="006F46AB" w:rsidP="006F46AB">
      <w:pPr>
        <w:pStyle w:val="ListParagraph"/>
        <w:spacing w:line="300" w:lineRule="atLeast"/>
        <w:ind w:left="426"/>
        <w:rPr>
          <w:sz w:val="22"/>
        </w:rPr>
      </w:pPr>
    </w:p>
    <w:p w14:paraId="2358F6A0" w14:textId="77777777" w:rsidR="006F46AB" w:rsidRDefault="006F46AB" w:rsidP="006F46AB">
      <w:pPr>
        <w:pStyle w:val="ListParagraph"/>
        <w:numPr>
          <w:ilvl w:val="0"/>
          <w:numId w:val="48"/>
        </w:numPr>
        <w:spacing w:line="300" w:lineRule="atLeast"/>
        <w:rPr>
          <w:sz w:val="22"/>
        </w:rPr>
      </w:pPr>
      <w:r w:rsidRPr="001F4094">
        <w:rPr>
          <w:b/>
          <w:bCs/>
          <w:sz w:val="22"/>
        </w:rPr>
        <w:t>Develop an online knowledge sharing and capacity building platform</w:t>
      </w:r>
      <w:r>
        <w:rPr>
          <w:b/>
          <w:bCs/>
          <w:sz w:val="22"/>
        </w:rPr>
        <w:t xml:space="preserve"> </w:t>
      </w:r>
      <w:r>
        <w:rPr>
          <w:sz w:val="22"/>
        </w:rPr>
        <w:t>to complement in-person training</w:t>
      </w:r>
      <w:r w:rsidRPr="001F4094">
        <w:rPr>
          <w:b/>
          <w:bCs/>
          <w:sz w:val="22"/>
        </w:rPr>
        <w:t xml:space="preserve">. </w:t>
      </w:r>
      <w:r w:rsidRPr="001F4094">
        <w:rPr>
          <w:sz w:val="22"/>
        </w:rPr>
        <w:t xml:space="preserve">We recommend the development of a dedicated Bridge CRPD-SDGs </w:t>
      </w:r>
      <w:r>
        <w:rPr>
          <w:sz w:val="22"/>
        </w:rPr>
        <w:t xml:space="preserve">online </w:t>
      </w:r>
      <w:r w:rsidRPr="001F4094">
        <w:rPr>
          <w:sz w:val="22"/>
        </w:rPr>
        <w:t xml:space="preserve">knowledge sharing </w:t>
      </w:r>
      <w:r>
        <w:rPr>
          <w:sz w:val="22"/>
        </w:rPr>
        <w:t xml:space="preserve">and capacity building </w:t>
      </w:r>
      <w:r w:rsidRPr="001F4094">
        <w:rPr>
          <w:sz w:val="22"/>
        </w:rPr>
        <w:t xml:space="preserve">platform to </w:t>
      </w:r>
      <w:r>
        <w:rPr>
          <w:sz w:val="22"/>
        </w:rPr>
        <w:t xml:space="preserve">further </w:t>
      </w:r>
      <w:r w:rsidRPr="00886732">
        <w:rPr>
          <w:sz w:val="22"/>
        </w:rPr>
        <w:t xml:space="preserve">enhance </w:t>
      </w:r>
      <w:r>
        <w:rPr>
          <w:sz w:val="22"/>
        </w:rPr>
        <w:t xml:space="preserve">the </w:t>
      </w:r>
      <w:r w:rsidRPr="00886732">
        <w:rPr>
          <w:sz w:val="22"/>
        </w:rPr>
        <w:t xml:space="preserve">sustainability </w:t>
      </w:r>
      <w:r>
        <w:rPr>
          <w:sz w:val="22"/>
        </w:rPr>
        <w:t xml:space="preserve">and </w:t>
      </w:r>
      <w:r w:rsidRPr="00886732">
        <w:rPr>
          <w:sz w:val="22"/>
        </w:rPr>
        <w:t xml:space="preserve">decentralization </w:t>
      </w:r>
      <w:r>
        <w:rPr>
          <w:sz w:val="22"/>
        </w:rPr>
        <w:t xml:space="preserve">of the initiative. </w:t>
      </w:r>
      <w:r w:rsidRPr="0029231B">
        <w:rPr>
          <w:sz w:val="22"/>
        </w:rPr>
        <w:t>T</w:t>
      </w:r>
      <w:r w:rsidRPr="005E7F74">
        <w:rPr>
          <w:sz w:val="22"/>
        </w:rPr>
        <w:t xml:space="preserve">he development of an online platform was suggested by some key informants who wanted to support increased engagement in Bridge. </w:t>
      </w:r>
      <w:r w:rsidRPr="00EA4108">
        <w:rPr>
          <w:sz w:val="22"/>
        </w:rPr>
        <w:t xml:space="preserve">The COVID 19 pandemic has highlighted </w:t>
      </w:r>
      <w:r>
        <w:rPr>
          <w:sz w:val="22"/>
        </w:rPr>
        <w:t xml:space="preserve">the need for such a platform to </w:t>
      </w:r>
      <w:r w:rsidRPr="00EA4108">
        <w:rPr>
          <w:sz w:val="22"/>
        </w:rPr>
        <w:t>connect participants, partners, and Alumni across the globe.</w:t>
      </w:r>
      <w:r>
        <w:rPr>
          <w:sz w:val="22"/>
        </w:rPr>
        <w:t xml:space="preserve"> </w:t>
      </w:r>
    </w:p>
    <w:p w14:paraId="26FA0B4E" w14:textId="77777777" w:rsidR="006F46AB" w:rsidRPr="00F756DD" w:rsidRDefault="006F46AB" w:rsidP="006F46AB">
      <w:pPr>
        <w:pStyle w:val="ListParagraph"/>
        <w:rPr>
          <w:sz w:val="22"/>
        </w:rPr>
      </w:pPr>
    </w:p>
    <w:p w14:paraId="61906522" w14:textId="3AE05064" w:rsidR="006F46AB" w:rsidRDefault="006F46AB" w:rsidP="006F46AB">
      <w:pPr>
        <w:pStyle w:val="ListParagraph"/>
        <w:spacing w:line="300" w:lineRule="atLeast"/>
        <w:rPr>
          <w:sz w:val="22"/>
        </w:rPr>
      </w:pPr>
      <w:r w:rsidRPr="00F756DD">
        <w:rPr>
          <w:sz w:val="22"/>
        </w:rPr>
        <w:t xml:space="preserve">This platform may increase efficiency and reduce </w:t>
      </w:r>
      <w:r>
        <w:rPr>
          <w:sz w:val="22"/>
        </w:rPr>
        <w:t xml:space="preserve">some of the </w:t>
      </w:r>
      <w:r w:rsidRPr="005E7F74">
        <w:rPr>
          <w:sz w:val="22"/>
        </w:rPr>
        <w:t>costs per participant</w:t>
      </w:r>
      <w:r>
        <w:rPr>
          <w:sz w:val="22"/>
        </w:rPr>
        <w:t xml:space="preserve"> by reducing </w:t>
      </w:r>
      <w:r w:rsidRPr="005E7F74">
        <w:rPr>
          <w:sz w:val="22"/>
        </w:rPr>
        <w:t xml:space="preserve">air travel and </w:t>
      </w:r>
      <w:r>
        <w:rPr>
          <w:sz w:val="22"/>
        </w:rPr>
        <w:t xml:space="preserve">other </w:t>
      </w:r>
      <w:r w:rsidRPr="005E7F74">
        <w:rPr>
          <w:sz w:val="22"/>
        </w:rPr>
        <w:t xml:space="preserve">transportation costs. </w:t>
      </w:r>
      <w:r>
        <w:rPr>
          <w:sz w:val="22"/>
        </w:rPr>
        <w:t xml:space="preserve">While there will be an initial financial cost to develop the platform, the longer-term benefits may outweigh this initial expense. </w:t>
      </w:r>
      <w:r w:rsidRPr="005E7F74">
        <w:rPr>
          <w:sz w:val="22"/>
        </w:rPr>
        <w:t>Reduced travel and transportation for participants has an additional benefit of reducing the carbon footprint of the initiative</w:t>
      </w:r>
      <w:r>
        <w:rPr>
          <w:sz w:val="22"/>
        </w:rPr>
        <w:t>.</w:t>
      </w:r>
    </w:p>
    <w:p w14:paraId="7B84B339" w14:textId="77777777" w:rsidR="006F46AB" w:rsidRDefault="006F46AB" w:rsidP="006F46AB">
      <w:pPr>
        <w:pStyle w:val="ListParagraph"/>
        <w:spacing w:line="300" w:lineRule="atLeast"/>
        <w:ind w:left="426"/>
        <w:rPr>
          <w:b/>
          <w:bCs/>
          <w:sz w:val="22"/>
        </w:rPr>
      </w:pPr>
    </w:p>
    <w:p w14:paraId="2CDC84CC" w14:textId="77777777" w:rsidR="006F46AB" w:rsidRDefault="006F46AB" w:rsidP="006F46AB">
      <w:pPr>
        <w:pStyle w:val="ListParagraph"/>
        <w:spacing w:line="300" w:lineRule="atLeast"/>
        <w:ind w:left="426" w:firstLine="207"/>
        <w:rPr>
          <w:sz w:val="22"/>
        </w:rPr>
      </w:pPr>
      <w:r>
        <w:rPr>
          <w:sz w:val="22"/>
        </w:rPr>
        <w:t>Our evaluation indicates that this platform should:</w:t>
      </w:r>
    </w:p>
    <w:p w14:paraId="22DF5FF3" w14:textId="77777777" w:rsidR="006F46AB" w:rsidRDefault="006F46AB" w:rsidP="006F46AB">
      <w:pPr>
        <w:pStyle w:val="ListParagraph"/>
        <w:numPr>
          <w:ilvl w:val="0"/>
          <w:numId w:val="8"/>
        </w:numPr>
        <w:spacing w:line="300" w:lineRule="atLeast"/>
        <w:ind w:left="1276"/>
        <w:rPr>
          <w:sz w:val="22"/>
        </w:rPr>
      </w:pPr>
      <w:r w:rsidRPr="00A407A8">
        <w:rPr>
          <w:sz w:val="22"/>
        </w:rPr>
        <w:t>Provide opportunities for participation</w:t>
      </w:r>
      <w:r>
        <w:rPr>
          <w:sz w:val="22"/>
        </w:rPr>
        <w:t xml:space="preserve"> in asynchronous v</w:t>
      </w:r>
      <w:r w:rsidRPr="0029231B">
        <w:rPr>
          <w:sz w:val="22"/>
        </w:rPr>
        <w:t xml:space="preserve">irtual training modules, webinars, resources and/or opportunities for live </w:t>
      </w:r>
      <w:r>
        <w:rPr>
          <w:sz w:val="22"/>
        </w:rPr>
        <w:t xml:space="preserve">(synchronous) </w:t>
      </w:r>
      <w:r w:rsidRPr="0029231B">
        <w:rPr>
          <w:sz w:val="22"/>
        </w:rPr>
        <w:t xml:space="preserve">web conferencing and mentoring. </w:t>
      </w:r>
    </w:p>
    <w:p w14:paraId="6E70BEF2" w14:textId="77777777" w:rsidR="006F46AB" w:rsidRDefault="006F46AB" w:rsidP="006F46AB">
      <w:pPr>
        <w:pStyle w:val="ListParagraph"/>
        <w:numPr>
          <w:ilvl w:val="0"/>
          <w:numId w:val="8"/>
        </w:numPr>
        <w:spacing w:line="300" w:lineRule="atLeast"/>
        <w:ind w:left="1276"/>
        <w:rPr>
          <w:sz w:val="22"/>
        </w:rPr>
      </w:pPr>
      <w:r w:rsidRPr="00A407A8">
        <w:rPr>
          <w:sz w:val="22"/>
        </w:rPr>
        <w:t>Enhance support for the growing community of Bridge Alumni</w:t>
      </w:r>
      <w:r>
        <w:rPr>
          <w:sz w:val="22"/>
        </w:rPr>
        <w:t xml:space="preserve"> who are connecting online using various platforms such as WhatsApp.</w:t>
      </w:r>
    </w:p>
    <w:p w14:paraId="0D8B7A52" w14:textId="77777777" w:rsidR="00352919" w:rsidRDefault="00D712F9" w:rsidP="00352919">
      <w:pPr>
        <w:pStyle w:val="ListParagraph"/>
        <w:numPr>
          <w:ilvl w:val="0"/>
          <w:numId w:val="8"/>
        </w:numPr>
        <w:spacing w:line="300" w:lineRule="atLeast"/>
        <w:ind w:left="1276"/>
        <w:rPr>
          <w:sz w:val="22"/>
        </w:rPr>
      </w:pPr>
      <w:r w:rsidRPr="00352919">
        <w:rPr>
          <w:sz w:val="22"/>
        </w:rPr>
        <w:t>Engage in a</w:t>
      </w:r>
      <w:r w:rsidR="006F46AB" w:rsidRPr="00352919">
        <w:rPr>
          <w:sz w:val="22"/>
        </w:rPr>
        <w:t xml:space="preserve"> collaborative co-design process including IDA and IDDC member organizations, Bridge Alumni, DPOs or other stakeholders to develop the platform in accordance with their diverse interests and needs. </w:t>
      </w:r>
    </w:p>
    <w:p w14:paraId="00C8F36D" w14:textId="05439A84" w:rsidR="006F46AB" w:rsidRPr="00352919" w:rsidRDefault="006F46AB" w:rsidP="00352919">
      <w:pPr>
        <w:pStyle w:val="ListParagraph"/>
        <w:numPr>
          <w:ilvl w:val="0"/>
          <w:numId w:val="8"/>
        </w:numPr>
        <w:spacing w:line="300" w:lineRule="atLeast"/>
        <w:ind w:left="1276"/>
        <w:rPr>
          <w:sz w:val="22"/>
        </w:rPr>
      </w:pPr>
      <w:r w:rsidRPr="00352919">
        <w:rPr>
          <w:sz w:val="22"/>
        </w:rPr>
        <w:t>Reflect the values and principles of inclusion and accessibility to the fullest extent possible in line with the Bridge Quality Criteria and Working Principles.</w:t>
      </w:r>
    </w:p>
    <w:p w14:paraId="091186BC" w14:textId="77777777" w:rsidR="006F46AB" w:rsidRDefault="006F46AB" w:rsidP="006F46AB">
      <w:pPr>
        <w:pStyle w:val="ListParagraph"/>
        <w:numPr>
          <w:ilvl w:val="0"/>
          <w:numId w:val="48"/>
        </w:numPr>
        <w:spacing w:line="300" w:lineRule="atLeast"/>
        <w:rPr>
          <w:sz w:val="22"/>
        </w:rPr>
      </w:pPr>
      <w:r>
        <w:rPr>
          <w:b/>
          <w:bCs/>
          <w:sz w:val="22"/>
        </w:rPr>
        <w:lastRenderedPageBreak/>
        <w:t xml:space="preserve">Co-design a knowledge mobilization strategy </w:t>
      </w:r>
      <w:r w:rsidRPr="00A23123">
        <w:rPr>
          <w:sz w:val="22"/>
        </w:rPr>
        <w:t xml:space="preserve">to support Bridge Alumni to act on what they have learned. </w:t>
      </w:r>
      <w:r w:rsidRPr="00E609D4">
        <w:rPr>
          <w:sz w:val="22"/>
        </w:rPr>
        <w:t xml:space="preserve">Our evaluation </w:t>
      </w:r>
      <w:r>
        <w:rPr>
          <w:sz w:val="22"/>
        </w:rPr>
        <w:t>indicates there is a</w:t>
      </w:r>
      <w:r w:rsidRPr="00E609D4">
        <w:rPr>
          <w:sz w:val="22"/>
        </w:rPr>
        <w:t xml:space="preserve"> role of the Bridge coordination team and steering committee in the mobilization of knowledge. </w:t>
      </w:r>
      <w:r>
        <w:rPr>
          <w:sz w:val="22"/>
        </w:rPr>
        <w:t xml:space="preserve">There is a need to articulate </w:t>
      </w:r>
      <w:r w:rsidRPr="00E609D4">
        <w:rPr>
          <w:sz w:val="22"/>
        </w:rPr>
        <w:t xml:space="preserve">how </w:t>
      </w:r>
      <w:r w:rsidRPr="00440105">
        <w:rPr>
          <w:sz w:val="22"/>
        </w:rPr>
        <w:t xml:space="preserve">IDA and IDDC members </w:t>
      </w:r>
      <w:r w:rsidRPr="00E609D4">
        <w:rPr>
          <w:sz w:val="22"/>
        </w:rPr>
        <w:t xml:space="preserve">should </w:t>
      </w:r>
      <w:r>
        <w:rPr>
          <w:sz w:val="22"/>
        </w:rPr>
        <w:t>promote</w:t>
      </w:r>
      <w:r w:rsidRPr="00E609D4">
        <w:rPr>
          <w:sz w:val="22"/>
        </w:rPr>
        <w:t xml:space="preserve"> knowledge mobilization</w:t>
      </w:r>
      <w:r>
        <w:rPr>
          <w:sz w:val="22"/>
        </w:rPr>
        <w:t xml:space="preserve"> and f</w:t>
      </w:r>
      <w:r w:rsidRPr="00440105">
        <w:rPr>
          <w:sz w:val="22"/>
        </w:rPr>
        <w:t xml:space="preserve">ormally support Bridge Alumni to engage in advocacy. </w:t>
      </w:r>
      <w:r>
        <w:rPr>
          <w:sz w:val="22"/>
        </w:rPr>
        <w:t xml:space="preserve">This co-design process should include the perspectives of IDA and IDDC member organization representatives, Bridge Alumni, and donors. </w:t>
      </w:r>
    </w:p>
    <w:p w14:paraId="006A9C8A" w14:textId="77777777" w:rsidR="006F46AB" w:rsidRDefault="006F46AB" w:rsidP="006F46AB">
      <w:pPr>
        <w:pStyle w:val="ListParagraph"/>
        <w:spacing w:line="300" w:lineRule="atLeast"/>
        <w:ind w:left="426"/>
        <w:rPr>
          <w:sz w:val="22"/>
        </w:rPr>
      </w:pPr>
    </w:p>
    <w:p w14:paraId="1503FD21" w14:textId="6448FD8A" w:rsidR="006F46AB" w:rsidRDefault="006F46AB" w:rsidP="006F46AB">
      <w:pPr>
        <w:pStyle w:val="ListParagraph"/>
        <w:numPr>
          <w:ilvl w:val="0"/>
          <w:numId w:val="48"/>
        </w:numPr>
        <w:spacing w:line="300" w:lineRule="atLeast"/>
        <w:rPr>
          <w:sz w:val="22"/>
        </w:rPr>
      </w:pPr>
      <w:r w:rsidRPr="006777C0">
        <w:rPr>
          <w:b/>
          <w:sz w:val="22"/>
        </w:rPr>
        <w:t>Facilitate formal opportunities for Bridge Alumni</w:t>
      </w:r>
      <w:r w:rsidRPr="006777C0">
        <w:rPr>
          <w:sz w:val="22"/>
        </w:rPr>
        <w:t xml:space="preserve"> to mobilize knowledge into action.</w:t>
      </w:r>
      <w:r w:rsidRPr="00F72A19">
        <w:rPr>
          <w:sz w:val="22"/>
        </w:rPr>
        <w:t xml:space="preserve"> We recommend</w:t>
      </w:r>
      <w:r>
        <w:rPr>
          <w:sz w:val="22"/>
        </w:rPr>
        <w:t>:</w:t>
      </w:r>
    </w:p>
    <w:p w14:paraId="5F338C2B" w14:textId="77777777" w:rsidR="00352919" w:rsidRPr="00352919" w:rsidRDefault="00352919" w:rsidP="00352919">
      <w:pPr>
        <w:spacing w:line="300" w:lineRule="atLeast"/>
        <w:rPr>
          <w:sz w:val="22"/>
        </w:rPr>
      </w:pPr>
    </w:p>
    <w:p w14:paraId="42F073EA" w14:textId="59CF86A6" w:rsidR="006F46AB" w:rsidRDefault="006F46AB" w:rsidP="006F46AB">
      <w:pPr>
        <w:pStyle w:val="ListParagraph"/>
        <w:numPr>
          <w:ilvl w:val="0"/>
          <w:numId w:val="35"/>
        </w:numPr>
        <w:spacing w:line="300" w:lineRule="atLeast"/>
        <w:rPr>
          <w:sz w:val="22"/>
        </w:rPr>
      </w:pPr>
      <w:r w:rsidRPr="00133DBF">
        <w:rPr>
          <w:b/>
          <w:bCs/>
          <w:sz w:val="22"/>
        </w:rPr>
        <w:t>Establish shared responsibilities among IDA and IDDC member organizations</w:t>
      </w:r>
      <w:r w:rsidRPr="00D37F24">
        <w:rPr>
          <w:sz w:val="22"/>
        </w:rPr>
        <w:t xml:space="preserve"> to promote inclusion of under-represented groups </w:t>
      </w:r>
      <w:r>
        <w:rPr>
          <w:sz w:val="22"/>
        </w:rPr>
        <w:t xml:space="preserve">at a global, </w:t>
      </w:r>
      <w:proofErr w:type="gramStart"/>
      <w:r>
        <w:rPr>
          <w:sz w:val="22"/>
        </w:rPr>
        <w:t>regional</w:t>
      </w:r>
      <w:proofErr w:type="gramEnd"/>
      <w:r>
        <w:rPr>
          <w:sz w:val="22"/>
        </w:rPr>
        <w:t xml:space="preserve"> and national level </w:t>
      </w:r>
      <w:r w:rsidRPr="00D37F24">
        <w:rPr>
          <w:sz w:val="22"/>
        </w:rPr>
        <w:t xml:space="preserve">as a central feature of the Bridge CRPD-SDGs training initiative. </w:t>
      </w:r>
    </w:p>
    <w:p w14:paraId="1D9BAF3A" w14:textId="77777777" w:rsidR="006F46AB" w:rsidRDefault="006F46AB" w:rsidP="006F46AB">
      <w:pPr>
        <w:pStyle w:val="ListParagraph"/>
        <w:numPr>
          <w:ilvl w:val="0"/>
          <w:numId w:val="35"/>
        </w:numPr>
        <w:spacing w:line="300" w:lineRule="atLeast"/>
        <w:rPr>
          <w:sz w:val="22"/>
        </w:rPr>
      </w:pPr>
      <w:r w:rsidRPr="00133DBF">
        <w:rPr>
          <w:b/>
          <w:bCs/>
          <w:sz w:val="22"/>
        </w:rPr>
        <w:t>Identify or create various opportunities for Bridge Alumni</w:t>
      </w:r>
      <w:r w:rsidRPr="00133DBF">
        <w:rPr>
          <w:sz w:val="22"/>
        </w:rPr>
        <w:t xml:space="preserve"> </w:t>
      </w:r>
      <w:r>
        <w:rPr>
          <w:sz w:val="22"/>
        </w:rPr>
        <w:t xml:space="preserve">to mobilize knowledge </w:t>
      </w:r>
      <w:r w:rsidRPr="006233FC">
        <w:rPr>
          <w:sz w:val="22"/>
        </w:rPr>
        <w:t>in recognition of their various starting points and personal trajectories to enhance their knowledge and skills. These opportunities may include:</w:t>
      </w:r>
    </w:p>
    <w:p w14:paraId="789E0807" w14:textId="77777777" w:rsidR="006F46AB" w:rsidRDefault="006F46AB" w:rsidP="006F46AB">
      <w:pPr>
        <w:pStyle w:val="ListParagraph"/>
        <w:numPr>
          <w:ilvl w:val="1"/>
          <w:numId w:val="35"/>
        </w:numPr>
        <w:spacing w:line="300" w:lineRule="atLeast"/>
        <w:rPr>
          <w:sz w:val="22"/>
        </w:rPr>
      </w:pPr>
      <w:r w:rsidRPr="00133DBF">
        <w:rPr>
          <w:b/>
          <w:bCs/>
          <w:sz w:val="22"/>
        </w:rPr>
        <w:t>Formal paid employment</w:t>
      </w:r>
      <w:r w:rsidRPr="00475482">
        <w:rPr>
          <w:sz w:val="22"/>
        </w:rPr>
        <w:t xml:space="preserve"> or consultancies for organizations to benefit from the knowledge and experiences of Bridge Alumni. These opportunities should also promote the right to work in line with CRPD Article 27 (Work and employment) to offer meaningful work experience and the development of transferable skills for Alumni.</w:t>
      </w:r>
    </w:p>
    <w:p w14:paraId="61A6EB14" w14:textId="4990F374" w:rsidR="006F46AB" w:rsidRDefault="006F46AB" w:rsidP="006F46AB">
      <w:pPr>
        <w:pStyle w:val="ListParagraph"/>
        <w:numPr>
          <w:ilvl w:val="1"/>
          <w:numId w:val="35"/>
        </w:numPr>
        <w:spacing w:line="300" w:lineRule="atLeast"/>
        <w:rPr>
          <w:sz w:val="22"/>
        </w:rPr>
      </w:pPr>
      <w:r w:rsidRPr="00133DBF">
        <w:rPr>
          <w:b/>
          <w:bCs/>
          <w:sz w:val="22"/>
        </w:rPr>
        <w:t>Formal internships with financial honoraria and effective mentorship</w:t>
      </w:r>
      <w:r w:rsidRPr="00E80A01">
        <w:rPr>
          <w:sz w:val="22"/>
        </w:rPr>
        <w:t xml:space="preserve"> in line with CRPD Article 24 (Education) in terms of promoting dignity and self-worth, </w:t>
      </w:r>
      <w:proofErr w:type="gramStart"/>
      <w:r w:rsidRPr="00E80A01">
        <w:rPr>
          <w:sz w:val="22"/>
        </w:rPr>
        <w:t>talents</w:t>
      </w:r>
      <w:proofErr w:type="gramEnd"/>
      <w:r w:rsidRPr="00E80A01">
        <w:rPr>
          <w:sz w:val="22"/>
        </w:rPr>
        <w:t xml:space="preserve"> and creativity, as well as their mental and physical abilities, to their fullest potential.</w:t>
      </w:r>
    </w:p>
    <w:p w14:paraId="5C7B90C2" w14:textId="4006E9ED" w:rsidR="00352919" w:rsidRPr="00352919" w:rsidRDefault="006F46AB" w:rsidP="00352919">
      <w:pPr>
        <w:pStyle w:val="ListParagraph"/>
        <w:numPr>
          <w:ilvl w:val="0"/>
          <w:numId w:val="35"/>
        </w:numPr>
        <w:spacing w:line="300" w:lineRule="atLeast"/>
        <w:rPr>
          <w:sz w:val="22"/>
        </w:rPr>
      </w:pPr>
      <w:r w:rsidRPr="00352919">
        <w:rPr>
          <w:b/>
          <w:bCs/>
          <w:sz w:val="22"/>
        </w:rPr>
        <w:t>Use information gathered through the Bridge Alumni survey to identify potential opportunities and gaps in participation</w:t>
      </w:r>
      <w:r w:rsidRPr="00352919">
        <w:rPr>
          <w:b/>
          <w:bCs/>
          <w:i/>
          <w:iCs/>
          <w:sz w:val="22"/>
        </w:rPr>
        <w:t xml:space="preserve">. </w:t>
      </w:r>
      <w:r w:rsidRPr="00352919">
        <w:rPr>
          <w:sz w:val="22"/>
        </w:rPr>
        <w:t xml:space="preserve">This survey is an efficient and informative data collection tool to reveal ways in which Bridge Alumni are applying their knowledge to influence public policies and reinforce DPO activists’ capacities. </w:t>
      </w:r>
    </w:p>
    <w:p w14:paraId="7D8F48F7" w14:textId="77777777" w:rsidR="00352919" w:rsidRPr="00352919" w:rsidRDefault="00352919" w:rsidP="00352919">
      <w:pPr>
        <w:spacing w:line="300" w:lineRule="atLeast"/>
        <w:rPr>
          <w:sz w:val="22"/>
        </w:rPr>
      </w:pPr>
    </w:p>
    <w:p w14:paraId="0E2AA4F5" w14:textId="77777777" w:rsidR="006F46AB" w:rsidRDefault="006F46AB" w:rsidP="006F46AB">
      <w:pPr>
        <w:pStyle w:val="ListParagraph"/>
        <w:numPr>
          <w:ilvl w:val="0"/>
          <w:numId w:val="48"/>
        </w:numPr>
        <w:spacing w:line="300" w:lineRule="atLeast"/>
        <w:rPr>
          <w:sz w:val="22"/>
        </w:rPr>
      </w:pPr>
      <w:r>
        <w:rPr>
          <w:b/>
          <w:bCs/>
          <w:sz w:val="22"/>
        </w:rPr>
        <w:t xml:space="preserve">Strengthen communication with </w:t>
      </w:r>
      <w:r w:rsidRPr="002B5379">
        <w:rPr>
          <w:b/>
          <w:bCs/>
          <w:sz w:val="22"/>
        </w:rPr>
        <w:t xml:space="preserve">partners </w:t>
      </w:r>
      <w:r w:rsidRPr="002B5379">
        <w:rPr>
          <w:b/>
          <w:sz w:val="22"/>
        </w:rPr>
        <w:t>and other stakeholders</w:t>
      </w:r>
      <w:r w:rsidRPr="00E80A01">
        <w:rPr>
          <w:bCs/>
          <w:sz w:val="22"/>
        </w:rPr>
        <w:t>.</w:t>
      </w:r>
      <w:r w:rsidRPr="00E80A01">
        <w:rPr>
          <w:b/>
          <w:bCs/>
          <w:sz w:val="22"/>
        </w:rPr>
        <w:t xml:space="preserve"> </w:t>
      </w:r>
      <w:r w:rsidRPr="00E80A01">
        <w:rPr>
          <w:sz w:val="22"/>
        </w:rPr>
        <w:t xml:space="preserve">As a joint initiative, there is opportunity for the Bridge CRPD-SDGs training initiative steering committee </w:t>
      </w:r>
      <w:r>
        <w:rPr>
          <w:sz w:val="22"/>
        </w:rPr>
        <w:t xml:space="preserve">and coordination team </w:t>
      </w:r>
      <w:r w:rsidRPr="00E80A01">
        <w:rPr>
          <w:sz w:val="22"/>
        </w:rPr>
        <w:t>to</w:t>
      </w:r>
      <w:r>
        <w:rPr>
          <w:sz w:val="22"/>
        </w:rPr>
        <w:t>:</w:t>
      </w:r>
    </w:p>
    <w:p w14:paraId="15071170" w14:textId="77777777" w:rsidR="006F46AB" w:rsidRDefault="006F46AB" w:rsidP="006F46AB">
      <w:pPr>
        <w:pStyle w:val="ListParagraph"/>
        <w:spacing w:line="300" w:lineRule="atLeast"/>
        <w:ind w:left="426"/>
        <w:rPr>
          <w:sz w:val="22"/>
        </w:rPr>
      </w:pPr>
    </w:p>
    <w:p w14:paraId="4B34C5A3" w14:textId="7AC9377D" w:rsidR="006F46AB" w:rsidRDefault="006F46AB" w:rsidP="006F46AB">
      <w:pPr>
        <w:pStyle w:val="ListParagraph"/>
        <w:numPr>
          <w:ilvl w:val="1"/>
          <w:numId w:val="26"/>
        </w:numPr>
        <w:spacing w:line="300" w:lineRule="atLeast"/>
        <w:ind w:left="1276"/>
        <w:rPr>
          <w:sz w:val="22"/>
        </w:rPr>
      </w:pPr>
      <w:r>
        <w:rPr>
          <w:sz w:val="22"/>
        </w:rPr>
        <w:t xml:space="preserve">Develop a </w:t>
      </w:r>
      <w:r w:rsidRPr="00CE58D9">
        <w:rPr>
          <w:sz w:val="22"/>
        </w:rPr>
        <w:t xml:space="preserve">more effective joint communication strategy with greater participation </w:t>
      </w:r>
      <w:r>
        <w:rPr>
          <w:sz w:val="22"/>
        </w:rPr>
        <w:t>of representatives from</w:t>
      </w:r>
      <w:r w:rsidRPr="00CE58D9">
        <w:rPr>
          <w:sz w:val="22"/>
        </w:rPr>
        <w:t xml:space="preserve"> </w:t>
      </w:r>
      <w:r>
        <w:rPr>
          <w:sz w:val="22"/>
        </w:rPr>
        <w:t>IDA and IDDC member organizations</w:t>
      </w:r>
      <w:r w:rsidR="00B357EF">
        <w:rPr>
          <w:sz w:val="22"/>
        </w:rPr>
        <w:t>.</w:t>
      </w:r>
    </w:p>
    <w:p w14:paraId="7BEC8F4D" w14:textId="77777777" w:rsidR="006F46AB" w:rsidRDefault="006F46AB" w:rsidP="006F46AB">
      <w:pPr>
        <w:pStyle w:val="ListParagraph"/>
        <w:numPr>
          <w:ilvl w:val="1"/>
          <w:numId w:val="26"/>
        </w:numPr>
        <w:spacing w:line="300" w:lineRule="atLeast"/>
        <w:ind w:left="1276"/>
        <w:rPr>
          <w:sz w:val="22"/>
        </w:rPr>
      </w:pPr>
      <w:r>
        <w:rPr>
          <w:sz w:val="22"/>
        </w:rPr>
        <w:lastRenderedPageBreak/>
        <w:t>Address frequently asked questions about:</w:t>
      </w:r>
    </w:p>
    <w:p w14:paraId="3D426679" w14:textId="77777777" w:rsidR="006F46AB" w:rsidRDefault="006F46AB" w:rsidP="006F46AB">
      <w:pPr>
        <w:pStyle w:val="ListParagraph"/>
        <w:numPr>
          <w:ilvl w:val="2"/>
          <w:numId w:val="50"/>
        </w:numPr>
        <w:spacing w:line="300" w:lineRule="atLeast"/>
        <w:ind w:left="1701"/>
        <w:rPr>
          <w:sz w:val="22"/>
        </w:rPr>
      </w:pPr>
      <w:r>
        <w:rPr>
          <w:sz w:val="22"/>
        </w:rPr>
        <w:t>Who is eligible to participate in Bridge?</w:t>
      </w:r>
    </w:p>
    <w:p w14:paraId="37620035" w14:textId="77777777" w:rsidR="006F46AB" w:rsidRDefault="006F46AB" w:rsidP="006F46AB">
      <w:pPr>
        <w:pStyle w:val="ListParagraph"/>
        <w:numPr>
          <w:ilvl w:val="2"/>
          <w:numId w:val="50"/>
        </w:numPr>
        <w:spacing w:line="300" w:lineRule="atLeast"/>
        <w:ind w:left="1701"/>
        <w:rPr>
          <w:sz w:val="22"/>
        </w:rPr>
      </w:pPr>
      <w:r>
        <w:rPr>
          <w:sz w:val="22"/>
        </w:rPr>
        <w:t>How can organizations connect with Bridge Alumni?</w:t>
      </w:r>
    </w:p>
    <w:p w14:paraId="45AEB956" w14:textId="77777777" w:rsidR="006F46AB" w:rsidRDefault="006F46AB" w:rsidP="006F46AB">
      <w:pPr>
        <w:pStyle w:val="ListParagraph"/>
        <w:numPr>
          <w:ilvl w:val="2"/>
          <w:numId w:val="50"/>
        </w:numPr>
        <w:spacing w:line="300" w:lineRule="atLeast"/>
        <w:ind w:left="1701"/>
        <w:rPr>
          <w:sz w:val="22"/>
        </w:rPr>
      </w:pPr>
      <w:r>
        <w:rPr>
          <w:sz w:val="22"/>
        </w:rPr>
        <w:t>How can an individual apply to participate in Bridge training?</w:t>
      </w:r>
      <w:r w:rsidRPr="00E80A01">
        <w:rPr>
          <w:sz w:val="22"/>
        </w:rPr>
        <w:t xml:space="preserve"> </w:t>
      </w:r>
    </w:p>
    <w:p w14:paraId="5B08E80A" w14:textId="77777777" w:rsidR="006F46AB" w:rsidRDefault="006F46AB" w:rsidP="006F46AB">
      <w:pPr>
        <w:pStyle w:val="ListParagraph"/>
        <w:numPr>
          <w:ilvl w:val="2"/>
          <w:numId w:val="50"/>
        </w:numPr>
        <w:spacing w:line="300" w:lineRule="atLeast"/>
        <w:ind w:left="1701"/>
        <w:rPr>
          <w:sz w:val="22"/>
        </w:rPr>
      </w:pPr>
      <w:r>
        <w:rPr>
          <w:sz w:val="22"/>
        </w:rPr>
        <w:t>How can participants stay connected with other Bridge Alumni?</w:t>
      </w:r>
    </w:p>
    <w:p w14:paraId="7FBAB2A0" w14:textId="77777777" w:rsidR="006F46AB" w:rsidRDefault="006F46AB" w:rsidP="006F46AB">
      <w:pPr>
        <w:pStyle w:val="ListParagraph"/>
        <w:numPr>
          <w:ilvl w:val="2"/>
          <w:numId w:val="50"/>
        </w:numPr>
        <w:spacing w:line="300" w:lineRule="atLeast"/>
        <w:ind w:left="1701"/>
        <w:rPr>
          <w:sz w:val="22"/>
        </w:rPr>
      </w:pPr>
      <w:r>
        <w:rPr>
          <w:sz w:val="22"/>
        </w:rPr>
        <w:t>Who will provide mentorship for Bridge Alumni?</w:t>
      </w:r>
    </w:p>
    <w:p w14:paraId="3863B304" w14:textId="77777777" w:rsidR="006F46AB" w:rsidRDefault="006F46AB" w:rsidP="006F46AB">
      <w:pPr>
        <w:pStyle w:val="ListParagraph"/>
        <w:numPr>
          <w:ilvl w:val="2"/>
          <w:numId w:val="50"/>
        </w:numPr>
        <w:spacing w:line="300" w:lineRule="atLeast"/>
        <w:ind w:left="1701"/>
        <w:rPr>
          <w:sz w:val="22"/>
        </w:rPr>
      </w:pPr>
      <w:r>
        <w:rPr>
          <w:sz w:val="22"/>
        </w:rPr>
        <w:t>How can participants use the knowledge they have gained for effective advocacy?</w:t>
      </w:r>
    </w:p>
    <w:p w14:paraId="63D762EA" w14:textId="77777777" w:rsidR="006F46AB" w:rsidRPr="0087709E" w:rsidRDefault="006F46AB" w:rsidP="006F46AB">
      <w:pPr>
        <w:pStyle w:val="ListParagraph"/>
        <w:spacing w:line="300" w:lineRule="atLeast"/>
        <w:ind w:left="1985"/>
        <w:rPr>
          <w:sz w:val="22"/>
        </w:rPr>
      </w:pPr>
    </w:p>
    <w:p w14:paraId="58FA8944" w14:textId="6448D701" w:rsidR="006F46AB" w:rsidRDefault="006F46AB" w:rsidP="006F46AB">
      <w:pPr>
        <w:pStyle w:val="ListParagraph"/>
        <w:numPr>
          <w:ilvl w:val="0"/>
          <w:numId w:val="48"/>
        </w:numPr>
        <w:spacing w:line="300" w:lineRule="atLeast"/>
        <w:rPr>
          <w:sz w:val="22"/>
        </w:rPr>
      </w:pPr>
      <w:r>
        <w:rPr>
          <w:b/>
          <w:bCs/>
          <w:sz w:val="22"/>
        </w:rPr>
        <w:t>Continue and enhance the A</w:t>
      </w:r>
      <w:r w:rsidRPr="001F4094">
        <w:rPr>
          <w:b/>
          <w:bCs/>
          <w:sz w:val="22"/>
        </w:rPr>
        <w:t>lumni survey</w:t>
      </w:r>
      <w:r>
        <w:rPr>
          <w:sz w:val="22"/>
        </w:rPr>
        <w:t xml:space="preserve">. We recommend continuing the Alumni survey on an annual basis to capture the perspectives of Alumni on outcomes and impacts of the Bridge CRPD-SDGs training initiative. To enhance this survey, we recommend reviewing the survey questions for </w:t>
      </w:r>
      <w:r w:rsidRPr="00264BEE">
        <w:rPr>
          <w:b/>
          <w:bCs/>
          <w:sz w:val="22"/>
        </w:rPr>
        <w:t>minor adjustments</w:t>
      </w:r>
      <w:r>
        <w:rPr>
          <w:sz w:val="22"/>
        </w:rPr>
        <w:t xml:space="preserve"> including:</w:t>
      </w:r>
    </w:p>
    <w:p w14:paraId="38B40BE3" w14:textId="03A47A30" w:rsidR="006F46AB" w:rsidRPr="006F46AB" w:rsidRDefault="006F46AB" w:rsidP="006F46AB">
      <w:pPr>
        <w:pStyle w:val="ListParagraph"/>
        <w:numPr>
          <w:ilvl w:val="2"/>
          <w:numId w:val="49"/>
        </w:numPr>
        <w:spacing w:line="300" w:lineRule="atLeast"/>
        <w:ind w:left="1134"/>
        <w:rPr>
          <w:sz w:val="22"/>
          <w:lang w:val="en-US"/>
        </w:rPr>
      </w:pPr>
      <w:r>
        <w:rPr>
          <w:sz w:val="22"/>
        </w:rPr>
        <w:t>Increased clarity of some questions to reduce the potential for ambiguity. For example:</w:t>
      </w:r>
    </w:p>
    <w:p w14:paraId="56BB2C04" w14:textId="5E2A00BD" w:rsidR="006F46AB" w:rsidRDefault="006F46AB" w:rsidP="006F46AB">
      <w:pPr>
        <w:pStyle w:val="ListParagraph"/>
        <w:numPr>
          <w:ilvl w:val="3"/>
          <w:numId w:val="49"/>
        </w:numPr>
        <w:spacing w:line="300" w:lineRule="atLeast"/>
        <w:ind w:left="1843"/>
        <w:rPr>
          <w:sz w:val="22"/>
          <w:lang w:val="en-US"/>
        </w:rPr>
      </w:pPr>
      <w:r w:rsidRPr="006F46AB">
        <w:rPr>
          <w:sz w:val="22"/>
        </w:rPr>
        <w:t>Instead of: “</w:t>
      </w:r>
      <w:r w:rsidRPr="006F46AB">
        <w:rPr>
          <w:i/>
          <w:iCs/>
          <w:sz w:val="22"/>
          <w:lang w:val="en-US"/>
        </w:rPr>
        <w:t xml:space="preserve">Would you be willing to </w:t>
      </w:r>
      <w:r w:rsidRPr="006F46AB">
        <w:rPr>
          <w:bCs/>
          <w:i/>
          <w:iCs/>
          <w:sz w:val="22"/>
          <w:lang w:val="en-US"/>
        </w:rPr>
        <w:t>mentor</w:t>
      </w:r>
      <w:r w:rsidRPr="006F46AB">
        <w:rPr>
          <w:i/>
          <w:iCs/>
          <w:sz w:val="22"/>
          <w:lang w:val="en-US"/>
        </w:rPr>
        <w:t xml:space="preserve"> Bridge participants to review their assignments? If yes, what area would interest you more? Please indicate</w:t>
      </w:r>
      <w:r w:rsidRPr="006F46AB">
        <w:rPr>
          <w:sz w:val="22"/>
          <w:lang w:val="en-US"/>
        </w:rPr>
        <w:t xml:space="preserve">.” </w:t>
      </w:r>
    </w:p>
    <w:p w14:paraId="077A3C97" w14:textId="77777777" w:rsidR="006F46AB" w:rsidRDefault="006F46AB" w:rsidP="006F46AB">
      <w:pPr>
        <w:pStyle w:val="ListParagraph"/>
        <w:numPr>
          <w:ilvl w:val="3"/>
          <w:numId w:val="49"/>
        </w:numPr>
        <w:spacing w:line="300" w:lineRule="atLeast"/>
        <w:ind w:left="1843"/>
        <w:rPr>
          <w:sz w:val="22"/>
          <w:lang w:val="en-US"/>
        </w:rPr>
      </w:pPr>
      <w:r w:rsidRPr="006F46AB">
        <w:rPr>
          <w:sz w:val="22"/>
          <w:lang w:val="en-US"/>
        </w:rPr>
        <w:t xml:space="preserve">Try this instead: </w:t>
      </w:r>
    </w:p>
    <w:p w14:paraId="1960EF63" w14:textId="77777777" w:rsidR="006F46AB" w:rsidRPr="006F46AB" w:rsidRDefault="006F46AB" w:rsidP="006F46AB">
      <w:pPr>
        <w:pStyle w:val="ListParagraph"/>
        <w:numPr>
          <w:ilvl w:val="4"/>
          <w:numId w:val="49"/>
        </w:numPr>
        <w:spacing w:line="300" w:lineRule="atLeast"/>
        <w:ind w:left="2694"/>
        <w:rPr>
          <w:sz w:val="22"/>
          <w:lang w:val="en-US"/>
        </w:rPr>
      </w:pPr>
      <w:r w:rsidRPr="006F46AB">
        <w:rPr>
          <w:i/>
          <w:iCs/>
          <w:sz w:val="22"/>
          <w:lang w:val="en-US"/>
        </w:rPr>
        <w:t xml:space="preserve">“Would you be willing to review Bridge participant assignments?” </w:t>
      </w:r>
    </w:p>
    <w:p w14:paraId="25060498" w14:textId="77733263" w:rsidR="006F46AB" w:rsidRPr="006F46AB" w:rsidRDefault="006F46AB" w:rsidP="006F46AB">
      <w:pPr>
        <w:pStyle w:val="ListParagraph"/>
        <w:numPr>
          <w:ilvl w:val="4"/>
          <w:numId w:val="49"/>
        </w:numPr>
        <w:spacing w:line="300" w:lineRule="atLeast"/>
        <w:ind w:left="2694"/>
        <w:rPr>
          <w:sz w:val="22"/>
          <w:lang w:val="en-US"/>
        </w:rPr>
      </w:pPr>
      <w:r w:rsidRPr="006F46AB">
        <w:rPr>
          <w:i/>
          <w:iCs/>
          <w:sz w:val="22"/>
          <w:lang w:val="en-US"/>
        </w:rPr>
        <w:t>“If yes, please list your areas of interest.”</w:t>
      </w:r>
    </w:p>
    <w:p w14:paraId="72EAF49C" w14:textId="77777777" w:rsidR="006F46AB" w:rsidRPr="00264BEE" w:rsidRDefault="006F46AB" w:rsidP="006F46AB">
      <w:pPr>
        <w:pStyle w:val="ListParagraph"/>
        <w:numPr>
          <w:ilvl w:val="2"/>
          <w:numId w:val="48"/>
        </w:numPr>
        <w:spacing w:line="300" w:lineRule="atLeast"/>
        <w:ind w:left="1276"/>
        <w:rPr>
          <w:sz w:val="22"/>
          <w:lang w:val="en-US"/>
        </w:rPr>
      </w:pPr>
      <w:r>
        <w:rPr>
          <w:sz w:val="22"/>
        </w:rPr>
        <w:t>Revising double-barreled questions to ask one thing per question. For example:</w:t>
      </w:r>
    </w:p>
    <w:p w14:paraId="3AB70A1F" w14:textId="77777777" w:rsidR="006F46AB" w:rsidRDefault="006F46AB" w:rsidP="006F46AB">
      <w:pPr>
        <w:pStyle w:val="ListParagraph"/>
        <w:numPr>
          <w:ilvl w:val="3"/>
          <w:numId w:val="48"/>
        </w:numPr>
        <w:spacing w:line="300" w:lineRule="atLeast"/>
        <w:ind w:left="1985"/>
        <w:rPr>
          <w:sz w:val="22"/>
          <w:lang w:val="en-US"/>
        </w:rPr>
      </w:pPr>
      <w:r>
        <w:rPr>
          <w:sz w:val="22"/>
        </w:rPr>
        <w:t>Revise: “</w:t>
      </w:r>
      <w:r w:rsidRPr="00264BEE">
        <w:rPr>
          <w:i/>
          <w:iCs/>
          <w:sz w:val="22"/>
          <w:lang w:val="en-US"/>
        </w:rPr>
        <w:t>How</w:t>
      </w:r>
      <w:r>
        <w:rPr>
          <w:i/>
          <w:iCs/>
          <w:sz w:val="22"/>
          <w:lang w:val="en-US"/>
        </w:rPr>
        <w:t xml:space="preserve"> has</w:t>
      </w:r>
      <w:r w:rsidRPr="00264BEE">
        <w:rPr>
          <w:i/>
          <w:iCs/>
          <w:sz w:val="22"/>
          <w:lang w:val="en-US"/>
        </w:rPr>
        <w:t xml:space="preserve"> the Bridge CRPD-SDGs Initiative </w:t>
      </w:r>
      <w:r w:rsidRPr="00264BEE">
        <w:rPr>
          <w:bCs/>
          <w:i/>
          <w:iCs/>
          <w:sz w:val="22"/>
          <w:lang w:val="en-US"/>
        </w:rPr>
        <w:t>supported you</w:t>
      </w:r>
      <w:r w:rsidRPr="00264BEE">
        <w:rPr>
          <w:i/>
          <w:iCs/>
          <w:sz w:val="22"/>
          <w:lang w:val="en-US"/>
        </w:rPr>
        <w:t xml:space="preserve"> to engage in strategic advocacy or to monitor the implementation of the CRPD and or the SDGs or to be exposed to regional or international events, meetings, consultations, etc</w:t>
      </w:r>
      <w:r>
        <w:rPr>
          <w:i/>
          <w:iCs/>
          <w:sz w:val="22"/>
          <w:lang w:val="en-US"/>
        </w:rPr>
        <w:t>.</w:t>
      </w:r>
      <w:r w:rsidRPr="00264BEE">
        <w:rPr>
          <w:i/>
          <w:iCs/>
          <w:sz w:val="22"/>
          <w:lang w:val="en-US"/>
        </w:rPr>
        <w:t>? Please, develop</w:t>
      </w:r>
      <w:r w:rsidRPr="00264BEE">
        <w:rPr>
          <w:sz w:val="22"/>
          <w:lang w:val="en-US"/>
        </w:rPr>
        <w:t>.</w:t>
      </w:r>
      <w:r>
        <w:rPr>
          <w:sz w:val="22"/>
          <w:lang w:val="en-US"/>
        </w:rPr>
        <w:t xml:space="preserve">”  </w:t>
      </w:r>
    </w:p>
    <w:p w14:paraId="1B0C0E12" w14:textId="77777777" w:rsidR="006F46AB" w:rsidRPr="000424A4" w:rsidRDefault="006F46AB" w:rsidP="006F46AB">
      <w:pPr>
        <w:pStyle w:val="ListParagraph"/>
        <w:numPr>
          <w:ilvl w:val="3"/>
          <w:numId w:val="48"/>
        </w:numPr>
        <w:spacing w:line="300" w:lineRule="atLeast"/>
        <w:ind w:left="1985"/>
        <w:rPr>
          <w:sz w:val="22"/>
          <w:lang w:val="en-US"/>
        </w:rPr>
      </w:pPr>
      <w:r>
        <w:rPr>
          <w:sz w:val="22"/>
          <w:lang w:val="en-US"/>
        </w:rPr>
        <w:t>To the following sample of questions that address each outcome separately using multiple choice or open-ended response options</w:t>
      </w:r>
      <w:r w:rsidRPr="000424A4">
        <w:rPr>
          <w:sz w:val="22"/>
          <w:lang w:val="en-US"/>
        </w:rPr>
        <w:t xml:space="preserve">: </w:t>
      </w:r>
    </w:p>
    <w:p w14:paraId="388494F7" w14:textId="77777777" w:rsidR="006F46AB" w:rsidRDefault="006F46AB" w:rsidP="006F46AB">
      <w:pPr>
        <w:pStyle w:val="ListParagraph"/>
        <w:numPr>
          <w:ilvl w:val="4"/>
          <w:numId w:val="48"/>
        </w:numPr>
        <w:spacing w:line="300" w:lineRule="atLeast"/>
        <w:ind w:left="2552"/>
        <w:rPr>
          <w:sz w:val="22"/>
          <w:lang w:val="en-US"/>
        </w:rPr>
      </w:pPr>
      <w:r>
        <w:rPr>
          <w:sz w:val="22"/>
          <w:lang w:val="en-US"/>
        </w:rPr>
        <w:t>“</w:t>
      </w:r>
      <w:r w:rsidRPr="00264BEE">
        <w:rPr>
          <w:i/>
          <w:iCs/>
          <w:sz w:val="22"/>
          <w:lang w:val="en-US"/>
        </w:rPr>
        <w:t>How has the</w:t>
      </w:r>
      <w:r>
        <w:rPr>
          <w:sz w:val="22"/>
          <w:lang w:val="en-US"/>
        </w:rPr>
        <w:t xml:space="preserve"> </w:t>
      </w:r>
      <w:r w:rsidRPr="00264BEE">
        <w:rPr>
          <w:i/>
          <w:iCs/>
          <w:sz w:val="22"/>
          <w:lang w:val="en-US"/>
        </w:rPr>
        <w:t xml:space="preserve">Bridge CRPD-SDGs Initiative </w:t>
      </w:r>
      <w:r w:rsidRPr="00264BEE">
        <w:rPr>
          <w:bCs/>
          <w:i/>
          <w:iCs/>
          <w:sz w:val="22"/>
          <w:lang w:val="en-US"/>
        </w:rPr>
        <w:t>supported you</w:t>
      </w:r>
      <w:r w:rsidRPr="00264BEE">
        <w:rPr>
          <w:i/>
          <w:iCs/>
          <w:sz w:val="22"/>
          <w:lang w:val="en-US"/>
        </w:rPr>
        <w:t xml:space="preserve"> to engage in strategic advocacy</w:t>
      </w:r>
      <w:r>
        <w:rPr>
          <w:i/>
          <w:iCs/>
          <w:sz w:val="22"/>
          <w:lang w:val="en-US"/>
        </w:rPr>
        <w:t>?”</w:t>
      </w:r>
      <w:r>
        <w:rPr>
          <w:sz w:val="22"/>
          <w:lang w:val="en-US"/>
        </w:rPr>
        <w:t xml:space="preserve"> </w:t>
      </w:r>
      <w:r w:rsidRPr="00264BEE">
        <w:rPr>
          <w:sz w:val="22"/>
          <w:lang w:val="en-US"/>
        </w:rPr>
        <w:t xml:space="preserve"> </w:t>
      </w:r>
    </w:p>
    <w:p w14:paraId="5153AC0F" w14:textId="77777777" w:rsidR="006F46AB" w:rsidRPr="00264BEE" w:rsidRDefault="006F46AB" w:rsidP="006F46AB">
      <w:pPr>
        <w:pStyle w:val="ListParagraph"/>
        <w:numPr>
          <w:ilvl w:val="4"/>
          <w:numId w:val="48"/>
        </w:numPr>
        <w:spacing w:line="300" w:lineRule="atLeast"/>
        <w:ind w:left="2552"/>
        <w:rPr>
          <w:sz w:val="22"/>
          <w:lang w:val="en-US"/>
        </w:rPr>
      </w:pPr>
      <w:r>
        <w:rPr>
          <w:i/>
          <w:iCs/>
          <w:sz w:val="22"/>
          <w:lang w:val="en-US"/>
        </w:rPr>
        <w:t xml:space="preserve">“How has the </w:t>
      </w:r>
      <w:r w:rsidRPr="00264BEE">
        <w:rPr>
          <w:i/>
          <w:iCs/>
          <w:sz w:val="22"/>
          <w:lang w:val="en-US"/>
        </w:rPr>
        <w:t xml:space="preserve">Bridge CRPD-SDGs Initiative </w:t>
      </w:r>
      <w:r w:rsidRPr="00264BEE">
        <w:rPr>
          <w:bCs/>
          <w:i/>
          <w:iCs/>
          <w:sz w:val="22"/>
          <w:lang w:val="en-US"/>
        </w:rPr>
        <w:t>supported you</w:t>
      </w:r>
      <w:r w:rsidRPr="00264BEE">
        <w:rPr>
          <w:i/>
          <w:iCs/>
          <w:sz w:val="22"/>
          <w:lang w:val="en-US"/>
        </w:rPr>
        <w:t xml:space="preserve"> to monitor the implementation of the CRPD</w:t>
      </w:r>
      <w:r>
        <w:rPr>
          <w:i/>
          <w:iCs/>
          <w:sz w:val="22"/>
          <w:lang w:val="en-US"/>
        </w:rPr>
        <w:t>?”</w:t>
      </w:r>
    </w:p>
    <w:p w14:paraId="11FC9D9C" w14:textId="77777777" w:rsidR="006F46AB" w:rsidRPr="00133DBF" w:rsidRDefault="006F46AB" w:rsidP="006F46AB">
      <w:pPr>
        <w:pStyle w:val="ListParagraph"/>
        <w:numPr>
          <w:ilvl w:val="4"/>
          <w:numId w:val="48"/>
        </w:numPr>
        <w:spacing w:line="300" w:lineRule="atLeast"/>
        <w:ind w:left="2552"/>
        <w:rPr>
          <w:sz w:val="22"/>
          <w:lang w:val="en-US"/>
        </w:rPr>
      </w:pPr>
      <w:r>
        <w:rPr>
          <w:i/>
          <w:iCs/>
          <w:sz w:val="22"/>
          <w:lang w:val="en-US"/>
        </w:rPr>
        <w:t xml:space="preserve">“How has the </w:t>
      </w:r>
      <w:r w:rsidRPr="00264BEE">
        <w:rPr>
          <w:i/>
          <w:iCs/>
          <w:sz w:val="22"/>
          <w:lang w:val="en-US"/>
        </w:rPr>
        <w:t xml:space="preserve">Bridge CRPD-SDGs Initiative </w:t>
      </w:r>
      <w:r w:rsidRPr="00264BEE">
        <w:rPr>
          <w:bCs/>
          <w:i/>
          <w:iCs/>
          <w:sz w:val="22"/>
          <w:lang w:val="en-US"/>
        </w:rPr>
        <w:t>supported you</w:t>
      </w:r>
      <w:r w:rsidRPr="00264BEE">
        <w:rPr>
          <w:i/>
          <w:iCs/>
          <w:sz w:val="22"/>
          <w:lang w:val="en-US"/>
        </w:rPr>
        <w:t xml:space="preserve"> to monitor the implementation of the </w:t>
      </w:r>
      <w:r>
        <w:rPr>
          <w:i/>
          <w:iCs/>
          <w:sz w:val="22"/>
          <w:lang w:val="en-US"/>
        </w:rPr>
        <w:t>SDGs?”</w:t>
      </w:r>
    </w:p>
    <w:p w14:paraId="23371B34" w14:textId="77777777" w:rsidR="006F46AB" w:rsidRPr="00E63C2C" w:rsidRDefault="006F46AB" w:rsidP="006F46AB">
      <w:pPr>
        <w:pStyle w:val="ListParagraph"/>
        <w:numPr>
          <w:ilvl w:val="2"/>
          <w:numId w:val="48"/>
        </w:numPr>
        <w:spacing w:line="300" w:lineRule="atLeast"/>
        <w:ind w:left="1276"/>
        <w:rPr>
          <w:sz w:val="22"/>
        </w:rPr>
      </w:pPr>
      <w:r w:rsidRPr="00E63C2C">
        <w:rPr>
          <w:szCs w:val="28"/>
        </w:rPr>
        <w:br w:type="page"/>
      </w:r>
    </w:p>
    <w:p w14:paraId="4FA00A82" w14:textId="1AA46CFE" w:rsidR="00533EB4" w:rsidRPr="000E631B" w:rsidRDefault="00533EB4" w:rsidP="0077132E">
      <w:pPr>
        <w:pStyle w:val="Heading1"/>
        <w:rPr>
          <w:szCs w:val="28"/>
        </w:rPr>
      </w:pPr>
      <w:r w:rsidRPr="000E631B">
        <w:rPr>
          <w:szCs w:val="28"/>
        </w:rPr>
        <w:lastRenderedPageBreak/>
        <w:t>Summary of Key Learnings</w:t>
      </w:r>
      <w:bookmarkEnd w:id="70"/>
    </w:p>
    <w:p w14:paraId="3A6479B1" w14:textId="6849F4F2" w:rsidR="001B063B" w:rsidRDefault="00E04D8E" w:rsidP="001B063B">
      <w:pPr>
        <w:rPr>
          <w:sz w:val="22"/>
        </w:rPr>
      </w:pPr>
      <w:r>
        <w:rPr>
          <w:sz w:val="22"/>
        </w:rPr>
        <w:t>IDA’s</w:t>
      </w:r>
      <w:r w:rsidR="001B063B" w:rsidRPr="001B063B">
        <w:rPr>
          <w:sz w:val="22"/>
        </w:rPr>
        <w:t xml:space="preserve"> Disability Catalyst Programme has </w:t>
      </w:r>
      <w:r>
        <w:rPr>
          <w:sz w:val="22"/>
        </w:rPr>
        <w:t>created</w:t>
      </w:r>
      <w:r w:rsidR="001B063B" w:rsidRPr="001B063B">
        <w:rPr>
          <w:sz w:val="22"/>
        </w:rPr>
        <w:t xml:space="preserve"> new resources and impetus </w:t>
      </w:r>
      <w:r w:rsidR="00521D6B">
        <w:rPr>
          <w:sz w:val="22"/>
        </w:rPr>
        <w:t xml:space="preserve">for the disability movement </w:t>
      </w:r>
      <w:r w:rsidR="001B063B" w:rsidRPr="001B063B">
        <w:rPr>
          <w:sz w:val="22"/>
        </w:rPr>
        <w:t>to collectively engage in framing the early years of SDG implementation in compliance with the CRPD. Our findings indicate that the intended outputs and early outcomes of the Disability Catalyst Programme have been met</w:t>
      </w:r>
      <w:r w:rsidR="007A7899">
        <w:rPr>
          <w:sz w:val="22"/>
        </w:rPr>
        <w:t>,</w:t>
      </w:r>
      <w:r w:rsidR="001B063B" w:rsidRPr="001B063B">
        <w:rPr>
          <w:sz w:val="22"/>
        </w:rPr>
        <w:t xml:space="preserve"> </w:t>
      </w:r>
      <w:r w:rsidR="005834BD">
        <w:rPr>
          <w:sz w:val="22"/>
        </w:rPr>
        <w:t>and</w:t>
      </w:r>
      <w:r w:rsidR="007A7899">
        <w:rPr>
          <w:sz w:val="22"/>
        </w:rPr>
        <w:t xml:space="preserve"> </w:t>
      </w:r>
      <w:r w:rsidR="001B063B" w:rsidRPr="001B063B">
        <w:rPr>
          <w:sz w:val="22"/>
        </w:rPr>
        <w:t xml:space="preserve">greater impacts are yet to be realized. </w:t>
      </w:r>
      <w:r w:rsidR="0073433F">
        <w:rPr>
          <w:sz w:val="22"/>
        </w:rPr>
        <w:t xml:space="preserve">The following points </w:t>
      </w:r>
      <w:r w:rsidR="00E97357">
        <w:rPr>
          <w:sz w:val="22"/>
        </w:rPr>
        <w:t xml:space="preserve">are a summary of key learnings </w:t>
      </w:r>
      <w:r w:rsidR="00A65148">
        <w:rPr>
          <w:sz w:val="22"/>
        </w:rPr>
        <w:t>in response to the evaluation questions</w:t>
      </w:r>
      <w:r w:rsidR="00E97357">
        <w:rPr>
          <w:sz w:val="22"/>
        </w:rPr>
        <w:t>. These learnings</w:t>
      </w:r>
      <w:r w:rsidR="00B35F45">
        <w:rPr>
          <w:sz w:val="22"/>
        </w:rPr>
        <w:t xml:space="preserve"> </w:t>
      </w:r>
      <w:r w:rsidR="00BE5542">
        <w:rPr>
          <w:sz w:val="22"/>
        </w:rPr>
        <w:t>reflect the insights of</w:t>
      </w:r>
      <w:r w:rsidR="00E97357">
        <w:rPr>
          <w:sz w:val="22"/>
        </w:rPr>
        <w:t xml:space="preserve"> staff at the IDA Secretariat, and members of the evaluation advisory groups including IDA and IDDC member representatives, </w:t>
      </w:r>
      <w:r w:rsidR="00E322CC">
        <w:rPr>
          <w:sz w:val="22"/>
        </w:rPr>
        <w:t xml:space="preserve">and </w:t>
      </w:r>
      <w:r w:rsidR="00E97357">
        <w:rPr>
          <w:sz w:val="22"/>
        </w:rPr>
        <w:t>representatives from donor agencies</w:t>
      </w:r>
      <w:r w:rsidR="00E322CC">
        <w:rPr>
          <w:sz w:val="22"/>
        </w:rPr>
        <w:t>.</w:t>
      </w:r>
    </w:p>
    <w:p w14:paraId="3E52B925" w14:textId="2C2EBB4A" w:rsidR="002B2275" w:rsidRDefault="002B2275" w:rsidP="001B063B">
      <w:pPr>
        <w:rPr>
          <w:sz w:val="22"/>
        </w:rPr>
      </w:pPr>
    </w:p>
    <w:p w14:paraId="17D3D95B" w14:textId="00299A05" w:rsidR="0011600D" w:rsidRPr="00E322CC" w:rsidRDefault="0011600D" w:rsidP="00E322CC">
      <w:pPr>
        <w:pStyle w:val="ListParagraph"/>
        <w:numPr>
          <w:ilvl w:val="0"/>
          <w:numId w:val="37"/>
        </w:numPr>
        <w:rPr>
          <w:sz w:val="22"/>
        </w:rPr>
      </w:pPr>
      <w:r w:rsidRPr="00E322CC">
        <w:rPr>
          <w:b/>
          <w:bCs/>
          <w:sz w:val="22"/>
        </w:rPr>
        <w:t>The Catalyst Programme has contributed to preconditions for accountability on disability inclusion</w:t>
      </w:r>
      <w:r w:rsidRPr="00E322CC">
        <w:rPr>
          <w:sz w:val="22"/>
        </w:rPr>
        <w:t xml:space="preserve"> </w:t>
      </w:r>
      <w:r w:rsidR="008D058A">
        <w:rPr>
          <w:sz w:val="22"/>
        </w:rPr>
        <w:t>at the international level,</w:t>
      </w:r>
      <w:r w:rsidR="008A3B39" w:rsidRPr="00E322CC">
        <w:rPr>
          <w:sz w:val="22"/>
        </w:rPr>
        <w:t xml:space="preserve"> with some progress at the regional and national levels. </w:t>
      </w:r>
      <w:r w:rsidR="00530457" w:rsidRPr="00E322CC">
        <w:rPr>
          <w:sz w:val="22"/>
        </w:rPr>
        <w:t xml:space="preserve">These preconditions include </w:t>
      </w:r>
      <w:r w:rsidR="00164418" w:rsidRPr="00E322CC">
        <w:rPr>
          <w:sz w:val="22"/>
        </w:rPr>
        <w:t xml:space="preserve">increased space for access and inclusion </w:t>
      </w:r>
      <w:r w:rsidR="007B0771" w:rsidRPr="00E322CC">
        <w:rPr>
          <w:sz w:val="22"/>
        </w:rPr>
        <w:t xml:space="preserve">of people with disabilities and DPOs; stronger cohesion of the disability movement; and increased data available to monitor progress on the CRPD and SDGs. </w:t>
      </w:r>
      <w:r w:rsidR="00313927" w:rsidRPr="00E322CC">
        <w:rPr>
          <w:sz w:val="22"/>
        </w:rPr>
        <w:t xml:space="preserve">Moreover, the Catalyst </w:t>
      </w:r>
      <w:r w:rsidR="00E4383C" w:rsidRPr="00E322CC">
        <w:rPr>
          <w:sz w:val="22"/>
        </w:rPr>
        <w:t>Programme has led to enhanced capacities of people with disabilities and DPOs</w:t>
      </w:r>
      <w:r w:rsidR="00623219" w:rsidRPr="00E322CC">
        <w:rPr>
          <w:sz w:val="22"/>
        </w:rPr>
        <w:t xml:space="preserve">. The </w:t>
      </w:r>
      <w:r w:rsidR="00BC7C39">
        <w:rPr>
          <w:sz w:val="22"/>
        </w:rPr>
        <w:t>Bridge CRPD-SDGs Training Initiative</w:t>
      </w:r>
      <w:r w:rsidR="00623219" w:rsidRPr="00E322CC">
        <w:rPr>
          <w:sz w:val="22"/>
        </w:rPr>
        <w:t xml:space="preserve"> is a leading programme in the development of capacities</w:t>
      </w:r>
      <w:r w:rsidR="00166E19" w:rsidRPr="00E322CC">
        <w:rPr>
          <w:sz w:val="22"/>
        </w:rPr>
        <w:t xml:space="preserve"> by promoting knowledge development and mobilization. </w:t>
      </w:r>
    </w:p>
    <w:p w14:paraId="78D1593D" w14:textId="77777777" w:rsidR="00313927" w:rsidRDefault="00313927" w:rsidP="001B063B">
      <w:pPr>
        <w:rPr>
          <w:sz w:val="22"/>
        </w:rPr>
      </w:pPr>
    </w:p>
    <w:p w14:paraId="61BCFB28" w14:textId="646A3C18" w:rsidR="00E322CC" w:rsidRDefault="00D832EE" w:rsidP="0088541D">
      <w:pPr>
        <w:pStyle w:val="ListParagraph"/>
        <w:numPr>
          <w:ilvl w:val="0"/>
          <w:numId w:val="37"/>
        </w:numPr>
        <w:rPr>
          <w:sz w:val="22"/>
        </w:rPr>
      </w:pPr>
      <w:r w:rsidRPr="00E322CC">
        <w:rPr>
          <w:b/>
          <w:bCs/>
          <w:sz w:val="22"/>
        </w:rPr>
        <w:t xml:space="preserve">The Catalyst and Bridge programmes have brought together diverse and </w:t>
      </w:r>
      <w:r w:rsidR="00D42ED7" w:rsidRPr="00E322CC">
        <w:rPr>
          <w:b/>
          <w:bCs/>
          <w:sz w:val="22"/>
        </w:rPr>
        <w:t>marginalized</w:t>
      </w:r>
      <w:r w:rsidRPr="00E322CC">
        <w:rPr>
          <w:b/>
          <w:bCs/>
          <w:sz w:val="22"/>
        </w:rPr>
        <w:t xml:space="preserve"> people with disabilities and DPOs</w:t>
      </w:r>
      <w:r w:rsidR="0008199E" w:rsidRPr="00E322CC">
        <w:rPr>
          <w:sz w:val="22"/>
        </w:rPr>
        <w:t xml:space="preserve"> in new ways that promote the values</w:t>
      </w:r>
      <w:r w:rsidR="00542C3C" w:rsidRPr="00E322CC">
        <w:rPr>
          <w:sz w:val="22"/>
        </w:rPr>
        <w:t xml:space="preserve"> of collaboration and inclusi</w:t>
      </w:r>
      <w:r w:rsidR="00E1732D">
        <w:rPr>
          <w:sz w:val="22"/>
        </w:rPr>
        <w:t>ve development</w:t>
      </w:r>
      <w:r w:rsidR="00542C3C" w:rsidRPr="00E322CC">
        <w:rPr>
          <w:sz w:val="22"/>
        </w:rPr>
        <w:t xml:space="preserve">. </w:t>
      </w:r>
      <w:r w:rsidR="00852F6D" w:rsidRPr="00E322CC">
        <w:rPr>
          <w:sz w:val="22"/>
        </w:rPr>
        <w:t xml:space="preserve">These programmes are working together to strike a balance between </w:t>
      </w:r>
      <w:r w:rsidR="00DE3498" w:rsidRPr="00E322CC">
        <w:rPr>
          <w:sz w:val="22"/>
        </w:rPr>
        <w:t xml:space="preserve">respect for diversity </w:t>
      </w:r>
      <w:r w:rsidR="000C6CF7" w:rsidRPr="00E322CC">
        <w:rPr>
          <w:sz w:val="22"/>
        </w:rPr>
        <w:t xml:space="preserve">among people with disabilities, </w:t>
      </w:r>
      <w:r w:rsidR="00DE3498" w:rsidRPr="00E322CC">
        <w:rPr>
          <w:sz w:val="22"/>
        </w:rPr>
        <w:t xml:space="preserve">and stronger cohesion to speak with a united voice. </w:t>
      </w:r>
      <w:r w:rsidR="00F33E43" w:rsidRPr="00E322CC">
        <w:rPr>
          <w:sz w:val="22"/>
        </w:rPr>
        <w:t xml:space="preserve">This includes respect </w:t>
      </w:r>
      <w:r w:rsidR="00076107" w:rsidRPr="00E322CC">
        <w:rPr>
          <w:sz w:val="22"/>
        </w:rPr>
        <w:t xml:space="preserve">and recognition </w:t>
      </w:r>
      <w:r w:rsidR="00D21157" w:rsidRPr="00E322CC">
        <w:rPr>
          <w:sz w:val="22"/>
        </w:rPr>
        <w:t>of individual</w:t>
      </w:r>
      <w:r w:rsidR="00F33E43" w:rsidRPr="00E322CC">
        <w:rPr>
          <w:sz w:val="22"/>
        </w:rPr>
        <w:t xml:space="preserve"> and organizational </w:t>
      </w:r>
      <w:r w:rsidR="00D5216D" w:rsidRPr="00E322CC">
        <w:rPr>
          <w:sz w:val="22"/>
        </w:rPr>
        <w:t>contexts</w:t>
      </w:r>
      <w:r w:rsidR="00076107" w:rsidRPr="00E322CC">
        <w:rPr>
          <w:sz w:val="22"/>
        </w:rPr>
        <w:t xml:space="preserve"> and starting points</w:t>
      </w:r>
      <w:r w:rsidR="00A33FB3" w:rsidRPr="00E322CC">
        <w:rPr>
          <w:sz w:val="22"/>
        </w:rPr>
        <w:t xml:space="preserve">. </w:t>
      </w:r>
      <w:r w:rsidR="00B82D6A" w:rsidRPr="00E322CC">
        <w:rPr>
          <w:sz w:val="22"/>
        </w:rPr>
        <w:t xml:space="preserve">The Catalyst Program </w:t>
      </w:r>
      <w:r w:rsidR="0071415D" w:rsidRPr="00E322CC">
        <w:rPr>
          <w:sz w:val="22"/>
        </w:rPr>
        <w:t>explicitly acknowledges and addresses the varying capacities of IDA member organizations by working with</w:t>
      </w:r>
      <w:r w:rsidR="001B1485" w:rsidRPr="00E322CC">
        <w:rPr>
          <w:sz w:val="22"/>
        </w:rPr>
        <w:t xml:space="preserve"> some of the most</w:t>
      </w:r>
      <w:r w:rsidR="0071415D" w:rsidRPr="00E322CC">
        <w:rPr>
          <w:sz w:val="22"/>
        </w:rPr>
        <w:t xml:space="preserve"> </w:t>
      </w:r>
      <w:r w:rsidR="001B1485" w:rsidRPr="00E322CC">
        <w:rPr>
          <w:sz w:val="22"/>
        </w:rPr>
        <w:t xml:space="preserve">marginalized people with disabilities and DPOs to promote greater equity. </w:t>
      </w:r>
    </w:p>
    <w:p w14:paraId="29FC27D1" w14:textId="77777777" w:rsidR="00E322CC" w:rsidRPr="00E322CC" w:rsidRDefault="00E322CC" w:rsidP="00E322CC">
      <w:pPr>
        <w:pStyle w:val="ListParagraph"/>
        <w:rPr>
          <w:sz w:val="22"/>
        </w:rPr>
      </w:pPr>
    </w:p>
    <w:p w14:paraId="3857A570" w14:textId="1462BDA9" w:rsidR="0088541D" w:rsidRDefault="00B1444E" w:rsidP="00847208">
      <w:pPr>
        <w:pStyle w:val="ListParagraph"/>
        <w:numPr>
          <w:ilvl w:val="0"/>
          <w:numId w:val="37"/>
        </w:numPr>
        <w:rPr>
          <w:sz w:val="22"/>
        </w:rPr>
      </w:pPr>
      <w:r w:rsidRPr="00B1444E">
        <w:rPr>
          <w:b/>
          <w:bCs/>
          <w:sz w:val="22"/>
        </w:rPr>
        <w:t>T</w:t>
      </w:r>
      <w:r w:rsidR="0088541D" w:rsidRPr="00847208">
        <w:rPr>
          <w:b/>
          <w:bCs/>
          <w:sz w:val="22"/>
        </w:rPr>
        <w:t>he Catalyst Programme is an exemplar of participatory decision making</w:t>
      </w:r>
      <w:r w:rsidR="0088541D" w:rsidRPr="00847208">
        <w:rPr>
          <w:sz w:val="22"/>
        </w:rPr>
        <w:t>. The IPC stands out as an inclusive process to give ownership of decisions to IDA and IDDC member representatives with coordination support from the IDA Secretariat. The IPC is a unique opportunity for mutual learning and collaboration at an operational level.</w:t>
      </w:r>
      <w:r w:rsidR="0088541D" w:rsidRPr="00847208">
        <w:rPr>
          <w:sz w:val="28"/>
          <w:szCs w:val="28"/>
        </w:rPr>
        <w:t xml:space="preserve"> </w:t>
      </w:r>
      <w:r w:rsidR="0088541D" w:rsidRPr="00847208">
        <w:rPr>
          <w:sz w:val="22"/>
        </w:rPr>
        <w:t>IDA member</w:t>
      </w:r>
      <w:r w:rsidR="00352919">
        <w:rPr>
          <w:sz w:val="22"/>
        </w:rPr>
        <w:t>s</w:t>
      </w:r>
      <w:r w:rsidR="0088541D" w:rsidRPr="00847208">
        <w:rPr>
          <w:sz w:val="22"/>
        </w:rPr>
        <w:t xml:space="preserve"> </w:t>
      </w:r>
      <w:r w:rsidR="00264AC2">
        <w:rPr>
          <w:sz w:val="22"/>
        </w:rPr>
        <w:t>have</w:t>
      </w:r>
      <w:r w:rsidR="0088541D" w:rsidRPr="00847208">
        <w:rPr>
          <w:sz w:val="22"/>
        </w:rPr>
        <w:t xml:space="preserve"> developed their networks, technical skills</w:t>
      </w:r>
      <w:r w:rsidR="00B357EF">
        <w:rPr>
          <w:sz w:val="22"/>
        </w:rPr>
        <w:t>,</w:t>
      </w:r>
      <w:r w:rsidR="0088541D" w:rsidRPr="00847208">
        <w:rPr>
          <w:sz w:val="22"/>
        </w:rPr>
        <w:t xml:space="preserve"> and advocacy work</w:t>
      </w:r>
      <w:r w:rsidR="00264AC2">
        <w:rPr>
          <w:sz w:val="22"/>
        </w:rPr>
        <w:t xml:space="preserve"> through active participation in the Catalyst Programme</w:t>
      </w:r>
      <w:r w:rsidR="0088541D" w:rsidRPr="00847208">
        <w:rPr>
          <w:sz w:val="22"/>
        </w:rPr>
        <w:t xml:space="preserve">. This involvement was facilitated through the development of the IPC and the task teams of the Inclusive Education and Women and Girls with Disabilities Flagships.  </w:t>
      </w:r>
    </w:p>
    <w:p w14:paraId="40CA7D45" w14:textId="2B12AAA0" w:rsidR="00CF403A" w:rsidRDefault="00CF403A" w:rsidP="00847208">
      <w:pPr>
        <w:pStyle w:val="ListParagraph"/>
        <w:numPr>
          <w:ilvl w:val="0"/>
          <w:numId w:val="37"/>
        </w:numPr>
        <w:rPr>
          <w:sz w:val="22"/>
        </w:rPr>
      </w:pPr>
      <w:r w:rsidRPr="00A50D0E">
        <w:rPr>
          <w:b/>
          <w:bCs/>
          <w:sz w:val="22"/>
        </w:rPr>
        <w:lastRenderedPageBreak/>
        <w:t xml:space="preserve">The </w:t>
      </w:r>
      <w:r w:rsidR="00BC7C39">
        <w:rPr>
          <w:b/>
          <w:bCs/>
          <w:sz w:val="22"/>
        </w:rPr>
        <w:t>Bridge CRPD-SDGs Training Initiative</w:t>
      </w:r>
      <w:r w:rsidRPr="00A50D0E">
        <w:rPr>
          <w:b/>
          <w:bCs/>
          <w:sz w:val="22"/>
        </w:rPr>
        <w:t xml:space="preserve"> </w:t>
      </w:r>
      <w:r w:rsidR="00DF7831" w:rsidRPr="00A50D0E">
        <w:rPr>
          <w:b/>
          <w:bCs/>
          <w:sz w:val="22"/>
        </w:rPr>
        <w:t>sets an international standard</w:t>
      </w:r>
      <w:r w:rsidR="00D955E2" w:rsidRPr="00A50D0E">
        <w:rPr>
          <w:b/>
          <w:bCs/>
          <w:sz w:val="22"/>
        </w:rPr>
        <w:t xml:space="preserve"> for </w:t>
      </w:r>
      <w:r w:rsidR="00B1444E" w:rsidRPr="00A50D0E">
        <w:rPr>
          <w:b/>
          <w:bCs/>
          <w:sz w:val="22"/>
        </w:rPr>
        <w:t>inclusive,</w:t>
      </w:r>
      <w:r w:rsidR="00D955E2" w:rsidRPr="00A50D0E">
        <w:rPr>
          <w:b/>
          <w:bCs/>
          <w:sz w:val="22"/>
        </w:rPr>
        <w:t xml:space="preserve"> </w:t>
      </w:r>
      <w:r w:rsidR="00561523">
        <w:rPr>
          <w:b/>
          <w:bCs/>
          <w:sz w:val="22"/>
        </w:rPr>
        <w:t>a</w:t>
      </w:r>
      <w:r w:rsidR="00D955E2" w:rsidRPr="00A50D0E">
        <w:rPr>
          <w:b/>
          <w:bCs/>
          <w:sz w:val="22"/>
        </w:rPr>
        <w:t>ccessible</w:t>
      </w:r>
      <w:r w:rsidR="00B357EF">
        <w:rPr>
          <w:b/>
          <w:bCs/>
          <w:sz w:val="22"/>
        </w:rPr>
        <w:t>,</w:t>
      </w:r>
      <w:r w:rsidR="00D955E2" w:rsidRPr="00A50D0E">
        <w:rPr>
          <w:b/>
          <w:bCs/>
          <w:sz w:val="22"/>
        </w:rPr>
        <w:t xml:space="preserve"> </w:t>
      </w:r>
      <w:r w:rsidR="00561523">
        <w:rPr>
          <w:b/>
          <w:bCs/>
          <w:sz w:val="22"/>
        </w:rPr>
        <w:t xml:space="preserve">and effective </w:t>
      </w:r>
      <w:r w:rsidR="00A50D0E" w:rsidRPr="00A50D0E">
        <w:rPr>
          <w:b/>
          <w:bCs/>
          <w:sz w:val="22"/>
        </w:rPr>
        <w:t xml:space="preserve">peer </w:t>
      </w:r>
      <w:r w:rsidR="00D955E2" w:rsidRPr="00A50D0E">
        <w:rPr>
          <w:b/>
          <w:bCs/>
          <w:sz w:val="22"/>
        </w:rPr>
        <w:t>learning</w:t>
      </w:r>
      <w:r w:rsidR="00D955E2">
        <w:rPr>
          <w:sz w:val="22"/>
        </w:rPr>
        <w:t xml:space="preserve">. </w:t>
      </w:r>
      <w:r w:rsidR="00356B67">
        <w:rPr>
          <w:sz w:val="22"/>
        </w:rPr>
        <w:t xml:space="preserve">Evaluation findings suggest that </w:t>
      </w:r>
      <w:r w:rsidR="000941C2">
        <w:rPr>
          <w:sz w:val="22"/>
        </w:rPr>
        <w:t>Bridge offers a unique</w:t>
      </w:r>
      <w:r w:rsidR="00023CEA">
        <w:rPr>
          <w:sz w:val="22"/>
        </w:rPr>
        <w:t xml:space="preserve"> opportunity for diverse </w:t>
      </w:r>
      <w:r w:rsidR="00E454A5">
        <w:rPr>
          <w:sz w:val="22"/>
        </w:rPr>
        <w:t xml:space="preserve">people with </w:t>
      </w:r>
      <w:r w:rsidR="0044222D">
        <w:rPr>
          <w:sz w:val="22"/>
        </w:rPr>
        <w:t xml:space="preserve">various </w:t>
      </w:r>
      <w:r w:rsidR="00E454A5">
        <w:rPr>
          <w:sz w:val="22"/>
        </w:rPr>
        <w:t xml:space="preserve">disabilities and DPO leaders </w:t>
      </w:r>
      <w:r w:rsidR="00EE14C6">
        <w:rPr>
          <w:sz w:val="22"/>
        </w:rPr>
        <w:t xml:space="preserve">from various countries and contexts </w:t>
      </w:r>
      <w:r w:rsidR="00E454A5">
        <w:rPr>
          <w:sz w:val="22"/>
        </w:rPr>
        <w:t>to experience inclusion and accessibility</w:t>
      </w:r>
      <w:r w:rsidR="0044222D">
        <w:rPr>
          <w:sz w:val="22"/>
        </w:rPr>
        <w:t xml:space="preserve">. </w:t>
      </w:r>
      <w:r w:rsidR="006A79E3">
        <w:rPr>
          <w:sz w:val="22"/>
        </w:rPr>
        <w:t>The experience and knowledge gained through the training</w:t>
      </w:r>
      <w:r w:rsidR="00EE14C6">
        <w:rPr>
          <w:sz w:val="22"/>
        </w:rPr>
        <w:t xml:space="preserve"> increases the capacity of </w:t>
      </w:r>
      <w:r w:rsidR="00F24C2D">
        <w:rPr>
          <w:sz w:val="22"/>
        </w:rPr>
        <w:t xml:space="preserve">people with disabilities and DPO leaders for influence and accountability across sectors at the </w:t>
      </w:r>
      <w:r w:rsidR="00AA5124">
        <w:rPr>
          <w:sz w:val="22"/>
        </w:rPr>
        <w:t>inter</w:t>
      </w:r>
      <w:r w:rsidR="00F24C2D">
        <w:rPr>
          <w:sz w:val="22"/>
        </w:rPr>
        <w:t xml:space="preserve">national, regional and national levels. </w:t>
      </w:r>
    </w:p>
    <w:p w14:paraId="6E2ACCF0" w14:textId="77777777" w:rsidR="00251800" w:rsidRPr="00251800" w:rsidRDefault="00251800" w:rsidP="00251800">
      <w:pPr>
        <w:pStyle w:val="ListParagraph"/>
        <w:rPr>
          <w:sz w:val="22"/>
        </w:rPr>
      </w:pPr>
    </w:p>
    <w:p w14:paraId="7546346A" w14:textId="07017D3E" w:rsidR="000507FF" w:rsidRDefault="00251800" w:rsidP="00F57E40">
      <w:pPr>
        <w:pStyle w:val="ListParagraph"/>
        <w:numPr>
          <w:ilvl w:val="0"/>
          <w:numId w:val="37"/>
        </w:numPr>
        <w:rPr>
          <w:sz w:val="22"/>
        </w:rPr>
      </w:pPr>
      <w:r w:rsidRPr="00251800">
        <w:rPr>
          <w:b/>
          <w:bCs/>
          <w:sz w:val="22"/>
        </w:rPr>
        <w:t>Our analysis indicates that when the Catalyst Programme components are implemented together, the results lead to enhanced technical, financial, and social capital of all IDA member organizations</w:t>
      </w:r>
      <w:r w:rsidRPr="00251800">
        <w:rPr>
          <w:sz w:val="22"/>
        </w:rPr>
        <w:t xml:space="preserve">. This is achieved by working holistically to facilitate opportunities for collaboration, </w:t>
      </w:r>
      <w:r w:rsidR="00586B58">
        <w:rPr>
          <w:sz w:val="22"/>
        </w:rPr>
        <w:t>peer</w:t>
      </w:r>
      <w:r w:rsidRPr="00251800">
        <w:rPr>
          <w:sz w:val="22"/>
        </w:rPr>
        <w:t xml:space="preserve"> learning and knowledge sharing, as well as through the provision of financial and technical support</w:t>
      </w:r>
      <w:r w:rsidR="00CB3CA2">
        <w:rPr>
          <w:sz w:val="22"/>
        </w:rPr>
        <w:t xml:space="preserve"> facilitated by IDA</w:t>
      </w:r>
      <w:r w:rsidRPr="00251800">
        <w:rPr>
          <w:sz w:val="22"/>
        </w:rPr>
        <w:t>. Key informants told us that they have gained knowledge about the needs, interests and operations of IDA member organizations and their constituencies, including those of underrepresented groups. The components of the Catalyst Programme appear to be working together to support members and other disability advocates and activists to strengthen cohesion in the disability movement.</w:t>
      </w:r>
      <w:bookmarkStart w:id="71" w:name="_Toc40182836"/>
    </w:p>
    <w:p w14:paraId="2155C5F7" w14:textId="77777777" w:rsidR="000507FF" w:rsidRPr="000507FF" w:rsidRDefault="000507FF" w:rsidP="000507FF">
      <w:pPr>
        <w:pStyle w:val="ListParagraph"/>
        <w:rPr>
          <w:sz w:val="22"/>
        </w:rPr>
      </w:pPr>
    </w:p>
    <w:p w14:paraId="2AF16294" w14:textId="569D02F6" w:rsidR="00C25806" w:rsidRDefault="00C25806" w:rsidP="00F57E40">
      <w:pPr>
        <w:pStyle w:val="ListParagraph"/>
        <w:numPr>
          <w:ilvl w:val="0"/>
          <w:numId w:val="37"/>
        </w:numPr>
        <w:rPr>
          <w:sz w:val="22"/>
        </w:rPr>
      </w:pPr>
      <w:r w:rsidRPr="00B77D7D">
        <w:rPr>
          <w:b/>
          <w:bCs/>
          <w:sz w:val="22"/>
        </w:rPr>
        <w:t xml:space="preserve">There is more work to be done to collaboratively support the mobilization of knowledge gained through Bridge and </w:t>
      </w:r>
      <w:r w:rsidR="009A5376" w:rsidRPr="00B77D7D">
        <w:rPr>
          <w:b/>
          <w:bCs/>
          <w:sz w:val="22"/>
        </w:rPr>
        <w:t>other components of the Catalyst Programme.</w:t>
      </w:r>
      <w:r w:rsidR="009A5376">
        <w:rPr>
          <w:sz w:val="22"/>
        </w:rPr>
        <w:t xml:space="preserve"> </w:t>
      </w:r>
      <w:r w:rsidR="00F7264A">
        <w:rPr>
          <w:sz w:val="22"/>
        </w:rPr>
        <w:t xml:space="preserve">The </w:t>
      </w:r>
      <w:r w:rsidR="00BC7C39">
        <w:rPr>
          <w:sz w:val="22"/>
        </w:rPr>
        <w:t>Bridge CRPD-SDGs Training Initiative</w:t>
      </w:r>
      <w:r w:rsidR="00F7264A">
        <w:rPr>
          <w:sz w:val="22"/>
        </w:rPr>
        <w:t xml:space="preserve"> has </w:t>
      </w:r>
      <w:r w:rsidR="008B0E56">
        <w:rPr>
          <w:sz w:val="22"/>
        </w:rPr>
        <w:t xml:space="preserve">increased knowledge capacity of the CRPD and SDGs. Other components of the </w:t>
      </w:r>
      <w:r w:rsidR="00F7264A">
        <w:rPr>
          <w:sz w:val="22"/>
        </w:rPr>
        <w:t>Catalyst Programm</w:t>
      </w:r>
      <w:r w:rsidR="008B0E56">
        <w:rPr>
          <w:sz w:val="22"/>
        </w:rPr>
        <w:t xml:space="preserve">e have </w:t>
      </w:r>
      <w:r w:rsidR="002518F9">
        <w:rPr>
          <w:sz w:val="22"/>
        </w:rPr>
        <w:t xml:space="preserve">increased data available to monitor progress on the CRPD and SDGs. Future phases of the Catalyst Programme should continue to </w:t>
      </w:r>
      <w:r w:rsidR="006541E2">
        <w:rPr>
          <w:sz w:val="22"/>
        </w:rPr>
        <w:t xml:space="preserve">develop strategies to support IDA members, partners and allies to </w:t>
      </w:r>
      <w:r w:rsidR="00B77D7D">
        <w:rPr>
          <w:sz w:val="22"/>
        </w:rPr>
        <w:t xml:space="preserve">turn this knowledge into meaningful action that promotes implementation of the SDGs in line with the CRPD. </w:t>
      </w:r>
    </w:p>
    <w:p w14:paraId="2807B7C0" w14:textId="77777777" w:rsidR="006237E0" w:rsidRPr="006237E0" w:rsidRDefault="006237E0" w:rsidP="006237E0">
      <w:pPr>
        <w:pStyle w:val="ListParagraph"/>
        <w:rPr>
          <w:sz w:val="22"/>
        </w:rPr>
      </w:pPr>
    </w:p>
    <w:p w14:paraId="070FDE88" w14:textId="57CCFC85" w:rsidR="007315C1" w:rsidRPr="006237E0" w:rsidRDefault="006237E0" w:rsidP="00FE75D8">
      <w:pPr>
        <w:pStyle w:val="ListParagraph"/>
        <w:numPr>
          <w:ilvl w:val="0"/>
          <w:numId w:val="37"/>
        </w:numPr>
        <w:rPr>
          <w:sz w:val="22"/>
        </w:rPr>
      </w:pPr>
      <w:r w:rsidRPr="00C37431">
        <w:rPr>
          <w:b/>
          <w:bCs/>
          <w:sz w:val="22"/>
        </w:rPr>
        <w:t>Overall, e</w:t>
      </w:r>
      <w:r w:rsidR="009C5DC5" w:rsidRPr="00C37431">
        <w:rPr>
          <w:b/>
          <w:bCs/>
          <w:sz w:val="22"/>
        </w:rPr>
        <w:t>valuation findings indicate that the Catalyst Programme has had the greatest impact at the international level</w:t>
      </w:r>
      <w:r w:rsidR="009C5DC5" w:rsidRPr="006237E0">
        <w:rPr>
          <w:sz w:val="22"/>
        </w:rPr>
        <w:t>. This is not surprising given IDA’s focus as a global organization and its history of advocacy at the UN in Geneva and New York.</w:t>
      </w:r>
      <w:r w:rsidR="0006274F">
        <w:rPr>
          <w:sz w:val="22"/>
        </w:rPr>
        <w:t xml:space="preserve"> There is more work to be done to build on successes and achieve greater </w:t>
      </w:r>
      <w:r w:rsidR="00C37431">
        <w:rPr>
          <w:sz w:val="22"/>
        </w:rPr>
        <w:t xml:space="preserve">multi-level </w:t>
      </w:r>
      <w:r w:rsidR="0006274F">
        <w:rPr>
          <w:sz w:val="22"/>
        </w:rPr>
        <w:t xml:space="preserve">impacts </w:t>
      </w:r>
      <w:r w:rsidR="00C37431">
        <w:rPr>
          <w:sz w:val="22"/>
        </w:rPr>
        <w:t xml:space="preserve">going forward. </w:t>
      </w:r>
    </w:p>
    <w:p w14:paraId="259F4F63" w14:textId="6BB54DBF" w:rsidR="00A67B1D" w:rsidRDefault="00A67B1D" w:rsidP="00F57E40">
      <w:pPr>
        <w:rPr>
          <w:sz w:val="22"/>
        </w:rPr>
      </w:pPr>
    </w:p>
    <w:p w14:paraId="43808208" w14:textId="56E9046C" w:rsidR="007315C1" w:rsidRDefault="007315C1" w:rsidP="00F57E40">
      <w:pPr>
        <w:rPr>
          <w:sz w:val="22"/>
        </w:rPr>
      </w:pPr>
    </w:p>
    <w:p w14:paraId="13E067D7" w14:textId="77777777" w:rsidR="004D59B6" w:rsidRDefault="004D59B6" w:rsidP="000B35FC">
      <w:pPr>
        <w:rPr>
          <w:sz w:val="22"/>
        </w:rPr>
      </w:pPr>
    </w:p>
    <w:p w14:paraId="47CB8A32" w14:textId="67EF7AB4" w:rsidR="004D59B6" w:rsidRDefault="004D59B6" w:rsidP="004D59B6">
      <w:pPr>
        <w:pStyle w:val="Heading1"/>
      </w:pPr>
      <w:bookmarkStart w:id="72" w:name="_Toc46327647"/>
      <w:r>
        <w:lastRenderedPageBreak/>
        <w:t>Conclusion</w:t>
      </w:r>
      <w:bookmarkEnd w:id="72"/>
    </w:p>
    <w:p w14:paraId="0A7CCAC9" w14:textId="062898BD" w:rsidR="000B35FC" w:rsidRPr="00392FEA" w:rsidRDefault="005B1CF1" w:rsidP="000B35FC">
      <w:pPr>
        <w:rPr>
          <w:sz w:val="22"/>
        </w:rPr>
      </w:pPr>
      <w:r w:rsidRPr="000D743F">
        <w:rPr>
          <w:sz w:val="22"/>
        </w:rPr>
        <w:t>The Catalyst Programme</w:t>
      </w:r>
      <w:r w:rsidR="00677E69">
        <w:rPr>
          <w:sz w:val="22"/>
        </w:rPr>
        <w:t xml:space="preserve"> </w:t>
      </w:r>
      <w:r w:rsidRPr="000D743F">
        <w:rPr>
          <w:sz w:val="22"/>
        </w:rPr>
        <w:t xml:space="preserve">highlights IDA’s role as a facilitator of collective knowledge, and modelling the values and principles of intersectionality, the CRPD and inclusive development. </w:t>
      </w:r>
      <w:r w:rsidR="000B35FC" w:rsidRPr="005C509C">
        <w:rPr>
          <w:sz w:val="22"/>
        </w:rPr>
        <w:t>Findings of this evaluation highlight the value of collaborative, inclusive processes that meaningfully engage diverse people and organizations</w:t>
      </w:r>
      <w:r w:rsidR="000B35FC" w:rsidRPr="005B1CF1">
        <w:rPr>
          <w:b/>
          <w:bCs/>
          <w:sz w:val="22"/>
        </w:rPr>
        <w:t xml:space="preserve"> </w:t>
      </w:r>
      <w:r w:rsidR="000B35FC" w:rsidRPr="005B1CF1">
        <w:rPr>
          <w:sz w:val="22"/>
        </w:rPr>
        <w:t xml:space="preserve">in programme development and implementation. </w:t>
      </w:r>
      <w:r w:rsidR="000B35FC" w:rsidRPr="00392FEA">
        <w:rPr>
          <w:sz w:val="22"/>
        </w:rPr>
        <w:t>People with disabilities and DPO leaders have been involved in the development and implementation of all Catalyst Programme components and the Bridge CRPD-SDGs Train</w:t>
      </w:r>
      <w:r w:rsidR="000B35FC" w:rsidRPr="00D712F9">
        <w:rPr>
          <w:sz w:val="22"/>
        </w:rPr>
        <w:t>ing Initiative. Not surprisingly, this evaluation indicates that these processes take time. It takes time to engage in shared decision</w:t>
      </w:r>
      <w:r w:rsidR="006E18A9" w:rsidRPr="00D712F9">
        <w:rPr>
          <w:sz w:val="22"/>
        </w:rPr>
        <w:t>-</w:t>
      </w:r>
      <w:r w:rsidR="000B35FC" w:rsidRPr="00D712F9">
        <w:rPr>
          <w:sz w:val="22"/>
        </w:rPr>
        <w:t xml:space="preserve">making, </w:t>
      </w:r>
      <w:r w:rsidR="00D712F9">
        <w:rPr>
          <w:sz w:val="22"/>
        </w:rPr>
        <w:t xml:space="preserve">informed by </w:t>
      </w:r>
      <w:r w:rsidR="000B35FC" w:rsidRPr="00D712F9">
        <w:rPr>
          <w:sz w:val="22"/>
        </w:rPr>
        <w:t xml:space="preserve">critical </w:t>
      </w:r>
      <w:r w:rsidR="00D712F9">
        <w:rPr>
          <w:sz w:val="22"/>
        </w:rPr>
        <w:t xml:space="preserve">thinking and </w:t>
      </w:r>
      <w:r w:rsidR="000B35FC" w:rsidRPr="00D712F9">
        <w:rPr>
          <w:sz w:val="22"/>
        </w:rPr>
        <w:t>reflection</w:t>
      </w:r>
      <w:r w:rsidR="00D712F9">
        <w:rPr>
          <w:sz w:val="22"/>
        </w:rPr>
        <w:t xml:space="preserve"> </w:t>
      </w:r>
      <w:proofErr w:type="gramStart"/>
      <w:r w:rsidR="00D712F9">
        <w:rPr>
          <w:sz w:val="22"/>
        </w:rPr>
        <w:t>in order</w:t>
      </w:r>
      <w:r w:rsidR="000B35FC" w:rsidRPr="00D712F9">
        <w:rPr>
          <w:sz w:val="22"/>
        </w:rPr>
        <w:t xml:space="preserve"> to</w:t>
      </w:r>
      <w:proofErr w:type="gramEnd"/>
      <w:r w:rsidR="000B35FC" w:rsidRPr="00D712F9">
        <w:rPr>
          <w:sz w:val="22"/>
        </w:rPr>
        <w:t xml:space="preserve"> address issues of power and promote greater understanding of other people’s standpoints and experiences.</w:t>
      </w:r>
      <w:r w:rsidR="000B35FC" w:rsidRPr="00392FEA">
        <w:rPr>
          <w:sz w:val="22"/>
        </w:rPr>
        <w:t xml:space="preserve"> This is particularly relevant when working from the perspectives of some of the most marginalized</w:t>
      </w:r>
      <w:r w:rsidR="00D712F9">
        <w:rPr>
          <w:sz w:val="22"/>
        </w:rPr>
        <w:t>,</w:t>
      </w:r>
      <w:r w:rsidR="000B35FC" w:rsidRPr="00392FEA">
        <w:rPr>
          <w:sz w:val="22"/>
        </w:rPr>
        <w:t xml:space="preserve"> and underrepresented</w:t>
      </w:r>
      <w:r w:rsidR="00D712F9">
        <w:rPr>
          <w:sz w:val="22"/>
        </w:rPr>
        <w:t>,</w:t>
      </w:r>
      <w:r w:rsidR="000B35FC" w:rsidRPr="00392FEA">
        <w:rPr>
          <w:sz w:val="22"/>
        </w:rPr>
        <w:t xml:space="preserve"> groups. These findings are relevant and congruent with best practices for the development of skills and knowledge that are essential for leaders to effect transformative system change. </w:t>
      </w:r>
    </w:p>
    <w:p w14:paraId="4CDDFB2D" w14:textId="77777777" w:rsidR="000B35FC" w:rsidRDefault="000B35FC" w:rsidP="000D743F">
      <w:pPr>
        <w:rPr>
          <w:sz w:val="22"/>
        </w:rPr>
      </w:pPr>
    </w:p>
    <w:p w14:paraId="4FD0DC4D" w14:textId="2A5C16E3" w:rsidR="000D743F" w:rsidRPr="000D743F" w:rsidRDefault="000D743F" w:rsidP="000D743F">
      <w:pPr>
        <w:rPr>
          <w:sz w:val="22"/>
        </w:rPr>
      </w:pPr>
      <w:r w:rsidRPr="00C207BA">
        <w:rPr>
          <w:sz w:val="22"/>
        </w:rPr>
        <w:t>Findings from this evaluation indicate a need for greater attention to multi-level analyses and actions that link individual experiences to broader structures and systems</w:t>
      </w:r>
      <w:r w:rsidR="00C207BA">
        <w:rPr>
          <w:sz w:val="22"/>
        </w:rPr>
        <w:t>,</w:t>
      </w:r>
      <w:r w:rsidRPr="00C207BA">
        <w:rPr>
          <w:sz w:val="22"/>
        </w:rPr>
        <w:t xml:space="preserve"> that can reveal how power relations are shaped and experienced.</w:t>
      </w:r>
      <w:r w:rsidRPr="000D743F">
        <w:rPr>
          <w:sz w:val="28"/>
          <w:szCs w:val="28"/>
        </w:rPr>
        <w:t xml:space="preserve"> </w:t>
      </w:r>
      <w:r w:rsidRPr="000D743F">
        <w:rPr>
          <w:sz w:val="22"/>
        </w:rPr>
        <w:t xml:space="preserve">This need should be addressed by duty bearers, IDA, the global disability </w:t>
      </w:r>
      <w:r w:rsidR="00DE7617" w:rsidRPr="000D743F">
        <w:rPr>
          <w:sz w:val="22"/>
        </w:rPr>
        <w:t>movement,</w:t>
      </w:r>
      <w:r w:rsidRPr="000D743F">
        <w:rPr>
          <w:sz w:val="22"/>
        </w:rPr>
        <w:t xml:space="preserve"> and its allies. Many relevant opportunities for participation</w:t>
      </w:r>
      <w:r w:rsidR="00C9357C">
        <w:rPr>
          <w:sz w:val="22"/>
        </w:rPr>
        <w:t>,</w:t>
      </w:r>
      <w:r w:rsidRPr="000D743F">
        <w:rPr>
          <w:sz w:val="22"/>
        </w:rPr>
        <w:t xml:space="preserve"> and inclusion of diverse people with disabilities at multiple levels</w:t>
      </w:r>
      <w:r w:rsidR="00C9357C">
        <w:rPr>
          <w:sz w:val="22"/>
        </w:rPr>
        <w:t>,</w:t>
      </w:r>
      <w:r w:rsidRPr="000D743F">
        <w:rPr>
          <w:sz w:val="22"/>
        </w:rPr>
        <w:t xml:space="preserve"> have been identified through this evaluation. These opportunities will likely be leveraged through the ongoing work of the Catalyst Programme</w:t>
      </w:r>
      <w:r w:rsidR="00C9357C">
        <w:rPr>
          <w:sz w:val="22"/>
        </w:rPr>
        <w:t>,</w:t>
      </w:r>
      <w:r w:rsidRPr="000D743F">
        <w:rPr>
          <w:sz w:val="22"/>
        </w:rPr>
        <w:t xml:space="preserve"> and Bridge CRPD-SDGs Training Initiative. As the demand for inclusion of DPOs increases at the international, regional, and national levels, duty bearers must assess the accessibility and inclusivity of invited spaces for meaningful participation. At the same time, there is a need to enhance the capacity of the movement to respond and participate meaningfully. </w:t>
      </w:r>
    </w:p>
    <w:p w14:paraId="3378FDF6" w14:textId="1AA06684" w:rsidR="005B1CF1" w:rsidRPr="005B1CF1" w:rsidRDefault="005B1CF1" w:rsidP="005B1CF1">
      <w:pPr>
        <w:rPr>
          <w:sz w:val="22"/>
        </w:rPr>
      </w:pPr>
    </w:p>
    <w:p w14:paraId="59F09E92" w14:textId="77777777" w:rsidR="00E34678" w:rsidRPr="00E322CC" w:rsidRDefault="00E34678" w:rsidP="005C509C">
      <w:pPr>
        <w:pStyle w:val="ListParagraph"/>
        <w:rPr>
          <w:sz w:val="22"/>
        </w:rPr>
      </w:pPr>
    </w:p>
    <w:p w14:paraId="3F7DB71C" w14:textId="77777777" w:rsidR="00AA56C6" w:rsidRPr="001B063B" w:rsidRDefault="00AA56C6" w:rsidP="00AA56C6">
      <w:pPr>
        <w:rPr>
          <w:sz w:val="22"/>
        </w:rPr>
      </w:pPr>
    </w:p>
    <w:p w14:paraId="45CCA3CB" w14:textId="77777777" w:rsidR="0081127E" w:rsidRDefault="0081127E" w:rsidP="0081127E">
      <w:r>
        <w:br w:type="page"/>
      </w:r>
    </w:p>
    <w:p w14:paraId="73FF0FE6" w14:textId="768278C0" w:rsidR="0077132E" w:rsidRDefault="0077132E" w:rsidP="000C3C23">
      <w:pPr>
        <w:pStyle w:val="Heading1"/>
      </w:pPr>
      <w:bookmarkStart w:id="73" w:name="_Toc46327648"/>
      <w:r w:rsidRPr="000C3C23">
        <w:lastRenderedPageBreak/>
        <w:t>References</w:t>
      </w:r>
      <w:r w:rsidRPr="000E631B">
        <w:t xml:space="preserve"> Cited</w:t>
      </w:r>
      <w:bookmarkEnd w:id="71"/>
      <w:bookmarkEnd w:id="73"/>
    </w:p>
    <w:p w14:paraId="065F67D9" w14:textId="77777777" w:rsidR="00262F1C" w:rsidRPr="00262F1C" w:rsidRDefault="00262F1C" w:rsidP="00262F1C"/>
    <w:p w14:paraId="1E867ADE" w14:textId="77777777" w:rsidR="00C82FE8" w:rsidRPr="000C3C23" w:rsidRDefault="00C82FE8" w:rsidP="00C82FE8">
      <w:pPr>
        <w:ind w:left="720" w:hanging="720"/>
        <w:rPr>
          <w:sz w:val="22"/>
        </w:rPr>
      </w:pPr>
      <w:r w:rsidRPr="000C3C23">
        <w:rPr>
          <w:sz w:val="22"/>
        </w:rPr>
        <w:t xml:space="preserve">Barnes, C., &amp; Sheldon, A. (2010). Disability, politics and poverty in a majority world context.  </w:t>
      </w:r>
      <w:r w:rsidRPr="000C3C23">
        <w:rPr>
          <w:i/>
          <w:sz w:val="22"/>
        </w:rPr>
        <w:t>Disability and Society</w:t>
      </w:r>
      <w:r w:rsidRPr="000C3C23">
        <w:rPr>
          <w:sz w:val="22"/>
        </w:rPr>
        <w:t xml:space="preserve">, 25(7), 771-82. </w:t>
      </w:r>
    </w:p>
    <w:p w14:paraId="0DD00C8F" w14:textId="77777777" w:rsidR="00C82FE8" w:rsidRPr="000C3C23" w:rsidRDefault="00C82FE8" w:rsidP="0077132E">
      <w:pPr>
        <w:ind w:left="720" w:hanging="720"/>
        <w:rPr>
          <w:sz w:val="22"/>
        </w:rPr>
      </w:pPr>
    </w:p>
    <w:p w14:paraId="1B11D0C2" w14:textId="2CCE9FAA" w:rsidR="0077132E" w:rsidRPr="000C3C23" w:rsidRDefault="0077132E" w:rsidP="0077132E">
      <w:pPr>
        <w:ind w:left="720" w:hanging="720"/>
        <w:rPr>
          <w:sz w:val="22"/>
        </w:rPr>
      </w:pPr>
      <w:r w:rsidRPr="000C3C23">
        <w:rPr>
          <w:sz w:val="22"/>
        </w:rPr>
        <w:t xml:space="preserve">Buettgen, A., Hardie, S., &amp; Wicklund., E., Jean-François, K.M., Alimi, S. (2018). </w:t>
      </w:r>
      <w:r w:rsidRPr="000C3C23">
        <w:rPr>
          <w:i/>
          <w:sz w:val="22"/>
        </w:rPr>
        <w:t xml:space="preserve">Understanding the Intersectional Forms of Discrimination Impacting Persons with Disabilities. </w:t>
      </w:r>
      <w:r w:rsidRPr="000C3C23">
        <w:rPr>
          <w:sz w:val="22"/>
        </w:rPr>
        <w:t>Ottawa: Government of Canada's Social Development Partnerships Program – Disability Component. Canadian Centre on Disability Studies.</w:t>
      </w:r>
    </w:p>
    <w:p w14:paraId="15827307" w14:textId="77777777" w:rsidR="0077132E" w:rsidRPr="000C3C23" w:rsidRDefault="0077132E" w:rsidP="0077132E">
      <w:pPr>
        <w:ind w:left="720" w:hanging="720"/>
        <w:rPr>
          <w:sz w:val="22"/>
          <w:lang w:val="en-US"/>
        </w:rPr>
      </w:pPr>
    </w:p>
    <w:p w14:paraId="1B50E9A6" w14:textId="77777777" w:rsidR="005615B1" w:rsidRPr="000C3C23" w:rsidRDefault="00BF7A12" w:rsidP="0077132E">
      <w:pPr>
        <w:ind w:left="720" w:hanging="720"/>
        <w:rPr>
          <w:i/>
          <w:iCs/>
          <w:sz w:val="22"/>
        </w:rPr>
      </w:pPr>
      <w:r w:rsidRPr="000C3C23">
        <w:rPr>
          <w:sz w:val="22"/>
        </w:rPr>
        <w:t xml:space="preserve">CBM (2019). </w:t>
      </w:r>
      <w:r w:rsidRPr="000C3C23">
        <w:rPr>
          <w:i/>
          <w:iCs/>
          <w:sz w:val="22"/>
        </w:rPr>
        <w:t xml:space="preserve">CBM’s investment to Bridge CRPD-SDGs initiative: A reflection on our development and learning to date. </w:t>
      </w:r>
    </w:p>
    <w:p w14:paraId="141A80B5" w14:textId="77777777" w:rsidR="005615B1" w:rsidRPr="000C3C23" w:rsidRDefault="005615B1" w:rsidP="0077132E">
      <w:pPr>
        <w:ind w:left="720" w:hanging="720"/>
        <w:rPr>
          <w:sz w:val="22"/>
          <w:lang w:val="en-US"/>
        </w:rPr>
      </w:pPr>
    </w:p>
    <w:p w14:paraId="48839122" w14:textId="29E6D902" w:rsidR="0077132E" w:rsidRDefault="0077132E" w:rsidP="0077132E">
      <w:pPr>
        <w:ind w:left="720" w:hanging="720"/>
        <w:rPr>
          <w:sz w:val="22"/>
          <w:lang w:val="en-US"/>
        </w:rPr>
      </w:pPr>
      <w:r w:rsidRPr="000C3C23">
        <w:rPr>
          <w:sz w:val="22"/>
          <w:lang w:val="en-US"/>
        </w:rPr>
        <w:t xml:space="preserve">Crenshaw, K. (1989). Demarginalizing the Intersection of Race and Sex: A Black Feminist Critique of Antidiscrimination Doctrine, Feminist Theory and Antiracist Politics. </w:t>
      </w:r>
      <w:r w:rsidRPr="000C3C23">
        <w:rPr>
          <w:i/>
          <w:iCs/>
          <w:sz w:val="22"/>
          <w:lang w:val="en-US"/>
        </w:rPr>
        <w:t>University of Chicago Legal Forum, 1</w:t>
      </w:r>
      <w:r w:rsidRPr="000C3C23">
        <w:rPr>
          <w:sz w:val="22"/>
          <w:lang w:val="en-US"/>
        </w:rPr>
        <w:t>(8), 139-167.</w:t>
      </w:r>
    </w:p>
    <w:p w14:paraId="181FF3B3" w14:textId="77777777" w:rsidR="00C207BA" w:rsidRPr="000C3C23" w:rsidRDefault="00C207BA" w:rsidP="0077132E">
      <w:pPr>
        <w:ind w:left="720" w:hanging="720"/>
        <w:rPr>
          <w:sz w:val="22"/>
          <w:lang w:val="en-US"/>
        </w:rPr>
      </w:pPr>
    </w:p>
    <w:p w14:paraId="427169EA" w14:textId="77777777" w:rsidR="004F3C3A" w:rsidRPr="000C3C23" w:rsidRDefault="004F3C3A" w:rsidP="004F3C3A">
      <w:pPr>
        <w:ind w:left="720" w:hanging="720"/>
        <w:rPr>
          <w:sz w:val="22"/>
          <w:lang w:val="en-US"/>
        </w:rPr>
      </w:pPr>
      <w:r w:rsidRPr="000C3C23">
        <w:rPr>
          <w:sz w:val="22"/>
          <w:lang w:val="en-US"/>
        </w:rPr>
        <w:t>Evans, T., &amp; Ayers, A. J. (2006). In the service of power: The global political economy of citizenship and human rights.</w:t>
      </w:r>
      <w:r w:rsidRPr="000C3C23">
        <w:rPr>
          <w:i/>
          <w:iCs/>
          <w:sz w:val="22"/>
          <w:lang w:val="en-US"/>
        </w:rPr>
        <w:t xml:space="preserve"> Citizenship Studies, 10</w:t>
      </w:r>
      <w:r w:rsidRPr="000C3C23">
        <w:rPr>
          <w:sz w:val="22"/>
          <w:lang w:val="en-US"/>
        </w:rPr>
        <w:t>(3), 289-308.</w:t>
      </w:r>
    </w:p>
    <w:p w14:paraId="7A63AB07" w14:textId="77777777" w:rsidR="0077132E" w:rsidRPr="000C3C23" w:rsidRDefault="0077132E" w:rsidP="0077132E">
      <w:pPr>
        <w:ind w:left="720" w:hanging="720"/>
        <w:rPr>
          <w:sz w:val="22"/>
        </w:rPr>
      </w:pPr>
    </w:p>
    <w:p w14:paraId="5CA5180A" w14:textId="77777777" w:rsidR="0077132E" w:rsidRPr="000C3C23" w:rsidRDefault="0077132E" w:rsidP="0077132E">
      <w:pPr>
        <w:ind w:left="720" w:hanging="720"/>
        <w:rPr>
          <w:sz w:val="22"/>
          <w:lang w:val="en-US"/>
        </w:rPr>
      </w:pPr>
      <w:r w:rsidRPr="000C3C23">
        <w:rPr>
          <w:sz w:val="22"/>
          <w:lang w:val="en-US"/>
        </w:rPr>
        <w:t xml:space="preserve">Hankivsky, O. (2014). </w:t>
      </w:r>
      <w:r w:rsidRPr="000C3C23">
        <w:rPr>
          <w:i/>
          <w:iCs/>
          <w:sz w:val="22"/>
          <w:lang w:val="en-US"/>
        </w:rPr>
        <w:t>Intersectionality 101.</w:t>
      </w:r>
      <w:r w:rsidRPr="000C3C23">
        <w:rPr>
          <w:sz w:val="22"/>
          <w:lang w:val="en-US"/>
        </w:rPr>
        <w:t xml:space="preserve"> Burnaby: Institute for Intersectionality Research and Policy, Simon Fraser University.</w:t>
      </w:r>
    </w:p>
    <w:p w14:paraId="44981212" w14:textId="77777777" w:rsidR="0077132E" w:rsidRPr="000C3C23" w:rsidRDefault="0077132E" w:rsidP="0077132E">
      <w:pPr>
        <w:ind w:left="720" w:hanging="720"/>
        <w:rPr>
          <w:sz w:val="22"/>
        </w:rPr>
      </w:pPr>
    </w:p>
    <w:p w14:paraId="4FD14169" w14:textId="77777777" w:rsidR="00323E61" w:rsidRPr="000C3C23" w:rsidRDefault="00323E61" w:rsidP="00323E61">
      <w:pPr>
        <w:ind w:left="720" w:hanging="720"/>
        <w:rPr>
          <w:sz w:val="22"/>
          <w:lang w:val="en-US"/>
        </w:rPr>
      </w:pPr>
      <w:r w:rsidRPr="000C3C23">
        <w:rPr>
          <w:sz w:val="22"/>
          <w:lang w:val="en-US"/>
        </w:rPr>
        <w:t>Harpur, P. (2012). Embracing the new disability rights paradigm: The importance of the convention on the rights of persons with disabilities.</w:t>
      </w:r>
      <w:r w:rsidRPr="000C3C23">
        <w:rPr>
          <w:i/>
          <w:iCs/>
          <w:sz w:val="22"/>
          <w:lang w:val="en-US"/>
        </w:rPr>
        <w:t xml:space="preserve"> Disability and Society,</w:t>
      </w:r>
      <w:r w:rsidRPr="000C3C23">
        <w:rPr>
          <w:iCs/>
          <w:sz w:val="22"/>
          <w:lang w:val="en-US"/>
        </w:rPr>
        <w:t xml:space="preserve"> </w:t>
      </w:r>
      <w:r w:rsidRPr="000C3C23">
        <w:rPr>
          <w:i/>
          <w:iCs/>
          <w:sz w:val="22"/>
          <w:lang w:val="en-US"/>
        </w:rPr>
        <w:t>27</w:t>
      </w:r>
      <w:r w:rsidRPr="000C3C23">
        <w:rPr>
          <w:iCs/>
          <w:sz w:val="22"/>
          <w:lang w:val="en-US"/>
        </w:rPr>
        <w:t>(1), 1-14.</w:t>
      </w:r>
      <w:r w:rsidRPr="000C3C23">
        <w:rPr>
          <w:i/>
          <w:iCs/>
          <w:sz w:val="22"/>
          <w:lang w:val="en-US"/>
        </w:rPr>
        <w:t xml:space="preserve"> </w:t>
      </w:r>
    </w:p>
    <w:p w14:paraId="79737A73" w14:textId="77777777" w:rsidR="00323E61" w:rsidRPr="000C3C23" w:rsidRDefault="00323E61" w:rsidP="0077132E">
      <w:pPr>
        <w:ind w:left="720" w:hanging="720"/>
        <w:rPr>
          <w:sz w:val="22"/>
        </w:rPr>
      </w:pPr>
    </w:p>
    <w:p w14:paraId="18FA1F99" w14:textId="1C58103B" w:rsidR="0077132E" w:rsidRPr="000C3C23" w:rsidRDefault="0077132E" w:rsidP="0077132E">
      <w:pPr>
        <w:ind w:left="720" w:hanging="720"/>
        <w:rPr>
          <w:sz w:val="22"/>
        </w:rPr>
      </w:pPr>
      <w:r w:rsidRPr="000C3C23">
        <w:rPr>
          <w:sz w:val="22"/>
        </w:rPr>
        <w:t xml:space="preserve">International Disability Alliance. (2019, Nov.). </w:t>
      </w:r>
      <w:r w:rsidRPr="000C3C23">
        <w:rPr>
          <w:i/>
          <w:iCs/>
          <w:sz w:val="22"/>
          <w:lang w:val="en-GB"/>
        </w:rPr>
        <w:t xml:space="preserve">Vision for SDG 4 implementation by 2030 in line with the CRPD: Consensus position prepared by the IDA Inclusive Education task team voted by the IDA Board. </w:t>
      </w:r>
      <w:hyperlink r:id="rId25" w:history="1">
        <w:r w:rsidRPr="000C3C23">
          <w:rPr>
            <w:rStyle w:val="Hyperlink"/>
            <w:sz w:val="22"/>
          </w:rPr>
          <w:t>http://www.internationaldisabilityalliance.org/resources/inclusive-education-ida-consensus-paper-how-achieve-sdg-4-compliance-crpd-article-24</w:t>
        </w:r>
      </w:hyperlink>
      <w:r w:rsidRPr="000C3C23">
        <w:rPr>
          <w:sz w:val="22"/>
        </w:rPr>
        <w:t xml:space="preserve"> </w:t>
      </w:r>
    </w:p>
    <w:p w14:paraId="4E9AE901" w14:textId="77777777" w:rsidR="0077132E" w:rsidRPr="000C3C23" w:rsidRDefault="0077132E" w:rsidP="0077132E">
      <w:pPr>
        <w:ind w:left="720" w:hanging="720"/>
        <w:rPr>
          <w:bCs/>
          <w:sz w:val="22"/>
        </w:rPr>
      </w:pPr>
    </w:p>
    <w:p w14:paraId="27E99C96" w14:textId="77777777" w:rsidR="0077132E" w:rsidRPr="000C3C23" w:rsidRDefault="0077132E" w:rsidP="0077132E">
      <w:pPr>
        <w:ind w:left="720" w:hanging="720"/>
        <w:rPr>
          <w:b/>
          <w:sz w:val="22"/>
        </w:rPr>
      </w:pPr>
      <w:r w:rsidRPr="000C3C23">
        <w:rPr>
          <w:sz w:val="22"/>
        </w:rPr>
        <w:t>International Disability Alliance. (2019, June).</w:t>
      </w:r>
      <w:r w:rsidRPr="000C3C23">
        <w:rPr>
          <w:rFonts w:ascii="Helvetica" w:eastAsia="Times New Roman" w:hAnsi="Helvetica" w:cs="Helvetica"/>
          <w:color w:val="000000"/>
          <w:kern w:val="36"/>
          <w:sz w:val="22"/>
          <w:lang w:eastAsia="en-CA"/>
        </w:rPr>
        <w:t xml:space="preserve"> </w:t>
      </w:r>
      <w:r w:rsidRPr="000C3C23">
        <w:rPr>
          <w:sz w:val="22"/>
        </w:rPr>
        <w:t>Preliminary results of the first Global Survey - December 2018 to January 2019.</w:t>
      </w:r>
      <w:r w:rsidRPr="000C3C23">
        <w:rPr>
          <w:b/>
          <w:sz w:val="22"/>
        </w:rPr>
        <w:t xml:space="preserve"> </w:t>
      </w:r>
      <w:hyperlink r:id="rId26" w:history="1">
        <w:r w:rsidRPr="000C3C23">
          <w:rPr>
            <w:rStyle w:val="Hyperlink"/>
            <w:sz w:val="22"/>
          </w:rPr>
          <w:t>http://www.internationaldisabilityalliance.org/global-survey-preliminary-results-2019</w:t>
        </w:r>
      </w:hyperlink>
    </w:p>
    <w:p w14:paraId="4828FC6F" w14:textId="36E3C497" w:rsidR="0077132E" w:rsidRDefault="0077132E" w:rsidP="0077132E">
      <w:pPr>
        <w:ind w:left="720" w:hanging="720"/>
        <w:rPr>
          <w:sz w:val="22"/>
        </w:rPr>
      </w:pPr>
    </w:p>
    <w:p w14:paraId="5AF99ECF" w14:textId="77777777" w:rsidR="00264AC2" w:rsidRPr="000C3C23" w:rsidRDefault="00264AC2" w:rsidP="0077132E">
      <w:pPr>
        <w:ind w:left="720" w:hanging="720"/>
        <w:rPr>
          <w:sz w:val="22"/>
        </w:rPr>
      </w:pPr>
    </w:p>
    <w:p w14:paraId="79F1A377" w14:textId="70A07B5A" w:rsidR="00AC3BF7" w:rsidRPr="000C3C23" w:rsidRDefault="00202DF9" w:rsidP="004F231D">
      <w:pPr>
        <w:pStyle w:val="FootnoteText"/>
        <w:ind w:left="720" w:hanging="720"/>
        <w:rPr>
          <w:sz w:val="22"/>
          <w:szCs w:val="22"/>
        </w:rPr>
      </w:pPr>
      <w:r w:rsidRPr="000C3C23">
        <w:rPr>
          <w:sz w:val="22"/>
          <w:szCs w:val="22"/>
        </w:rPr>
        <w:lastRenderedPageBreak/>
        <w:t>International Disability Alliance</w:t>
      </w:r>
      <w:r w:rsidR="00AC3BF7" w:rsidRPr="000C3C23">
        <w:rPr>
          <w:sz w:val="22"/>
          <w:szCs w:val="22"/>
        </w:rPr>
        <w:t xml:space="preserve"> (2019). </w:t>
      </w:r>
      <w:r w:rsidR="00AC3BF7" w:rsidRPr="000C3C23">
        <w:rPr>
          <w:sz w:val="22"/>
          <w:szCs w:val="22"/>
          <w:lang w:val="en-GB"/>
        </w:rPr>
        <w:t xml:space="preserve">Participation of Organisations of Persons with Disabilities in Development Programmes and Policies: IDA Global Survey Initial report 2019. Retrieved from: </w:t>
      </w:r>
      <w:hyperlink r:id="rId27" w:history="1">
        <w:r w:rsidR="00AC3BF7" w:rsidRPr="000C3C23">
          <w:rPr>
            <w:rStyle w:val="Hyperlink"/>
            <w:sz w:val="22"/>
            <w:szCs w:val="22"/>
          </w:rPr>
          <w:t>http://www.internationaldisabilityalliance.org/global-survey-preliminary-results-2019</w:t>
        </w:r>
      </w:hyperlink>
    </w:p>
    <w:p w14:paraId="65333E80" w14:textId="77777777" w:rsidR="00AC3BF7" w:rsidRPr="000C3C23" w:rsidRDefault="00AC3BF7" w:rsidP="0077132E">
      <w:pPr>
        <w:ind w:left="720" w:hanging="720"/>
        <w:rPr>
          <w:sz w:val="22"/>
        </w:rPr>
      </w:pPr>
    </w:p>
    <w:p w14:paraId="20FDB075" w14:textId="2B8E064D" w:rsidR="00ED0860" w:rsidRPr="000C3C23" w:rsidRDefault="00ED0860" w:rsidP="0077132E">
      <w:pPr>
        <w:ind w:left="720" w:hanging="720"/>
        <w:rPr>
          <w:sz w:val="22"/>
        </w:rPr>
      </w:pPr>
      <w:r w:rsidRPr="000C3C23">
        <w:rPr>
          <w:sz w:val="22"/>
        </w:rPr>
        <w:t xml:space="preserve">International Disability Alliance &amp; International Disability and Development Consortium. (2018). </w:t>
      </w:r>
      <w:r w:rsidR="00E801AC" w:rsidRPr="000C3C23">
        <w:rPr>
          <w:i/>
          <w:iCs/>
          <w:sz w:val="22"/>
        </w:rPr>
        <w:t xml:space="preserve">Basic Quality Criteria, Working Principles and Development of the </w:t>
      </w:r>
      <w:r w:rsidR="00BC7C39">
        <w:rPr>
          <w:i/>
          <w:iCs/>
          <w:sz w:val="22"/>
        </w:rPr>
        <w:t>Bridge CRPD-SDGs Training Initiative</w:t>
      </w:r>
      <w:r w:rsidR="00E801AC" w:rsidRPr="000C3C23">
        <w:rPr>
          <w:sz w:val="22"/>
        </w:rPr>
        <w:t xml:space="preserve">. Retrieved from: </w:t>
      </w:r>
      <w:hyperlink r:id="rId28" w:history="1">
        <w:r w:rsidR="00E801AC" w:rsidRPr="000C3C23">
          <w:rPr>
            <w:rStyle w:val="Hyperlink"/>
            <w:sz w:val="22"/>
          </w:rPr>
          <w:t>http://www.internationaldisabilityalliance.org/sites/default/files/bridge_quality_criteria_principles_development_oct2018.pdf</w:t>
        </w:r>
      </w:hyperlink>
      <w:r w:rsidR="00E801AC" w:rsidRPr="000C3C23">
        <w:rPr>
          <w:sz w:val="22"/>
        </w:rPr>
        <w:t xml:space="preserve"> </w:t>
      </w:r>
    </w:p>
    <w:p w14:paraId="3322526A" w14:textId="77777777" w:rsidR="00E801AC" w:rsidRPr="000C3C23" w:rsidRDefault="00E801AC" w:rsidP="0077132E">
      <w:pPr>
        <w:ind w:left="720" w:hanging="720"/>
        <w:rPr>
          <w:sz w:val="22"/>
        </w:rPr>
      </w:pPr>
    </w:p>
    <w:p w14:paraId="0ADF6F34" w14:textId="2130D637" w:rsidR="00296B8C" w:rsidRPr="000C3C23" w:rsidRDefault="00296B8C" w:rsidP="0077132E">
      <w:pPr>
        <w:ind w:left="720" w:hanging="720"/>
        <w:rPr>
          <w:i/>
          <w:iCs/>
          <w:sz w:val="22"/>
        </w:rPr>
      </w:pPr>
      <w:r w:rsidRPr="000C3C23">
        <w:rPr>
          <w:sz w:val="22"/>
        </w:rPr>
        <w:t xml:space="preserve">International Disability Alliance. (n.d.). </w:t>
      </w:r>
      <w:r w:rsidRPr="000C3C23">
        <w:rPr>
          <w:i/>
          <w:iCs/>
          <w:sz w:val="22"/>
        </w:rPr>
        <w:t>IDA Strategic Framework</w:t>
      </w:r>
      <w:r w:rsidR="000F5428" w:rsidRPr="000C3C23">
        <w:rPr>
          <w:i/>
          <w:iCs/>
          <w:sz w:val="22"/>
        </w:rPr>
        <w:t xml:space="preserve">. </w:t>
      </w:r>
    </w:p>
    <w:p w14:paraId="6996B23A" w14:textId="77777777" w:rsidR="000F5428" w:rsidRPr="000C3C23" w:rsidRDefault="000F5428" w:rsidP="0077132E">
      <w:pPr>
        <w:ind w:left="720" w:hanging="720"/>
        <w:rPr>
          <w:i/>
          <w:sz w:val="22"/>
        </w:rPr>
      </w:pPr>
    </w:p>
    <w:p w14:paraId="67691546" w14:textId="1B96FFC8" w:rsidR="0077132E" w:rsidRPr="000C3C23" w:rsidRDefault="0077132E" w:rsidP="0077132E">
      <w:pPr>
        <w:ind w:left="720" w:hanging="720"/>
        <w:rPr>
          <w:sz w:val="22"/>
        </w:rPr>
      </w:pPr>
      <w:r w:rsidRPr="000C3C23">
        <w:rPr>
          <w:sz w:val="22"/>
          <w:lang w:val="fr-FR"/>
        </w:rPr>
        <w:t xml:space="preserve">Nilsson, A., Nichols, T., </w:t>
      </w:r>
      <w:proofErr w:type="spellStart"/>
      <w:r w:rsidRPr="000C3C23">
        <w:rPr>
          <w:sz w:val="22"/>
          <w:lang w:val="fr-FR"/>
        </w:rPr>
        <w:t>Norén</w:t>
      </w:r>
      <w:proofErr w:type="spellEnd"/>
      <w:r w:rsidRPr="000C3C23">
        <w:rPr>
          <w:sz w:val="22"/>
          <w:lang w:val="fr-FR"/>
        </w:rPr>
        <w:t xml:space="preserve">, J., &amp; </w:t>
      </w:r>
      <w:proofErr w:type="spellStart"/>
      <w:r w:rsidRPr="000C3C23">
        <w:rPr>
          <w:sz w:val="22"/>
          <w:lang w:val="fr-FR"/>
        </w:rPr>
        <w:t>McClain-Nhlapo</w:t>
      </w:r>
      <w:proofErr w:type="spellEnd"/>
      <w:r w:rsidRPr="000C3C23">
        <w:rPr>
          <w:sz w:val="22"/>
          <w:lang w:val="fr-FR"/>
        </w:rPr>
        <w:t xml:space="preserve">, C. V. (2019). </w:t>
      </w:r>
      <w:r w:rsidRPr="000C3C23">
        <w:rPr>
          <w:i/>
          <w:iCs/>
          <w:sz w:val="22"/>
        </w:rPr>
        <w:t>Evaluation of the International Disability Alliance (IDA) 2015-2018</w:t>
      </w:r>
      <w:r w:rsidRPr="000C3C23">
        <w:rPr>
          <w:sz w:val="22"/>
        </w:rPr>
        <w:t xml:space="preserve">. Nordic Morning &amp; </w:t>
      </w:r>
      <w:proofErr w:type="spellStart"/>
      <w:r w:rsidRPr="000C3C23">
        <w:rPr>
          <w:sz w:val="22"/>
        </w:rPr>
        <w:t>Sida</w:t>
      </w:r>
      <w:proofErr w:type="spellEnd"/>
      <w:r w:rsidRPr="000C3C23">
        <w:rPr>
          <w:sz w:val="22"/>
        </w:rPr>
        <w:t xml:space="preserve">. </w:t>
      </w:r>
      <w:hyperlink r:id="rId29" w:history="1">
        <w:r w:rsidRPr="000C3C23">
          <w:rPr>
            <w:rStyle w:val="Hyperlink"/>
            <w:sz w:val="22"/>
          </w:rPr>
          <w:t>https://www.sida.se/English/publications/publicationsearch/</w:t>
        </w:r>
      </w:hyperlink>
      <w:r w:rsidRPr="000C3C23">
        <w:rPr>
          <w:sz w:val="22"/>
        </w:rPr>
        <w:t xml:space="preserve"> </w:t>
      </w:r>
    </w:p>
    <w:p w14:paraId="45620E4C" w14:textId="77777777" w:rsidR="0077132E" w:rsidRPr="000C3C23" w:rsidRDefault="0077132E" w:rsidP="0077132E">
      <w:pPr>
        <w:ind w:left="720" w:hanging="720"/>
        <w:rPr>
          <w:sz w:val="22"/>
        </w:rPr>
      </w:pPr>
    </w:p>
    <w:p w14:paraId="5DCB5AB7" w14:textId="77777777" w:rsidR="0077132E" w:rsidRPr="000C3C23" w:rsidRDefault="0077132E" w:rsidP="0077132E">
      <w:pPr>
        <w:ind w:left="720" w:hanging="720"/>
        <w:rPr>
          <w:sz w:val="22"/>
        </w:rPr>
      </w:pPr>
      <w:r w:rsidRPr="000C3C23">
        <w:rPr>
          <w:sz w:val="22"/>
        </w:rPr>
        <w:t>Pawson, R., &amp; Tilley, N. (1997). Realistic Evaluation. London: Sage.</w:t>
      </w:r>
    </w:p>
    <w:p w14:paraId="5D6407E7" w14:textId="77777777" w:rsidR="0077132E" w:rsidRPr="000C3C23" w:rsidRDefault="0077132E" w:rsidP="0077132E">
      <w:pPr>
        <w:ind w:left="720" w:hanging="720"/>
        <w:rPr>
          <w:sz w:val="22"/>
        </w:rPr>
      </w:pPr>
    </w:p>
    <w:p w14:paraId="6190188F" w14:textId="77777777" w:rsidR="0077132E" w:rsidRPr="000C3C23" w:rsidRDefault="0077132E" w:rsidP="0077132E">
      <w:pPr>
        <w:ind w:left="720" w:hanging="720"/>
        <w:rPr>
          <w:i/>
          <w:iCs/>
          <w:sz w:val="22"/>
        </w:rPr>
      </w:pPr>
      <w:r w:rsidRPr="000C3C23">
        <w:rPr>
          <w:sz w:val="22"/>
        </w:rPr>
        <w:t xml:space="preserve">United Nations (2019, March). </w:t>
      </w:r>
      <w:r w:rsidRPr="000C3C23">
        <w:rPr>
          <w:i/>
          <w:iCs/>
          <w:sz w:val="22"/>
        </w:rPr>
        <w:t xml:space="preserve">United Nations Disability Inclusion Strategy. </w:t>
      </w:r>
      <w:hyperlink r:id="rId30" w:history="1">
        <w:r w:rsidRPr="000C3C23">
          <w:rPr>
            <w:rStyle w:val="Hyperlink"/>
            <w:i/>
            <w:iCs/>
            <w:sz w:val="22"/>
          </w:rPr>
          <w:t>https://www.un.org/development/desa/disabilities/wp-content/uploads/sites/15/2019/03/UNDIS_20-March-2019_for-HLCM.P.pdf</w:t>
        </w:r>
      </w:hyperlink>
      <w:r w:rsidRPr="000C3C23">
        <w:rPr>
          <w:i/>
          <w:iCs/>
          <w:sz w:val="22"/>
        </w:rPr>
        <w:t xml:space="preserve"> </w:t>
      </w:r>
    </w:p>
    <w:p w14:paraId="700B1883" w14:textId="77777777" w:rsidR="0077132E" w:rsidRPr="000C3C23" w:rsidRDefault="0077132E" w:rsidP="0077132E">
      <w:pPr>
        <w:ind w:left="720" w:hanging="720"/>
        <w:rPr>
          <w:i/>
          <w:iCs/>
          <w:sz w:val="22"/>
        </w:rPr>
      </w:pPr>
    </w:p>
    <w:p w14:paraId="2F61A393" w14:textId="1723C6AE" w:rsidR="00E567C4" w:rsidRDefault="00E567C4" w:rsidP="0077132E">
      <w:pPr>
        <w:ind w:left="720" w:hanging="720"/>
        <w:rPr>
          <w:sz w:val="22"/>
        </w:rPr>
      </w:pPr>
      <w:r>
        <w:rPr>
          <w:sz w:val="22"/>
        </w:rPr>
        <w:t xml:space="preserve">UNESCO (2020, April). </w:t>
      </w:r>
      <w:r>
        <w:rPr>
          <w:i/>
          <w:iCs/>
          <w:sz w:val="22"/>
        </w:rPr>
        <w:t xml:space="preserve">Global Education and Monitoring Report. </w:t>
      </w:r>
      <w:r>
        <w:rPr>
          <w:sz w:val="22"/>
        </w:rPr>
        <w:t xml:space="preserve">UNESCO: </w:t>
      </w:r>
      <w:hyperlink r:id="rId31" w:history="1">
        <w:r w:rsidRPr="00C93253">
          <w:rPr>
            <w:rStyle w:val="Hyperlink"/>
            <w:sz w:val="22"/>
          </w:rPr>
          <w:t>https://en.unesco.org/gem-report/report/2020/inclusion</w:t>
        </w:r>
      </w:hyperlink>
      <w:r>
        <w:rPr>
          <w:sz w:val="22"/>
        </w:rPr>
        <w:t xml:space="preserve"> </w:t>
      </w:r>
    </w:p>
    <w:p w14:paraId="5289D222" w14:textId="77777777" w:rsidR="00E567C4" w:rsidRPr="00E567C4" w:rsidRDefault="00E567C4" w:rsidP="0077132E">
      <w:pPr>
        <w:ind w:left="720" w:hanging="720"/>
        <w:rPr>
          <w:sz w:val="22"/>
        </w:rPr>
      </w:pPr>
    </w:p>
    <w:p w14:paraId="74B84F60" w14:textId="4D3CC515" w:rsidR="0077132E" w:rsidRPr="000C3C23" w:rsidRDefault="0077132E" w:rsidP="0077132E">
      <w:pPr>
        <w:ind w:left="720" w:hanging="720"/>
        <w:rPr>
          <w:sz w:val="22"/>
        </w:rPr>
      </w:pPr>
      <w:r w:rsidRPr="000C3C23">
        <w:rPr>
          <w:sz w:val="22"/>
        </w:rPr>
        <w:t xml:space="preserve">UN Women (2018, December). </w:t>
      </w:r>
      <w:r w:rsidRPr="000C3C23">
        <w:rPr>
          <w:i/>
          <w:iCs/>
          <w:sz w:val="22"/>
        </w:rPr>
        <w:t xml:space="preserve">The Empowerment of Women and Girls with Disabilities: Towards Full and Effective Participation and Gender Equality. </w:t>
      </w:r>
      <w:hyperlink r:id="rId32" w:history="1">
        <w:r w:rsidRPr="000C3C23">
          <w:rPr>
            <w:rStyle w:val="Hyperlink"/>
            <w:sz w:val="22"/>
          </w:rPr>
          <w:t>https://www.unwomen.org/-/media/headquarters/attachments/sections/library/publications/2018/empowerment-of-women-and-girls-with-disabilities-en.pdf?la=en&amp;vs=3504</w:t>
        </w:r>
      </w:hyperlink>
      <w:r w:rsidRPr="000C3C23">
        <w:rPr>
          <w:sz w:val="22"/>
        </w:rPr>
        <w:t xml:space="preserve"> </w:t>
      </w:r>
    </w:p>
    <w:p w14:paraId="5DCA0465" w14:textId="77777777" w:rsidR="0077132E" w:rsidRPr="000C3C23" w:rsidRDefault="0077132E" w:rsidP="0077132E">
      <w:pPr>
        <w:ind w:left="720" w:hanging="720"/>
        <w:rPr>
          <w:sz w:val="22"/>
        </w:rPr>
      </w:pPr>
    </w:p>
    <w:p w14:paraId="2A176D89" w14:textId="77777777" w:rsidR="0077132E" w:rsidRPr="000C3C23" w:rsidRDefault="0077132E" w:rsidP="0077132E">
      <w:pPr>
        <w:ind w:left="720" w:hanging="720"/>
        <w:rPr>
          <w:sz w:val="22"/>
        </w:rPr>
      </w:pPr>
      <w:r w:rsidRPr="000C3C23">
        <w:rPr>
          <w:sz w:val="22"/>
        </w:rPr>
        <w:t xml:space="preserve">World Federation of the Deafblind. (2018, September). At Risk of Exclusion from CRPD and SDGs Implementation: Inequality and Persons with </w:t>
      </w:r>
      <w:proofErr w:type="spellStart"/>
      <w:r w:rsidRPr="000C3C23">
        <w:rPr>
          <w:sz w:val="22"/>
        </w:rPr>
        <w:t>Deafblindness</w:t>
      </w:r>
      <w:proofErr w:type="spellEnd"/>
      <w:r w:rsidRPr="000C3C23">
        <w:rPr>
          <w:sz w:val="22"/>
        </w:rPr>
        <w:t xml:space="preserve">. </w:t>
      </w:r>
      <w:hyperlink r:id="rId33" w:history="1">
        <w:r w:rsidRPr="000C3C23">
          <w:rPr>
            <w:rStyle w:val="Hyperlink"/>
            <w:sz w:val="22"/>
          </w:rPr>
          <w:t>https://www.wfdb.eu/wfdb-report-2018/</w:t>
        </w:r>
      </w:hyperlink>
    </w:p>
    <w:p w14:paraId="14614BB9" w14:textId="1F5F2092" w:rsidR="0077132E" w:rsidRPr="000C3C23" w:rsidRDefault="0077132E" w:rsidP="007A5186">
      <w:pPr>
        <w:rPr>
          <w:sz w:val="22"/>
        </w:rPr>
      </w:pPr>
    </w:p>
    <w:p w14:paraId="42BFB23A" w14:textId="2F6D8859" w:rsidR="00833C87" w:rsidRPr="000C3C23" w:rsidRDefault="00833C87" w:rsidP="006208A4">
      <w:pPr>
        <w:ind w:left="720" w:hanging="720"/>
        <w:rPr>
          <w:sz w:val="22"/>
        </w:rPr>
      </w:pPr>
      <w:r w:rsidRPr="000C3C23">
        <w:rPr>
          <w:sz w:val="22"/>
        </w:rPr>
        <w:t xml:space="preserve">World Health Organization. (2017, November). </w:t>
      </w:r>
      <w:r w:rsidRPr="000C3C23">
        <w:rPr>
          <w:i/>
          <w:iCs/>
          <w:sz w:val="22"/>
        </w:rPr>
        <w:t xml:space="preserve">10 facts on disability. </w:t>
      </w:r>
      <w:r w:rsidRPr="000C3C23">
        <w:rPr>
          <w:sz w:val="22"/>
        </w:rPr>
        <w:t xml:space="preserve">Retrieved from: </w:t>
      </w:r>
      <w:hyperlink r:id="rId34" w:history="1">
        <w:r w:rsidRPr="000C3C23">
          <w:rPr>
            <w:rStyle w:val="Hyperlink"/>
            <w:sz w:val="22"/>
          </w:rPr>
          <w:t>https://www.who.int/features/factfiles/disability/en/</w:t>
        </w:r>
      </w:hyperlink>
    </w:p>
    <w:p w14:paraId="69DC591E" w14:textId="77777777" w:rsidR="00833C87" w:rsidRPr="000C3C23" w:rsidRDefault="00833C87" w:rsidP="006208A4">
      <w:pPr>
        <w:ind w:left="720" w:hanging="720"/>
        <w:rPr>
          <w:sz w:val="22"/>
        </w:rPr>
      </w:pPr>
    </w:p>
    <w:p w14:paraId="63FE0BD0" w14:textId="18149D1E" w:rsidR="006208A4" w:rsidRPr="000C3C23" w:rsidRDefault="006208A4" w:rsidP="006208A4">
      <w:pPr>
        <w:ind w:left="720" w:hanging="720"/>
        <w:rPr>
          <w:sz w:val="22"/>
        </w:rPr>
      </w:pPr>
      <w:r w:rsidRPr="000C3C23">
        <w:rPr>
          <w:sz w:val="22"/>
        </w:rPr>
        <w:t>World Health Organization</w:t>
      </w:r>
      <w:r w:rsidR="00833C87" w:rsidRPr="000C3C23">
        <w:rPr>
          <w:sz w:val="22"/>
        </w:rPr>
        <w:t xml:space="preserve"> and</w:t>
      </w:r>
      <w:r w:rsidRPr="000C3C23">
        <w:rPr>
          <w:sz w:val="22"/>
        </w:rPr>
        <w:t xml:space="preserve"> World Bank. (2011). </w:t>
      </w:r>
      <w:r w:rsidRPr="000C3C23">
        <w:rPr>
          <w:i/>
          <w:sz w:val="22"/>
        </w:rPr>
        <w:t>World report on disability</w:t>
      </w:r>
      <w:r w:rsidRPr="000C3C23">
        <w:rPr>
          <w:sz w:val="22"/>
        </w:rPr>
        <w:t xml:space="preserve">. Retrieved from: </w:t>
      </w:r>
      <w:hyperlink r:id="rId35" w:history="1">
        <w:r w:rsidRPr="000C3C23">
          <w:rPr>
            <w:rStyle w:val="Hyperlink"/>
            <w:sz w:val="22"/>
          </w:rPr>
          <w:t>http://www.who.int/disabilities/world_report/2011/en/</w:t>
        </w:r>
      </w:hyperlink>
    </w:p>
    <w:p w14:paraId="236B645A" w14:textId="610B11F2" w:rsidR="000529AA" w:rsidRPr="000C3C23" w:rsidRDefault="000529AA" w:rsidP="006208A4">
      <w:pPr>
        <w:rPr>
          <w:sz w:val="22"/>
        </w:rPr>
      </w:pPr>
      <w:r w:rsidRPr="000C3C23">
        <w:rPr>
          <w:sz w:val="22"/>
        </w:rPr>
        <w:br w:type="page"/>
      </w:r>
    </w:p>
    <w:p w14:paraId="304EE1BC" w14:textId="6D501C6A" w:rsidR="00BF5B14" w:rsidRPr="000E631B" w:rsidRDefault="00BF5B14" w:rsidP="00C96927">
      <w:pPr>
        <w:pStyle w:val="Heading1"/>
        <w:rPr>
          <w:szCs w:val="28"/>
        </w:rPr>
      </w:pPr>
      <w:bookmarkStart w:id="74" w:name="_Toc46327649"/>
      <w:r w:rsidRPr="000E631B">
        <w:rPr>
          <w:szCs w:val="28"/>
        </w:rPr>
        <w:lastRenderedPageBreak/>
        <w:t xml:space="preserve">Appendix A: </w:t>
      </w:r>
      <w:bookmarkStart w:id="75" w:name="_Toc40182825"/>
      <w:r w:rsidR="00C96927" w:rsidRPr="000E631B">
        <w:rPr>
          <w:szCs w:val="28"/>
        </w:rPr>
        <w:t xml:space="preserve">Catalyst Programme </w:t>
      </w:r>
      <w:r w:rsidRPr="000E631B">
        <w:rPr>
          <w:szCs w:val="28"/>
        </w:rPr>
        <w:t>Timeline</w:t>
      </w:r>
      <w:bookmarkEnd w:id="74"/>
      <w:r w:rsidRPr="000E631B">
        <w:rPr>
          <w:szCs w:val="28"/>
        </w:rPr>
        <w:t xml:space="preserve"> </w:t>
      </w:r>
      <w:bookmarkEnd w:id="75"/>
    </w:p>
    <w:p w14:paraId="5D36BD11" w14:textId="77777777" w:rsidR="00BF5B14" w:rsidRPr="000E631B" w:rsidRDefault="00BF5B14" w:rsidP="007C1C2F">
      <w:pPr>
        <w:rPr>
          <w:sz w:val="28"/>
          <w:szCs w:val="28"/>
        </w:rPr>
      </w:pPr>
      <w:r w:rsidRPr="000E631B">
        <w:rPr>
          <w:sz w:val="28"/>
          <w:szCs w:val="28"/>
        </w:rPr>
        <w:t>The following timeline depicts critical moments and milestones in the development of the Catalyst Programme from January 2017 to March 2020. This timeline has been co-created in collaboration with the IDA Secretariat using information collected during key informant interviews and through our document review. It is not intended to depict all programme activities, rather it is intended to highlight some of the critical moments in the programme’s three-year history.</w:t>
      </w:r>
    </w:p>
    <w:p w14:paraId="180011DD" w14:textId="77777777" w:rsidR="00BF5B14" w:rsidRPr="000E631B" w:rsidRDefault="00BF5B14" w:rsidP="007C1C2F">
      <w:pPr>
        <w:rPr>
          <w:sz w:val="28"/>
          <w:szCs w:val="28"/>
        </w:rPr>
      </w:pPr>
    </w:p>
    <w:p w14:paraId="67888E62" w14:textId="77777777" w:rsidR="00BF5B14" w:rsidRPr="000E631B" w:rsidRDefault="00BF5B14" w:rsidP="007C1C2F">
      <w:pPr>
        <w:rPr>
          <w:b/>
          <w:bCs/>
          <w:sz w:val="28"/>
          <w:szCs w:val="28"/>
        </w:rPr>
      </w:pPr>
      <w:r w:rsidRPr="000E631B">
        <w:rPr>
          <w:b/>
          <w:sz w:val="28"/>
          <w:szCs w:val="28"/>
        </w:rPr>
        <w:t>January 2017</w:t>
      </w:r>
    </w:p>
    <w:p w14:paraId="7CCB24FB" w14:textId="77777777" w:rsidR="00BF5B14" w:rsidRPr="000E631B" w:rsidRDefault="00BF5B14" w:rsidP="00E24608">
      <w:pPr>
        <w:pStyle w:val="ListParagraph"/>
        <w:numPr>
          <w:ilvl w:val="0"/>
          <w:numId w:val="20"/>
        </w:numPr>
        <w:rPr>
          <w:b/>
          <w:bCs/>
          <w:sz w:val="28"/>
          <w:szCs w:val="28"/>
        </w:rPr>
      </w:pPr>
      <w:r w:rsidRPr="000E631B">
        <w:rPr>
          <w:sz w:val="28"/>
          <w:szCs w:val="28"/>
        </w:rPr>
        <w:t>Catalyst Programme begins</w:t>
      </w:r>
    </w:p>
    <w:p w14:paraId="1856BA28" w14:textId="77777777" w:rsidR="00BF5B14" w:rsidRPr="000E631B" w:rsidRDefault="00BF5B14" w:rsidP="007C1C2F">
      <w:pPr>
        <w:pStyle w:val="ListParagraph"/>
        <w:rPr>
          <w:b/>
          <w:bCs/>
          <w:sz w:val="28"/>
          <w:szCs w:val="28"/>
        </w:rPr>
      </w:pPr>
    </w:p>
    <w:p w14:paraId="52304581" w14:textId="77777777" w:rsidR="00BF5B14" w:rsidRPr="000E631B" w:rsidRDefault="00BF5B14" w:rsidP="007C1C2F">
      <w:pPr>
        <w:rPr>
          <w:b/>
          <w:bCs/>
          <w:sz w:val="28"/>
          <w:szCs w:val="28"/>
        </w:rPr>
      </w:pPr>
      <w:r w:rsidRPr="000E631B">
        <w:rPr>
          <w:b/>
          <w:sz w:val="28"/>
          <w:szCs w:val="28"/>
        </w:rPr>
        <w:t>February 2017</w:t>
      </w:r>
    </w:p>
    <w:p w14:paraId="20E74FD0" w14:textId="77777777" w:rsidR="00BF5B14" w:rsidRPr="000E631B" w:rsidRDefault="00BF5B14" w:rsidP="00E24608">
      <w:pPr>
        <w:pStyle w:val="ListParagraph"/>
        <w:numPr>
          <w:ilvl w:val="0"/>
          <w:numId w:val="19"/>
        </w:numPr>
        <w:rPr>
          <w:sz w:val="28"/>
          <w:szCs w:val="28"/>
        </w:rPr>
      </w:pPr>
      <w:r w:rsidRPr="000E631B">
        <w:rPr>
          <w:sz w:val="28"/>
          <w:szCs w:val="28"/>
        </w:rPr>
        <w:t xml:space="preserve">First IDA Programme Committee meeting held in Athens </w:t>
      </w:r>
    </w:p>
    <w:p w14:paraId="64EDB241" w14:textId="77777777" w:rsidR="00BF5B14" w:rsidRPr="000E631B" w:rsidRDefault="00BF5B14" w:rsidP="007C1C2F">
      <w:pPr>
        <w:rPr>
          <w:sz w:val="28"/>
          <w:szCs w:val="28"/>
        </w:rPr>
      </w:pPr>
    </w:p>
    <w:p w14:paraId="0DDC63B3" w14:textId="77777777" w:rsidR="00BF5B14" w:rsidRPr="000E631B" w:rsidRDefault="00BF5B14" w:rsidP="007C1C2F">
      <w:pPr>
        <w:rPr>
          <w:b/>
          <w:bCs/>
          <w:sz w:val="28"/>
          <w:szCs w:val="28"/>
        </w:rPr>
      </w:pPr>
      <w:r w:rsidRPr="000E631B">
        <w:rPr>
          <w:b/>
          <w:sz w:val="28"/>
          <w:szCs w:val="28"/>
        </w:rPr>
        <w:t>March 2017</w:t>
      </w:r>
    </w:p>
    <w:p w14:paraId="5AE975B6" w14:textId="77777777" w:rsidR="00BF5B14" w:rsidRPr="000E631B" w:rsidRDefault="00BF5B14" w:rsidP="00E24608">
      <w:pPr>
        <w:pStyle w:val="ListParagraph"/>
        <w:numPr>
          <w:ilvl w:val="0"/>
          <w:numId w:val="19"/>
        </w:numPr>
        <w:rPr>
          <w:b/>
          <w:bCs/>
          <w:sz w:val="28"/>
          <w:szCs w:val="28"/>
        </w:rPr>
      </w:pPr>
      <w:r w:rsidRPr="000E631B">
        <w:rPr>
          <w:sz w:val="28"/>
          <w:szCs w:val="28"/>
        </w:rPr>
        <w:t>First IDA member fellowship funded under the Catalyst Programme begins</w:t>
      </w:r>
    </w:p>
    <w:p w14:paraId="49559CFC" w14:textId="77777777" w:rsidR="00BF5B14" w:rsidRPr="000E631B" w:rsidRDefault="00BF5B14" w:rsidP="007C1C2F">
      <w:pPr>
        <w:pStyle w:val="ListParagraph"/>
        <w:rPr>
          <w:b/>
          <w:bCs/>
          <w:sz w:val="28"/>
          <w:szCs w:val="28"/>
        </w:rPr>
      </w:pPr>
    </w:p>
    <w:p w14:paraId="74744F87" w14:textId="77777777" w:rsidR="00BF5B14" w:rsidRPr="000E631B" w:rsidRDefault="00BF5B14" w:rsidP="007C1C2F">
      <w:pPr>
        <w:rPr>
          <w:b/>
          <w:bCs/>
          <w:sz w:val="28"/>
          <w:szCs w:val="28"/>
        </w:rPr>
      </w:pPr>
      <w:r w:rsidRPr="000E631B">
        <w:rPr>
          <w:b/>
          <w:sz w:val="28"/>
          <w:szCs w:val="28"/>
        </w:rPr>
        <w:t>April 2017</w:t>
      </w:r>
    </w:p>
    <w:p w14:paraId="2D1BE209" w14:textId="77777777" w:rsidR="00BF5B14" w:rsidRPr="000E631B" w:rsidRDefault="00BF5B14" w:rsidP="00E24608">
      <w:pPr>
        <w:pStyle w:val="ListParagraph"/>
        <w:numPr>
          <w:ilvl w:val="0"/>
          <w:numId w:val="19"/>
        </w:numPr>
        <w:rPr>
          <w:b/>
          <w:bCs/>
          <w:sz w:val="28"/>
          <w:szCs w:val="28"/>
        </w:rPr>
      </w:pPr>
      <w:r w:rsidRPr="000E631B">
        <w:rPr>
          <w:sz w:val="28"/>
          <w:szCs w:val="28"/>
        </w:rPr>
        <w:t>Start of Pacific Disability Forum’s work to develop the first Pacific regional SDG report from a CRPD perspective</w:t>
      </w:r>
    </w:p>
    <w:p w14:paraId="21BB2DA4" w14:textId="77777777" w:rsidR="00BF5B14" w:rsidRPr="000E631B" w:rsidRDefault="00BF5B14" w:rsidP="007C1C2F">
      <w:pPr>
        <w:rPr>
          <w:b/>
          <w:bCs/>
          <w:sz w:val="28"/>
          <w:szCs w:val="28"/>
        </w:rPr>
      </w:pPr>
    </w:p>
    <w:p w14:paraId="24D2B32A" w14:textId="77777777" w:rsidR="00BF5B14" w:rsidRPr="000E631B" w:rsidRDefault="00BF5B14" w:rsidP="007C1C2F">
      <w:pPr>
        <w:rPr>
          <w:b/>
          <w:bCs/>
          <w:sz w:val="28"/>
          <w:szCs w:val="28"/>
        </w:rPr>
      </w:pPr>
      <w:r w:rsidRPr="000E631B">
        <w:rPr>
          <w:b/>
          <w:sz w:val="28"/>
          <w:szCs w:val="28"/>
        </w:rPr>
        <w:t xml:space="preserve">June 2017 </w:t>
      </w:r>
    </w:p>
    <w:p w14:paraId="423009C8" w14:textId="77777777" w:rsidR="00BF5B14" w:rsidRPr="000E631B" w:rsidRDefault="00BF5B14" w:rsidP="00E24608">
      <w:pPr>
        <w:pStyle w:val="ListParagraph"/>
        <w:numPr>
          <w:ilvl w:val="0"/>
          <w:numId w:val="19"/>
        </w:numPr>
        <w:rPr>
          <w:sz w:val="28"/>
          <w:szCs w:val="28"/>
        </w:rPr>
      </w:pPr>
      <w:bookmarkStart w:id="76" w:name="_Hlk42337073"/>
      <w:r w:rsidRPr="000E631B">
        <w:rPr>
          <w:sz w:val="28"/>
          <w:szCs w:val="28"/>
        </w:rPr>
        <w:t>Dialogue on advancing the rights of persons with psychosocial disabilities, in the context of the Centre for Disability Law and Policy summer school, June 2017- Galway</w:t>
      </w:r>
    </w:p>
    <w:bookmarkEnd w:id="76"/>
    <w:p w14:paraId="47F407FC" w14:textId="77777777" w:rsidR="00BF5B14" w:rsidRPr="000E631B" w:rsidRDefault="00BF5B14" w:rsidP="007C1C2F">
      <w:pPr>
        <w:pStyle w:val="ListParagraph"/>
        <w:rPr>
          <w:sz w:val="28"/>
          <w:szCs w:val="28"/>
        </w:rPr>
      </w:pPr>
    </w:p>
    <w:p w14:paraId="77E32F93" w14:textId="77777777" w:rsidR="00BF5B14" w:rsidRPr="000E631B" w:rsidRDefault="00BF5B14" w:rsidP="007C1C2F">
      <w:pPr>
        <w:rPr>
          <w:b/>
          <w:bCs/>
          <w:sz w:val="28"/>
          <w:szCs w:val="28"/>
        </w:rPr>
      </w:pPr>
      <w:r w:rsidRPr="000E631B">
        <w:rPr>
          <w:b/>
          <w:sz w:val="28"/>
          <w:szCs w:val="28"/>
        </w:rPr>
        <w:t>September 2017</w:t>
      </w:r>
    </w:p>
    <w:p w14:paraId="61A52338" w14:textId="77777777" w:rsidR="00BF5B14" w:rsidRPr="000E631B" w:rsidRDefault="00BF5B14" w:rsidP="00E24608">
      <w:pPr>
        <w:pStyle w:val="ListParagraph"/>
        <w:numPr>
          <w:ilvl w:val="0"/>
          <w:numId w:val="19"/>
        </w:numPr>
        <w:rPr>
          <w:b/>
          <w:bCs/>
          <w:sz w:val="28"/>
          <w:szCs w:val="28"/>
        </w:rPr>
      </w:pPr>
      <w:r w:rsidRPr="000E631B">
        <w:rPr>
          <w:sz w:val="28"/>
          <w:szCs w:val="28"/>
        </w:rPr>
        <w:t>Inclusion International (II) utilized an NOLB grant to develop its ‘Empower Us’ initiative as a way for self-advocates around the world to connect with each other and share ideas</w:t>
      </w:r>
    </w:p>
    <w:p w14:paraId="17450F43" w14:textId="77777777" w:rsidR="00BF5B14" w:rsidRPr="000E631B" w:rsidRDefault="00BF5B14" w:rsidP="007C1C2F">
      <w:pPr>
        <w:rPr>
          <w:b/>
          <w:bCs/>
          <w:sz w:val="28"/>
          <w:szCs w:val="28"/>
        </w:rPr>
      </w:pPr>
    </w:p>
    <w:p w14:paraId="4F6730BD" w14:textId="77777777" w:rsidR="00BF5B14" w:rsidRPr="000E631B" w:rsidRDefault="00BF5B14" w:rsidP="007C1C2F">
      <w:pPr>
        <w:rPr>
          <w:b/>
          <w:bCs/>
          <w:sz w:val="28"/>
          <w:szCs w:val="28"/>
        </w:rPr>
      </w:pPr>
      <w:r w:rsidRPr="000E631B">
        <w:rPr>
          <w:b/>
          <w:sz w:val="28"/>
          <w:szCs w:val="28"/>
        </w:rPr>
        <w:t>November 2017</w:t>
      </w:r>
    </w:p>
    <w:p w14:paraId="44C5B3BA" w14:textId="77777777" w:rsidR="00BF5B14" w:rsidRPr="000E631B" w:rsidRDefault="00BF5B14" w:rsidP="00E24608">
      <w:pPr>
        <w:pStyle w:val="ListParagraph"/>
        <w:numPr>
          <w:ilvl w:val="0"/>
          <w:numId w:val="19"/>
        </w:numPr>
        <w:rPr>
          <w:b/>
          <w:bCs/>
          <w:sz w:val="28"/>
          <w:szCs w:val="28"/>
        </w:rPr>
      </w:pPr>
      <w:r w:rsidRPr="000E631B">
        <w:rPr>
          <w:sz w:val="28"/>
          <w:szCs w:val="28"/>
        </w:rPr>
        <w:t>Start of the IDA Programme Manager position (IDA Secretariat)</w:t>
      </w:r>
    </w:p>
    <w:p w14:paraId="6F8CC414" w14:textId="77777777" w:rsidR="00BF5B14" w:rsidRPr="000E631B" w:rsidRDefault="00BF5B14" w:rsidP="00E24608">
      <w:pPr>
        <w:pStyle w:val="ListParagraph"/>
        <w:numPr>
          <w:ilvl w:val="0"/>
          <w:numId w:val="19"/>
        </w:numPr>
        <w:rPr>
          <w:sz w:val="28"/>
          <w:szCs w:val="28"/>
        </w:rPr>
      </w:pPr>
      <w:r w:rsidRPr="000E631B">
        <w:rPr>
          <w:iCs/>
          <w:sz w:val="28"/>
          <w:szCs w:val="28"/>
        </w:rPr>
        <w:t>World Network of Users and Survivors of Psychiatry</w:t>
      </w:r>
      <w:r w:rsidRPr="000E631B">
        <w:rPr>
          <w:sz w:val="28"/>
          <w:szCs w:val="28"/>
        </w:rPr>
        <w:t xml:space="preserve"> (WNUSP) Transforming Communities for Inclusion of Persons with Psychosocial Disabilities (TCI) participate in Trieste Conference on Mental Health</w:t>
      </w:r>
    </w:p>
    <w:p w14:paraId="064B277C" w14:textId="77777777" w:rsidR="00BF5B14" w:rsidRPr="000E631B" w:rsidRDefault="00BF5B14" w:rsidP="007C1C2F">
      <w:pPr>
        <w:rPr>
          <w:b/>
          <w:bCs/>
          <w:sz w:val="28"/>
          <w:szCs w:val="28"/>
        </w:rPr>
      </w:pPr>
    </w:p>
    <w:p w14:paraId="0C366909" w14:textId="77777777" w:rsidR="00BF5B14" w:rsidRPr="000E631B" w:rsidRDefault="00BF5B14" w:rsidP="007C1C2F">
      <w:pPr>
        <w:rPr>
          <w:b/>
          <w:bCs/>
          <w:sz w:val="28"/>
          <w:szCs w:val="28"/>
        </w:rPr>
      </w:pPr>
      <w:r w:rsidRPr="000E631B">
        <w:rPr>
          <w:b/>
          <w:sz w:val="28"/>
          <w:szCs w:val="28"/>
        </w:rPr>
        <w:lastRenderedPageBreak/>
        <w:t>December 2017</w:t>
      </w:r>
    </w:p>
    <w:p w14:paraId="1E683F76" w14:textId="77777777" w:rsidR="00BF5B14" w:rsidRPr="000E631B" w:rsidRDefault="00BF5B14" w:rsidP="00E24608">
      <w:pPr>
        <w:pStyle w:val="ListParagraph"/>
        <w:numPr>
          <w:ilvl w:val="0"/>
          <w:numId w:val="19"/>
        </w:numPr>
        <w:rPr>
          <w:sz w:val="28"/>
          <w:szCs w:val="28"/>
        </w:rPr>
      </w:pPr>
      <w:r w:rsidRPr="000E631B">
        <w:rPr>
          <w:sz w:val="28"/>
          <w:szCs w:val="28"/>
        </w:rPr>
        <w:t>Research training of the national federation of persons with disabilities from Niger held in Geneva which included meeting with UN entities and exchanges with IDA secretariat to strategize the development of their national SDG report</w:t>
      </w:r>
    </w:p>
    <w:p w14:paraId="20574665" w14:textId="55129E11" w:rsidR="00BF5B14" w:rsidRPr="000E631B" w:rsidRDefault="00BF5B14" w:rsidP="007C1C2F">
      <w:pPr>
        <w:pStyle w:val="ListParagraph"/>
        <w:rPr>
          <w:b/>
          <w:bCs/>
          <w:sz w:val="28"/>
          <w:szCs w:val="28"/>
        </w:rPr>
      </w:pPr>
    </w:p>
    <w:p w14:paraId="4F3450D4" w14:textId="77777777" w:rsidR="00BF5B14" w:rsidRPr="000E631B" w:rsidRDefault="00BF5B14" w:rsidP="007C1C2F">
      <w:pPr>
        <w:rPr>
          <w:b/>
          <w:bCs/>
          <w:sz w:val="28"/>
          <w:szCs w:val="28"/>
        </w:rPr>
      </w:pPr>
      <w:r w:rsidRPr="000E631B">
        <w:rPr>
          <w:b/>
          <w:sz w:val="28"/>
          <w:szCs w:val="28"/>
        </w:rPr>
        <w:t>March 2018:</w:t>
      </w:r>
    </w:p>
    <w:p w14:paraId="250DC170" w14:textId="77777777" w:rsidR="00BF5B14" w:rsidRPr="000E631B" w:rsidRDefault="00BF5B14" w:rsidP="00E24608">
      <w:pPr>
        <w:pStyle w:val="ListParagraph"/>
        <w:numPr>
          <w:ilvl w:val="0"/>
          <w:numId w:val="19"/>
        </w:numPr>
        <w:rPr>
          <w:sz w:val="28"/>
          <w:szCs w:val="28"/>
        </w:rPr>
      </w:pPr>
      <w:r w:rsidRPr="000E631B">
        <w:rPr>
          <w:sz w:val="28"/>
          <w:szCs w:val="28"/>
        </w:rPr>
        <w:t>First technical workshop of the Inclusive Education Task Team held in London</w:t>
      </w:r>
    </w:p>
    <w:p w14:paraId="1BC2B929" w14:textId="77777777" w:rsidR="00BF5B14" w:rsidRPr="000E631B" w:rsidRDefault="00BF5B14" w:rsidP="00E24608">
      <w:pPr>
        <w:pStyle w:val="ListParagraph"/>
        <w:numPr>
          <w:ilvl w:val="0"/>
          <w:numId w:val="19"/>
        </w:numPr>
        <w:rPr>
          <w:sz w:val="28"/>
          <w:szCs w:val="28"/>
        </w:rPr>
      </w:pPr>
      <w:r w:rsidRPr="000E631B">
        <w:rPr>
          <w:noProof/>
          <w:sz w:val="28"/>
          <w:szCs w:val="28"/>
        </w:rPr>
        <mc:AlternateContent>
          <mc:Choice Requires="wps">
            <w:drawing>
              <wp:anchor distT="0" distB="0" distL="114300" distR="114300" simplePos="0" relativeHeight="251677696" behindDoc="0" locked="0" layoutInCell="1" allowOverlap="1" wp14:anchorId="028293EE" wp14:editId="6671CAEE">
                <wp:simplePos x="0" y="0"/>
                <wp:positionH relativeFrom="column">
                  <wp:posOffset>59055</wp:posOffset>
                </wp:positionH>
                <wp:positionV relativeFrom="paragraph">
                  <wp:posOffset>3143250</wp:posOffset>
                </wp:positionV>
                <wp:extent cx="5761355" cy="201295"/>
                <wp:effectExtent l="0" t="0" r="0" b="8255"/>
                <wp:wrapThrough wrapText="bothSides">
                  <wp:wrapPolygon edited="0">
                    <wp:start x="0" y="0"/>
                    <wp:lineTo x="0" y="20442"/>
                    <wp:lineTo x="21498" y="20442"/>
                    <wp:lineTo x="21498"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5761355" cy="201295"/>
                        </a:xfrm>
                        <a:prstGeom prst="rect">
                          <a:avLst/>
                        </a:prstGeom>
                        <a:solidFill>
                          <a:prstClr val="white"/>
                        </a:solidFill>
                        <a:ln>
                          <a:noFill/>
                        </a:ln>
                      </wps:spPr>
                      <wps:txbx>
                        <w:txbxContent>
                          <w:p w14:paraId="72D7EE4B" w14:textId="4BCFE3D1" w:rsidR="0073135E" w:rsidRPr="00052E1F" w:rsidRDefault="0073135E" w:rsidP="00BF5B14">
                            <w:pPr>
                              <w:pStyle w:val="Caption"/>
                              <w:rPr>
                                <w:rFonts w:ascii="Verdana" w:hAnsi="Verdana"/>
                                <w:noProof/>
                                <w:sz w:val="28"/>
                                <w:szCs w:val="20"/>
                              </w:rPr>
                            </w:pPr>
                            <w:r w:rsidRPr="00052E1F">
                              <w:rPr>
                                <w:sz w:val="20"/>
                                <w:szCs w:val="20"/>
                              </w:rPr>
                              <w:t xml:space="preserve">Figure </w:t>
                            </w:r>
                            <w:r w:rsidRPr="00052E1F">
                              <w:rPr>
                                <w:sz w:val="20"/>
                                <w:szCs w:val="20"/>
                              </w:rPr>
                              <w:fldChar w:fldCharType="begin"/>
                            </w:r>
                            <w:r w:rsidRPr="00052E1F">
                              <w:rPr>
                                <w:sz w:val="20"/>
                                <w:szCs w:val="20"/>
                              </w:rPr>
                              <w:instrText xml:space="preserve"> SEQ Figure \* ARABIC </w:instrText>
                            </w:r>
                            <w:r w:rsidRPr="00052E1F">
                              <w:rPr>
                                <w:sz w:val="20"/>
                                <w:szCs w:val="20"/>
                              </w:rPr>
                              <w:fldChar w:fldCharType="separate"/>
                            </w:r>
                            <w:r w:rsidR="00505FBB">
                              <w:rPr>
                                <w:noProof/>
                                <w:sz w:val="20"/>
                                <w:szCs w:val="20"/>
                              </w:rPr>
                              <w:t>2</w:t>
                            </w:r>
                            <w:r w:rsidRPr="00052E1F">
                              <w:rPr>
                                <w:noProof/>
                                <w:sz w:val="20"/>
                                <w:szCs w:val="20"/>
                              </w:rPr>
                              <w:fldChar w:fldCharType="end"/>
                            </w:r>
                            <w:r w:rsidRPr="00052E1F">
                              <w:rPr>
                                <w:sz w:val="20"/>
                                <w:szCs w:val="20"/>
                              </w:rPr>
                              <w:t xml:space="preserve">: Photo of </w:t>
                            </w:r>
                            <w:r>
                              <w:rPr>
                                <w:sz w:val="20"/>
                                <w:szCs w:val="20"/>
                              </w:rPr>
                              <w:t>IDA</w:t>
                            </w:r>
                            <w:r w:rsidRPr="00052E1F">
                              <w:rPr>
                                <w:sz w:val="20"/>
                                <w:szCs w:val="20"/>
                              </w:rPr>
                              <w:t xml:space="preserve"> and IDDC participants of IDA Programme Committee meeting, Beirut,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293EE" id="Text Box 13" o:spid="_x0000_s1028" type="#_x0000_t202" style="position:absolute;left:0;text-align:left;margin-left:4.65pt;margin-top:247.5pt;width:453.65pt;height:15.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" stroked="f">
                <v:textbox inset="0,0,0,0">
                  <w:txbxContent>
                    <w:p w14:paraId="72D7EE4B" w14:textId="4BCFE3D1" w:rsidR="0073135E" w:rsidRPr="00052E1F" w:rsidRDefault="0073135E" w:rsidP="00BF5B14">
                      <w:pPr>
                        <w:pStyle w:val="Caption"/>
                        <w:rPr>
                          <w:rFonts w:ascii="Verdana" w:hAnsi="Verdana"/>
                          <w:noProof/>
                          <w:sz w:val="28"/>
                          <w:szCs w:val="20"/>
                        </w:rPr>
                      </w:pPr>
                      <w:r w:rsidRPr="00052E1F">
                        <w:rPr>
                          <w:sz w:val="20"/>
                          <w:szCs w:val="20"/>
                        </w:rPr>
                        <w:t xml:space="preserve">Figure </w:t>
                      </w:r>
                      <w:r w:rsidRPr="00052E1F">
                        <w:rPr>
                          <w:sz w:val="20"/>
                          <w:szCs w:val="20"/>
                        </w:rPr>
                        <w:fldChar w:fldCharType="begin"/>
                      </w:r>
                      <w:r w:rsidRPr="00052E1F">
                        <w:rPr>
                          <w:sz w:val="20"/>
                          <w:szCs w:val="20"/>
                        </w:rPr>
                        <w:instrText xml:space="preserve"> SEQ Figure \* ARABIC </w:instrText>
                      </w:r>
                      <w:r w:rsidRPr="00052E1F">
                        <w:rPr>
                          <w:sz w:val="20"/>
                          <w:szCs w:val="20"/>
                        </w:rPr>
                        <w:fldChar w:fldCharType="separate"/>
                      </w:r>
                      <w:r w:rsidR="00505FBB">
                        <w:rPr>
                          <w:noProof/>
                          <w:sz w:val="20"/>
                          <w:szCs w:val="20"/>
                        </w:rPr>
                        <w:t>2</w:t>
                      </w:r>
                      <w:r w:rsidRPr="00052E1F">
                        <w:rPr>
                          <w:noProof/>
                          <w:sz w:val="20"/>
                          <w:szCs w:val="20"/>
                        </w:rPr>
                        <w:fldChar w:fldCharType="end"/>
                      </w:r>
                      <w:r w:rsidRPr="00052E1F">
                        <w:rPr>
                          <w:sz w:val="20"/>
                          <w:szCs w:val="20"/>
                        </w:rPr>
                        <w:t xml:space="preserve">: Photo of </w:t>
                      </w:r>
                      <w:r>
                        <w:rPr>
                          <w:sz w:val="20"/>
                          <w:szCs w:val="20"/>
                        </w:rPr>
                        <w:t>IDA</w:t>
                      </w:r>
                      <w:r w:rsidRPr="00052E1F">
                        <w:rPr>
                          <w:sz w:val="20"/>
                          <w:szCs w:val="20"/>
                        </w:rPr>
                        <w:t xml:space="preserve"> and IDDC participants of IDA Programme Committee meeting, Beirut, 2018</w:t>
                      </w:r>
                    </w:p>
                  </w:txbxContent>
                </v:textbox>
                <w10:wrap type="through"/>
              </v:shape>
            </w:pict>
          </mc:Fallback>
        </mc:AlternateContent>
      </w:r>
      <w:r w:rsidRPr="000E631B">
        <w:rPr>
          <w:noProof/>
          <w:sz w:val="28"/>
          <w:szCs w:val="28"/>
        </w:rPr>
        <w:drawing>
          <wp:anchor distT="0" distB="0" distL="114300" distR="114300" simplePos="0" relativeHeight="251673600" behindDoc="0" locked="0" layoutInCell="1" allowOverlap="1" wp14:anchorId="3682F284" wp14:editId="589E8B91">
            <wp:simplePos x="0" y="0"/>
            <wp:positionH relativeFrom="column">
              <wp:posOffset>59055</wp:posOffset>
            </wp:positionH>
            <wp:positionV relativeFrom="paragraph">
              <wp:posOffset>286682</wp:posOffset>
            </wp:positionV>
            <wp:extent cx="5761355" cy="2761615"/>
            <wp:effectExtent l="0" t="0" r="0" b="635"/>
            <wp:wrapThrough wrapText="bothSides">
              <wp:wrapPolygon edited="0">
                <wp:start x="0" y="0"/>
                <wp:lineTo x="0" y="21456"/>
                <wp:lineTo x="21498" y="21456"/>
                <wp:lineTo x="21498" y="0"/>
                <wp:lineTo x="0" y="0"/>
              </wp:wrapPolygon>
            </wp:wrapThrough>
            <wp:docPr id="22" name="Picture 22" descr="Photo of group of IDA and IDDC participants of IDA Programme Committee meeting, Beirut,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2761615"/>
                    </a:xfrm>
                    <a:prstGeom prst="rect">
                      <a:avLst/>
                    </a:prstGeom>
                    <a:noFill/>
                  </pic:spPr>
                </pic:pic>
              </a:graphicData>
            </a:graphic>
            <wp14:sizeRelH relativeFrom="page">
              <wp14:pctWidth>0</wp14:pctWidth>
            </wp14:sizeRelH>
            <wp14:sizeRelV relativeFrom="page">
              <wp14:pctHeight>0</wp14:pctHeight>
            </wp14:sizeRelV>
          </wp:anchor>
        </w:drawing>
      </w:r>
      <w:r w:rsidRPr="000E631B">
        <w:rPr>
          <w:sz w:val="28"/>
          <w:szCs w:val="28"/>
        </w:rPr>
        <w:t>Second IDA Programme Committee meeting held in Beirut</w:t>
      </w:r>
    </w:p>
    <w:p w14:paraId="18461AB6" w14:textId="77777777" w:rsidR="00BF5B14" w:rsidRPr="000E631B" w:rsidRDefault="00BF5B14" w:rsidP="007C1C2F">
      <w:pPr>
        <w:rPr>
          <w:b/>
          <w:bCs/>
          <w:sz w:val="28"/>
          <w:szCs w:val="28"/>
        </w:rPr>
      </w:pPr>
      <w:r w:rsidRPr="000E631B">
        <w:rPr>
          <w:b/>
          <w:sz w:val="28"/>
          <w:szCs w:val="28"/>
        </w:rPr>
        <w:t>June 2018</w:t>
      </w:r>
    </w:p>
    <w:p w14:paraId="547B702A" w14:textId="77777777" w:rsidR="00BF5B14" w:rsidRPr="000E631B" w:rsidRDefault="00BF5B14" w:rsidP="00E24608">
      <w:pPr>
        <w:pStyle w:val="ListParagraph"/>
        <w:numPr>
          <w:ilvl w:val="0"/>
          <w:numId w:val="19"/>
        </w:numPr>
        <w:rPr>
          <w:b/>
          <w:bCs/>
          <w:sz w:val="28"/>
          <w:szCs w:val="28"/>
        </w:rPr>
      </w:pPr>
      <w:r w:rsidRPr="000E631B">
        <w:rPr>
          <w:sz w:val="28"/>
          <w:szCs w:val="28"/>
        </w:rPr>
        <w:t xml:space="preserve">World Federation of the Deafblind (WFDB) utilizes NOLB grant to support people with </w:t>
      </w:r>
      <w:proofErr w:type="spellStart"/>
      <w:r w:rsidRPr="000E631B">
        <w:rPr>
          <w:sz w:val="28"/>
          <w:szCs w:val="28"/>
        </w:rPr>
        <w:t>deafblindness</w:t>
      </w:r>
      <w:proofErr w:type="spellEnd"/>
      <w:r w:rsidRPr="000E631B">
        <w:rPr>
          <w:sz w:val="28"/>
          <w:szCs w:val="28"/>
        </w:rPr>
        <w:t xml:space="preserve"> from across the world to participate in the Helen Keller World Conference held in </w:t>
      </w:r>
      <w:proofErr w:type="spellStart"/>
      <w:r w:rsidRPr="000E631B">
        <w:rPr>
          <w:sz w:val="28"/>
          <w:szCs w:val="28"/>
        </w:rPr>
        <w:t>Benidorm</w:t>
      </w:r>
      <w:proofErr w:type="spellEnd"/>
    </w:p>
    <w:p w14:paraId="1E8AD001" w14:textId="77777777" w:rsidR="00BF5B14" w:rsidRPr="000E631B" w:rsidRDefault="00BF5B14" w:rsidP="007C1C2F">
      <w:pPr>
        <w:pStyle w:val="ListParagraph"/>
        <w:rPr>
          <w:b/>
          <w:bCs/>
          <w:sz w:val="28"/>
          <w:szCs w:val="28"/>
        </w:rPr>
      </w:pPr>
    </w:p>
    <w:p w14:paraId="4E5A7A8C" w14:textId="77777777" w:rsidR="00BF5B14" w:rsidRPr="000E631B" w:rsidRDefault="00BF5B14" w:rsidP="007C1C2F">
      <w:pPr>
        <w:rPr>
          <w:b/>
          <w:bCs/>
          <w:sz w:val="28"/>
          <w:szCs w:val="28"/>
        </w:rPr>
      </w:pPr>
      <w:r w:rsidRPr="000E631B">
        <w:rPr>
          <w:b/>
          <w:sz w:val="28"/>
          <w:szCs w:val="28"/>
        </w:rPr>
        <w:t>July 2018</w:t>
      </w:r>
    </w:p>
    <w:p w14:paraId="001C31F1" w14:textId="77777777" w:rsidR="00BF5B14" w:rsidRPr="000E631B" w:rsidRDefault="00BF5B14" w:rsidP="00E24608">
      <w:pPr>
        <w:pStyle w:val="ListParagraph"/>
        <w:numPr>
          <w:ilvl w:val="0"/>
          <w:numId w:val="19"/>
        </w:numPr>
        <w:rPr>
          <w:b/>
          <w:bCs/>
          <w:sz w:val="28"/>
          <w:szCs w:val="28"/>
        </w:rPr>
      </w:pPr>
      <w:r w:rsidRPr="000E631B">
        <w:rPr>
          <w:sz w:val="28"/>
          <w:szCs w:val="28"/>
        </w:rPr>
        <w:t>Presentation of the findings of the Niger SDG report by the African Disability Forum (ADF) at the High-level Political Forum (HLPF)</w:t>
      </w:r>
    </w:p>
    <w:p w14:paraId="54B49F4D" w14:textId="77777777" w:rsidR="00BF5B14" w:rsidRPr="000E631B" w:rsidRDefault="00BF5B14" w:rsidP="007C1C2F">
      <w:pPr>
        <w:rPr>
          <w:b/>
          <w:bCs/>
          <w:sz w:val="28"/>
          <w:szCs w:val="28"/>
        </w:rPr>
      </w:pPr>
    </w:p>
    <w:p w14:paraId="30502205" w14:textId="77777777" w:rsidR="00BF5B14" w:rsidRPr="000E631B" w:rsidRDefault="00BF5B14" w:rsidP="007C1C2F">
      <w:pPr>
        <w:rPr>
          <w:b/>
          <w:bCs/>
          <w:sz w:val="28"/>
          <w:szCs w:val="28"/>
        </w:rPr>
      </w:pPr>
      <w:r w:rsidRPr="000E631B">
        <w:rPr>
          <w:b/>
          <w:sz w:val="28"/>
          <w:szCs w:val="28"/>
        </w:rPr>
        <w:t>September 2018</w:t>
      </w:r>
    </w:p>
    <w:p w14:paraId="0D35E1E7" w14:textId="77777777" w:rsidR="00BF5B14" w:rsidRPr="000E631B" w:rsidRDefault="00BF5B14" w:rsidP="00E24608">
      <w:pPr>
        <w:pStyle w:val="ListParagraph"/>
        <w:numPr>
          <w:ilvl w:val="0"/>
          <w:numId w:val="19"/>
        </w:numPr>
        <w:rPr>
          <w:b/>
          <w:bCs/>
          <w:sz w:val="28"/>
          <w:szCs w:val="28"/>
        </w:rPr>
      </w:pPr>
      <w:r w:rsidRPr="000E631B">
        <w:rPr>
          <w:sz w:val="28"/>
          <w:szCs w:val="28"/>
        </w:rPr>
        <w:t xml:space="preserve">WFDB launches initial global report on the situation and rights of persons with </w:t>
      </w:r>
      <w:proofErr w:type="spellStart"/>
      <w:r w:rsidRPr="000E631B">
        <w:rPr>
          <w:sz w:val="28"/>
          <w:szCs w:val="28"/>
        </w:rPr>
        <w:t>deafblindness</w:t>
      </w:r>
      <w:proofErr w:type="spellEnd"/>
    </w:p>
    <w:p w14:paraId="6728045A" w14:textId="77777777" w:rsidR="00BF5B14" w:rsidRPr="000E631B" w:rsidRDefault="00BF5B14" w:rsidP="007C1C2F">
      <w:pPr>
        <w:pStyle w:val="ListParagraph"/>
        <w:rPr>
          <w:b/>
          <w:bCs/>
          <w:sz w:val="28"/>
          <w:szCs w:val="28"/>
        </w:rPr>
      </w:pPr>
    </w:p>
    <w:p w14:paraId="732285BA" w14:textId="77777777" w:rsidR="007C1C2F" w:rsidRDefault="007C1C2F" w:rsidP="007C1C2F">
      <w:pPr>
        <w:rPr>
          <w:b/>
          <w:sz w:val="28"/>
          <w:szCs w:val="28"/>
        </w:rPr>
      </w:pPr>
    </w:p>
    <w:p w14:paraId="053BDBB2" w14:textId="63F618CE" w:rsidR="00BF5B14" w:rsidRPr="000E631B" w:rsidRDefault="00BF5B14" w:rsidP="007C1C2F">
      <w:pPr>
        <w:rPr>
          <w:b/>
          <w:bCs/>
          <w:sz w:val="28"/>
          <w:szCs w:val="28"/>
        </w:rPr>
      </w:pPr>
      <w:r w:rsidRPr="000E631B">
        <w:rPr>
          <w:b/>
          <w:sz w:val="28"/>
          <w:szCs w:val="28"/>
        </w:rPr>
        <w:lastRenderedPageBreak/>
        <w:t>November 2018</w:t>
      </w:r>
    </w:p>
    <w:p w14:paraId="6467FDD3" w14:textId="77777777" w:rsidR="00BF5B14" w:rsidRPr="000E631B" w:rsidRDefault="00BF5B14" w:rsidP="00E24608">
      <w:pPr>
        <w:pStyle w:val="ListParagraph"/>
        <w:numPr>
          <w:ilvl w:val="0"/>
          <w:numId w:val="19"/>
        </w:numPr>
        <w:rPr>
          <w:b/>
          <w:bCs/>
          <w:sz w:val="28"/>
          <w:szCs w:val="28"/>
        </w:rPr>
      </w:pPr>
      <w:r w:rsidRPr="000E631B">
        <w:rPr>
          <w:sz w:val="28"/>
          <w:szCs w:val="28"/>
        </w:rPr>
        <w:t>Third IDA Programme Committee meeting held in Athens</w:t>
      </w:r>
    </w:p>
    <w:p w14:paraId="04817068" w14:textId="77777777" w:rsidR="00BF5B14" w:rsidRPr="000E631B" w:rsidRDefault="00BF5B14" w:rsidP="00E24608">
      <w:pPr>
        <w:pStyle w:val="ListParagraph"/>
        <w:numPr>
          <w:ilvl w:val="0"/>
          <w:numId w:val="19"/>
        </w:numPr>
        <w:rPr>
          <w:sz w:val="28"/>
          <w:szCs w:val="28"/>
        </w:rPr>
      </w:pPr>
      <w:r w:rsidRPr="000E631B">
        <w:rPr>
          <w:sz w:val="28"/>
          <w:szCs w:val="28"/>
        </w:rPr>
        <w:t>WNUSP workshop on advancing the rights of persons with psychosocial disabilities held in Uganda</w:t>
      </w:r>
    </w:p>
    <w:p w14:paraId="74C1F6B5" w14:textId="77777777" w:rsidR="00BF5B14" w:rsidRPr="000E631B" w:rsidRDefault="00BF5B14" w:rsidP="00E24608">
      <w:pPr>
        <w:pStyle w:val="ListParagraph"/>
        <w:numPr>
          <w:ilvl w:val="0"/>
          <w:numId w:val="19"/>
        </w:numPr>
        <w:rPr>
          <w:sz w:val="28"/>
          <w:szCs w:val="28"/>
        </w:rPr>
      </w:pPr>
      <w:r w:rsidRPr="000E631B">
        <w:rPr>
          <w:sz w:val="28"/>
          <w:szCs w:val="28"/>
        </w:rPr>
        <w:t xml:space="preserve">WFDB East African Workshop on the rights of people with </w:t>
      </w:r>
      <w:proofErr w:type="spellStart"/>
      <w:r w:rsidRPr="000E631B">
        <w:rPr>
          <w:sz w:val="28"/>
          <w:szCs w:val="28"/>
        </w:rPr>
        <w:t>deafblindness</w:t>
      </w:r>
      <w:proofErr w:type="spellEnd"/>
      <w:r w:rsidRPr="000E631B">
        <w:rPr>
          <w:sz w:val="28"/>
          <w:szCs w:val="28"/>
        </w:rPr>
        <w:t xml:space="preserve"> in Africa held in Uganda </w:t>
      </w:r>
    </w:p>
    <w:p w14:paraId="50226F0B" w14:textId="77777777" w:rsidR="00BF5B14" w:rsidRPr="000E631B" w:rsidRDefault="00BF5B14" w:rsidP="00E24608">
      <w:pPr>
        <w:pStyle w:val="ListParagraph"/>
        <w:numPr>
          <w:ilvl w:val="0"/>
          <w:numId w:val="19"/>
        </w:numPr>
        <w:rPr>
          <w:sz w:val="28"/>
          <w:szCs w:val="28"/>
        </w:rPr>
      </w:pPr>
      <w:r w:rsidRPr="000E631B">
        <w:rPr>
          <w:sz w:val="28"/>
          <w:szCs w:val="28"/>
        </w:rPr>
        <w:t>Down Syndrome International (</w:t>
      </w:r>
      <w:proofErr w:type="spellStart"/>
      <w:r w:rsidRPr="000E631B">
        <w:rPr>
          <w:sz w:val="28"/>
          <w:szCs w:val="28"/>
        </w:rPr>
        <w:t>DSi</w:t>
      </w:r>
      <w:proofErr w:type="spellEnd"/>
      <w:r w:rsidRPr="000E631B">
        <w:rPr>
          <w:sz w:val="28"/>
          <w:szCs w:val="28"/>
        </w:rPr>
        <w:t>) utilizes their NOLB to host training for self-advocacy group facilitators held in Lagos, Nigeria</w:t>
      </w:r>
    </w:p>
    <w:p w14:paraId="540AEB69" w14:textId="77777777" w:rsidR="00BF5B14" w:rsidRPr="000E631B" w:rsidRDefault="00BF5B14" w:rsidP="007C1C2F">
      <w:pPr>
        <w:rPr>
          <w:b/>
          <w:bCs/>
          <w:sz w:val="28"/>
          <w:szCs w:val="28"/>
        </w:rPr>
      </w:pPr>
    </w:p>
    <w:p w14:paraId="41F602FF" w14:textId="77777777" w:rsidR="00BF5B14" w:rsidRPr="000E631B" w:rsidRDefault="00BF5B14" w:rsidP="007C1C2F">
      <w:pPr>
        <w:rPr>
          <w:b/>
          <w:bCs/>
          <w:sz w:val="28"/>
          <w:szCs w:val="28"/>
        </w:rPr>
      </w:pPr>
      <w:r w:rsidRPr="000E631B">
        <w:rPr>
          <w:b/>
          <w:sz w:val="28"/>
          <w:szCs w:val="28"/>
        </w:rPr>
        <w:t>December 2018</w:t>
      </w:r>
    </w:p>
    <w:p w14:paraId="15DDC10A" w14:textId="77777777" w:rsidR="00BF5B14" w:rsidRPr="000E631B" w:rsidRDefault="00BF5B14" w:rsidP="00E24608">
      <w:pPr>
        <w:pStyle w:val="ListParagraph"/>
        <w:numPr>
          <w:ilvl w:val="0"/>
          <w:numId w:val="19"/>
        </w:numPr>
        <w:rPr>
          <w:b/>
          <w:bCs/>
          <w:sz w:val="28"/>
          <w:szCs w:val="28"/>
        </w:rPr>
      </w:pPr>
      <w:r w:rsidRPr="000E631B">
        <w:rPr>
          <w:sz w:val="28"/>
          <w:szCs w:val="28"/>
        </w:rPr>
        <w:t xml:space="preserve">Women and Girls with Disabilities Flagship Task Team had its first face-to-face meeting in Cairo where they identified priorities for the Flagship and opportunities for engagement at the international level </w:t>
      </w:r>
    </w:p>
    <w:p w14:paraId="77434C49" w14:textId="77777777" w:rsidR="00BF5B14" w:rsidRPr="000E631B" w:rsidRDefault="00BF5B14" w:rsidP="00E24608">
      <w:pPr>
        <w:pStyle w:val="ListParagraph"/>
        <w:numPr>
          <w:ilvl w:val="0"/>
          <w:numId w:val="19"/>
        </w:numPr>
        <w:rPr>
          <w:b/>
          <w:bCs/>
          <w:sz w:val="28"/>
          <w:szCs w:val="28"/>
        </w:rPr>
      </w:pPr>
      <w:r w:rsidRPr="000E631B">
        <w:rPr>
          <w:sz w:val="28"/>
          <w:szCs w:val="28"/>
        </w:rPr>
        <w:t>Launch of IDA Global Survey on DPO Participation in Development Programmes and Policies</w:t>
      </w:r>
    </w:p>
    <w:p w14:paraId="6BD27A70" w14:textId="77777777" w:rsidR="00BF5B14" w:rsidRPr="000E631B" w:rsidRDefault="00BF5B14" w:rsidP="00E24608">
      <w:pPr>
        <w:pStyle w:val="ListParagraph"/>
        <w:numPr>
          <w:ilvl w:val="0"/>
          <w:numId w:val="19"/>
        </w:numPr>
        <w:rPr>
          <w:b/>
          <w:bCs/>
          <w:sz w:val="28"/>
          <w:szCs w:val="28"/>
        </w:rPr>
      </w:pPr>
      <w:proofErr w:type="spellStart"/>
      <w:r w:rsidRPr="000E631B">
        <w:rPr>
          <w:sz w:val="28"/>
          <w:szCs w:val="28"/>
        </w:rPr>
        <w:t>DSi</w:t>
      </w:r>
      <w:proofErr w:type="spellEnd"/>
      <w:r w:rsidRPr="000E631B">
        <w:rPr>
          <w:sz w:val="28"/>
          <w:szCs w:val="28"/>
        </w:rPr>
        <w:t xml:space="preserve"> establishes self-advocacy group of persons with Down syndrome in Nigeria</w:t>
      </w:r>
    </w:p>
    <w:p w14:paraId="04B00683" w14:textId="77777777" w:rsidR="00BF5B14" w:rsidRPr="000E631B" w:rsidRDefault="00BF5B14" w:rsidP="007C1C2F">
      <w:pPr>
        <w:pStyle w:val="ListParagraph"/>
        <w:rPr>
          <w:b/>
          <w:bCs/>
          <w:sz w:val="28"/>
          <w:szCs w:val="28"/>
        </w:rPr>
      </w:pPr>
    </w:p>
    <w:p w14:paraId="6FF691C0" w14:textId="77777777" w:rsidR="00BF5B14" w:rsidRPr="000E631B" w:rsidRDefault="00BF5B14" w:rsidP="007C1C2F">
      <w:pPr>
        <w:rPr>
          <w:b/>
          <w:bCs/>
          <w:sz w:val="28"/>
          <w:szCs w:val="28"/>
        </w:rPr>
      </w:pPr>
      <w:r w:rsidRPr="000E631B">
        <w:rPr>
          <w:b/>
          <w:sz w:val="28"/>
          <w:szCs w:val="28"/>
        </w:rPr>
        <w:t>January 2019</w:t>
      </w:r>
    </w:p>
    <w:p w14:paraId="61425B80" w14:textId="77777777" w:rsidR="00BF5B14" w:rsidRPr="000E631B" w:rsidRDefault="00BF5B14" w:rsidP="00E24608">
      <w:pPr>
        <w:pStyle w:val="ListParagraph"/>
        <w:numPr>
          <w:ilvl w:val="0"/>
          <w:numId w:val="19"/>
        </w:numPr>
        <w:rPr>
          <w:b/>
          <w:bCs/>
          <w:sz w:val="28"/>
          <w:szCs w:val="28"/>
        </w:rPr>
      </w:pPr>
      <w:r w:rsidRPr="000E631B">
        <w:rPr>
          <w:sz w:val="28"/>
          <w:szCs w:val="28"/>
        </w:rPr>
        <w:t xml:space="preserve">Launch of the </w:t>
      </w:r>
      <w:r w:rsidRPr="000E631B">
        <w:rPr>
          <w:sz w:val="28"/>
          <w:szCs w:val="28"/>
          <w:lang w:val="en-GB"/>
        </w:rPr>
        <w:t>Disability Data Advocacy Working Group to align the global, regional, and national advocacy efforts towards the collection and disaggregation of disability data for effective SDG reporting</w:t>
      </w:r>
    </w:p>
    <w:p w14:paraId="49BD14F1" w14:textId="77777777" w:rsidR="00BF5B14" w:rsidRPr="000E631B" w:rsidRDefault="00BF5B14" w:rsidP="00E24608">
      <w:pPr>
        <w:pStyle w:val="ListParagraph"/>
        <w:numPr>
          <w:ilvl w:val="0"/>
          <w:numId w:val="19"/>
        </w:numPr>
        <w:rPr>
          <w:b/>
          <w:bCs/>
          <w:sz w:val="28"/>
          <w:szCs w:val="28"/>
        </w:rPr>
      </w:pPr>
      <w:r w:rsidRPr="000E631B">
        <w:rPr>
          <w:sz w:val="28"/>
          <w:szCs w:val="28"/>
          <w:lang w:val="en-GB"/>
        </w:rPr>
        <w:t>Global workshop on SDGs report writing held in Geneva</w:t>
      </w:r>
    </w:p>
    <w:p w14:paraId="75D93A6A" w14:textId="77777777" w:rsidR="00BF5B14" w:rsidRPr="000E631B" w:rsidRDefault="00BF5B14" w:rsidP="007C1C2F">
      <w:pPr>
        <w:rPr>
          <w:b/>
          <w:bCs/>
          <w:sz w:val="28"/>
          <w:szCs w:val="28"/>
        </w:rPr>
      </w:pPr>
    </w:p>
    <w:p w14:paraId="29A2DEAF" w14:textId="77777777" w:rsidR="00BF5B14" w:rsidRPr="000E631B" w:rsidRDefault="00BF5B14" w:rsidP="007C1C2F">
      <w:pPr>
        <w:rPr>
          <w:b/>
          <w:bCs/>
          <w:sz w:val="28"/>
          <w:szCs w:val="28"/>
        </w:rPr>
      </w:pPr>
      <w:r w:rsidRPr="000E631B">
        <w:rPr>
          <w:b/>
          <w:sz w:val="28"/>
          <w:szCs w:val="28"/>
        </w:rPr>
        <w:t>February 2019</w:t>
      </w:r>
    </w:p>
    <w:p w14:paraId="526051CA" w14:textId="77777777" w:rsidR="00BF5B14" w:rsidRPr="000E631B" w:rsidRDefault="00BF5B14" w:rsidP="00E24608">
      <w:pPr>
        <w:pStyle w:val="ListParagraph"/>
        <w:numPr>
          <w:ilvl w:val="0"/>
          <w:numId w:val="19"/>
        </w:numPr>
        <w:rPr>
          <w:sz w:val="28"/>
          <w:szCs w:val="28"/>
        </w:rPr>
      </w:pPr>
      <w:r w:rsidRPr="000E631B">
        <w:rPr>
          <w:sz w:val="28"/>
          <w:szCs w:val="28"/>
        </w:rPr>
        <w:t xml:space="preserve">WNUSP workshop on advancing the rights of persons with psychosocial disabilities held in Rwanda </w:t>
      </w:r>
    </w:p>
    <w:p w14:paraId="542E816E" w14:textId="77777777" w:rsidR="00BF5B14" w:rsidRPr="000E631B" w:rsidRDefault="00BF5B14" w:rsidP="007C1C2F">
      <w:pPr>
        <w:pStyle w:val="ListParagraph"/>
        <w:rPr>
          <w:b/>
          <w:bCs/>
          <w:sz w:val="28"/>
          <w:szCs w:val="28"/>
        </w:rPr>
      </w:pPr>
    </w:p>
    <w:p w14:paraId="17284B01" w14:textId="77777777" w:rsidR="00BF5B14" w:rsidRPr="000E631B" w:rsidRDefault="00BF5B14" w:rsidP="007C1C2F">
      <w:pPr>
        <w:rPr>
          <w:b/>
          <w:bCs/>
          <w:sz w:val="28"/>
          <w:szCs w:val="28"/>
        </w:rPr>
      </w:pPr>
      <w:r w:rsidRPr="000E631B">
        <w:rPr>
          <w:noProof/>
          <w:sz w:val="28"/>
          <w:szCs w:val="28"/>
        </w:rPr>
        <w:drawing>
          <wp:anchor distT="0" distB="0" distL="114300" distR="114300" simplePos="0" relativeHeight="251669504" behindDoc="0" locked="0" layoutInCell="1" allowOverlap="1" wp14:anchorId="555D1CCE" wp14:editId="7026F096">
            <wp:simplePos x="0" y="0"/>
            <wp:positionH relativeFrom="column">
              <wp:posOffset>3953823</wp:posOffset>
            </wp:positionH>
            <wp:positionV relativeFrom="paragraph">
              <wp:posOffset>51295</wp:posOffset>
            </wp:positionV>
            <wp:extent cx="2363470" cy="1475740"/>
            <wp:effectExtent l="0" t="0" r="0" b="0"/>
            <wp:wrapThrough wrapText="bothSides">
              <wp:wrapPolygon edited="0">
                <wp:start x="0" y="0"/>
                <wp:lineTo x="0" y="21191"/>
                <wp:lineTo x="21414" y="21191"/>
                <wp:lineTo x="21414" y="0"/>
                <wp:lineTo x="0" y="0"/>
              </wp:wrapPolygon>
            </wp:wrapThrough>
            <wp:docPr id="23" name="Picture 23" descr="Photo of Inclusive Education Task Team members sitting around several round tables in a meeting room in Kathmandu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63470" cy="1475740"/>
                    </a:xfrm>
                    <a:prstGeom prst="rect">
                      <a:avLst/>
                    </a:prstGeom>
                  </pic:spPr>
                </pic:pic>
              </a:graphicData>
            </a:graphic>
            <wp14:sizeRelH relativeFrom="page">
              <wp14:pctWidth>0</wp14:pctWidth>
            </wp14:sizeRelH>
            <wp14:sizeRelV relativeFrom="page">
              <wp14:pctHeight>0</wp14:pctHeight>
            </wp14:sizeRelV>
          </wp:anchor>
        </w:drawing>
      </w:r>
      <w:r w:rsidRPr="000E631B">
        <w:rPr>
          <w:b/>
          <w:sz w:val="28"/>
          <w:szCs w:val="28"/>
        </w:rPr>
        <w:t>March 2019</w:t>
      </w:r>
    </w:p>
    <w:p w14:paraId="7FD22A5E" w14:textId="77777777" w:rsidR="00BF5B14" w:rsidRPr="000E631B" w:rsidRDefault="00BF5B14" w:rsidP="00E24608">
      <w:pPr>
        <w:pStyle w:val="ListParagraph"/>
        <w:numPr>
          <w:ilvl w:val="0"/>
          <w:numId w:val="19"/>
        </w:numPr>
        <w:rPr>
          <w:b/>
          <w:bCs/>
          <w:sz w:val="28"/>
          <w:szCs w:val="28"/>
        </w:rPr>
      </w:pPr>
      <w:r w:rsidRPr="000E631B">
        <w:rPr>
          <w:sz w:val="28"/>
          <w:szCs w:val="28"/>
        </w:rPr>
        <w:t>Second technical workshop of the Inclusive Education Task Team held in Kathmandu which resulted in a common vision for the implementation of inclusive education for CRPD compliant SDG 4</w:t>
      </w:r>
    </w:p>
    <w:p w14:paraId="3CB06384" w14:textId="6440CA6F" w:rsidR="00BF5B14" w:rsidRPr="000E631B" w:rsidRDefault="008C4813" w:rsidP="00E24608">
      <w:pPr>
        <w:pStyle w:val="ListParagraph"/>
        <w:numPr>
          <w:ilvl w:val="0"/>
          <w:numId w:val="19"/>
        </w:numPr>
        <w:rPr>
          <w:b/>
          <w:bCs/>
          <w:sz w:val="28"/>
          <w:szCs w:val="28"/>
        </w:rPr>
      </w:pPr>
      <w:r w:rsidRPr="000E631B">
        <w:rPr>
          <w:noProof/>
          <w:sz w:val="28"/>
          <w:szCs w:val="28"/>
        </w:rPr>
        <mc:AlternateContent>
          <mc:Choice Requires="wps">
            <w:drawing>
              <wp:anchor distT="0" distB="0" distL="114300" distR="114300" simplePos="0" relativeHeight="251681792" behindDoc="0" locked="0" layoutInCell="1" allowOverlap="1" wp14:anchorId="20E89DF5" wp14:editId="2927D340">
                <wp:simplePos x="0" y="0"/>
                <wp:positionH relativeFrom="column">
                  <wp:posOffset>3959860</wp:posOffset>
                </wp:positionH>
                <wp:positionV relativeFrom="paragraph">
                  <wp:posOffset>216184</wp:posOffset>
                </wp:positionV>
                <wp:extent cx="2363470" cy="457200"/>
                <wp:effectExtent l="0" t="0" r="0" b="0"/>
                <wp:wrapThrough wrapText="bothSides">
                  <wp:wrapPolygon edited="0">
                    <wp:start x="0" y="0"/>
                    <wp:lineTo x="0" y="20700"/>
                    <wp:lineTo x="21414" y="20700"/>
                    <wp:lineTo x="21414"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2363470" cy="457200"/>
                        </a:xfrm>
                        <a:prstGeom prst="rect">
                          <a:avLst/>
                        </a:prstGeom>
                        <a:solidFill>
                          <a:prstClr val="white"/>
                        </a:solidFill>
                        <a:ln>
                          <a:noFill/>
                        </a:ln>
                      </wps:spPr>
                      <wps:txbx>
                        <w:txbxContent>
                          <w:p w14:paraId="60DD994C" w14:textId="11018CD2" w:rsidR="0073135E" w:rsidRPr="007C3A97" w:rsidRDefault="0073135E" w:rsidP="00BF5B14">
                            <w:pPr>
                              <w:pStyle w:val="Caption"/>
                              <w:rPr>
                                <w:sz w:val="24"/>
                              </w:rPr>
                            </w:pPr>
                            <w:r>
                              <w:t xml:space="preserve">Figure </w:t>
                            </w:r>
                            <w:fldSimple w:instr=" SEQ Figure \* ARABIC ">
                              <w:r w:rsidR="00505FBB">
                                <w:rPr>
                                  <w:noProof/>
                                </w:rPr>
                                <w:t>3</w:t>
                              </w:r>
                            </w:fldSimple>
                            <w:r>
                              <w:t xml:space="preserve">: </w:t>
                            </w:r>
                            <w:r w:rsidRPr="00A04BC0">
                              <w:t>Photo of Inclusive Education Task Team members sitting around several round tables in a meeting room in Kathmandu</w:t>
                            </w:r>
                            <w:r>
                              <w:t>, March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E89DF5" id="Text Box 16" o:spid="_x0000_s1029" type="#_x0000_t202" style="position:absolute;left:0;text-align:left;margin-left:311.8pt;margin-top:17pt;width:186.1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" stroked="f">
                <v:textbox inset="0,0,0,0">
                  <w:txbxContent>
                    <w:p w14:paraId="60DD994C" w14:textId="11018CD2" w:rsidR="0073135E" w:rsidRPr="007C3A97" w:rsidRDefault="0073135E" w:rsidP="00BF5B14">
                      <w:pPr>
                        <w:pStyle w:val="Caption"/>
                        <w:rPr>
                          <w:sz w:val="24"/>
                        </w:rPr>
                      </w:pPr>
                      <w:r>
                        <w:t xml:space="preserve">Figure </w:t>
                      </w:r>
                      <w:fldSimple w:instr=" SEQ Figure \* ARABIC ">
                        <w:r w:rsidR="00505FBB">
                          <w:rPr>
                            <w:noProof/>
                          </w:rPr>
                          <w:t>3</w:t>
                        </w:r>
                      </w:fldSimple>
                      <w:r>
                        <w:t xml:space="preserve">: </w:t>
                      </w:r>
                      <w:r w:rsidRPr="00A04BC0">
                        <w:t>Photo of Inclusive Education Task Team members sitting around several round tables in a meeting room in Kathmandu</w:t>
                      </w:r>
                      <w:r>
                        <w:t>, March 2019</w:t>
                      </w:r>
                    </w:p>
                  </w:txbxContent>
                </v:textbox>
                <w10:wrap type="through"/>
              </v:shape>
            </w:pict>
          </mc:Fallback>
        </mc:AlternateContent>
      </w:r>
      <w:r w:rsidR="00BF5B14" w:rsidRPr="000E631B">
        <w:rPr>
          <w:sz w:val="28"/>
          <w:szCs w:val="28"/>
        </w:rPr>
        <w:t xml:space="preserve">Validation of the recommendations of the Latin American regional SDGs reports held in </w:t>
      </w:r>
      <w:proofErr w:type="spellStart"/>
      <w:r w:rsidR="00BF5B14" w:rsidRPr="000E631B">
        <w:rPr>
          <w:sz w:val="28"/>
          <w:szCs w:val="28"/>
        </w:rPr>
        <w:t>Cochachamba</w:t>
      </w:r>
      <w:proofErr w:type="spellEnd"/>
      <w:r w:rsidR="00BF5B14" w:rsidRPr="000E631B">
        <w:rPr>
          <w:sz w:val="28"/>
          <w:szCs w:val="28"/>
        </w:rPr>
        <w:t xml:space="preserve">, Bolivia </w:t>
      </w:r>
    </w:p>
    <w:p w14:paraId="55E69319" w14:textId="4B67B2BD" w:rsidR="00BF5B14" w:rsidRPr="000E631B" w:rsidRDefault="00BF5B14" w:rsidP="00E24608">
      <w:pPr>
        <w:pStyle w:val="ListParagraph"/>
        <w:numPr>
          <w:ilvl w:val="0"/>
          <w:numId w:val="19"/>
        </w:numPr>
        <w:rPr>
          <w:b/>
          <w:bCs/>
          <w:sz w:val="28"/>
          <w:szCs w:val="28"/>
        </w:rPr>
      </w:pPr>
      <w:r w:rsidRPr="000E631B">
        <w:rPr>
          <w:sz w:val="28"/>
          <w:szCs w:val="28"/>
        </w:rPr>
        <w:lastRenderedPageBreak/>
        <w:t xml:space="preserve">WFDB workshop in Nepal to discuss the findings of the Global Report </w:t>
      </w:r>
      <w:proofErr w:type="gramStart"/>
      <w:r w:rsidRPr="000E631B">
        <w:rPr>
          <w:sz w:val="28"/>
          <w:szCs w:val="28"/>
        </w:rPr>
        <w:t>on the Situation of</w:t>
      </w:r>
      <w:proofErr w:type="gramEnd"/>
      <w:r w:rsidRPr="000E631B">
        <w:rPr>
          <w:sz w:val="28"/>
          <w:szCs w:val="28"/>
        </w:rPr>
        <w:t xml:space="preserve"> Persons with </w:t>
      </w:r>
      <w:proofErr w:type="spellStart"/>
      <w:r w:rsidRPr="000E631B">
        <w:rPr>
          <w:sz w:val="28"/>
          <w:szCs w:val="28"/>
        </w:rPr>
        <w:t>Deafblindness</w:t>
      </w:r>
      <w:proofErr w:type="spellEnd"/>
    </w:p>
    <w:p w14:paraId="09A5FF40" w14:textId="77777777" w:rsidR="00BF5B14" w:rsidRPr="000E631B" w:rsidRDefault="00BF5B14" w:rsidP="00E24608">
      <w:pPr>
        <w:pStyle w:val="ListParagraph"/>
        <w:numPr>
          <w:ilvl w:val="0"/>
          <w:numId w:val="19"/>
        </w:numPr>
        <w:rPr>
          <w:sz w:val="28"/>
          <w:szCs w:val="28"/>
        </w:rPr>
      </w:pPr>
      <w:r w:rsidRPr="000E631B">
        <w:rPr>
          <w:sz w:val="28"/>
          <w:szCs w:val="28"/>
        </w:rPr>
        <w:t>WNUSP workshop on advancing the rights of persons with psychosocial disabilities held in Kenya</w:t>
      </w:r>
    </w:p>
    <w:p w14:paraId="403DF392" w14:textId="77777777" w:rsidR="00BF5B14" w:rsidRPr="000E631B" w:rsidRDefault="00BF5B14" w:rsidP="007C1C2F">
      <w:pPr>
        <w:rPr>
          <w:b/>
          <w:bCs/>
          <w:sz w:val="28"/>
          <w:szCs w:val="28"/>
        </w:rPr>
      </w:pPr>
    </w:p>
    <w:p w14:paraId="23B60028" w14:textId="77777777" w:rsidR="00BF5B14" w:rsidRPr="000E631B" w:rsidRDefault="00BF5B14" w:rsidP="007C1C2F">
      <w:pPr>
        <w:rPr>
          <w:b/>
          <w:bCs/>
          <w:sz w:val="28"/>
          <w:szCs w:val="28"/>
        </w:rPr>
      </w:pPr>
      <w:r w:rsidRPr="000E631B">
        <w:rPr>
          <w:b/>
          <w:sz w:val="28"/>
          <w:szCs w:val="28"/>
        </w:rPr>
        <w:t>April 2019</w:t>
      </w:r>
    </w:p>
    <w:p w14:paraId="1830C963" w14:textId="77777777" w:rsidR="00BF5B14" w:rsidRPr="000E631B" w:rsidRDefault="00BF5B14" w:rsidP="00E24608">
      <w:pPr>
        <w:pStyle w:val="ListParagraph"/>
        <w:numPr>
          <w:ilvl w:val="0"/>
          <w:numId w:val="19"/>
        </w:numPr>
        <w:rPr>
          <w:b/>
          <w:bCs/>
          <w:sz w:val="28"/>
          <w:szCs w:val="28"/>
        </w:rPr>
      </w:pPr>
      <w:r w:rsidRPr="000E631B">
        <w:rPr>
          <w:sz w:val="28"/>
          <w:szCs w:val="28"/>
        </w:rPr>
        <w:t>Fourth IDA Programme Committee meeting held in Madrid</w:t>
      </w:r>
    </w:p>
    <w:p w14:paraId="22AAA00D" w14:textId="77777777" w:rsidR="00BF5B14" w:rsidRPr="000E631B" w:rsidRDefault="00BF5B14" w:rsidP="00E24608">
      <w:pPr>
        <w:pStyle w:val="ListParagraph"/>
        <w:numPr>
          <w:ilvl w:val="0"/>
          <w:numId w:val="19"/>
        </w:numPr>
        <w:rPr>
          <w:sz w:val="28"/>
          <w:szCs w:val="28"/>
        </w:rPr>
      </w:pPr>
      <w:r w:rsidRPr="000E631B">
        <w:rPr>
          <w:sz w:val="28"/>
          <w:szCs w:val="28"/>
        </w:rPr>
        <w:t>UN Women Regional Office of Arab States Staff Disability and Gender Inclusivity Training</w:t>
      </w:r>
    </w:p>
    <w:p w14:paraId="06CAD856" w14:textId="77777777" w:rsidR="00BF5B14" w:rsidRPr="000E631B" w:rsidRDefault="00BF5B14" w:rsidP="007C1C2F">
      <w:pPr>
        <w:pStyle w:val="ListParagraph"/>
        <w:rPr>
          <w:b/>
          <w:bCs/>
          <w:sz w:val="28"/>
          <w:szCs w:val="28"/>
        </w:rPr>
      </w:pPr>
    </w:p>
    <w:p w14:paraId="2EDA04E7" w14:textId="77777777" w:rsidR="00BF5B14" w:rsidRPr="000E631B" w:rsidRDefault="00BF5B14" w:rsidP="007C1C2F">
      <w:pPr>
        <w:rPr>
          <w:b/>
          <w:bCs/>
          <w:sz w:val="28"/>
          <w:szCs w:val="28"/>
        </w:rPr>
      </w:pPr>
      <w:r w:rsidRPr="000E631B">
        <w:rPr>
          <w:b/>
          <w:sz w:val="28"/>
          <w:szCs w:val="28"/>
        </w:rPr>
        <w:t>June 2019</w:t>
      </w:r>
    </w:p>
    <w:p w14:paraId="7CFAEB74" w14:textId="77777777" w:rsidR="00BF5B14" w:rsidRPr="000E631B" w:rsidRDefault="00BF5B14" w:rsidP="00E24608">
      <w:pPr>
        <w:pStyle w:val="ListParagraph"/>
        <w:numPr>
          <w:ilvl w:val="0"/>
          <w:numId w:val="19"/>
        </w:numPr>
        <w:rPr>
          <w:b/>
          <w:bCs/>
          <w:sz w:val="28"/>
          <w:szCs w:val="28"/>
        </w:rPr>
      </w:pPr>
      <w:r w:rsidRPr="000E631B">
        <w:rPr>
          <w:sz w:val="28"/>
          <w:szCs w:val="28"/>
        </w:rPr>
        <w:t>Dissemination of the preliminary results of IDA Global Survey on DPO participation in development programmes and policies at the Conference of State Parties to the CRPD</w:t>
      </w:r>
    </w:p>
    <w:p w14:paraId="4127C3AA" w14:textId="77777777" w:rsidR="00BF5B14" w:rsidRPr="000E631B" w:rsidRDefault="00BF5B14" w:rsidP="00E24608">
      <w:pPr>
        <w:pStyle w:val="ListParagraph"/>
        <w:numPr>
          <w:ilvl w:val="0"/>
          <w:numId w:val="19"/>
        </w:numPr>
        <w:rPr>
          <w:b/>
          <w:bCs/>
          <w:sz w:val="28"/>
          <w:szCs w:val="28"/>
        </w:rPr>
      </w:pPr>
      <w:r w:rsidRPr="000E631B">
        <w:rPr>
          <w:sz w:val="28"/>
          <w:szCs w:val="28"/>
        </w:rPr>
        <w:t>UN-wide Disability Inclusion Strategy launched by the UN Secretary General during the opening of the Conference of State Parties to the CRPD</w:t>
      </w:r>
    </w:p>
    <w:p w14:paraId="2D8A3AC8" w14:textId="77777777" w:rsidR="00BF5B14" w:rsidRPr="000E631B" w:rsidRDefault="00BF5B14" w:rsidP="00E24608">
      <w:pPr>
        <w:pStyle w:val="ListParagraph"/>
        <w:numPr>
          <w:ilvl w:val="0"/>
          <w:numId w:val="19"/>
        </w:numPr>
        <w:rPr>
          <w:b/>
          <w:bCs/>
          <w:sz w:val="28"/>
          <w:szCs w:val="28"/>
        </w:rPr>
      </w:pPr>
      <w:proofErr w:type="spellStart"/>
      <w:r w:rsidRPr="000E631B">
        <w:rPr>
          <w:sz w:val="28"/>
          <w:szCs w:val="28"/>
        </w:rPr>
        <w:t>DSi</w:t>
      </w:r>
      <w:proofErr w:type="spellEnd"/>
      <w:r w:rsidRPr="000E631B">
        <w:rPr>
          <w:sz w:val="28"/>
          <w:szCs w:val="28"/>
        </w:rPr>
        <w:t xml:space="preserve"> utilizes the NOLB grant to host the training workshop for the self-advocacy group facilitators in Bangladesh</w:t>
      </w:r>
    </w:p>
    <w:p w14:paraId="2AFDE552" w14:textId="77777777" w:rsidR="00BF5B14" w:rsidRPr="000E631B" w:rsidRDefault="00BF5B14" w:rsidP="007C1C2F">
      <w:pPr>
        <w:pStyle w:val="ListParagraph"/>
        <w:rPr>
          <w:b/>
          <w:bCs/>
          <w:sz w:val="28"/>
          <w:szCs w:val="28"/>
        </w:rPr>
      </w:pPr>
    </w:p>
    <w:p w14:paraId="69534C62" w14:textId="77777777" w:rsidR="00BF5B14" w:rsidRPr="000E631B" w:rsidRDefault="00BF5B14" w:rsidP="007C1C2F">
      <w:pPr>
        <w:rPr>
          <w:b/>
          <w:bCs/>
          <w:sz w:val="28"/>
          <w:szCs w:val="28"/>
        </w:rPr>
      </w:pPr>
      <w:r w:rsidRPr="000E631B">
        <w:rPr>
          <w:b/>
          <w:sz w:val="28"/>
          <w:szCs w:val="28"/>
        </w:rPr>
        <w:t>July 2019</w:t>
      </w:r>
    </w:p>
    <w:p w14:paraId="3BA64463" w14:textId="77777777" w:rsidR="00BF5B14" w:rsidRPr="000E631B" w:rsidRDefault="00BF5B14" w:rsidP="00E24608">
      <w:pPr>
        <w:pStyle w:val="ListParagraph"/>
        <w:numPr>
          <w:ilvl w:val="0"/>
          <w:numId w:val="19"/>
        </w:numPr>
        <w:rPr>
          <w:sz w:val="28"/>
          <w:szCs w:val="28"/>
        </w:rPr>
      </w:pPr>
      <w:r w:rsidRPr="000E631B">
        <w:rPr>
          <w:sz w:val="28"/>
          <w:szCs w:val="28"/>
        </w:rPr>
        <w:t>Third technical workshop of the Inclusive Education Task Team held in Brighton</w:t>
      </w:r>
    </w:p>
    <w:p w14:paraId="749A5C4F" w14:textId="77777777" w:rsidR="00BF5B14" w:rsidRPr="000E631B" w:rsidRDefault="00BF5B14" w:rsidP="00E24608">
      <w:pPr>
        <w:pStyle w:val="ListParagraph"/>
        <w:numPr>
          <w:ilvl w:val="0"/>
          <w:numId w:val="19"/>
        </w:numPr>
        <w:rPr>
          <w:sz w:val="28"/>
          <w:szCs w:val="28"/>
        </w:rPr>
      </w:pPr>
      <w:r w:rsidRPr="000E631B">
        <w:rPr>
          <w:sz w:val="28"/>
          <w:szCs w:val="28"/>
        </w:rPr>
        <w:t>Launch of collaborative UN Women Disability Inclusion Webinar Series</w:t>
      </w:r>
    </w:p>
    <w:p w14:paraId="60D43470" w14:textId="77777777" w:rsidR="00BF5B14" w:rsidRPr="000E631B" w:rsidRDefault="00BF5B14" w:rsidP="00E24608">
      <w:pPr>
        <w:pStyle w:val="ListParagraph"/>
        <w:numPr>
          <w:ilvl w:val="0"/>
          <w:numId w:val="19"/>
        </w:numPr>
        <w:rPr>
          <w:sz w:val="28"/>
          <w:szCs w:val="28"/>
        </w:rPr>
      </w:pPr>
      <w:proofErr w:type="spellStart"/>
      <w:r w:rsidRPr="000E631B">
        <w:rPr>
          <w:sz w:val="28"/>
          <w:szCs w:val="28"/>
        </w:rPr>
        <w:t>DSi</w:t>
      </w:r>
      <w:proofErr w:type="spellEnd"/>
      <w:r w:rsidRPr="000E631B">
        <w:rPr>
          <w:sz w:val="28"/>
          <w:szCs w:val="28"/>
        </w:rPr>
        <w:t xml:space="preserve"> establishes self-advocacy group in Bangladesh</w:t>
      </w:r>
    </w:p>
    <w:p w14:paraId="47ECA2B3" w14:textId="77777777" w:rsidR="00BF5B14" w:rsidRPr="000E631B" w:rsidRDefault="00BF5B14" w:rsidP="007C1C2F">
      <w:pPr>
        <w:rPr>
          <w:sz w:val="28"/>
          <w:szCs w:val="28"/>
        </w:rPr>
      </w:pPr>
    </w:p>
    <w:p w14:paraId="5C2A8A16" w14:textId="77777777" w:rsidR="00BF5B14" w:rsidRPr="000E631B" w:rsidRDefault="00BF5B14" w:rsidP="007C1C2F">
      <w:pPr>
        <w:rPr>
          <w:b/>
          <w:bCs/>
          <w:sz w:val="28"/>
          <w:szCs w:val="28"/>
        </w:rPr>
      </w:pPr>
      <w:r w:rsidRPr="000E631B">
        <w:rPr>
          <w:b/>
          <w:sz w:val="28"/>
          <w:szCs w:val="28"/>
        </w:rPr>
        <w:t>August 2019</w:t>
      </w:r>
    </w:p>
    <w:p w14:paraId="67005EC2" w14:textId="77777777" w:rsidR="00BF5B14" w:rsidRPr="000E631B" w:rsidRDefault="00BF5B14" w:rsidP="00E24608">
      <w:pPr>
        <w:pStyle w:val="ListParagraph"/>
        <w:numPr>
          <w:ilvl w:val="0"/>
          <w:numId w:val="19"/>
        </w:numPr>
        <w:rPr>
          <w:b/>
          <w:bCs/>
          <w:i/>
          <w:iCs/>
          <w:sz w:val="28"/>
          <w:szCs w:val="28"/>
        </w:rPr>
      </w:pPr>
      <w:r w:rsidRPr="000E631B">
        <w:rPr>
          <w:sz w:val="28"/>
          <w:szCs w:val="28"/>
        </w:rPr>
        <w:t>Departure of IDA Secretariat staff coordinator of Women and Girls with Disabilities Flagship and SDGs Reports</w:t>
      </w:r>
    </w:p>
    <w:p w14:paraId="1440207B" w14:textId="77777777" w:rsidR="00BF5B14" w:rsidRPr="000E631B" w:rsidRDefault="00BF5B14" w:rsidP="00E24608">
      <w:pPr>
        <w:pStyle w:val="ListParagraph"/>
        <w:numPr>
          <w:ilvl w:val="0"/>
          <w:numId w:val="19"/>
        </w:numPr>
        <w:rPr>
          <w:sz w:val="28"/>
          <w:szCs w:val="28"/>
        </w:rPr>
      </w:pPr>
      <w:r w:rsidRPr="000E631B">
        <w:rPr>
          <w:sz w:val="28"/>
          <w:szCs w:val="28"/>
        </w:rPr>
        <w:t>Release of World Federation of the Deaf (WFD) Baseline Data Collection on Deaf Education in Nepal</w:t>
      </w:r>
    </w:p>
    <w:p w14:paraId="7B2AC6A7" w14:textId="77777777" w:rsidR="00BF5B14" w:rsidRPr="000E631B" w:rsidRDefault="00BF5B14" w:rsidP="007C1C2F">
      <w:pPr>
        <w:pStyle w:val="ListParagraph"/>
        <w:rPr>
          <w:b/>
          <w:bCs/>
          <w:i/>
          <w:iCs/>
          <w:sz w:val="28"/>
          <w:szCs w:val="28"/>
        </w:rPr>
      </w:pPr>
    </w:p>
    <w:p w14:paraId="3313E8CF" w14:textId="77777777" w:rsidR="00BF5B14" w:rsidRPr="000E631B" w:rsidRDefault="00BF5B14" w:rsidP="007C1C2F">
      <w:pPr>
        <w:rPr>
          <w:b/>
          <w:bCs/>
          <w:sz w:val="28"/>
          <w:szCs w:val="28"/>
        </w:rPr>
      </w:pPr>
      <w:r w:rsidRPr="000E631B">
        <w:rPr>
          <w:b/>
          <w:sz w:val="28"/>
          <w:szCs w:val="28"/>
        </w:rPr>
        <w:t>October 2019</w:t>
      </w:r>
    </w:p>
    <w:p w14:paraId="1DD715A8" w14:textId="77777777" w:rsidR="00BF5B14" w:rsidRPr="000E631B" w:rsidRDefault="00BF5B14" w:rsidP="00E24608">
      <w:pPr>
        <w:pStyle w:val="ListParagraph"/>
        <w:numPr>
          <w:ilvl w:val="0"/>
          <w:numId w:val="19"/>
        </w:numPr>
        <w:rPr>
          <w:b/>
          <w:bCs/>
          <w:sz w:val="28"/>
          <w:szCs w:val="28"/>
        </w:rPr>
      </w:pPr>
      <w:r w:rsidRPr="000E631B">
        <w:rPr>
          <w:sz w:val="28"/>
          <w:szCs w:val="28"/>
        </w:rPr>
        <w:t xml:space="preserve">As part of the Women with Disabilities Flagship initiative, a delegation of African women with disabilities </w:t>
      </w:r>
      <w:proofErr w:type="gramStart"/>
      <w:r w:rsidRPr="000E631B">
        <w:rPr>
          <w:sz w:val="28"/>
          <w:szCs w:val="28"/>
        </w:rPr>
        <w:t>protested against</w:t>
      </w:r>
      <w:proofErr w:type="gramEnd"/>
      <w:r w:rsidRPr="000E631B">
        <w:rPr>
          <w:sz w:val="28"/>
          <w:szCs w:val="28"/>
        </w:rPr>
        <w:t xml:space="preserve"> the lack of accessibility of the venue for the Beijing +25 African review held by UN Women in Ethiopia. The protest delayed the start of the meetings until the entire delegation could access the venue to share their recommendations </w:t>
      </w:r>
    </w:p>
    <w:p w14:paraId="5F669A4F" w14:textId="18F27A4D" w:rsidR="00BF5B14" w:rsidRPr="000E631B" w:rsidRDefault="00BF5B14" w:rsidP="00E24608">
      <w:pPr>
        <w:pStyle w:val="ListParagraph"/>
        <w:numPr>
          <w:ilvl w:val="0"/>
          <w:numId w:val="19"/>
        </w:numPr>
        <w:rPr>
          <w:sz w:val="28"/>
          <w:szCs w:val="28"/>
        </w:rPr>
      </w:pPr>
      <w:bookmarkStart w:id="77" w:name="_Hlk42337595"/>
      <w:r w:rsidRPr="000E631B">
        <w:rPr>
          <w:sz w:val="28"/>
          <w:szCs w:val="28"/>
        </w:rPr>
        <w:t>WDF Regional Human Rights Training for the Southern African Region held in Namibia</w:t>
      </w:r>
    </w:p>
    <w:p w14:paraId="7E3A9F17" w14:textId="77777777" w:rsidR="00BF5B14" w:rsidRPr="000E631B" w:rsidRDefault="00BF5B14" w:rsidP="007C1C2F">
      <w:pPr>
        <w:pStyle w:val="ListParagraph"/>
        <w:rPr>
          <w:sz w:val="28"/>
          <w:szCs w:val="28"/>
        </w:rPr>
      </w:pPr>
    </w:p>
    <w:bookmarkEnd w:id="77"/>
    <w:p w14:paraId="29F61FC1" w14:textId="77777777" w:rsidR="00BF5B14" w:rsidRPr="000E631B" w:rsidRDefault="00BF5B14" w:rsidP="007C1C2F">
      <w:pPr>
        <w:rPr>
          <w:b/>
          <w:bCs/>
          <w:sz w:val="28"/>
          <w:szCs w:val="28"/>
        </w:rPr>
      </w:pPr>
      <w:r w:rsidRPr="000E631B">
        <w:rPr>
          <w:b/>
          <w:sz w:val="28"/>
          <w:szCs w:val="28"/>
        </w:rPr>
        <w:t>November 2019</w:t>
      </w:r>
    </w:p>
    <w:p w14:paraId="622D0641" w14:textId="77777777" w:rsidR="00BF5B14" w:rsidRPr="000E631B" w:rsidRDefault="00BF5B14" w:rsidP="00E24608">
      <w:pPr>
        <w:pStyle w:val="ListParagraph"/>
        <w:numPr>
          <w:ilvl w:val="0"/>
          <w:numId w:val="19"/>
        </w:numPr>
        <w:rPr>
          <w:b/>
          <w:sz w:val="28"/>
          <w:szCs w:val="28"/>
        </w:rPr>
      </w:pPr>
      <w:r w:rsidRPr="000E631B">
        <w:rPr>
          <w:sz w:val="28"/>
          <w:szCs w:val="28"/>
        </w:rPr>
        <w:t>Full text of the IDA consensus paper on how to achieve SDG 4 in compliance with CRPD Article 24 validated by the Board of IDA and used by ADF during the regional Inclusive Education conference held in Niger</w:t>
      </w:r>
    </w:p>
    <w:p w14:paraId="7455CEF7" w14:textId="77777777" w:rsidR="00BF5B14" w:rsidRPr="000E631B" w:rsidRDefault="00BF5B14" w:rsidP="00E24608">
      <w:pPr>
        <w:pStyle w:val="ListParagraph"/>
        <w:numPr>
          <w:ilvl w:val="0"/>
          <w:numId w:val="19"/>
        </w:numPr>
        <w:rPr>
          <w:b/>
          <w:sz w:val="28"/>
          <w:szCs w:val="28"/>
        </w:rPr>
      </w:pPr>
      <w:r w:rsidRPr="000E631B">
        <w:rPr>
          <w:sz w:val="28"/>
          <w:szCs w:val="28"/>
        </w:rPr>
        <w:t xml:space="preserve">Launch of </w:t>
      </w:r>
      <w:bookmarkStart w:id="78" w:name="_Hlk42337955"/>
      <w:r w:rsidRPr="000E631B">
        <w:rPr>
          <w:sz w:val="28"/>
          <w:szCs w:val="28"/>
        </w:rPr>
        <w:t>European Disability Forum (EDF) Report on Regional Advocacy for Persons with Disabilities: Regional Sustainable Development Forums and Regional Integration</w:t>
      </w:r>
    </w:p>
    <w:bookmarkEnd w:id="78"/>
    <w:p w14:paraId="1AF1D464" w14:textId="77777777" w:rsidR="00BF5B14" w:rsidRPr="000E631B" w:rsidRDefault="00BF5B14" w:rsidP="007C1C2F">
      <w:pPr>
        <w:rPr>
          <w:b/>
          <w:bCs/>
          <w:sz w:val="28"/>
          <w:szCs w:val="28"/>
        </w:rPr>
      </w:pPr>
    </w:p>
    <w:p w14:paraId="4A6DC124" w14:textId="77777777" w:rsidR="00BF5B14" w:rsidRPr="000E631B" w:rsidRDefault="00BF5B14" w:rsidP="007C1C2F">
      <w:pPr>
        <w:rPr>
          <w:b/>
          <w:bCs/>
          <w:sz w:val="28"/>
          <w:szCs w:val="28"/>
        </w:rPr>
      </w:pPr>
      <w:r w:rsidRPr="000E631B">
        <w:rPr>
          <w:b/>
          <w:sz w:val="28"/>
          <w:szCs w:val="28"/>
        </w:rPr>
        <w:t>December 2019</w:t>
      </w:r>
    </w:p>
    <w:p w14:paraId="6F97607C" w14:textId="77777777" w:rsidR="00BF5B14" w:rsidRPr="000E631B" w:rsidRDefault="00BF5B14" w:rsidP="00E24608">
      <w:pPr>
        <w:pStyle w:val="ListParagraph"/>
        <w:numPr>
          <w:ilvl w:val="0"/>
          <w:numId w:val="19"/>
        </w:numPr>
        <w:rPr>
          <w:sz w:val="28"/>
          <w:szCs w:val="28"/>
        </w:rPr>
      </w:pPr>
      <w:r w:rsidRPr="000E631B">
        <w:rPr>
          <w:sz w:val="28"/>
          <w:szCs w:val="28"/>
        </w:rPr>
        <w:t>WFD Regional Human Rights Training for the South Asian Region held in Nepal</w:t>
      </w:r>
    </w:p>
    <w:p w14:paraId="1D5D7028" w14:textId="77777777" w:rsidR="00BF5B14" w:rsidRPr="000E631B" w:rsidRDefault="00BF5B14" w:rsidP="00E24608">
      <w:pPr>
        <w:pStyle w:val="ListParagraph"/>
        <w:numPr>
          <w:ilvl w:val="0"/>
          <w:numId w:val="19"/>
        </w:numPr>
        <w:rPr>
          <w:sz w:val="28"/>
          <w:szCs w:val="28"/>
        </w:rPr>
      </w:pPr>
      <w:r w:rsidRPr="000E631B">
        <w:rPr>
          <w:sz w:val="28"/>
          <w:szCs w:val="28"/>
        </w:rPr>
        <w:t>WNUSP workshop Strengthening the Voices of Persons with Psychosocial Disabilities in West Africa held in Sierra Leone</w:t>
      </w:r>
    </w:p>
    <w:p w14:paraId="24A472CB" w14:textId="77777777" w:rsidR="00BF5B14" w:rsidRPr="000E631B" w:rsidRDefault="00BF5B14" w:rsidP="00E24608">
      <w:pPr>
        <w:pStyle w:val="ListParagraph"/>
        <w:numPr>
          <w:ilvl w:val="0"/>
          <w:numId w:val="19"/>
        </w:numPr>
        <w:rPr>
          <w:sz w:val="28"/>
          <w:szCs w:val="28"/>
        </w:rPr>
      </w:pPr>
      <w:r w:rsidRPr="000E631B">
        <w:rPr>
          <w:sz w:val="28"/>
          <w:szCs w:val="28"/>
        </w:rPr>
        <w:t>WNUSP workshop Strengthening the Voices of Persons with Psychosocial Disabilities in West Africa held in Togo</w:t>
      </w:r>
    </w:p>
    <w:p w14:paraId="53D49B6E" w14:textId="77777777" w:rsidR="00BF5B14" w:rsidRPr="000E631B" w:rsidRDefault="00BF5B14" w:rsidP="007C1C2F">
      <w:pPr>
        <w:pStyle w:val="ListParagraph"/>
        <w:rPr>
          <w:sz w:val="28"/>
          <w:szCs w:val="28"/>
        </w:rPr>
      </w:pPr>
    </w:p>
    <w:p w14:paraId="1E5BA1F4" w14:textId="77777777" w:rsidR="00BF5B14" w:rsidRPr="000E631B" w:rsidRDefault="00BF5B14" w:rsidP="007C1C2F">
      <w:pPr>
        <w:rPr>
          <w:b/>
          <w:bCs/>
          <w:sz w:val="28"/>
          <w:szCs w:val="28"/>
        </w:rPr>
      </w:pPr>
      <w:r w:rsidRPr="000E631B">
        <w:rPr>
          <w:b/>
          <w:sz w:val="28"/>
          <w:szCs w:val="28"/>
        </w:rPr>
        <w:t>January 2020:</w:t>
      </w:r>
    </w:p>
    <w:p w14:paraId="3C60E30F" w14:textId="77777777" w:rsidR="00BF5B14" w:rsidRPr="000E631B" w:rsidRDefault="00BF5B14" w:rsidP="00E24608">
      <w:pPr>
        <w:pStyle w:val="ListParagraph"/>
        <w:numPr>
          <w:ilvl w:val="0"/>
          <w:numId w:val="19"/>
        </w:numPr>
        <w:rPr>
          <w:b/>
          <w:bCs/>
          <w:sz w:val="28"/>
          <w:szCs w:val="28"/>
        </w:rPr>
      </w:pPr>
      <w:r w:rsidRPr="000E631B">
        <w:rPr>
          <w:sz w:val="28"/>
          <w:szCs w:val="28"/>
        </w:rPr>
        <w:t>Fifth IDA Programme Committee meeting held in Nairobi</w:t>
      </w:r>
    </w:p>
    <w:p w14:paraId="6BF392FC" w14:textId="77777777" w:rsidR="00BF5B14" w:rsidRPr="000E631B" w:rsidRDefault="00BF5B14" w:rsidP="007C1C2F">
      <w:pPr>
        <w:rPr>
          <w:b/>
          <w:bCs/>
          <w:sz w:val="28"/>
          <w:szCs w:val="28"/>
        </w:rPr>
      </w:pPr>
    </w:p>
    <w:p w14:paraId="7A5AB3E5" w14:textId="77777777" w:rsidR="00BF5B14" w:rsidRPr="000E631B" w:rsidRDefault="00BF5B14" w:rsidP="007C1C2F">
      <w:pPr>
        <w:rPr>
          <w:b/>
          <w:bCs/>
          <w:sz w:val="28"/>
          <w:szCs w:val="28"/>
        </w:rPr>
      </w:pPr>
      <w:r w:rsidRPr="000E631B">
        <w:rPr>
          <w:b/>
          <w:sz w:val="28"/>
          <w:szCs w:val="28"/>
        </w:rPr>
        <w:t>February 2020:</w:t>
      </w:r>
    </w:p>
    <w:p w14:paraId="04B45D31" w14:textId="77777777" w:rsidR="00BF5B14" w:rsidRPr="000E631B" w:rsidRDefault="00BF5B14" w:rsidP="00E24608">
      <w:pPr>
        <w:pStyle w:val="ListParagraph"/>
        <w:numPr>
          <w:ilvl w:val="0"/>
          <w:numId w:val="19"/>
        </w:numPr>
        <w:ind w:left="714" w:hanging="357"/>
        <w:rPr>
          <w:bCs/>
          <w:sz w:val="28"/>
          <w:szCs w:val="28"/>
        </w:rPr>
      </w:pPr>
      <w:r w:rsidRPr="000E631B">
        <w:rPr>
          <w:sz w:val="28"/>
          <w:szCs w:val="28"/>
        </w:rPr>
        <w:t>World Blind Union (WBU) coordinates the participation of IDA members’ representatives and Bridge CRPD-SDGs Alumni at the 10</w:t>
      </w:r>
      <w:r w:rsidRPr="000E631B">
        <w:rPr>
          <w:sz w:val="28"/>
          <w:szCs w:val="28"/>
          <w:vertAlign w:val="superscript"/>
        </w:rPr>
        <w:t>th</w:t>
      </w:r>
      <w:r w:rsidRPr="000E631B">
        <w:rPr>
          <w:sz w:val="28"/>
          <w:szCs w:val="28"/>
        </w:rPr>
        <w:t xml:space="preserve"> World Urban Forum held in Abu Dhabi</w:t>
      </w:r>
    </w:p>
    <w:p w14:paraId="3DF796B8" w14:textId="77777777" w:rsidR="007C1C2F" w:rsidRPr="007C1C2F" w:rsidRDefault="007C1C2F" w:rsidP="00E24608">
      <w:pPr>
        <w:pStyle w:val="ListParagraph"/>
        <w:numPr>
          <w:ilvl w:val="0"/>
          <w:numId w:val="19"/>
        </w:numPr>
        <w:rPr>
          <w:b/>
          <w:bCs/>
          <w:sz w:val="28"/>
          <w:szCs w:val="28"/>
        </w:rPr>
      </w:pPr>
      <w:r w:rsidRPr="007C1C2F">
        <w:rPr>
          <w:sz w:val="28"/>
          <w:szCs w:val="28"/>
        </w:rPr>
        <w:t>Validation workshop of the International Federation of the Hard of Hearing (IFHOH) needs assessment survey on the status of access to education for children who are hard of hearing held in Uganda and Nepal</w:t>
      </w:r>
    </w:p>
    <w:p w14:paraId="2AA8DE0D" w14:textId="77777777" w:rsidR="00BF5B14" w:rsidRPr="000E631B" w:rsidRDefault="00BF5B14" w:rsidP="00E24608">
      <w:pPr>
        <w:pStyle w:val="ListParagraph"/>
        <w:numPr>
          <w:ilvl w:val="0"/>
          <w:numId w:val="19"/>
        </w:numPr>
        <w:ind w:left="714" w:hanging="357"/>
        <w:rPr>
          <w:bCs/>
          <w:sz w:val="28"/>
          <w:szCs w:val="28"/>
        </w:rPr>
      </w:pPr>
      <w:r w:rsidRPr="000E631B">
        <w:rPr>
          <w:sz w:val="28"/>
          <w:szCs w:val="28"/>
        </w:rPr>
        <w:t>Independent evaluation begins</w:t>
      </w:r>
    </w:p>
    <w:p w14:paraId="2B5B5471" w14:textId="77777777" w:rsidR="00BF5B14" w:rsidRPr="000E631B" w:rsidRDefault="00BF5B14" w:rsidP="007C1C2F">
      <w:pPr>
        <w:rPr>
          <w:b/>
          <w:bCs/>
          <w:sz w:val="28"/>
          <w:szCs w:val="28"/>
        </w:rPr>
      </w:pPr>
    </w:p>
    <w:p w14:paraId="69C343F9" w14:textId="77777777" w:rsidR="00BF5B14" w:rsidRPr="000E631B" w:rsidRDefault="00BF5B14" w:rsidP="007C1C2F">
      <w:pPr>
        <w:rPr>
          <w:b/>
          <w:bCs/>
          <w:sz w:val="28"/>
          <w:szCs w:val="28"/>
        </w:rPr>
      </w:pPr>
      <w:r w:rsidRPr="000E631B">
        <w:rPr>
          <w:b/>
          <w:sz w:val="28"/>
          <w:szCs w:val="28"/>
        </w:rPr>
        <w:t>March 2020:</w:t>
      </w:r>
    </w:p>
    <w:p w14:paraId="031387E5" w14:textId="7EE6D7A1" w:rsidR="00BF5B14" w:rsidRPr="000E631B" w:rsidRDefault="00BF5B14" w:rsidP="00E24608">
      <w:pPr>
        <w:pStyle w:val="ListParagraph"/>
        <w:numPr>
          <w:ilvl w:val="0"/>
          <w:numId w:val="19"/>
        </w:numPr>
        <w:rPr>
          <w:b/>
          <w:bCs/>
          <w:sz w:val="28"/>
          <w:szCs w:val="28"/>
        </w:rPr>
      </w:pPr>
      <w:r w:rsidRPr="000E631B">
        <w:rPr>
          <w:sz w:val="28"/>
          <w:szCs w:val="28"/>
        </w:rPr>
        <w:t>Catalyst Programme concludes</w:t>
      </w:r>
    </w:p>
    <w:p w14:paraId="78EB3578" w14:textId="4C738748" w:rsidR="00433265" w:rsidRPr="000E631B" w:rsidRDefault="00433265" w:rsidP="007C1C2F">
      <w:pPr>
        <w:rPr>
          <w:b/>
          <w:bCs/>
          <w:sz w:val="28"/>
          <w:szCs w:val="28"/>
        </w:rPr>
      </w:pPr>
    </w:p>
    <w:p w14:paraId="0719BB96" w14:textId="48A7B3B8" w:rsidR="00433265" w:rsidRPr="000E631B" w:rsidRDefault="00433265" w:rsidP="007C1C2F">
      <w:pPr>
        <w:rPr>
          <w:b/>
          <w:bCs/>
          <w:sz w:val="28"/>
          <w:szCs w:val="28"/>
        </w:rPr>
      </w:pPr>
      <w:r w:rsidRPr="000E631B">
        <w:rPr>
          <w:b/>
          <w:bCs/>
          <w:sz w:val="28"/>
          <w:szCs w:val="28"/>
        </w:rPr>
        <w:br w:type="page"/>
      </w:r>
    </w:p>
    <w:p w14:paraId="60EEC210" w14:textId="38D49954" w:rsidR="00433265" w:rsidRPr="000E631B" w:rsidRDefault="00433265" w:rsidP="007C1C2F">
      <w:pPr>
        <w:pStyle w:val="Heading1"/>
        <w:spacing w:line="300" w:lineRule="exact"/>
        <w:rPr>
          <w:szCs w:val="28"/>
        </w:rPr>
      </w:pPr>
      <w:bookmarkStart w:id="79" w:name="_Toc46327650"/>
      <w:r w:rsidRPr="000E631B">
        <w:rPr>
          <w:szCs w:val="28"/>
        </w:rPr>
        <w:lastRenderedPageBreak/>
        <w:t>Appendix B:</w:t>
      </w:r>
      <w:bookmarkStart w:id="80" w:name="_Toc40182830"/>
      <w:r w:rsidRPr="000E631B">
        <w:rPr>
          <w:szCs w:val="28"/>
        </w:rPr>
        <w:t xml:space="preserve"> </w:t>
      </w:r>
      <w:r w:rsidR="00D57D8B" w:rsidRPr="000E631B">
        <w:rPr>
          <w:szCs w:val="28"/>
        </w:rPr>
        <w:t xml:space="preserve">Bridge CRPD-SDGs </w:t>
      </w:r>
      <w:r w:rsidRPr="000E631B">
        <w:rPr>
          <w:szCs w:val="28"/>
        </w:rPr>
        <w:t>Timeline</w:t>
      </w:r>
      <w:bookmarkEnd w:id="79"/>
      <w:r w:rsidRPr="000E631B">
        <w:rPr>
          <w:szCs w:val="28"/>
        </w:rPr>
        <w:t xml:space="preserve"> </w:t>
      </w:r>
      <w:bookmarkEnd w:id="80"/>
    </w:p>
    <w:p w14:paraId="4297C963" w14:textId="308F6916" w:rsidR="00433265" w:rsidRPr="000E631B" w:rsidRDefault="00433265" w:rsidP="007C1C2F">
      <w:pPr>
        <w:rPr>
          <w:bCs/>
          <w:sz w:val="28"/>
          <w:szCs w:val="28"/>
        </w:rPr>
      </w:pPr>
      <w:r w:rsidRPr="000E631B">
        <w:rPr>
          <w:sz w:val="28"/>
          <w:szCs w:val="28"/>
        </w:rPr>
        <w:t xml:space="preserve">The Bridge CRPD-SDGs initiative has evolved over the past 10 years. The following timeline depicts critical moments and milestones in the development of the </w:t>
      </w:r>
      <w:r w:rsidR="00BC7C39">
        <w:rPr>
          <w:sz w:val="28"/>
          <w:szCs w:val="28"/>
        </w:rPr>
        <w:t>Bridge CRPD-SDGs Training Initiative</w:t>
      </w:r>
      <w:r w:rsidRPr="000E631B">
        <w:rPr>
          <w:sz w:val="28"/>
          <w:szCs w:val="28"/>
        </w:rPr>
        <w:t xml:space="preserve"> from 2010 to 2020. Like the Catalyst Programme timeline described above, this timeline has been co-created in collaboration with IDA Secretariat using information collected during key informant interviews and through our document review. </w:t>
      </w:r>
    </w:p>
    <w:p w14:paraId="5415B22E" w14:textId="77777777" w:rsidR="00433265" w:rsidRPr="000E631B" w:rsidRDefault="00433265" w:rsidP="007C1C2F">
      <w:pPr>
        <w:rPr>
          <w:bCs/>
          <w:sz w:val="28"/>
          <w:szCs w:val="28"/>
        </w:rPr>
      </w:pPr>
    </w:p>
    <w:p w14:paraId="5F617908" w14:textId="77777777" w:rsidR="00433265" w:rsidRPr="000E631B" w:rsidRDefault="00433265" w:rsidP="007C1C2F">
      <w:pPr>
        <w:rPr>
          <w:b/>
          <w:sz w:val="28"/>
          <w:szCs w:val="28"/>
        </w:rPr>
      </w:pPr>
      <w:r w:rsidRPr="000E631B">
        <w:rPr>
          <w:b/>
          <w:sz w:val="28"/>
          <w:szCs w:val="28"/>
        </w:rPr>
        <w:t>2010</w:t>
      </w:r>
    </w:p>
    <w:p w14:paraId="396D1E72" w14:textId="77777777" w:rsidR="00433265" w:rsidRPr="000E631B" w:rsidRDefault="00433265" w:rsidP="00E24608">
      <w:pPr>
        <w:numPr>
          <w:ilvl w:val="0"/>
          <w:numId w:val="14"/>
        </w:numPr>
        <w:ind w:left="714" w:hanging="357"/>
        <w:rPr>
          <w:b/>
          <w:sz w:val="28"/>
          <w:szCs w:val="28"/>
        </w:rPr>
      </w:pPr>
      <w:r w:rsidRPr="000E631B">
        <w:rPr>
          <w:sz w:val="28"/>
          <w:szCs w:val="28"/>
        </w:rPr>
        <w:t>IDA launched the Workshop on the CRPD and its monitoring and reporting process, which covered trainings in several countries in Africa, Latin America, Europe, Asia, the Pacific and the Middle East and North Africa</w:t>
      </w:r>
    </w:p>
    <w:p w14:paraId="2A35BC87" w14:textId="77777777" w:rsidR="00433265" w:rsidRPr="000E631B" w:rsidRDefault="00433265" w:rsidP="007C1C2F">
      <w:pPr>
        <w:ind w:left="714"/>
        <w:rPr>
          <w:b/>
          <w:sz w:val="28"/>
          <w:szCs w:val="28"/>
        </w:rPr>
      </w:pPr>
    </w:p>
    <w:p w14:paraId="6A8E5AF6" w14:textId="77777777" w:rsidR="00433265" w:rsidRPr="000E631B" w:rsidRDefault="00433265" w:rsidP="007C1C2F">
      <w:pPr>
        <w:rPr>
          <w:b/>
          <w:sz w:val="28"/>
          <w:szCs w:val="28"/>
        </w:rPr>
      </w:pPr>
      <w:r w:rsidRPr="000E631B">
        <w:rPr>
          <w:b/>
          <w:sz w:val="28"/>
          <w:szCs w:val="28"/>
        </w:rPr>
        <w:t>2012</w:t>
      </w:r>
    </w:p>
    <w:p w14:paraId="724479FD" w14:textId="77777777" w:rsidR="00433265" w:rsidRPr="000E631B" w:rsidRDefault="00433265" w:rsidP="00E24608">
      <w:pPr>
        <w:numPr>
          <w:ilvl w:val="0"/>
          <w:numId w:val="14"/>
        </w:numPr>
        <w:rPr>
          <w:b/>
          <w:sz w:val="28"/>
          <w:szCs w:val="28"/>
        </w:rPr>
      </w:pPr>
      <w:r w:rsidRPr="000E631B">
        <w:rPr>
          <w:sz w:val="28"/>
          <w:szCs w:val="28"/>
        </w:rPr>
        <w:t>IDA launched the Training of Trainers, Advocates and Leaders (</w:t>
      </w:r>
      <w:proofErr w:type="spellStart"/>
      <w:r w:rsidRPr="000E631B">
        <w:rPr>
          <w:sz w:val="28"/>
          <w:szCs w:val="28"/>
        </w:rPr>
        <w:t>ToTAL</w:t>
      </w:r>
      <w:proofErr w:type="spellEnd"/>
      <w:r w:rsidRPr="000E631B">
        <w:rPr>
          <w:sz w:val="28"/>
          <w:szCs w:val="28"/>
        </w:rPr>
        <w:t>) in Asia, Africa and the Pacific on the CRPD</w:t>
      </w:r>
    </w:p>
    <w:p w14:paraId="4808CAF5" w14:textId="77777777" w:rsidR="00433265" w:rsidRPr="000E631B" w:rsidRDefault="00433265" w:rsidP="007C1C2F">
      <w:pPr>
        <w:ind w:left="720"/>
        <w:rPr>
          <w:b/>
          <w:sz w:val="28"/>
          <w:szCs w:val="28"/>
        </w:rPr>
      </w:pPr>
    </w:p>
    <w:p w14:paraId="145EF026" w14:textId="77777777" w:rsidR="00433265" w:rsidRPr="000E631B" w:rsidRDefault="00433265" w:rsidP="007C1C2F">
      <w:pPr>
        <w:rPr>
          <w:b/>
          <w:sz w:val="28"/>
          <w:szCs w:val="28"/>
        </w:rPr>
      </w:pPr>
      <w:r w:rsidRPr="000E631B">
        <w:rPr>
          <w:b/>
          <w:sz w:val="28"/>
          <w:szCs w:val="28"/>
        </w:rPr>
        <w:t>2014</w:t>
      </w:r>
    </w:p>
    <w:p w14:paraId="192F9ECD" w14:textId="77777777" w:rsidR="00433265" w:rsidRPr="000E631B" w:rsidRDefault="00433265" w:rsidP="00E24608">
      <w:pPr>
        <w:numPr>
          <w:ilvl w:val="0"/>
          <w:numId w:val="13"/>
        </w:numPr>
        <w:rPr>
          <w:sz w:val="28"/>
          <w:szCs w:val="28"/>
        </w:rPr>
      </w:pPr>
      <w:r w:rsidRPr="000E631B">
        <w:rPr>
          <w:sz w:val="28"/>
          <w:szCs w:val="28"/>
        </w:rPr>
        <w:t>IDDC Inclusive Facilitation Task Group ran a joint training of trainers on inclusive facilitation which was delivered and led by people with disabilities for people with disabilities.</w:t>
      </w:r>
      <w:r w:rsidRPr="000E631B">
        <w:rPr>
          <w:sz w:val="28"/>
          <w:szCs w:val="28"/>
          <w:vertAlign w:val="superscript"/>
        </w:rPr>
        <w:footnoteReference w:id="11"/>
      </w:r>
    </w:p>
    <w:p w14:paraId="52EBCC67" w14:textId="77777777" w:rsidR="00433265" w:rsidRPr="000E631B" w:rsidRDefault="00433265" w:rsidP="00E24608">
      <w:pPr>
        <w:numPr>
          <w:ilvl w:val="0"/>
          <w:numId w:val="13"/>
        </w:numPr>
        <w:rPr>
          <w:sz w:val="28"/>
          <w:szCs w:val="28"/>
        </w:rPr>
      </w:pPr>
      <w:r w:rsidRPr="000E631B">
        <w:rPr>
          <w:sz w:val="28"/>
          <w:szCs w:val="28"/>
        </w:rPr>
        <w:t>This session and a subsequent meeting between the IDDC task group on inclusive facilitation and IDA marked the start of Bridge CRPD-SDGs Initiative</w:t>
      </w:r>
    </w:p>
    <w:p w14:paraId="3B0D7285" w14:textId="77777777" w:rsidR="00433265" w:rsidRPr="000E631B" w:rsidRDefault="00433265" w:rsidP="007C1C2F">
      <w:pPr>
        <w:ind w:left="720"/>
        <w:rPr>
          <w:sz w:val="28"/>
          <w:szCs w:val="28"/>
        </w:rPr>
      </w:pPr>
    </w:p>
    <w:p w14:paraId="0DEF2FC3" w14:textId="77777777" w:rsidR="00433265" w:rsidRPr="000E631B" w:rsidRDefault="00433265" w:rsidP="007C1C2F">
      <w:pPr>
        <w:rPr>
          <w:b/>
          <w:sz w:val="28"/>
          <w:szCs w:val="28"/>
        </w:rPr>
      </w:pPr>
      <w:r w:rsidRPr="000E631B">
        <w:rPr>
          <w:noProof/>
          <w:sz w:val="28"/>
          <w:szCs w:val="28"/>
        </w:rPr>
        <w:drawing>
          <wp:anchor distT="0" distB="0" distL="114300" distR="114300" simplePos="0" relativeHeight="251689984" behindDoc="0" locked="0" layoutInCell="1" allowOverlap="1" wp14:anchorId="3E80BFD6" wp14:editId="02A6CD1B">
            <wp:simplePos x="0" y="0"/>
            <wp:positionH relativeFrom="column">
              <wp:posOffset>4150493</wp:posOffset>
            </wp:positionH>
            <wp:positionV relativeFrom="paragraph">
              <wp:posOffset>99354</wp:posOffset>
            </wp:positionV>
            <wp:extent cx="2005330" cy="1002665"/>
            <wp:effectExtent l="0" t="0" r="0" b="6985"/>
            <wp:wrapThrough wrapText="bothSides">
              <wp:wrapPolygon edited="0">
                <wp:start x="0" y="0"/>
                <wp:lineTo x="0" y="21340"/>
                <wp:lineTo x="21340" y="21340"/>
                <wp:lineTo x="21340" y="0"/>
                <wp:lineTo x="0" y="0"/>
              </wp:wrapPolygon>
            </wp:wrapThrough>
            <wp:docPr id="15" name="Picture 15" descr="Imagery of the Sustainable Development Goals with the 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5330" cy="1002665"/>
                    </a:xfrm>
                    <a:prstGeom prst="rect">
                      <a:avLst/>
                    </a:prstGeom>
                  </pic:spPr>
                </pic:pic>
              </a:graphicData>
            </a:graphic>
            <wp14:sizeRelH relativeFrom="page">
              <wp14:pctWidth>0</wp14:pctWidth>
            </wp14:sizeRelH>
            <wp14:sizeRelV relativeFrom="page">
              <wp14:pctHeight>0</wp14:pctHeight>
            </wp14:sizeRelV>
          </wp:anchor>
        </w:drawing>
      </w:r>
      <w:r w:rsidRPr="000E631B">
        <w:rPr>
          <w:b/>
          <w:sz w:val="28"/>
          <w:szCs w:val="28"/>
        </w:rPr>
        <w:t>2015</w:t>
      </w:r>
    </w:p>
    <w:p w14:paraId="2C07FE58" w14:textId="77777777" w:rsidR="00433265" w:rsidRPr="000E631B" w:rsidRDefault="00433265" w:rsidP="00E24608">
      <w:pPr>
        <w:numPr>
          <w:ilvl w:val="0"/>
          <w:numId w:val="12"/>
        </w:numPr>
        <w:rPr>
          <w:sz w:val="28"/>
          <w:szCs w:val="28"/>
        </w:rPr>
      </w:pPr>
      <w:r w:rsidRPr="000E631B">
        <w:rPr>
          <w:sz w:val="28"/>
          <w:szCs w:val="28"/>
        </w:rPr>
        <w:t>2030 Agenda for Sustainable Development adopted</w:t>
      </w:r>
    </w:p>
    <w:p w14:paraId="49B539C7" w14:textId="77777777" w:rsidR="00433265" w:rsidRPr="000E631B" w:rsidRDefault="00433265" w:rsidP="00E24608">
      <w:pPr>
        <w:numPr>
          <w:ilvl w:val="0"/>
          <w:numId w:val="12"/>
        </w:numPr>
        <w:rPr>
          <w:sz w:val="28"/>
          <w:szCs w:val="28"/>
        </w:rPr>
      </w:pPr>
      <w:r w:rsidRPr="000E631B">
        <w:rPr>
          <w:sz w:val="28"/>
          <w:szCs w:val="28"/>
        </w:rPr>
        <w:t>Pilot phase of Bridge CRPD-SDGs begins in Asia (English) and Latin America (Spanish)</w:t>
      </w:r>
    </w:p>
    <w:p w14:paraId="48766FE5" w14:textId="77777777" w:rsidR="00433265" w:rsidRPr="000E631B" w:rsidRDefault="00433265" w:rsidP="00E24608">
      <w:pPr>
        <w:numPr>
          <w:ilvl w:val="0"/>
          <w:numId w:val="12"/>
        </w:numPr>
        <w:rPr>
          <w:sz w:val="28"/>
          <w:szCs w:val="28"/>
        </w:rPr>
      </w:pPr>
      <w:r w:rsidRPr="000E631B">
        <w:rPr>
          <w:sz w:val="28"/>
          <w:szCs w:val="28"/>
        </w:rPr>
        <w:t>Bridge Steering Committee established</w:t>
      </w:r>
    </w:p>
    <w:p w14:paraId="02AF6D8D" w14:textId="77777777" w:rsidR="00433265" w:rsidRPr="000E631B" w:rsidRDefault="00433265" w:rsidP="007C1C2F">
      <w:pPr>
        <w:ind w:left="720"/>
        <w:rPr>
          <w:sz w:val="28"/>
          <w:szCs w:val="28"/>
        </w:rPr>
      </w:pPr>
    </w:p>
    <w:p w14:paraId="1F0A6708" w14:textId="77777777" w:rsidR="00433265" w:rsidRPr="000E631B" w:rsidRDefault="00433265" w:rsidP="007C1C2F">
      <w:pPr>
        <w:rPr>
          <w:b/>
          <w:bCs/>
          <w:sz w:val="28"/>
          <w:szCs w:val="28"/>
        </w:rPr>
      </w:pPr>
      <w:r w:rsidRPr="000E631B">
        <w:rPr>
          <w:b/>
          <w:sz w:val="28"/>
          <w:szCs w:val="28"/>
        </w:rPr>
        <w:t>2016/2017</w:t>
      </w:r>
    </w:p>
    <w:p w14:paraId="6D1F6936" w14:textId="77777777" w:rsidR="00433265" w:rsidRPr="000E631B" w:rsidRDefault="00433265" w:rsidP="00E24608">
      <w:pPr>
        <w:pStyle w:val="ListParagraph"/>
        <w:numPr>
          <w:ilvl w:val="0"/>
          <w:numId w:val="15"/>
        </w:numPr>
        <w:rPr>
          <w:sz w:val="28"/>
          <w:szCs w:val="28"/>
        </w:rPr>
      </w:pPr>
      <w:r w:rsidRPr="000E631B">
        <w:rPr>
          <w:sz w:val="28"/>
          <w:szCs w:val="28"/>
        </w:rPr>
        <w:t>The Consensus Workshop, in September 2016, established the consolidated version of the Bridge CRPD-SDGs material</w:t>
      </w:r>
    </w:p>
    <w:p w14:paraId="69141C26" w14:textId="77777777" w:rsidR="00433265" w:rsidRPr="000E631B" w:rsidRDefault="00433265" w:rsidP="00E24608">
      <w:pPr>
        <w:pStyle w:val="ListParagraph"/>
        <w:numPr>
          <w:ilvl w:val="0"/>
          <w:numId w:val="15"/>
        </w:numPr>
        <w:rPr>
          <w:sz w:val="28"/>
          <w:szCs w:val="28"/>
        </w:rPr>
      </w:pPr>
      <w:r w:rsidRPr="000E631B">
        <w:rPr>
          <w:sz w:val="28"/>
          <w:szCs w:val="28"/>
        </w:rPr>
        <w:lastRenderedPageBreak/>
        <w:t>First training in the consolidated phase launched: East West African cycle (Module 1 in 2016; Module 2 in 2017)</w:t>
      </w:r>
    </w:p>
    <w:p w14:paraId="4388CE6C" w14:textId="77777777" w:rsidR="00433265" w:rsidRPr="000E631B" w:rsidRDefault="00433265" w:rsidP="00E24608">
      <w:pPr>
        <w:pStyle w:val="ListParagraph"/>
        <w:numPr>
          <w:ilvl w:val="0"/>
          <w:numId w:val="15"/>
        </w:numPr>
        <w:rPr>
          <w:bCs/>
          <w:sz w:val="28"/>
          <w:szCs w:val="28"/>
        </w:rPr>
      </w:pPr>
      <w:r w:rsidRPr="000E631B">
        <w:rPr>
          <w:sz w:val="28"/>
          <w:szCs w:val="28"/>
        </w:rPr>
        <w:t>Pilot Training of Trainers (</w:t>
      </w:r>
      <w:proofErr w:type="spellStart"/>
      <w:r w:rsidRPr="000E631B">
        <w:rPr>
          <w:sz w:val="28"/>
          <w:szCs w:val="28"/>
        </w:rPr>
        <w:t>ToT</w:t>
      </w:r>
      <w:proofErr w:type="spellEnd"/>
      <w:r w:rsidRPr="000E631B">
        <w:rPr>
          <w:sz w:val="28"/>
          <w:szCs w:val="28"/>
        </w:rPr>
        <w:t>) modules launched, 2016</w:t>
      </w:r>
    </w:p>
    <w:p w14:paraId="7263DF4C" w14:textId="77777777" w:rsidR="00433265" w:rsidRPr="000E631B" w:rsidRDefault="00433265" w:rsidP="00E24608">
      <w:pPr>
        <w:pStyle w:val="ListParagraph"/>
        <w:numPr>
          <w:ilvl w:val="0"/>
          <w:numId w:val="15"/>
        </w:numPr>
        <w:rPr>
          <w:bCs/>
          <w:sz w:val="28"/>
          <w:szCs w:val="28"/>
        </w:rPr>
      </w:pPr>
      <w:r w:rsidRPr="000E631B">
        <w:rPr>
          <w:sz w:val="28"/>
          <w:szCs w:val="28"/>
        </w:rPr>
        <w:t xml:space="preserve">Bridge CRPD-SDGs fellowship established </w:t>
      </w:r>
    </w:p>
    <w:p w14:paraId="7C7A4D2F" w14:textId="77777777" w:rsidR="00433265" w:rsidRPr="000E631B" w:rsidRDefault="00433265" w:rsidP="00E24608">
      <w:pPr>
        <w:pStyle w:val="ListParagraph"/>
        <w:numPr>
          <w:ilvl w:val="0"/>
          <w:numId w:val="15"/>
        </w:numPr>
        <w:rPr>
          <w:bCs/>
          <w:sz w:val="28"/>
          <w:szCs w:val="28"/>
        </w:rPr>
      </w:pPr>
      <w:r w:rsidRPr="000E631B">
        <w:rPr>
          <w:sz w:val="28"/>
          <w:szCs w:val="28"/>
        </w:rPr>
        <w:t>End of pilot phase</w:t>
      </w:r>
    </w:p>
    <w:p w14:paraId="7AEFF789" w14:textId="77777777" w:rsidR="00433265" w:rsidRPr="000E631B" w:rsidRDefault="00433265" w:rsidP="007C1C2F">
      <w:pPr>
        <w:pStyle w:val="ListParagraph"/>
        <w:rPr>
          <w:bCs/>
          <w:sz w:val="28"/>
          <w:szCs w:val="28"/>
        </w:rPr>
      </w:pPr>
    </w:p>
    <w:p w14:paraId="62F83F86" w14:textId="77777777" w:rsidR="00433265" w:rsidRPr="000E631B" w:rsidRDefault="00433265" w:rsidP="007C1C2F">
      <w:pPr>
        <w:pStyle w:val="ListParagraph"/>
        <w:rPr>
          <w:bCs/>
          <w:sz w:val="28"/>
          <w:szCs w:val="28"/>
        </w:rPr>
      </w:pPr>
    </w:p>
    <w:p w14:paraId="68A9E227" w14:textId="77777777" w:rsidR="00433265" w:rsidRPr="000E631B" w:rsidRDefault="00433265" w:rsidP="007C1C2F">
      <w:pPr>
        <w:rPr>
          <w:b/>
          <w:sz w:val="28"/>
          <w:szCs w:val="28"/>
        </w:rPr>
      </w:pPr>
      <w:r w:rsidRPr="000E631B">
        <w:rPr>
          <w:b/>
          <w:sz w:val="28"/>
          <w:szCs w:val="28"/>
        </w:rPr>
        <w:t>2017</w:t>
      </w:r>
    </w:p>
    <w:p w14:paraId="5855D047" w14:textId="77777777" w:rsidR="00433265" w:rsidRPr="000E631B" w:rsidRDefault="00433265" w:rsidP="00E24608">
      <w:pPr>
        <w:pStyle w:val="ListParagraph"/>
        <w:numPr>
          <w:ilvl w:val="0"/>
          <w:numId w:val="15"/>
        </w:numPr>
        <w:rPr>
          <w:bCs/>
          <w:sz w:val="28"/>
          <w:szCs w:val="28"/>
        </w:rPr>
      </w:pPr>
      <w:r w:rsidRPr="000E631B">
        <w:rPr>
          <w:sz w:val="28"/>
          <w:szCs w:val="28"/>
        </w:rPr>
        <w:t>Bridge CRPD-SDGs Quality Criteria established</w:t>
      </w:r>
    </w:p>
    <w:p w14:paraId="6F241306" w14:textId="77777777" w:rsidR="00433265" w:rsidRPr="000E631B" w:rsidRDefault="00433265" w:rsidP="00E24608">
      <w:pPr>
        <w:pStyle w:val="ListParagraph"/>
        <w:numPr>
          <w:ilvl w:val="0"/>
          <w:numId w:val="15"/>
        </w:numPr>
        <w:rPr>
          <w:bCs/>
          <w:sz w:val="28"/>
          <w:szCs w:val="28"/>
        </w:rPr>
      </w:pPr>
      <w:r w:rsidRPr="000E631B">
        <w:rPr>
          <w:sz w:val="28"/>
          <w:szCs w:val="28"/>
        </w:rPr>
        <w:t>Bridge CRPD-SDGs coordination team established</w:t>
      </w:r>
    </w:p>
    <w:p w14:paraId="55FAC836" w14:textId="77777777" w:rsidR="00433265" w:rsidRPr="000E631B" w:rsidRDefault="00433265" w:rsidP="00E24608">
      <w:pPr>
        <w:pStyle w:val="ListParagraph"/>
        <w:numPr>
          <w:ilvl w:val="0"/>
          <w:numId w:val="15"/>
        </w:numPr>
        <w:rPr>
          <w:bCs/>
          <w:sz w:val="28"/>
          <w:szCs w:val="28"/>
        </w:rPr>
      </w:pPr>
      <w:r w:rsidRPr="000E631B">
        <w:rPr>
          <w:sz w:val="28"/>
          <w:szCs w:val="28"/>
        </w:rPr>
        <w:t>Bridge strategy review/reflection meeting held</w:t>
      </w:r>
    </w:p>
    <w:p w14:paraId="10DFA35A" w14:textId="2C986B35" w:rsidR="00433265" w:rsidRPr="000E631B" w:rsidRDefault="00BC7C39" w:rsidP="00E24608">
      <w:pPr>
        <w:pStyle w:val="ListParagraph"/>
        <w:numPr>
          <w:ilvl w:val="0"/>
          <w:numId w:val="15"/>
        </w:numPr>
        <w:rPr>
          <w:bCs/>
          <w:sz w:val="28"/>
          <w:szCs w:val="28"/>
        </w:rPr>
      </w:pPr>
      <w:r>
        <w:rPr>
          <w:sz w:val="28"/>
          <w:szCs w:val="28"/>
        </w:rPr>
        <w:t>Bridge CRPD-SDGs Training Initiative</w:t>
      </w:r>
      <w:r w:rsidR="00433265" w:rsidRPr="000E631B">
        <w:rPr>
          <w:sz w:val="28"/>
          <w:szCs w:val="28"/>
        </w:rPr>
        <w:t xml:space="preserve"> became the core training programme for IDA</w:t>
      </w:r>
    </w:p>
    <w:p w14:paraId="6E8A5E1A" w14:textId="67E9A6B3" w:rsidR="00433265" w:rsidRPr="000E631B" w:rsidRDefault="00BC7C39" w:rsidP="00E24608">
      <w:pPr>
        <w:pStyle w:val="ListParagraph"/>
        <w:numPr>
          <w:ilvl w:val="0"/>
          <w:numId w:val="15"/>
        </w:numPr>
        <w:rPr>
          <w:bCs/>
          <w:sz w:val="28"/>
          <w:szCs w:val="28"/>
        </w:rPr>
      </w:pPr>
      <w:r>
        <w:rPr>
          <w:sz w:val="28"/>
          <w:szCs w:val="28"/>
        </w:rPr>
        <w:t>Bridge CRPD-SDGs Training Initiative</w:t>
      </w:r>
      <w:r w:rsidR="00433265" w:rsidRPr="000E631B">
        <w:rPr>
          <w:sz w:val="28"/>
          <w:szCs w:val="28"/>
        </w:rPr>
        <w:t xml:space="preserve"> became one of the core training programmes at CBM</w:t>
      </w:r>
    </w:p>
    <w:p w14:paraId="4D49044E" w14:textId="77777777" w:rsidR="00433265" w:rsidRPr="000E631B" w:rsidRDefault="00433265" w:rsidP="00E24608">
      <w:pPr>
        <w:pStyle w:val="ListParagraph"/>
        <w:numPr>
          <w:ilvl w:val="0"/>
          <w:numId w:val="15"/>
        </w:numPr>
        <w:rPr>
          <w:bCs/>
          <w:sz w:val="28"/>
          <w:szCs w:val="28"/>
        </w:rPr>
      </w:pPr>
      <w:r w:rsidRPr="000E631B">
        <w:rPr>
          <w:sz w:val="28"/>
          <w:szCs w:val="28"/>
        </w:rPr>
        <w:t xml:space="preserve">The “first generation of trainers with disabilities” completed the </w:t>
      </w:r>
      <w:proofErr w:type="spellStart"/>
      <w:r w:rsidRPr="000E631B">
        <w:rPr>
          <w:sz w:val="28"/>
          <w:szCs w:val="28"/>
        </w:rPr>
        <w:t>ToT</w:t>
      </w:r>
      <w:proofErr w:type="spellEnd"/>
    </w:p>
    <w:p w14:paraId="0536FDBB" w14:textId="77777777" w:rsidR="00433265" w:rsidRPr="000E631B" w:rsidRDefault="00433265" w:rsidP="007C1C2F">
      <w:pPr>
        <w:pStyle w:val="ListParagraph"/>
        <w:rPr>
          <w:bCs/>
          <w:sz w:val="28"/>
          <w:szCs w:val="28"/>
        </w:rPr>
      </w:pPr>
    </w:p>
    <w:p w14:paraId="29B096CC" w14:textId="77777777" w:rsidR="00433265" w:rsidRPr="000E631B" w:rsidRDefault="00433265" w:rsidP="007C1C2F">
      <w:pPr>
        <w:rPr>
          <w:b/>
          <w:sz w:val="28"/>
          <w:szCs w:val="28"/>
        </w:rPr>
      </w:pPr>
      <w:r w:rsidRPr="000E631B">
        <w:rPr>
          <w:b/>
          <w:sz w:val="28"/>
          <w:szCs w:val="28"/>
        </w:rPr>
        <w:t>2018</w:t>
      </w:r>
    </w:p>
    <w:p w14:paraId="7695DBDC" w14:textId="77777777" w:rsidR="00433265" w:rsidRPr="000E631B" w:rsidRDefault="00433265" w:rsidP="00E24608">
      <w:pPr>
        <w:pStyle w:val="ListParagraph"/>
        <w:numPr>
          <w:ilvl w:val="0"/>
          <w:numId w:val="15"/>
        </w:numPr>
        <w:rPr>
          <w:bCs/>
          <w:sz w:val="28"/>
          <w:szCs w:val="28"/>
        </w:rPr>
      </w:pPr>
      <w:r w:rsidRPr="000E631B">
        <w:rPr>
          <w:sz w:val="28"/>
          <w:szCs w:val="28"/>
        </w:rPr>
        <w:t>Bridge fellowship consolidated</w:t>
      </w:r>
    </w:p>
    <w:p w14:paraId="6E207943" w14:textId="77777777" w:rsidR="00433265" w:rsidRPr="000E631B" w:rsidRDefault="00433265" w:rsidP="00E24608">
      <w:pPr>
        <w:pStyle w:val="ListParagraph"/>
        <w:numPr>
          <w:ilvl w:val="0"/>
          <w:numId w:val="15"/>
        </w:numPr>
        <w:rPr>
          <w:bCs/>
          <w:sz w:val="28"/>
          <w:szCs w:val="28"/>
        </w:rPr>
      </w:pPr>
      <w:r w:rsidRPr="000E631B">
        <w:rPr>
          <w:sz w:val="28"/>
          <w:szCs w:val="28"/>
        </w:rPr>
        <w:t xml:space="preserve">Development of non-English Bridge trainings in Swahili, Arabic and French </w:t>
      </w:r>
    </w:p>
    <w:p w14:paraId="6ED8E05F" w14:textId="77777777" w:rsidR="00433265" w:rsidRPr="000E631B" w:rsidRDefault="00433265" w:rsidP="00E24608">
      <w:pPr>
        <w:pStyle w:val="ListParagraph"/>
        <w:numPr>
          <w:ilvl w:val="0"/>
          <w:numId w:val="15"/>
        </w:numPr>
        <w:rPr>
          <w:bCs/>
          <w:sz w:val="28"/>
          <w:szCs w:val="28"/>
        </w:rPr>
      </w:pPr>
      <w:proofErr w:type="spellStart"/>
      <w:r w:rsidRPr="000E631B">
        <w:rPr>
          <w:sz w:val="28"/>
          <w:szCs w:val="28"/>
        </w:rPr>
        <w:t>ToT</w:t>
      </w:r>
      <w:proofErr w:type="spellEnd"/>
      <w:r w:rsidRPr="000E631B">
        <w:rPr>
          <w:sz w:val="28"/>
          <w:szCs w:val="28"/>
        </w:rPr>
        <w:t xml:space="preserve"> modules consolidated and the ‘second generation” of trainers complete the </w:t>
      </w:r>
      <w:proofErr w:type="spellStart"/>
      <w:r w:rsidRPr="000E631B">
        <w:rPr>
          <w:sz w:val="28"/>
          <w:szCs w:val="28"/>
        </w:rPr>
        <w:t>ToT</w:t>
      </w:r>
      <w:proofErr w:type="spellEnd"/>
      <w:r w:rsidRPr="000E631B">
        <w:rPr>
          <w:sz w:val="28"/>
          <w:szCs w:val="28"/>
        </w:rPr>
        <w:t xml:space="preserve"> </w:t>
      </w:r>
    </w:p>
    <w:p w14:paraId="11247F0C" w14:textId="77777777" w:rsidR="00433265" w:rsidRPr="000E631B" w:rsidRDefault="00433265" w:rsidP="00E24608">
      <w:pPr>
        <w:pStyle w:val="ListParagraph"/>
        <w:numPr>
          <w:ilvl w:val="0"/>
          <w:numId w:val="15"/>
        </w:numPr>
        <w:rPr>
          <w:bCs/>
          <w:sz w:val="28"/>
          <w:szCs w:val="28"/>
        </w:rPr>
      </w:pPr>
      <w:r w:rsidRPr="000E631B">
        <w:rPr>
          <w:sz w:val="28"/>
          <w:szCs w:val="28"/>
        </w:rPr>
        <w:t>First Bridge CRPD-SDGs training led by “a new generation of trainers with disabilities” held in Uganda April 2018</w:t>
      </w:r>
    </w:p>
    <w:p w14:paraId="402A9D71" w14:textId="77777777" w:rsidR="00433265" w:rsidRPr="000E631B" w:rsidRDefault="00433265" w:rsidP="00E24608">
      <w:pPr>
        <w:pStyle w:val="ListParagraph"/>
        <w:numPr>
          <w:ilvl w:val="0"/>
          <w:numId w:val="15"/>
        </w:numPr>
        <w:rPr>
          <w:bCs/>
          <w:sz w:val="28"/>
          <w:szCs w:val="28"/>
        </w:rPr>
      </w:pPr>
      <w:r w:rsidRPr="000E631B">
        <w:rPr>
          <w:sz w:val="28"/>
          <w:szCs w:val="28"/>
        </w:rPr>
        <w:t xml:space="preserve">Training on the CRPD &amp; SDGs held in Mozambique to foster momentum and opportunities to develop a Bridge CRPD-SDGs training to African and Portuguese speaking countries </w:t>
      </w:r>
    </w:p>
    <w:p w14:paraId="3DE6C6BA" w14:textId="77777777" w:rsidR="00433265" w:rsidRPr="000E631B" w:rsidRDefault="00433265" w:rsidP="00E24608">
      <w:pPr>
        <w:pStyle w:val="ListParagraph"/>
        <w:numPr>
          <w:ilvl w:val="0"/>
          <w:numId w:val="15"/>
        </w:numPr>
        <w:rPr>
          <w:bCs/>
          <w:sz w:val="28"/>
          <w:szCs w:val="28"/>
        </w:rPr>
      </w:pPr>
      <w:r w:rsidRPr="000E631B">
        <w:rPr>
          <w:sz w:val="28"/>
          <w:szCs w:val="28"/>
        </w:rPr>
        <w:t>Technical workshop on Reporting the SDGs implementation in line with the CRPD held in Kazakhstan to foster momentum and opportunities to develop a Bridge CRPD-SDGs training to Russian speaking countries</w:t>
      </w:r>
    </w:p>
    <w:p w14:paraId="59629CC5" w14:textId="77777777" w:rsidR="00433265" w:rsidRPr="000E631B" w:rsidRDefault="00433265" w:rsidP="00E24608">
      <w:pPr>
        <w:pStyle w:val="ListParagraph"/>
        <w:numPr>
          <w:ilvl w:val="0"/>
          <w:numId w:val="15"/>
        </w:numPr>
        <w:rPr>
          <w:bCs/>
          <w:sz w:val="28"/>
          <w:szCs w:val="28"/>
        </w:rPr>
      </w:pPr>
      <w:r w:rsidRPr="000E631B">
        <w:rPr>
          <w:sz w:val="28"/>
          <w:szCs w:val="28"/>
        </w:rPr>
        <w:t>Bridge Alumni trainers support IDA members with their national or regional trainings in Africa and Asia (WNUSP and WFDB) and as well as in the development of their SDGs reports (African Disability Forum [ADF])</w:t>
      </w:r>
    </w:p>
    <w:p w14:paraId="37250B2E" w14:textId="77777777" w:rsidR="00433265" w:rsidRPr="000E631B" w:rsidRDefault="00433265" w:rsidP="00E24608">
      <w:pPr>
        <w:pStyle w:val="ListParagraph"/>
        <w:numPr>
          <w:ilvl w:val="0"/>
          <w:numId w:val="15"/>
        </w:numPr>
        <w:rPr>
          <w:bCs/>
          <w:sz w:val="28"/>
          <w:szCs w:val="28"/>
        </w:rPr>
      </w:pPr>
      <w:r w:rsidRPr="000E631B">
        <w:rPr>
          <w:sz w:val="28"/>
          <w:szCs w:val="28"/>
        </w:rPr>
        <w:t>Joint support from IDA and IDDC members, in particular Disabled Peoples Organizations – Denmark (DPOD), CBM, Sight Savers International (SSI), HI, LFTW, as well as the Bridging the Gap Project to expose Bridge Alumni facilitators to international fora such as the World Data Forum</w:t>
      </w:r>
    </w:p>
    <w:p w14:paraId="232AC6D8" w14:textId="77777777" w:rsidR="00433265" w:rsidRPr="000E631B" w:rsidRDefault="00433265" w:rsidP="007C1C2F">
      <w:pPr>
        <w:pStyle w:val="ListParagraph"/>
        <w:rPr>
          <w:bCs/>
          <w:sz w:val="28"/>
          <w:szCs w:val="28"/>
        </w:rPr>
      </w:pPr>
    </w:p>
    <w:p w14:paraId="3B1B0BDC" w14:textId="77777777" w:rsidR="00433265" w:rsidRPr="000E631B" w:rsidRDefault="00433265" w:rsidP="007C1C2F">
      <w:pPr>
        <w:rPr>
          <w:b/>
          <w:sz w:val="28"/>
          <w:szCs w:val="28"/>
        </w:rPr>
      </w:pPr>
      <w:r w:rsidRPr="000E631B">
        <w:rPr>
          <w:b/>
          <w:sz w:val="28"/>
          <w:szCs w:val="28"/>
        </w:rPr>
        <w:lastRenderedPageBreak/>
        <w:t>2019</w:t>
      </w:r>
    </w:p>
    <w:p w14:paraId="17A2C407" w14:textId="77777777" w:rsidR="00433265" w:rsidRPr="000E631B" w:rsidRDefault="00433265" w:rsidP="00E24608">
      <w:pPr>
        <w:pStyle w:val="ListParagraph"/>
        <w:numPr>
          <w:ilvl w:val="0"/>
          <w:numId w:val="18"/>
        </w:numPr>
        <w:rPr>
          <w:b/>
          <w:sz w:val="28"/>
          <w:szCs w:val="28"/>
        </w:rPr>
      </w:pPr>
      <w:r w:rsidRPr="000E631B">
        <w:rPr>
          <w:sz w:val="28"/>
          <w:szCs w:val="28"/>
        </w:rPr>
        <w:t xml:space="preserve">Launch of Bridge CRPD-SDGs Module 3 on Article 11 of the CRPD on 20 to 27 June 2019 held in Beirut, Lebanon. This training focused on situations of risk and humanitarian emergencies. The training included 28 participants from 30 countries across five regions, of which 51% of participants and facilitators were women. The training included 11 co-facilitators and inclusive support team members, as well as three observers. The training was conducted in seven languages with the support of 12 interpreters for Spanish, English, Bahasa Indonesia and Arabic; as well as Nigerian, Ugandan and Palestinian Sign Language; guide interpreters; plain language, and Braille in Spanish and English. The following infographic illustrates this information. </w:t>
      </w:r>
    </w:p>
    <w:p w14:paraId="5A46F07F" w14:textId="77777777" w:rsidR="00433265" w:rsidRPr="000E631B" w:rsidRDefault="00433265" w:rsidP="007C1C2F">
      <w:pPr>
        <w:pStyle w:val="ListParagraph"/>
        <w:rPr>
          <w:sz w:val="28"/>
          <w:szCs w:val="28"/>
        </w:rPr>
      </w:pPr>
      <w:r w:rsidRPr="000E631B">
        <w:rPr>
          <w:bCs/>
          <w:i/>
          <w:iCs/>
          <w:noProof/>
          <w:sz w:val="28"/>
          <w:szCs w:val="28"/>
          <w:highlight w:val="yellow"/>
        </w:rPr>
        <w:drawing>
          <wp:anchor distT="0" distB="0" distL="114300" distR="114300" simplePos="0" relativeHeight="251694080" behindDoc="0" locked="0" layoutInCell="1" allowOverlap="1" wp14:anchorId="45C8C34D" wp14:editId="4EA97CD5">
            <wp:simplePos x="0" y="0"/>
            <wp:positionH relativeFrom="column">
              <wp:posOffset>1137285</wp:posOffset>
            </wp:positionH>
            <wp:positionV relativeFrom="paragraph">
              <wp:posOffset>0</wp:posOffset>
            </wp:positionV>
            <wp:extent cx="4231640" cy="2543810"/>
            <wp:effectExtent l="0" t="0" r="0" b="8890"/>
            <wp:wrapThrough wrapText="bothSides">
              <wp:wrapPolygon edited="0">
                <wp:start x="0" y="0"/>
                <wp:lineTo x="0" y="21514"/>
                <wp:lineTo x="21490" y="21514"/>
                <wp:lineTo x="21490" y="0"/>
                <wp:lineTo x="0" y="0"/>
              </wp:wrapPolygon>
            </wp:wrapThrough>
            <wp:docPr id="21" name="Picture 21" descr="Bridge CRPD-SDGs training on CRPD Article 11 infographic of participation in 2019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1640" cy="2543810"/>
                    </a:xfrm>
                    <a:prstGeom prst="rect">
                      <a:avLst/>
                    </a:prstGeom>
                    <a:noFill/>
                  </pic:spPr>
                </pic:pic>
              </a:graphicData>
            </a:graphic>
            <wp14:sizeRelH relativeFrom="page">
              <wp14:pctWidth>0</wp14:pctWidth>
            </wp14:sizeRelH>
            <wp14:sizeRelV relativeFrom="page">
              <wp14:pctHeight>0</wp14:pctHeight>
            </wp14:sizeRelV>
          </wp:anchor>
        </w:drawing>
      </w:r>
    </w:p>
    <w:p w14:paraId="6E851B90" w14:textId="77777777" w:rsidR="00433265" w:rsidRPr="000E631B" w:rsidRDefault="00433265" w:rsidP="007C1C2F">
      <w:pPr>
        <w:pStyle w:val="ListParagraph"/>
        <w:rPr>
          <w:sz w:val="28"/>
          <w:szCs w:val="28"/>
        </w:rPr>
      </w:pPr>
    </w:p>
    <w:p w14:paraId="037F64F1" w14:textId="77777777" w:rsidR="00433265" w:rsidRPr="000E631B" w:rsidRDefault="00433265" w:rsidP="007C1C2F">
      <w:pPr>
        <w:pStyle w:val="ListParagraph"/>
        <w:rPr>
          <w:sz w:val="28"/>
          <w:szCs w:val="28"/>
        </w:rPr>
      </w:pPr>
    </w:p>
    <w:p w14:paraId="49502E51" w14:textId="77777777" w:rsidR="00433265" w:rsidRPr="000E631B" w:rsidRDefault="00433265" w:rsidP="007C1C2F">
      <w:pPr>
        <w:pStyle w:val="ListParagraph"/>
        <w:rPr>
          <w:sz w:val="28"/>
          <w:szCs w:val="28"/>
        </w:rPr>
      </w:pPr>
    </w:p>
    <w:p w14:paraId="240DBF2E" w14:textId="77777777" w:rsidR="00433265" w:rsidRPr="000E631B" w:rsidRDefault="00433265" w:rsidP="007C1C2F">
      <w:pPr>
        <w:pStyle w:val="ListParagraph"/>
        <w:rPr>
          <w:sz w:val="28"/>
          <w:szCs w:val="28"/>
        </w:rPr>
      </w:pPr>
    </w:p>
    <w:p w14:paraId="3E6C14D0" w14:textId="77777777" w:rsidR="00433265" w:rsidRPr="000E631B" w:rsidRDefault="00433265" w:rsidP="007C1C2F">
      <w:pPr>
        <w:pStyle w:val="ListParagraph"/>
        <w:rPr>
          <w:sz w:val="28"/>
          <w:szCs w:val="28"/>
        </w:rPr>
      </w:pPr>
    </w:p>
    <w:p w14:paraId="536745E1" w14:textId="77777777" w:rsidR="00433265" w:rsidRPr="000E631B" w:rsidRDefault="00433265" w:rsidP="007C1C2F">
      <w:pPr>
        <w:pStyle w:val="ListParagraph"/>
        <w:rPr>
          <w:sz w:val="28"/>
          <w:szCs w:val="28"/>
        </w:rPr>
      </w:pPr>
    </w:p>
    <w:p w14:paraId="3BF0AC2B" w14:textId="77777777" w:rsidR="00433265" w:rsidRPr="000E631B" w:rsidRDefault="00433265" w:rsidP="007C1C2F">
      <w:pPr>
        <w:pStyle w:val="ListParagraph"/>
        <w:rPr>
          <w:sz w:val="28"/>
          <w:szCs w:val="28"/>
        </w:rPr>
      </w:pPr>
    </w:p>
    <w:p w14:paraId="1B09C8E3" w14:textId="77777777" w:rsidR="00433265" w:rsidRPr="000E631B" w:rsidRDefault="00433265" w:rsidP="007C1C2F">
      <w:pPr>
        <w:pStyle w:val="ListParagraph"/>
        <w:rPr>
          <w:sz w:val="28"/>
          <w:szCs w:val="28"/>
        </w:rPr>
      </w:pPr>
    </w:p>
    <w:p w14:paraId="616C6915" w14:textId="77777777" w:rsidR="00433265" w:rsidRPr="000E631B" w:rsidRDefault="00433265" w:rsidP="007C1C2F">
      <w:pPr>
        <w:pStyle w:val="ListParagraph"/>
        <w:rPr>
          <w:sz w:val="28"/>
          <w:szCs w:val="28"/>
        </w:rPr>
      </w:pPr>
    </w:p>
    <w:p w14:paraId="17082273" w14:textId="77777777" w:rsidR="00433265" w:rsidRPr="000E631B" w:rsidRDefault="00433265" w:rsidP="007C1C2F">
      <w:pPr>
        <w:pStyle w:val="ListParagraph"/>
        <w:rPr>
          <w:sz w:val="28"/>
          <w:szCs w:val="28"/>
        </w:rPr>
      </w:pPr>
    </w:p>
    <w:p w14:paraId="2E1E44C2" w14:textId="77777777" w:rsidR="00433265" w:rsidRPr="000E631B" w:rsidRDefault="00433265" w:rsidP="007C1C2F">
      <w:pPr>
        <w:pStyle w:val="ListParagraph"/>
        <w:rPr>
          <w:sz w:val="28"/>
          <w:szCs w:val="28"/>
        </w:rPr>
      </w:pPr>
    </w:p>
    <w:p w14:paraId="5A409C0B" w14:textId="77777777" w:rsidR="00433265" w:rsidRPr="000E631B" w:rsidRDefault="00433265" w:rsidP="007C1C2F">
      <w:pPr>
        <w:pStyle w:val="ListParagraph"/>
        <w:rPr>
          <w:sz w:val="28"/>
          <w:szCs w:val="28"/>
        </w:rPr>
      </w:pPr>
    </w:p>
    <w:p w14:paraId="7BAF3C77" w14:textId="77777777" w:rsidR="00433265" w:rsidRPr="000E631B" w:rsidRDefault="00433265" w:rsidP="007C1C2F">
      <w:pPr>
        <w:pStyle w:val="ListParagraph"/>
        <w:rPr>
          <w:sz w:val="28"/>
          <w:szCs w:val="28"/>
        </w:rPr>
      </w:pPr>
    </w:p>
    <w:p w14:paraId="6CDAB759" w14:textId="77777777" w:rsidR="00433265" w:rsidRPr="000E631B" w:rsidRDefault="00433265" w:rsidP="007C1C2F">
      <w:pPr>
        <w:rPr>
          <w:b/>
          <w:bCs/>
          <w:sz w:val="28"/>
          <w:szCs w:val="28"/>
        </w:rPr>
      </w:pPr>
      <w:r w:rsidRPr="000E631B">
        <w:rPr>
          <w:b/>
          <w:sz w:val="28"/>
          <w:szCs w:val="28"/>
        </w:rPr>
        <w:t>2019 (continued)</w:t>
      </w:r>
    </w:p>
    <w:p w14:paraId="1DB8D270" w14:textId="77777777" w:rsidR="00433265" w:rsidRPr="000E631B" w:rsidRDefault="00433265" w:rsidP="00E24608">
      <w:pPr>
        <w:pStyle w:val="ListParagraph"/>
        <w:numPr>
          <w:ilvl w:val="0"/>
          <w:numId w:val="15"/>
        </w:numPr>
        <w:rPr>
          <w:sz w:val="28"/>
          <w:szCs w:val="28"/>
        </w:rPr>
      </w:pPr>
      <w:r w:rsidRPr="000E631B">
        <w:rPr>
          <w:sz w:val="28"/>
          <w:szCs w:val="28"/>
        </w:rPr>
        <w:t>Launch of Bridge cycles in Swahili (Tanzania), Arabic (MENA), and French (West Africa)</w:t>
      </w:r>
    </w:p>
    <w:p w14:paraId="566DC4F7" w14:textId="77777777" w:rsidR="00433265" w:rsidRPr="000E631B" w:rsidRDefault="00433265" w:rsidP="00E24608">
      <w:pPr>
        <w:pStyle w:val="ListParagraph"/>
        <w:numPr>
          <w:ilvl w:val="0"/>
          <w:numId w:val="15"/>
        </w:numPr>
        <w:rPr>
          <w:sz w:val="28"/>
          <w:szCs w:val="28"/>
        </w:rPr>
      </w:pPr>
      <w:r w:rsidRPr="000E631B">
        <w:rPr>
          <w:sz w:val="28"/>
          <w:szCs w:val="28"/>
        </w:rPr>
        <w:t xml:space="preserve">Bridge Alumni trainers support IDA members with national or regional trainings in collaboration with the International Federation of Hard of Hearing People (IFHOH), WNUSP, WFDB and AOPD; the development of SDGs reports by Red </w:t>
      </w:r>
      <w:proofErr w:type="spellStart"/>
      <w:r w:rsidRPr="000E631B">
        <w:rPr>
          <w:sz w:val="28"/>
          <w:szCs w:val="28"/>
        </w:rPr>
        <w:t>Latinoamerica</w:t>
      </w:r>
      <w:proofErr w:type="spellEnd"/>
      <w:r w:rsidRPr="000E631B">
        <w:rPr>
          <w:sz w:val="28"/>
          <w:szCs w:val="28"/>
        </w:rPr>
        <w:t xml:space="preserve"> de </w:t>
      </w:r>
      <w:proofErr w:type="spellStart"/>
      <w:r w:rsidRPr="000E631B">
        <w:rPr>
          <w:sz w:val="28"/>
          <w:szCs w:val="28"/>
        </w:rPr>
        <w:t>Organizaciones</w:t>
      </w:r>
      <w:proofErr w:type="spellEnd"/>
      <w:r w:rsidRPr="000E631B">
        <w:rPr>
          <w:sz w:val="28"/>
          <w:szCs w:val="28"/>
        </w:rPr>
        <w:t xml:space="preserve"> no </w:t>
      </w:r>
      <w:proofErr w:type="spellStart"/>
      <w:r w:rsidRPr="000E631B">
        <w:rPr>
          <w:sz w:val="28"/>
          <w:szCs w:val="28"/>
        </w:rPr>
        <w:t>Gubernamentales</w:t>
      </w:r>
      <w:proofErr w:type="spellEnd"/>
      <w:r w:rsidRPr="000E631B">
        <w:rPr>
          <w:sz w:val="28"/>
          <w:szCs w:val="28"/>
        </w:rPr>
        <w:t xml:space="preserve"> de Personas con </w:t>
      </w:r>
      <w:proofErr w:type="spellStart"/>
      <w:r w:rsidRPr="000E631B">
        <w:rPr>
          <w:sz w:val="28"/>
          <w:szCs w:val="28"/>
        </w:rPr>
        <w:t>Discapacidad</w:t>
      </w:r>
      <w:proofErr w:type="spellEnd"/>
      <w:r w:rsidRPr="000E631B">
        <w:rPr>
          <w:sz w:val="28"/>
          <w:szCs w:val="28"/>
        </w:rPr>
        <w:t xml:space="preserve"> y sus </w:t>
      </w:r>
      <w:proofErr w:type="spellStart"/>
      <w:r w:rsidRPr="000E631B">
        <w:rPr>
          <w:sz w:val="28"/>
          <w:szCs w:val="28"/>
        </w:rPr>
        <w:t>Familias</w:t>
      </w:r>
      <w:proofErr w:type="spellEnd"/>
      <w:r w:rsidRPr="000E631B">
        <w:rPr>
          <w:sz w:val="28"/>
          <w:szCs w:val="28"/>
        </w:rPr>
        <w:t xml:space="preserve">  (Latin American Network of Non-Governmental Organizations of Persons With Disabilities and their Families) (RIADIS); Inclusive Education workshops; and women’s rights advocacy around the Beijing +25 celebrations</w:t>
      </w:r>
    </w:p>
    <w:p w14:paraId="4C2A0D00" w14:textId="77777777" w:rsidR="00433265" w:rsidRPr="000E631B" w:rsidRDefault="00433265" w:rsidP="00E24608">
      <w:pPr>
        <w:pStyle w:val="ListParagraph"/>
        <w:numPr>
          <w:ilvl w:val="0"/>
          <w:numId w:val="15"/>
        </w:numPr>
        <w:rPr>
          <w:sz w:val="28"/>
          <w:szCs w:val="28"/>
        </w:rPr>
      </w:pPr>
      <w:r w:rsidRPr="000E631B">
        <w:rPr>
          <w:sz w:val="28"/>
          <w:szCs w:val="28"/>
        </w:rPr>
        <w:lastRenderedPageBreak/>
        <w:t xml:space="preserve">Joint support from IDA and IDDC members, </w:t>
      </w:r>
      <w:proofErr w:type="gramStart"/>
      <w:r w:rsidRPr="000E631B">
        <w:rPr>
          <w:sz w:val="28"/>
          <w:szCs w:val="28"/>
        </w:rPr>
        <w:t>in particular CBM</w:t>
      </w:r>
      <w:proofErr w:type="gramEnd"/>
      <w:r w:rsidRPr="000E631B">
        <w:rPr>
          <w:sz w:val="28"/>
          <w:szCs w:val="28"/>
        </w:rPr>
        <w:t xml:space="preserve"> to exposure of Bridge Alumni facilitators to international fora such as the High-level Political Forum</w:t>
      </w:r>
    </w:p>
    <w:p w14:paraId="0441879B" w14:textId="77777777" w:rsidR="00433265" w:rsidRPr="000E631B" w:rsidRDefault="00433265" w:rsidP="00E24608">
      <w:pPr>
        <w:pStyle w:val="ListParagraph"/>
        <w:numPr>
          <w:ilvl w:val="0"/>
          <w:numId w:val="15"/>
        </w:numPr>
        <w:rPr>
          <w:sz w:val="28"/>
          <w:szCs w:val="28"/>
        </w:rPr>
      </w:pPr>
      <w:r w:rsidRPr="000E631B">
        <w:rPr>
          <w:sz w:val="28"/>
          <w:szCs w:val="28"/>
        </w:rPr>
        <w:t xml:space="preserve">Publication of Bridge CRPD-SDGs flyer and infographic in several languages (See Appendix A to view the English flyer and plain text only version) </w:t>
      </w:r>
    </w:p>
    <w:p w14:paraId="60FBE72D" w14:textId="77777777" w:rsidR="00433265" w:rsidRPr="000E631B" w:rsidRDefault="00433265" w:rsidP="007C1C2F">
      <w:pPr>
        <w:rPr>
          <w:b/>
          <w:bCs/>
          <w:sz w:val="28"/>
          <w:szCs w:val="28"/>
        </w:rPr>
      </w:pPr>
    </w:p>
    <w:p w14:paraId="3AE08715" w14:textId="77777777" w:rsidR="00433265" w:rsidRPr="000E631B" w:rsidRDefault="00433265" w:rsidP="007C1C2F">
      <w:pPr>
        <w:rPr>
          <w:b/>
          <w:bCs/>
          <w:sz w:val="28"/>
          <w:szCs w:val="28"/>
        </w:rPr>
      </w:pPr>
      <w:r w:rsidRPr="000E631B">
        <w:rPr>
          <w:b/>
          <w:sz w:val="28"/>
          <w:szCs w:val="28"/>
        </w:rPr>
        <w:t>2020</w:t>
      </w:r>
    </w:p>
    <w:p w14:paraId="52AB1362" w14:textId="77777777" w:rsidR="00433265" w:rsidRPr="000E631B" w:rsidRDefault="00433265" w:rsidP="00E24608">
      <w:pPr>
        <w:pStyle w:val="ListParagraph"/>
        <w:numPr>
          <w:ilvl w:val="0"/>
          <w:numId w:val="15"/>
        </w:numPr>
        <w:rPr>
          <w:b/>
          <w:bCs/>
          <w:sz w:val="28"/>
          <w:szCs w:val="28"/>
        </w:rPr>
      </w:pPr>
      <w:r w:rsidRPr="000E631B">
        <w:rPr>
          <w:sz w:val="28"/>
          <w:szCs w:val="28"/>
        </w:rPr>
        <w:t>Bridge CRPD-SDGs Reflection Workshop held in Kenya (January)</w:t>
      </w:r>
    </w:p>
    <w:p w14:paraId="08137FE1" w14:textId="77777777" w:rsidR="00433265" w:rsidRPr="000E631B" w:rsidRDefault="00433265" w:rsidP="00E24608">
      <w:pPr>
        <w:pStyle w:val="ListParagraph"/>
        <w:numPr>
          <w:ilvl w:val="0"/>
          <w:numId w:val="15"/>
        </w:numPr>
        <w:rPr>
          <w:b/>
          <w:bCs/>
          <w:sz w:val="28"/>
          <w:szCs w:val="28"/>
        </w:rPr>
      </w:pPr>
      <w:r w:rsidRPr="000E631B">
        <w:rPr>
          <w:sz w:val="28"/>
          <w:szCs w:val="28"/>
        </w:rPr>
        <w:t>Independent evaluation conducted (February – June)</w:t>
      </w:r>
    </w:p>
    <w:p w14:paraId="6F1D9614" w14:textId="77777777" w:rsidR="00433265" w:rsidRPr="000E631B" w:rsidRDefault="00433265" w:rsidP="00E24608">
      <w:pPr>
        <w:pStyle w:val="ListParagraph"/>
        <w:numPr>
          <w:ilvl w:val="0"/>
          <w:numId w:val="15"/>
        </w:numPr>
        <w:rPr>
          <w:sz w:val="28"/>
          <w:szCs w:val="28"/>
        </w:rPr>
      </w:pPr>
      <w:r w:rsidRPr="000E631B">
        <w:rPr>
          <w:sz w:val="28"/>
          <w:szCs w:val="28"/>
        </w:rPr>
        <w:t xml:space="preserve">Launch of collaborative Webinar Series on the Social Protection and disability inclusive response to </w:t>
      </w:r>
      <w:proofErr w:type="spellStart"/>
      <w:r w:rsidRPr="000E631B">
        <w:rPr>
          <w:sz w:val="28"/>
          <w:szCs w:val="28"/>
        </w:rPr>
        <w:t>Covid</w:t>
      </w:r>
      <w:proofErr w:type="spellEnd"/>
      <w:r w:rsidRPr="000E631B">
        <w:rPr>
          <w:sz w:val="28"/>
          <w:szCs w:val="28"/>
        </w:rPr>
        <w:t xml:space="preserve"> 19, held by IDA, </w:t>
      </w:r>
      <w:proofErr w:type="spellStart"/>
      <w:r w:rsidRPr="000E631B">
        <w:rPr>
          <w:sz w:val="28"/>
          <w:szCs w:val="28"/>
          <w:lang w:val="en-PH"/>
        </w:rPr>
        <w:t>Asean</w:t>
      </w:r>
      <w:proofErr w:type="spellEnd"/>
      <w:r w:rsidRPr="000E631B">
        <w:rPr>
          <w:sz w:val="28"/>
          <w:szCs w:val="28"/>
          <w:lang w:val="en-PH"/>
        </w:rPr>
        <w:t xml:space="preserve"> Disability Forum, ADF, TCI Asia Pacific, and the Center for Inclusive Policy (CIP), in partnership with Inclusive Futures, the International </w:t>
      </w:r>
      <w:proofErr w:type="spellStart"/>
      <w:r w:rsidRPr="000E631B">
        <w:rPr>
          <w:sz w:val="28"/>
          <w:szCs w:val="28"/>
          <w:lang w:val="en-PH"/>
        </w:rPr>
        <w:t>Labour</w:t>
      </w:r>
      <w:proofErr w:type="spellEnd"/>
      <w:r w:rsidRPr="000E631B">
        <w:rPr>
          <w:sz w:val="28"/>
          <w:szCs w:val="28"/>
          <w:lang w:val="en-PH"/>
        </w:rPr>
        <w:t xml:space="preserve"> Organization, and with the UNPRPD inclusive social protection project technical support</w:t>
      </w:r>
    </w:p>
    <w:p w14:paraId="4EF23FA7" w14:textId="77777777" w:rsidR="00433265" w:rsidRPr="000E631B" w:rsidRDefault="00433265" w:rsidP="00E24608">
      <w:pPr>
        <w:pStyle w:val="ListParagraph"/>
        <w:numPr>
          <w:ilvl w:val="0"/>
          <w:numId w:val="15"/>
        </w:numPr>
        <w:rPr>
          <w:bCs/>
          <w:sz w:val="28"/>
          <w:szCs w:val="28"/>
        </w:rPr>
      </w:pPr>
      <w:r w:rsidRPr="000E631B">
        <w:rPr>
          <w:sz w:val="28"/>
          <w:szCs w:val="28"/>
          <w:lang w:val="en-PH"/>
        </w:rPr>
        <w:t xml:space="preserve">Joint support from IDA and IDDC members, </w:t>
      </w:r>
      <w:proofErr w:type="gramStart"/>
      <w:r w:rsidRPr="000E631B">
        <w:rPr>
          <w:sz w:val="28"/>
          <w:szCs w:val="28"/>
          <w:lang w:val="en-PH"/>
        </w:rPr>
        <w:t>in particular CBM</w:t>
      </w:r>
      <w:proofErr w:type="gramEnd"/>
      <w:r w:rsidRPr="000E631B">
        <w:rPr>
          <w:sz w:val="28"/>
          <w:szCs w:val="28"/>
          <w:lang w:val="en-PH"/>
        </w:rPr>
        <w:t>, to expose Bridge Alumni facilitators to international fora such as the 10th World Urban Forum</w:t>
      </w:r>
    </w:p>
    <w:p w14:paraId="4D08AD57" w14:textId="77777777" w:rsidR="00433265" w:rsidRPr="000E631B" w:rsidRDefault="00433265" w:rsidP="007C1C2F">
      <w:pPr>
        <w:rPr>
          <w:b/>
          <w:bCs/>
          <w:sz w:val="28"/>
          <w:szCs w:val="28"/>
        </w:rPr>
      </w:pPr>
    </w:p>
    <w:p w14:paraId="57318B88" w14:textId="4DA7D6BB" w:rsidR="001A37A1" w:rsidRPr="000E631B" w:rsidRDefault="001A37A1" w:rsidP="001A37A1">
      <w:pPr>
        <w:pStyle w:val="Heading1"/>
        <w:rPr>
          <w:szCs w:val="28"/>
        </w:rPr>
      </w:pPr>
      <w:bookmarkStart w:id="81" w:name="_Toc46327651"/>
      <w:r w:rsidRPr="000E631B">
        <w:rPr>
          <w:szCs w:val="28"/>
        </w:rPr>
        <w:lastRenderedPageBreak/>
        <w:t xml:space="preserve">Appendix </w:t>
      </w:r>
      <w:r w:rsidR="00BF5B14" w:rsidRPr="000E631B">
        <w:rPr>
          <w:szCs w:val="28"/>
        </w:rPr>
        <w:t>C</w:t>
      </w:r>
      <w:r w:rsidR="000529AA" w:rsidRPr="000E631B">
        <w:rPr>
          <w:szCs w:val="28"/>
        </w:rPr>
        <w:t xml:space="preserve">: </w:t>
      </w:r>
      <w:r w:rsidR="00BC7C39">
        <w:rPr>
          <w:szCs w:val="28"/>
        </w:rPr>
        <w:t>Bridge CRPD-SDGs Training Initiative</w:t>
      </w:r>
      <w:r w:rsidR="000529AA" w:rsidRPr="000E631B">
        <w:rPr>
          <w:szCs w:val="28"/>
        </w:rPr>
        <w:t xml:space="preserve"> Flyer</w:t>
      </w:r>
      <w:bookmarkEnd w:id="81"/>
    </w:p>
    <w:p w14:paraId="16D08000" w14:textId="05D76A85" w:rsidR="000529AA" w:rsidRPr="000E631B" w:rsidRDefault="002A25C8" w:rsidP="000529AA">
      <w:pPr>
        <w:rPr>
          <w:sz w:val="28"/>
          <w:szCs w:val="28"/>
        </w:rPr>
      </w:pPr>
      <w:r w:rsidRPr="000E631B">
        <w:rPr>
          <w:noProof/>
          <w:sz w:val="28"/>
          <w:szCs w:val="28"/>
        </w:rPr>
        <w:drawing>
          <wp:anchor distT="0" distB="0" distL="114300" distR="114300" simplePos="0" relativeHeight="251626496" behindDoc="0" locked="0" layoutInCell="1" allowOverlap="1" wp14:anchorId="1AB9BA0C" wp14:editId="03F98CCB">
            <wp:simplePos x="0" y="0"/>
            <wp:positionH relativeFrom="column">
              <wp:posOffset>-914400</wp:posOffset>
            </wp:positionH>
            <wp:positionV relativeFrom="paragraph">
              <wp:posOffset>709397</wp:posOffset>
            </wp:positionV>
            <wp:extent cx="7711835" cy="5495925"/>
            <wp:effectExtent l="0" t="0" r="3810" b="0"/>
            <wp:wrapThrough wrapText="bothSides">
              <wp:wrapPolygon edited="0">
                <wp:start x="0" y="0"/>
                <wp:lineTo x="0" y="21488"/>
                <wp:lineTo x="21557" y="21488"/>
                <wp:lineTo x="2155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11835" cy="549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9AA" w:rsidRPr="000E631B">
        <w:rPr>
          <w:sz w:val="28"/>
          <w:szCs w:val="28"/>
        </w:rPr>
        <w:t xml:space="preserve">Flyer retrieved from URL: </w:t>
      </w:r>
      <w:hyperlink r:id="rId41" w:history="1">
        <w:r w:rsidR="000529AA" w:rsidRPr="000E631B">
          <w:rPr>
            <w:rStyle w:val="Hyperlink"/>
            <w:sz w:val="28"/>
            <w:szCs w:val="28"/>
          </w:rPr>
          <w:t>www.internationaldisabilityalliance.org/numbers-bridge</w:t>
        </w:r>
      </w:hyperlink>
    </w:p>
    <w:p w14:paraId="6A0866F6" w14:textId="23DC0052" w:rsidR="002A25C8" w:rsidRPr="000E631B" w:rsidRDefault="002A25C8" w:rsidP="000529AA">
      <w:pPr>
        <w:rPr>
          <w:sz w:val="28"/>
          <w:szCs w:val="28"/>
        </w:rPr>
      </w:pPr>
      <w:r w:rsidRPr="000E631B">
        <w:rPr>
          <w:noProof/>
          <w:sz w:val="28"/>
          <w:szCs w:val="28"/>
        </w:rPr>
        <mc:AlternateContent>
          <mc:Choice Requires="wps">
            <w:drawing>
              <wp:anchor distT="0" distB="0" distL="114300" distR="114300" simplePos="0" relativeHeight="251628544" behindDoc="0" locked="0" layoutInCell="1" allowOverlap="1" wp14:anchorId="7545BD40" wp14:editId="5DFE3650">
                <wp:simplePos x="0" y="0"/>
                <wp:positionH relativeFrom="column">
                  <wp:posOffset>-106680</wp:posOffset>
                </wp:positionH>
                <wp:positionV relativeFrom="paragraph">
                  <wp:posOffset>113030</wp:posOffset>
                </wp:positionV>
                <wp:extent cx="1870710" cy="208280"/>
                <wp:effectExtent l="0" t="0" r="0" b="1270"/>
                <wp:wrapThrough wrapText="bothSides">
                  <wp:wrapPolygon edited="0">
                    <wp:start x="0" y="0"/>
                    <wp:lineTo x="0" y="19756"/>
                    <wp:lineTo x="21336" y="19756"/>
                    <wp:lineTo x="21336"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1870710" cy="208280"/>
                        </a:xfrm>
                        <a:prstGeom prst="rect">
                          <a:avLst/>
                        </a:prstGeom>
                        <a:solidFill>
                          <a:prstClr val="white"/>
                        </a:solidFill>
                        <a:ln>
                          <a:noFill/>
                        </a:ln>
                      </wps:spPr>
                      <wps:txbx>
                        <w:txbxContent>
                          <w:p w14:paraId="42080AB4" w14:textId="0BB16FDF" w:rsidR="0073135E" w:rsidRPr="002A25C8" w:rsidRDefault="0073135E" w:rsidP="002A25C8">
                            <w:pPr>
                              <w:pStyle w:val="Caption"/>
                              <w:rPr>
                                <w:rFonts w:ascii="Verdana" w:hAnsi="Verdana"/>
                                <w:bCs w:val="0"/>
                                <w:i w:val="0"/>
                                <w:iCs w:val="0"/>
                                <w:noProof/>
                                <w:color w:val="000000" w:themeColor="text1"/>
                                <w:sz w:val="24"/>
                              </w:rPr>
                            </w:pPr>
                            <w:r w:rsidRPr="002A25C8">
                              <w:rPr>
                                <w:rFonts w:ascii="Verdana" w:hAnsi="Verdana"/>
                                <w:i w:val="0"/>
                                <w:iCs w:val="0"/>
                                <w:color w:val="000000" w:themeColor="text1"/>
                              </w:rPr>
                              <w:t xml:space="preserve">Figure </w:t>
                            </w:r>
                            <w:r w:rsidRPr="002A25C8">
                              <w:rPr>
                                <w:rFonts w:ascii="Verdana" w:hAnsi="Verdana"/>
                                <w:i w:val="0"/>
                                <w:iCs w:val="0"/>
                                <w:color w:val="000000" w:themeColor="text1"/>
                              </w:rPr>
                              <w:fldChar w:fldCharType="begin"/>
                            </w:r>
                            <w:r w:rsidRPr="002A25C8">
                              <w:rPr>
                                <w:rFonts w:ascii="Verdana" w:hAnsi="Verdana"/>
                                <w:i w:val="0"/>
                                <w:iCs w:val="0"/>
                                <w:color w:val="000000" w:themeColor="text1"/>
                              </w:rPr>
                              <w:instrText xml:space="preserve"> SEQ Figure \* ARABIC </w:instrText>
                            </w:r>
                            <w:r w:rsidRPr="002A25C8">
                              <w:rPr>
                                <w:rFonts w:ascii="Verdana" w:hAnsi="Verdana"/>
                                <w:i w:val="0"/>
                                <w:iCs w:val="0"/>
                                <w:color w:val="000000" w:themeColor="text1"/>
                              </w:rPr>
                              <w:fldChar w:fldCharType="separate"/>
                            </w:r>
                            <w:r w:rsidR="00505FBB">
                              <w:rPr>
                                <w:rFonts w:ascii="Verdana" w:hAnsi="Verdana"/>
                                <w:i w:val="0"/>
                                <w:iCs w:val="0"/>
                                <w:noProof/>
                                <w:color w:val="000000" w:themeColor="text1"/>
                              </w:rPr>
                              <w:t>4</w:t>
                            </w:r>
                            <w:r w:rsidRPr="002A25C8">
                              <w:rPr>
                                <w:rFonts w:ascii="Verdana" w:hAnsi="Verdana"/>
                                <w:i w:val="0"/>
                                <w:iCs w:val="0"/>
                                <w:color w:val="000000" w:themeColor="text1"/>
                              </w:rPr>
                              <w:fldChar w:fldCharType="end"/>
                            </w:r>
                            <w:r w:rsidRPr="002A25C8">
                              <w:rPr>
                                <w:rFonts w:ascii="Verdana" w:hAnsi="Verdana"/>
                                <w:i w:val="0"/>
                                <w:iCs w:val="0"/>
                                <w:color w:val="000000" w:themeColor="text1"/>
                              </w:rPr>
                              <w:t xml:space="preserve">: </w:t>
                            </w:r>
                            <w:r>
                              <w:rPr>
                                <w:rFonts w:ascii="Verdana" w:hAnsi="Verdana"/>
                                <w:i w:val="0"/>
                                <w:iCs w:val="0"/>
                                <w:color w:val="000000" w:themeColor="text1"/>
                              </w:rPr>
                              <w:t xml:space="preserve">Bridge </w:t>
                            </w:r>
                            <w:r w:rsidRPr="002A25C8">
                              <w:rPr>
                                <w:rFonts w:ascii="Verdana" w:hAnsi="Verdana"/>
                                <w:i w:val="0"/>
                                <w:iCs w:val="0"/>
                                <w:color w:val="000000" w:themeColor="text1"/>
                              </w:rPr>
                              <w:t>Flyer page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5BD40" id="Text Box 18" o:spid="_x0000_s1030" type="#_x0000_t202" style="position:absolute;margin-left:-8.4pt;margin-top:8.9pt;width:147.3pt;height:16.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" stroked="f">
                <v:textbox inset="0,0,0,0">
                  <w:txbxContent>
                    <w:p w14:paraId="42080AB4" w14:textId="0BB16FDF" w:rsidR="0073135E" w:rsidRPr="002A25C8" w:rsidRDefault="0073135E" w:rsidP="002A25C8">
                      <w:pPr>
                        <w:pStyle w:val="Caption"/>
                        <w:rPr>
                          <w:rFonts w:ascii="Verdana" w:hAnsi="Verdana"/>
                          <w:bCs w:val="0"/>
                          <w:i w:val="0"/>
                          <w:iCs w:val="0"/>
                          <w:noProof/>
                          <w:color w:val="000000" w:themeColor="text1"/>
                          <w:sz w:val="24"/>
                        </w:rPr>
                      </w:pPr>
                      <w:r w:rsidRPr="002A25C8">
                        <w:rPr>
                          <w:rFonts w:ascii="Verdana" w:hAnsi="Verdana"/>
                          <w:i w:val="0"/>
                          <w:iCs w:val="0"/>
                          <w:color w:val="000000" w:themeColor="text1"/>
                        </w:rPr>
                        <w:t xml:space="preserve">Figure </w:t>
                      </w:r>
                      <w:r w:rsidRPr="002A25C8">
                        <w:rPr>
                          <w:rFonts w:ascii="Verdana" w:hAnsi="Verdana"/>
                          <w:i w:val="0"/>
                          <w:iCs w:val="0"/>
                          <w:color w:val="000000" w:themeColor="text1"/>
                        </w:rPr>
                        <w:fldChar w:fldCharType="begin"/>
                      </w:r>
                      <w:r w:rsidRPr="002A25C8">
                        <w:rPr>
                          <w:rFonts w:ascii="Verdana" w:hAnsi="Verdana"/>
                          <w:i w:val="0"/>
                          <w:iCs w:val="0"/>
                          <w:color w:val="000000" w:themeColor="text1"/>
                        </w:rPr>
                        <w:instrText xml:space="preserve"> SEQ Figure \* ARABIC </w:instrText>
                      </w:r>
                      <w:r w:rsidRPr="002A25C8">
                        <w:rPr>
                          <w:rFonts w:ascii="Verdana" w:hAnsi="Verdana"/>
                          <w:i w:val="0"/>
                          <w:iCs w:val="0"/>
                          <w:color w:val="000000" w:themeColor="text1"/>
                        </w:rPr>
                        <w:fldChar w:fldCharType="separate"/>
                      </w:r>
                      <w:r w:rsidR="00505FBB">
                        <w:rPr>
                          <w:rFonts w:ascii="Verdana" w:hAnsi="Verdana"/>
                          <w:i w:val="0"/>
                          <w:iCs w:val="0"/>
                          <w:noProof/>
                          <w:color w:val="000000" w:themeColor="text1"/>
                        </w:rPr>
                        <w:t>4</w:t>
                      </w:r>
                      <w:r w:rsidRPr="002A25C8">
                        <w:rPr>
                          <w:rFonts w:ascii="Verdana" w:hAnsi="Verdana"/>
                          <w:i w:val="0"/>
                          <w:iCs w:val="0"/>
                          <w:color w:val="000000" w:themeColor="text1"/>
                        </w:rPr>
                        <w:fldChar w:fldCharType="end"/>
                      </w:r>
                      <w:r w:rsidRPr="002A25C8">
                        <w:rPr>
                          <w:rFonts w:ascii="Verdana" w:hAnsi="Verdana"/>
                          <w:i w:val="0"/>
                          <w:iCs w:val="0"/>
                          <w:color w:val="000000" w:themeColor="text1"/>
                        </w:rPr>
                        <w:t xml:space="preserve">: </w:t>
                      </w:r>
                      <w:r>
                        <w:rPr>
                          <w:rFonts w:ascii="Verdana" w:hAnsi="Verdana"/>
                          <w:i w:val="0"/>
                          <w:iCs w:val="0"/>
                          <w:color w:val="000000" w:themeColor="text1"/>
                        </w:rPr>
                        <w:t xml:space="preserve">Bridge </w:t>
                      </w:r>
                      <w:r w:rsidRPr="002A25C8">
                        <w:rPr>
                          <w:rFonts w:ascii="Verdana" w:hAnsi="Verdana"/>
                          <w:i w:val="0"/>
                          <w:iCs w:val="0"/>
                          <w:color w:val="000000" w:themeColor="text1"/>
                        </w:rPr>
                        <w:t>Flyer page 1</w:t>
                      </w:r>
                    </w:p>
                  </w:txbxContent>
                </v:textbox>
                <w10:wrap type="through"/>
              </v:shape>
            </w:pict>
          </mc:Fallback>
        </mc:AlternateContent>
      </w:r>
    </w:p>
    <w:p w14:paraId="6D173E32" w14:textId="77777777" w:rsidR="002A25C8" w:rsidRPr="000E631B" w:rsidRDefault="002A25C8" w:rsidP="000529AA">
      <w:pPr>
        <w:rPr>
          <w:sz w:val="28"/>
          <w:szCs w:val="28"/>
        </w:rPr>
      </w:pPr>
    </w:p>
    <w:p w14:paraId="0DF01FC7" w14:textId="77777777" w:rsidR="002A25C8" w:rsidRPr="000E631B" w:rsidRDefault="002A25C8" w:rsidP="000529AA">
      <w:pPr>
        <w:rPr>
          <w:sz w:val="28"/>
          <w:szCs w:val="28"/>
        </w:rPr>
      </w:pPr>
    </w:p>
    <w:p w14:paraId="34EFBD25" w14:textId="77777777" w:rsidR="002A25C8" w:rsidRPr="000E631B" w:rsidRDefault="002A25C8" w:rsidP="000529AA">
      <w:pPr>
        <w:rPr>
          <w:sz w:val="28"/>
          <w:szCs w:val="28"/>
        </w:rPr>
      </w:pPr>
    </w:p>
    <w:p w14:paraId="3ABFD1E7" w14:textId="77777777" w:rsidR="002A25C8" w:rsidRPr="000E631B" w:rsidRDefault="002A25C8" w:rsidP="000529AA">
      <w:pPr>
        <w:rPr>
          <w:sz w:val="28"/>
          <w:szCs w:val="28"/>
        </w:rPr>
      </w:pPr>
    </w:p>
    <w:p w14:paraId="31DDD076" w14:textId="77777777" w:rsidR="002A25C8" w:rsidRPr="000E631B" w:rsidRDefault="002A25C8" w:rsidP="000529AA">
      <w:pPr>
        <w:rPr>
          <w:sz w:val="28"/>
          <w:szCs w:val="28"/>
        </w:rPr>
      </w:pPr>
    </w:p>
    <w:p w14:paraId="183B9D03" w14:textId="77777777" w:rsidR="002A25C8" w:rsidRPr="000E631B" w:rsidRDefault="002A25C8" w:rsidP="000529AA">
      <w:pPr>
        <w:rPr>
          <w:sz w:val="28"/>
          <w:szCs w:val="28"/>
        </w:rPr>
      </w:pPr>
    </w:p>
    <w:p w14:paraId="1327329B" w14:textId="77777777" w:rsidR="002A25C8" w:rsidRPr="000E631B" w:rsidRDefault="002A25C8" w:rsidP="000529AA">
      <w:pPr>
        <w:rPr>
          <w:sz w:val="28"/>
          <w:szCs w:val="28"/>
        </w:rPr>
      </w:pPr>
    </w:p>
    <w:p w14:paraId="29D98859" w14:textId="60E09C60" w:rsidR="002A25C8" w:rsidRPr="000E631B" w:rsidRDefault="002A25C8" w:rsidP="000529AA">
      <w:pPr>
        <w:rPr>
          <w:sz w:val="28"/>
          <w:szCs w:val="28"/>
        </w:rPr>
      </w:pPr>
    </w:p>
    <w:p w14:paraId="0B7E8E2A" w14:textId="7137B29A" w:rsidR="000529AA" w:rsidRPr="000E631B" w:rsidRDefault="000529AA" w:rsidP="000529AA">
      <w:pPr>
        <w:rPr>
          <w:sz w:val="28"/>
          <w:szCs w:val="28"/>
        </w:rPr>
      </w:pPr>
    </w:p>
    <w:p w14:paraId="1ED40DCC" w14:textId="337D4BDA" w:rsidR="000529AA" w:rsidRPr="000E631B" w:rsidRDefault="002A25C8" w:rsidP="000529AA">
      <w:pPr>
        <w:rPr>
          <w:sz w:val="28"/>
          <w:szCs w:val="28"/>
        </w:rPr>
      </w:pPr>
      <w:r w:rsidRPr="000E631B">
        <w:rPr>
          <w:noProof/>
          <w:sz w:val="28"/>
          <w:szCs w:val="28"/>
        </w:rPr>
        <w:drawing>
          <wp:anchor distT="0" distB="0" distL="114300" distR="114300" simplePos="0" relativeHeight="251630592" behindDoc="0" locked="0" layoutInCell="1" allowOverlap="1" wp14:anchorId="0BB80FF0" wp14:editId="189C3E38">
            <wp:simplePos x="0" y="0"/>
            <wp:positionH relativeFrom="column">
              <wp:posOffset>-800735</wp:posOffset>
            </wp:positionH>
            <wp:positionV relativeFrom="paragraph">
              <wp:posOffset>895350</wp:posOffset>
            </wp:positionV>
            <wp:extent cx="7567295" cy="5391150"/>
            <wp:effectExtent l="0" t="0" r="0" b="0"/>
            <wp:wrapThrough wrapText="bothSides">
              <wp:wrapPolygon edited="0">
                <wp:start x="0" y="0"/>
                <wp:lineTo x="0" y="21524"/>
                <wp:lineTo x="21533" y="21524"/>
                <wp:lineTo x="2153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67295" cy="539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55C11" w14:textId="0F87E01F" w:rsidR="001A37A1" w:rsidRPr="000E631B" w:rsidRDefault="001A37A1" w:rsidP="001A37A1">
      <w:pPr>
        <w:rPr>
          <w:sz w:val="28"/>
          <w:szCs w:val="28"/>
        </w:rPr>
      </w:pPr>
    </w:p>
    <w:p w14:paraId="724893B7" w14:textId="6AADBBF5" w:rsidR="002A25C8" w:rsidRPr="000E631B" w:rsidRDefault="002A25C8" w:rsidP="001A37A1">
      <w:pPr>
        <w:rPr>
          <w:sz w:val="28"/>
          <w:szCs w:val="28"/>
        </w:rPr>
      </w:pPr>
      <w:r w:rsidRPr="000E631B">
        <w:rPr>
          <w:noProof/>
          <w:sz w:val="28"/>
          <w:szCs w:val="28"/>
        </w:rPr>
        <mc:AlternateContent>
          <mc:Choice Requires="wps">
            <w:drawing>
              <wp:anchor distT="0" distB="0" distL="114300" distR="114300" simplePos="0" relativeHeight="251632640" behindDoc="0" locked="0" layoutInCell="1" allowOverlap="1" wp14:anchorId="4C3EB12F" wp14:editId="4C6558F9">
                <wp:simplePos x="0" y="0"/>
                <wp:positionH relativeFrom="column">
                  <wp:posOffset>-209550</wp:posOffset>
                </wp:positionH>
                <wp:positionV relativeFrom="paragraph">
                  <wp:posOffset>266700</wp:posOffset>
                </wp:positionV>
                <wp:extent cx="2266950" cy="209550"/>
                <wp:effectExtent l="0" t="0" r="0" b="0"/>
                <wp:wrapThrough wrapText="bothSides">
                  <wp:wrapPolygon edited="0">
                    <wp:start x="0" y="0"/>
                    <wp:lineTo x="0" y="19636"/>
                    <wp:lineTo x="21418" y="19636"/>
                    <wp:lineTo x="21418"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266950" cy="209550"/>
                        </a:xfrm>
                        <a:prstGeom prst="rect">
                          <a:avLst/>
                        </a:prstGeom>
                        <a:solidFill>
                          <a:prstClr val="white"/>
                        </a:solidFill>
                        <a:ln>
                          <a:noFill/>
                        </a:ln>
                      </wps:spPr>
                      <wps:txbx>
                        <w:txbxContent>
                          <w:p w14:paraId="33A1A7A2" w14:textId="7FB7F82E" w:rsidR="0073135E" w:rsidRPr="002A25C8" w:rsidRDefault="0073135E" w:rsidP="002A25C8">
                            <w:pPr>
                              <w:pStyle w:val="Caption"/>
                              <w:rPr>
                                <w:rFonts w:ascii="Verdana" w:hAnsi="Verdana"/>
                                <w:bCs w:val="0"/>
                                <w:i w:val="0"/>
                                <w:iCs w:val="0"/>
                                <w:noProof/>
                                <w:color w:val="000000" w:themeColor="text1"/>
                                <w:sz w:val="24"/>
                              </w:rPr>
                            </w:pPr>
                            <w:r w:rsidRPr="002A25C8">
                              <w:rPr>
                                <w:rFonts w:ascii="Verdana" w:hAnsi="Verdana"/>
                                <w:i w:val="0"/>
                                <w:iCs w:val="0"/>
                                <w:color w:val="000000" w:themeColor="text1"/>
                              </w:rPr>
                              <w:t xml:space="preserve">Figure </w:t>
                            </w:r>
                            <w:r w:rsidRPr="002A25C8">
                              <w:rPr>
                                <w:rFonts w:ascii="Verdana" w:hAnsi="Verdana"/>
                                <w:i w:val="0"/>
                                <w:iCs w:val="0"/>
                                <w:color w:val="000000" w:themeColor="text1"/>
                              </w:rPr>
                              <w:fldChar w:fldCharType="begin"/>
                            </w:r>
                            <w:r w:rsidRPr="002A25C8">
                              <w:rPr>
                                <w:rFonts w:ascii="Verdana" w:hAnsi="Verdana"/>
                                <w:i w:val="0"/>
                                <w:iCs w:val="0"/>
                                <w:color w:val="000000" w:themeColor="text1"/>
                              </w:rPr>
                              <w:instrText xml:space="preserve"> SEQ Figure \* ARABIC </w:instrText>
                            </w:r>
                            <w:r w:rsidRPr="002A25C8">
                              <w:rPr>
                                <w:rFonts w:ascii="Verdana" w:hAnsi="Verdana"/>
                                <w:i w:val="0"/>
                                <w:iCs w:val="0"/>
                                <w:color w:val="000000" w:themeColor="text1"/>
                              </w:rPr>
                              <w:fldChar w:fldCharType="separate"/>
                            </w:r>
                            <w:r w:rsidR="00505FBB">
                              <w:rPr>
                                <w:rFonts w:ascii="Verdana" w:hAnsi="Verdana"/>
                                <w:i w:val="0"/>
                                <w:iCs w:val="0"/>
                                <w:noProof/>
                                <w:color w:val="000000" w:themeColor="text1"/>
                              </w:rPr>
                              <w:t>5</w:t>
                            </w:r>
                            <w:r w:rsidRPr="002A25C8">
                              <w:rPr>
                                <w:rFonts w:ascii="Verdana" w:hAnsi="Verdana"/>
                                <w:i w:val="0"/>
                                <w:iCs w:val="0"/>
                                <w:color w:val="000000" w:themeColor="text1"/>
                              </w:rPr>
                              <w:fldChar w:fldCharType="end"/>
                            </w:r>
                            <w:r w:rsidRPr="002A25C8">
                              <w:rPr>
                                <w:rFonts w:ascii="Verdana" w:hAnsi="Verdana"/>
                                <w:i w:val="0"/>
                                <w:iCs w:val="0"/>
                                <w:color w:val="000000" w:themeColor="text1"/>
                              </w:rPr>
                              <w:t>: Bridge flyer page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EB12F" id="Text Box 20" o:spid="_x0000_s1031" type="#_x0000_t202" style="position:absolute;margin-left:-16.5pt;margin-top:21pt;width:178.5pt;height:1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" stroked="f">
                <v:textbox inset="0,0,0,0">
                  <w:txbxContent>
                    <w:p w14:paraId="33A1A7A2" w14:textId="7FB7F82E" w:rsidR="0073135E" w:rsidRPr="002A25C8" w:rsidRDefault="0073135E" w:rsidP="002A25C8">
                      <w:pPr>
                        <w:pStyle w:val="Caption"/>
                        <w:rPr>
                          <w:rFonts w:ascii="Verdana" w:hAnsi="Verdana"/>
                          <w:bCs w:val="0"/>
                          <w:i w:val="0"/>
                          <w:iCs w:val="0"/>
                          <w:noProof/>
                          <w:color w:val="000000" w:themeColor="text1"/>
                          <w:sz w:val="24"/>
                        </w:rPr>
                      </w:pPr>
                      <w:r w:rsidRPr="002A25C8">
                        <w:rPr>
                          <w:rFonts w:ascii="Verdana" w:hAnsi="Verdana"/>
                          <w:i w:val="0"/>
                          <w:iCs w:val="0"/>
                          <w:color w:val="000000" w:themeColor="text1"/>
                        </w:rPr>
                        <w:t xml:space="preserve">Figure </w:t>
                      </w:r>
                      <w:r w:rsidRPr="002A25C8">
                        <w:rPr>
                          <w:rFonts w:ascii="Verdana" w:hAnsi="Verdana"/>
                          <w:i w:val="0"/>
                          <w:iCs w:val="0"/>
                          <w:color w:val="000000" w:themeColor="text1"/>
                        </w:rPr>
                        <w:fldChar w:fldCharType="begin"/>
                      </w:r>
                      <w:r w:rsidRPr="002A25C8">
                        <w:rPr>
                          <w:rFonts w:ascii="Verdana" w:hAnsi="Verdana"/>
                          <w:i w:val="0"/>
                          <w:iCs w:val="0"/>
                          <w:color w:val="000000" w:themeColor="text1"/>
                        </w:rPr>
                        <w:instrText xml:space="preserve"> SEQ Figure \* ARABIC </w:instrText>
                      </w:r>
                      <w:r w:rsidRPr="002A25C8">
                        <w:rPr>
                          <w:rFonts w:ascii="Verdana" w:hAnsi="Verdana"/>
                          <w:i w:val="0"/>
                          <w:iCs w:val="0"/>
                          <w:color w:val="000000" w:themeColor="text1"/>
                        </w:rPr>
                        <w:fldChar w:fldCharType="separate"/>
                      </w:r>
                      <w:r w:rsidR="00505FBB">
                        <w:rPr>
                          <w:rFonts w:ascii="Verdana" w:hAnsi="Verdana"/>
                          <w:i w:val="0"/>
                          <w:iCs w:val="0"/>
                          <w:noProof/>
                          <w:color w:val="000000" w:themeColor="text1"/>
                        </w:rPr>
                        <w:t>5</w:t>
                      </w:r>
                      <w:r w:rsidRPr="002A25C8">
                        <w:rPr>
                          <w:rFonts w:ascii="Verdana" w:hAnsi="Verdana"/>
                          <w:i w:val="0"/>
                          <w:iCs w:val="0"/>
                          <w:color w:val="000000" w:themeColor="text1"/>
                        </w:rPr>
                        <w:fldChar w:fldCharType="end"/>
                      </w:r>
                      <w:r w:rsidRPr="002A25C8">
                        <w:rPr>
                          <w:rFonts w:ascii="Verdana" w:hAnsi="Verdana"/>
                          <w:i w:val="0"/>
                          <w:iCs w:val="0"/>
                          <w:color w:val="000000" w:themeColor="text1"/>
                        </w:rPr>
                        <w:t>: Bridge flyer page 2</w:t>
                      </w:r>
                    </w:p>
                  </w:txbxContent>
                </v:textbox>
                <w10:wrap type="through"/>
              </v:shape>
            </w:pict>
          </mc:Fallback>
        </mc:AlternateContent>
      </w:r>
    </w:p>
    <w:p w14:paraId="1C863BCB" w14:textId="77777777" w:rsidR="002A25C8" w:rsidRPr="000E631B" w:rsidRDefault="002A25C8" w:rsidP="002A25C8">
      <w:pPr>
        <w:rPr>
          <w:b/>
          <w:i/>
          <w:sz w:val="28"/>
          <w:szCs w:val="28"/>
        </w:rPr>
      </w:pPr>
    </w:p>
    <w:p w14:paraId="65C5816F" w14:textId="77777777" w:rsidR="002A25C8" w:rsidRPr="000E631B" w:rsidRDefault="002A25C8" w:rsidP="002A25C8">
      <w:pPr>
        <w:rPr>
          <w:b/>
          <w:i/>
          <w:sz w:val="28"/>
          <w:szCs w:val="28"/>
        </w:rPr>
      </w:pPr>
    </w:p>
    <w:p w14:paraId="7D9F8F91" w14:textId="77777777" w:rsidR="002A25C8" w:rsidRPr="000E631B" w:rsidRDefault="002A25C8" w:rsidP="002A25C8">
      <w:pPr>
        <w:rPr>
          <w:b/>
          <w:i/>
          <w:sz w:val="28"/>
          <w:szCs w:val="28"/>
        </w:rPr>
      </w:pPr>
      <w:r w:rsidRPr="000E631B">
        <w:rPr>
          <w:b/>
          <w:i/>
          <w:sz w:val="28"/>
          <w:szCs w:val="28"/>
        </w:rPr>
        <w:br w:type="page"/>
      </w:r>
    </w:p>
    <w:p w14:paraId="3FDA901F" w14:textId="75B96729" w:rsidR="002A25C8" w:rsidRPr="000E631B" w:rsidRDefault="00BC7C39" w:rsidP="002A25C8">
      <w:pPr>
        <w:rPr>
          <w:b/>
          <w:sz w:val="28"/>
          <w:szCs w:val="28"/>
        </w:rPr>
      </w:pPr>
      <w:r>
        <w:rPr>
          <w:b/>
          <w:sz w:val="28"/>
          <w:szCs w:val="28"/>
        </w:rPr>
        <w:lastRenderedPageBreak/>
        <w:t>Bridge CRPD-SDGs Training Initiative</w:t>
      </w:r>
      <w:r w:rsidR="002A25C8" w:rsidRPr="000E631B">
        <w:rPr>
          <w:b/>
          <w:sz w:val="28"/>
          <w:szCs w:val="28"/>
        </w:rPr>
        <w:t xml:space="preserve"> </w:t>
      </w:r>
      <w:proofErr w:type="gramStart"/>
      <w:r w:rsidR="002A25C8" w:rsidRPr="000E631B">
        <w:rPr>
          <w:b/>
          <w:sz w:val="28"/>
          <w:szCs w:val="28"/>
        </w:rPr>
        <w:t>Flyer :</w:t>
      </w:r>
      <w:proofErr w:type="gramEnd"/>
      <w:r w:rsidR="002A25C8" w:rsidRPr="000E631B">
        <w:rPr>
          <w:b/>
          <w:sz w:val="28"/>
          <w:szCs w:val="28"/>
        </w:rPr>
        <w:t xml:space="preserve"> Plain text only</w:t>
      </w:r>
    </w:p>
    <w:p w14:paraId="1778E0F9" w14:textId="77777777" w:rsidR="002A25C8" w:rsidRPr="000E631B" w:rsidRDefault="002A25C8" w:rsidP="002A25C8">
      <w:pPr>
        <w:rPr>
          <w:b/>
          <w:sz w:val="28"/>
          <w:szCs w:val="28"/>
        </w:rPr>
      </w:pPr>
    </w:p>
    <w:p w14:paraId="66F3C204" w14:textId="6D53B884" w:rsidR="002A25C8" w:rsidRPr="000E631B" w:rsidRDefault="002A25C8" w:rsidP="002A25C8">
      <w:pPr>
        <w:rPr>
          <w:b/>
          <w:i/>
          <w:sz w:val="28"/>
          <w:szCs w:val="28"/>
        </w:rPr>
      </w:pPr>
      <w:r w:rsidRPr="000E631B">
        <w:rPr>
          <w:b/>
          <w:i/>
          <w:sz w:val="28"/>
          <w:szCs w:val="28"/>
        </w:rPr>
        <w:t>Logos IDA and IDDC</w:t>
      </w:r>
    </w:p>
    <w:p w14:paraId="30670C3D" w14:textId="77777777" w:rsidR="002A25C8" w:rsidRPr="000E631B" w:rsidRDefault="002A25C8" w:rsidP="002A25C8">
      <w:pPr>
        <w:rPr>
          <w:b/>
          <w:i/>
          <w:sz w:val="28"/>
          <w:szCs w:val="28"/>
          <w:lang w:val="en-US"/>
        </w:rPr>
      </w:pPr>
    </w:p>
    <w:p w14:paraId="7C4D5281" w14:textId="77777777" w:rsidR="002A25C8" w:rsidRPr="000E631B" w:rsidRDefault="002A25C8" w:rsidP="002A25C8">
      <w:pPr>
        <w:rPr>
          <w:b/>
          <w:i/>
          <w:sz w:val="28"/>
          <w:szCs w:val="28"/>
          <w:lang w:val="en-US"/>
        </w:rPr>
      </w:pPr>
      <w:r w:rsidRPr="000E631B">
        <w:rPr>
          <w:b/>
          <w:i/>
          <w:sz w:val="28"/>
          <w:szCs w:val="28"/>
          <w:lang w:val="en-US"/>
        </w:rPr>
        <w:t>Nothing about us without us</w:t>
      </w:r>
      <w:r w:rsidRPr="000E631B">
        <w:rPr>
          <w:b/>
          <w:sz w:val="28"/>
          <w:szCs w:val="28"/>
          <w:lang w:val="en-US"/>
        </w:rPr>
        <w:t xml:space="preserve"> towards </w:t>
      </w:r>
      <w:r w:rsidRPr="000E631B">
        <w:rPr>
          <w:b/>
          <w:i/>
          <w:sz w:val="28"/>
          <w:szCs w:val="28"/>
          <w:lang w:val="en-US"/>
        </w:rPr>
        <w:t>leaving no one behind!</w:t>
      </w:r>
    </w:p>
    <w:p w14:paraId="3D63109B" w14:textId="77777777" w:rsidR="002A25C8" w:rsidRPr="000E631B" w:rsidRDefault="002A25C8" w:rsidP="002A25C8">
      <w:pPr>
        <w:rPr>
          <w:b/>
          <w:i/>
          <w:sz w:val="28"/>
          <w:szCs w:val="28"/>
          <w:lang w:val="en-US"/>
        </w:rPr>
      </w:pPr>
      <w:r w:rsidRPr="000E631B">
        <w:rPr>
          <w:b/>
          <w:i/>
          <w:sz w:val="28"/>
          <w:szCs w:val="28"/>
          <w:lang w:val="en-US"/>
        </w:rPr>
        <w:t>Our aim</w:t>
      </w:r>
    </w:p>
    <w:p w14:paraId="1C80D9F6" w14:textId="77777777" w:rsidR="002A25C8" w:rsidRPr="000E631B" w:rsidRDefault="002A25C8" w:rsidP="002A25C8">
      <w:pPr>
        <w:rPr>
          <w:sz w:val="28"/>
          <w:szCs w:val="28"/>
          <w:lang w:val="en-US"/>
        </w:rPr>
      </w:pPr>
      <w:r w:rsidRPr="000E631B">
        <w:rPr>
          <w:sz w:val="28"/>
          <w:szCs w:val="28"/>
          <w:lang w:val="en-US"/>
        </w:rPr>
        <w:t xml:space="preserve">The Convention on the Rights of Persons with Disabilities (CRPD) sets obligations to ensure the effective realization of </w:t>
      </w:r>
      <w:r w:rsidRPr="000E631B">
        <w:rPr>
          <w:b/>
          <w:sz w:val="28"/>
          <w:szCs w:val="28"/>
          <w:lang w:val="en-US"/>
        </w:rPr>
        <w:t>all human rights for all persons with disabilities</w:t>
      </w:r>
      <w:r w:rsidRPr="000E631B">
        <w:rPr>
          <w:sz w:val="28"/>
          <w:szCs w:val="28"/>
          <w:lang w:val="en-US"/>
        </w:rPr>
        <w:t>. However, its implications are often not equally addressed for the diversity of persons with disabilities.</w:t>
      </w:r>
    </w:p>
    <w:p w14:paraId="16366911" w14:textId="77777777" w:rsidR="002A25C8" w:rsidRPr="000E631B" w:rsidRDefault="002A25C8" w:rsidP="002A25C8">
      <w:pPr>
        <w:rPr>
          <w:sz w:val="28"/>
          <w:szCs w:val="28"/>
          <w:lang w:val="en-US"/>
        </w:rPr>
      </w:pPr>
    </w:p>
    <w:p w14:paraId="40697B94" w14:textId="6CF570BB" w:rsidR="002A25C8" w:rsidRPr="000E631B" w:rsidRDefault="002A25C8" w:rsidP="002A25C8">
      <w:pPr>
        <w:rPr>
          <w:sz w:val="28"/>
          <w:szCs w:val="28"/>
          <w:lang w:val="en-US"/>
        </w:rPr>
      </w:pPr>
      <w:r w:rsidRPr="000E631B">
        <w:rPr>
          <w:sz w:val="28"/>
          <w:szCs w:val="28"/>
          <w:lang w:val="en-US"/>
        </w:rPr>
        <w:t>The ‘</w:t>
      </w:r>
      <w:r w:rsidRPr="000E631B">
        <w:rPr>
          <w:b/>
          <w:sz w:val="28"/>
          <w:szCs w:val="28"/>
          <w:lang w:val="en-US"/>
        </w:rPr>
        <w:t>Nothing about us without us</w:t>
      </w:r>
      <w:r w:rsidRPr="000E631B">
        <w:rPr>
          <w:sz w:val="28"/>
          <w:szCs w:val="28"/>
          <w:lang w:val="en-US"/>
        </w:rPr>
        <w:t xml:space="preserve">’ motto - which is reflected throughout the CRPD and central to the </w:t>
      </w:r>
      <w:r w:rsidR="00BC7C39">
        <w:rPr>
          <w:sz w:val="28"/>
          <w:szCs w:val="28"/>
          <w:lang w:val="en-US"/>
        </w:rPr>
        <w:t>Bridge CRPD-SDGs Training Initiative</w:t>
      </w:r>
      <w:r w:rsidRPr="000E631B">
        <w:rPr>
          <w:sz w:val="28"/>
          <w:szCs w:val="28"/>
          <w:lang w:val="en-US"/>
        </w:rPr>
        <w:t xml:space="preserve"> - demands that persons with disabilities and their representative organizations are fully involved in decisions that concern them at </w:t>
      </w:r>
      <w:r w:rsidRPr="000E631B">
        <w:rPr>
          <w:b/>
          <w:sz w:val="28"/>
          <w:szCs w:val="28"/>
          <w:lang w:val="en-US"/>
        </w:rPr>
        <w:t>all levels</w:t>
      </w:r>
      <w:r w:rsidRPr="000E631B">
        <w:rPr>
          <w:sz w:val="28"/>
          <w:szCs w:val="28"/>
          <w:lang w:val="en-US"/>
        </w:rPr>
        <w:t xml:space="preserve">. </w:t>
      </w:r>
    </w:p>
    <w:p w14:paraId="29B6C4C5" w14:textId="77777777" w:rsidR="002A25C8" w:rsidRPr="000E631B" w:rsidRDefault="002A25C8" w:rsidP="002A25C8">
      <w:pPr>
        <w:rPr>
          <w:sz w:val="28"/>
          <w:szCs w:val="28"/>
          <w:lang w:val="en-US"/>
        </w:rPr>
      </w:pPr>
      <w:r w:rsidRPr="000E631B">
        <w:rPr>
          <w:sz w:val="28"/>
          <w:szCs w:val="28"/>
          <w:lang w:val="en-US"/>
        </w:rPr>
        <w:t xml:space="preserve">The need for well-resourced and well-informed OPDs (Organizations of Persons with Disabilities) is therefore rising. </w:t>
      </w:r>
    </w:p>
    <w:p w14:paraId="63A77189" w14:textId="77777777" w:rsidR="002A25C8" w:rsidRPr="000E631B" w:rsidRDefault="002A25C8" w:rsidP="002A25C8">
      <w:pPr>
        <w:rPr>
          <w:sz w:val="28"/>
          <w:szCs w:val="28"/>
          <w:lang w:val="en-US"/>
        </w:rPr>
      </w:pPr>
    </w:p>
    <w:p w14:paraId="29BB88E9" w14:textId="5F595903" w:rsidR="002A25C8" w:rsidRPr="000E631B" w:rsidRDefault="002A25C8" w:rsidP="002A25C8">
      <w:pPr>
        <w:rPr>
          <w:sz w:val="28"/>
          <w:szCs w:val="28"/>
          <w:lang w:val="en-US"/>
        </w:rPr>
      </w:pPr>
      <w:r w:rsidRPr="000E631B">
        <w:rPr>
          <w:sz w:val="28"/>
          <w:szCs w:val="28"/>
          <w:lang w:val="en-US"/>
        </w:rPr>
        <w:t xml:space="preserve">The main aim of the </w:t>
      </w:r>
      <w:r w:rsidR="00BC7C39">
        <w:rPr>
          <w:sz w:val="28"/>
          <w:szCs w:val="28"/>
          <w:lang w:val="en-US"/>
        </w:rPr>
        <w:t>Bridge CRPD-SDGs Training Initiative</w:t>
      </w:r>
      <w:r w:rsidRPr="000E631B">
        <w:rPr>
          <w:sz w:val="28"/>
          <w:szCs w:val="28"/>
          <w:lang w:val="en-US"/>
        </w:rPr>
        <w:t xml:space="preserve"> is to invest in global and regional OPDs to support capacity building of their national members to advocate for the achievement of the </w:t>
      </w:r>
      <w:r w:rsidRPr="000E631B">
        <w:rPr>
          <w:b/>
          <w:sz w:val="28"/>
          <w:szCs w:val="28"/>
          <w:lang w:val="en-US"/>
        </w:rPr>
        <w:t>Sustainable Development Goals</w:t>
      </w:r>
      <w:r w:rsidRPr="000E631B">
        <w:rPr>
          <w:sz w:val="28"/>
          <w:szCs w:val="28"/>
          <w:lang w:val="en-US"/>
        </w:rPr>
        <w:t xml:space="preserve"> (SDGs) </w:t>
      </w:r>
      <w:r w:rsidRPr="000E631B">
        <w:rPr>
          <w:b/>
          <w:sz w:val="28"/>
          <w:szCs w:val="28"/>
          <w:lang w:val="en-US"/>
        </w:rPr>
        <w:t>for all persons with disabilities</w:t>
      </w:r>
      <w:r w:rsidRPr="000E631B">
        <w:rPr>
          <w:sz w:val="28"/>
          <w:szCs w:val="28"/>
          <w:lang w:val="en-US"/>
        </w:rPr>
        <w:t xml:space="preserve"> in line with the </w:t>
      </w:r>
      <w:r w:rsidRPr="000E631B">
        <w:rPr>
          <w:b/>
          <w:sz w:val="28"/>
          <w:szCs w:val="28"/>
          <w:lang w:val="en-US"/>
        </w:rPr>
        <w:t>CRPD</w:t>
      </w:r>
      <w:r w:rsidRPr="000E631B">
        <w:rPr>
          <w:sz w:val="28"/>
          <w:szCs w:val="28"/>
          <w:lang w:val="en-US"/>
        </w:rPr>
        <w:t>.</w:t>
      </w:r>
    </w:p>
    <w:p w14:paraId="1A801AF4" w14:textId="77777777" w:rsidR="002A25C8" w:rsidRPr="000E631B" w:rsidRDefault="002A25C8" w:rsidP="002A25C8">
      <w:pPr>
        <w:rPr>
          <w:sz w:val="28"/>
          <w:szCs w:val="28"/>
          <w:lang w:val="en-US"/>
        </w:rPr>
      </w:pPr>
    </w:p>
    <w:p w14:paraId="3F96C0FB" w14:textId="77777777" w:rsidR="002A25C8" w:rsidRPr="000E631B" w:rsidRDefault="002A25C8" w:rsidP="002A25C8">
      <w:pPr>
        <w:rPr>
          <w:b/>
          <w:i/>
          <w:sz w:val="28"/>
          <w:szCs w:val="28"/>
          <w:lang w:val="en-US"/>
        </w:rPr>
      </w:pPr>
      <w:r w:rsidRPr="000E631B">
        <w:rPr>
          <w:b/>
          <w:i/>
          <w:sz w:val="28"/>
          <w:szCs w:val="28"/>
          <w:lang w:val="en-US"/>
        </w:rPr>
        <w:t>Our history</w:t>
      </w:r>
    </w:p>
    <w:p w14:paraId="15763BD2" w14:textId="77777777" w:rsidR="002A25C8" w:rsidRPr="000E631B" w:rsidRDefault="002A25C8" w:rsidP="002A25C8">
      <w:pPr>
        <w:rPr>
          <w:sz w:val="28"/>
          <w:szCs w:val="28"/>
          <w:lang w:val="en-US"/>
        </w:rPr>
      </w:pPr>
    </w:p>
    <w:p w14:paraId="73E1AA92" w14:textId="13E6BFFB" w:rsidR="002A25C8" w:rsidRPr="000E631B" w:rsidRDefault="002A25C8" w:rsidP="002A25C8">
      <w:pPr>
        <w:rPr>
          <w:sz w:val="28"/>
          <w:szCs w:val="28"/>
          <w:lang w:val="en-US"/>
        </w:rPr>
      </w:pPr>
      <w:r w:rsidRPr="000E631B">
        <w:rPr>
          <w:sz w:val="28"/>
          <w:szCs w:val="28"/>
          <w:lang w:val="en-US"/>
        </w:rPr>
        <w:t xml:space="preserve">In 2015, the International Disability Alliance (IDA) and the International Disability and Development Consortium (IDDC) developed the </w:t>
      </w:r>
      <w:r w:rsidR="00BC7C39">
        <w:rPr>
          <w:sz w:val="28"/>
          <w:szCs w:val="28"/>
          <w:lang w:val="en-US"/>
        </w:rPr>
        <w:t>Bridge CRPD-SDGs Training Initiative</w:t>
      </w:r>
      <w:r w:rsidRPr="000E631B">
        <w:rPr>
          <w:sz w:val="28"/>
          <w:szCs w:val="28"/>
          <w:lang w:val="en-US"/>
        </w:rPr>
        <w:t xml:space="preserve">. </w:t>
      </w:r>
    </w:p>
    <w:p w14:paraId="3359A797" w14:textId="77777777" w:rsidR="002A25C8" w:rsidRPr="000E631B" w:rsidRDefault="002A25C8" w:rsidP="002A25C8">
      <w:pPr>
        <w:rPr>
          <w:sz w:val="28"/>
          <w:szCs w:val="28"/>
          <w:lang w:val="en-US"/>
        </w:rPr>
      </w:pPr>
      <w:r w:rsidRPr="000E631B">
        <w:rPr>
          <w:sz w:val="28"/>
          <w:szCs w:val="28"/>
          <w:lang w:val="en-US"/>
        </w:rPr>
        <w:t>It is a unique inclusive capacity development initiative designed to respond to the growing demand to equip persons with disabilities and OPDs to capitalize the 2030 Agenda. It also supports them to engage adequately with governments and other actors to shape policies &amp; programs to be compliant with the CRPD.</w:t>
      </w:r>
    </w:p>
    <w:p w14:paraId="117F0BC6" w14:textId="77777777" w:rsidR="002A25C8" w:rsidRPr="000E631B" w:rsidRDefault="002A25C8" w:rsidP="002A25C8">
      <w:pPr>
        <w:rPr>
          <w:sz w:val="28"/>
          <w:szCs w:val="28"/>
          <w:lang w:val="en-US"/>
        </w:rPr>
      </w:pPr>
    </w:p>
    <w:p w14:paraId="51F35C15" w14:textId="77777777" w:rsidR="002A25C8" w:rsidRPr="000E631B" w:rsidRDefault="002A25C8" w:rsidP="002A25C8">
      <w:pPr>
        <w:rPr>
          <w:b/>
          <w:i/>
          <w:sz w:val="28"/>
          <w:szCs w:val="28"/>
          <w:lang w:val="en-US"/>
        </w:rPr>
      </w:pPr>
      <w:r w:rsidRPr="000E631B">
        <w:rPr>
          <w:b/>
          <w:i/>
          <w:sz w:val="28"/>
          <w:szCs w:val="28"/>
          <w:lang w:val="en-US"/>
        </w:rPr>
        <w:t>Our principles</w:t>
      </w:r>
    </w:p>
    <w:p w14:paraId="00207177" w14:textId="77777777" w:rsidR="002A25C8" w:rsidRPr="000E631B" w:rsidRDefault="002A25C8" w:rsidP="002A25C8">
      <w:pPr>
        <w:rPr>
          <w:sz w:val="28"/>
          <w:szCs w:val="28"/>
          <w:lang w:val="en-US"/>
        </w:rPr>
      </w:pPr>
    </w:p>
    <w:p w14:paraId="77ADA1EB" w14:textId="77777777" w:rsidR="002A25C8" w:rsidRPr="000E631B" w:rsidRDefault="002A25C8" w:rsidP="00E24608">
      <w:pPr>
        <w:numPr>
          <w:ilvl w:val="0"/>
          <w:numId w:val="17"/>
        </w:numPr>
        <w:rPr>
          <w:sz w:val="28"/>
          <w:szCs w:val="28"/>
          <w:lang w:val="en-US"/>
        </w:rPr>
      </w:pPr>
      <w:r w:rsidRPr="000E631B">
        <w:rPr>
          <w:sz w:val="28"/>
          <w:szCs w:val="28"/>
          <w:lang w:val="en-US"/>
        </w:rPr>
        <w:t xml:space="preserve">By, for and with persons with disabilities </w:t>
      </w:r>
    </w:p>
    <w:p w14:paraId="5B299D59" w14:textId="77777777" w:rsidR="002A25C8" w:rsidRPr="000E631B" w:rsidRDefault="002A25C8" w:rsidP="00E24608">
      <w:pPr>
        <w:numPr>
          <w:ilvl w:val="0"/>
          <w:numId w:val="17"/>
        </w:numPr>
        <w:rPr>
          <w:sz w:val="28"/>
          <w:szCs w:val="28"/>
          <w:lang w:val="en-US"/>
        </w:rPr>
      </w:pPr>
      <w:r w:rsidRPr="000E631B">
        <w:rPr>
          <w:sz w:val="28"/>
          <w:szCs w:val="28"/>
          <w:lang w:val="en-US"/>
        </w:rPr>
        <w:lastRenderedPageBreak/>
        <w:t>Working cross-disability, with attention to intersectionality and underrepresented groups</w:t>
      </w:r>
    </w:p>
    <w:p w14:paraId="668633A0" w14:textId="77777777" w:rsidR="002A25C8" w:rsidRPr="000E631B" w:rsidRDefault="002A25C8" w:rsidP="00E24608">
      <w:pPr>
        <w:numPr>
          <w:ilvl w:val="0"/>
          <w:numId w:val="17"/>
        </w:numPr>
        <w:rPr>
          <w:sz w:val="28"/>
          <w:szCs w:val="28"/>
          <w:lang w:val="en-US"/>
        </w:rPr>
      </w:pPr>
      <w:r w:rsidRPr="000E631B">
        <w:rPr>
          <w:sz w:val="28"/>
          <w:szCs w:val="28"/>
          <w:lang w:val="en-US"/>
        </w:rPr>
        <w:t xml:space="preserve">Inclusive, enabling environment &amp; methodology </w:t>
      </w:r>
    </w:p>
    <w:p w14:paraId="4577683A" w14:textId="77777777" w:rsidR="002A25C8" w:rsidRPr="000E631B" w:rsidRDefault="002A25C8" w:rsidP="00E24608">
      <w:pPr>
        <w:numPr>
          <w:ilvl w:val="0"/>
          <w:numId w:val="17"/>
        </w:numPr>
        <w:rPr>
          <w:sz w:val="28"/>
          <w:szCs w:val="28"/>
          <w:lang w:val="en-US"/>
        </w:rPr>
      </w:pPr>
      <w:r w:rsidRPr="000E631B">
        <w:rPr>
          <w:sz w:val="28"/>
          <w:szCs w:val="28"/>
          <w:lang w:val="en-US"/>
        </w:rPr>
        <w:t xml:space="preserve">Valuing participants’ expertise </w:t>
      </w:r>
    </w:p>
    <w:p w14:paraId="10E65084" w14:textId="77777777" w:rsidR="002A25C8" w:rsidRPr="000E631B" w:rsidRDefault="002A25C8" w:rsidP="00E24608">
      <w:pPr>
        <w:numPr>
          <w:ilvl w:val="0"/>
          <w:numId w:val="17"/>
        </w:numPr>
        <w:rPr>
          <w:sz w:val="28"/>
          <w:szCs w:val="28"/>
          <w:lang w:val="en-US"/>
        </w:rPr>
      </w:pPr>
      <w:r w:rsidRPr="000E631B">
        <w:rPr>
          <w:sz w:val="28"/>
          <w:szCs w:val="28"/>
          <w:lang w:val="en-US"/>
        </w:rPr>
        <w:t xml:space="preserve">Collaborative </w:t>
      </w:r>
      <w:r w:rsidRPr="000E631B">
        <w:rPr>
          <w:sz w:val="28"/>
          <w:szCs w:val="28"/>
          <w:lang w:val="en-GB"/>
        </w:rPr>
        <w:t xml:space="preserve">quality assurance </w:t>
      </w:r>
    </w:p>
    <w:p w14:paraId="6EAB8A74" w14:textId="77777777" w:rsidR="002A25C8" w:rsidRPr="000E631B" w:rsidRDefault="002A25C8" w:rsidP="00E24608">
      <w:pPr>
        <w:numPr>
          <w:ilvl w:val="0"/>
          <w:numId w:val="17"/>
        </w:numPr>
        <w:rPr>
          <w:sz w:val="28"/>
          <w:szCs w:val="28"/>
          <w:lang w:val="en-US"/>
        </w:rPr>
      </w:pPr>
      <w:r w:rsidRPr="000E631B">
        <w:rPr>
          <w:sz w:val="28"/>
          <w:szCs w:val="28"/>
          <w:lang w:val="en-US"/>
        </w:rPr>
        <w:t xml:space="preserve">Peer accountability and learning </w:t>
      </w:r>
    </w:p>
    <w:p w14:paraId="45EB6E50" w14:textId="77777777" w:rsidR="002A25C8" w:rsidRPr="000E631B" w:rsidRDefault="002A25C8" w:rsidP="00E24608">
      <w:pPr>
        <w:numPr>
          <w:ilvl w:val="0"/>
          <w:numId w:val="17"/>
        </w:numPr>
        <w:rPr>
          <w:sz w:val="28"/>
          <w:szCs w:val="28"/>
          <w:lang w:val="en-US"/>
        </w:rPr>
      </w:pPr>
      <w:r w:rsidRPr="000E631B">
        <w:rPr>
          <w:sz w:val="28"/>
          <w:szCs w:val="28"/>
          <w:lang w:val="en-US"/>
        </w:rPr>
        <w:t>Not for profit and open source material</w:t>
      </w:r>
    </w:p>
    <w:p w14:paraId="73F3DBBC" w14:textId="77777777" w:rsidR="002A25C8" w:rsidRPr="000E631B" w:rsidRDefault="002A25C8" w:rsidP="002A25C8">
      <w:pPr>
        <w:rPr>
          <w:b/>
          <w:i/>
          <w:sz w:val="28"/>
          <w:szCs w:val="28"/>
          <w:lang w:val="en-US"/>
        </w:rPr>
      </w:pPr>
    </w:p>
    <w:p w14:paraId="6D41B1FB" w14:textId="77777777" w:rsidR="002A25C8" w:rsidRPr="000E631B" w:rsidRDefault="002A25C8" w:rsidP="002A25C8">
      <w:pPr>
        <w:rPr>
          <w:b/>
          <w:i/>
          <w:sz w:val="28"/>
          <w:szCs w:val="28"/>
          <w:lang w:val="en-US"/>
        </w:rPr>
      </w:pPr>
      <w:r w:rsidRPr="000E631B">
        <w:rPr>
          <w:b/>
          <w:i/>
          <w:sz w:val="28"/>
          <w:szCs w:val="28"/>
          <w:lang w:val="en-US"/>
        </w:rPr>
        <w:t>Differentiated trajectories</w:t>
      </w:r>
    </w:p>
    <w:p w14:paraId="0C55DF9A" w14:textId="77777777" w:rsidR="002A25C8" w:rsidRPr="000E631B" w:rsidRDefault="002A25C8" w:rsidP="002A25C8">
      <w:pPr>
        <w:rPr>
          <w:sz w:val="28"/>
          <w:szCs w:val="28"/>
          <w:lang w:val="en-US"/>
        </w:rPr>
      </w:pPr>
      <w:r w:rsidRPr="000E631B">
        <w:rPr>
          <w:sz w:val="28"/>
          <w:szCs w:val="28"/>
          <w:lang w:val="en-US"/>
        </w:rPr>
        <w:t xml:space="preserve">The Initiative proposes a trajectory for trainees who wish to go further that may comprise: </w:t>
      </w:r>
    </w:p>
    <w:p w14:paraId="556FBC55" w14:textId="77777777" w:rsidR="002A25C8" w:rsidRPr="000E631B" w:rsidRDefault="002A25C8" w:rsidP="00E24608">
      <w:pPr>
        <w:numPr>
          <w:ilvl w:val="0"/>
          <w:numId w:val="16"/>
        </w:numPr>
        <w:rPr>
          <w:sz w:val="28"/>
          <w:szCs w:val="28"/>
          <w:lang w:val="en-US"/>
        </w:rPr>
      </w:pPr>
      <w:r w:rsidRPr="000E631B">
        <w:rPr>
          <w:b/>
          <w:sz w:val="28"/>
          <w:szCs w:val="28"/>
          <w:lang w:val="en-US"/>
        </w:rPr>
        <w:t>Training and advisory opportunities</w:t>
      </w:r>
      <w:r w:rsidRPr="000E631B">
        <w:rPr>
          <w:sz w:val="28"/>
          <w:szCs w:val="28"/>
          <w:lang w:val="en-US"/>
        </w:rPr>
        <w:t xml:space="preserve"> </w:t>
      </w:r>
    </w:p>
    <w:p w14:paraId="3A98FB38" w14:textId="77777777" w:rsidR="002A25C8" w:rsidRPr="000E631B" w:rsidRDefault="002A25C8" w:rsidP="00E24608">
      <w:pPr>
        <w:numPr>
          <w:ilvl w:val="0"/>
          <w:numId w:val="16"/>
        </w:numPr>
        <w:rPr>
          <w:sz w:val="28"/>
          <w:szCs w:val="28"/>
          <w:lang w:val="en-US"/>
        </w:rPr>
      </w:pPr>
      <w:r w:rsidRPr="000E631B">
        <w:rPr>
          <w:b/>
          <w:sz w:val="28"/>
          <w:szCs w:val="28"/>
          <w:lang w:val="en-US"/>
        </w:rPr>
        <w:t>Practical exposure</w:t>
      </w:r>
      <w:r w:rsidRPr="000E631B">
        <w:rPr>
          <w:sz w:val="28"/>
          <w:szCs w:val="28"/>
          <w:lang w:val="en-US"/>
        </w:rPr>
        <w:t xml:space="preserve"> to UN mechanisms</w:t>
      </w:r>
    </w:p>
    <w:p w14:paraId="19EA743B" w14:textId="77777777" w:rsidR="002A25C8" w:rsidRPr="000E631B" w:rsidRDefault="002A25C8" w:rsidP="00E24608">
      <w:pPr>
        <w:numPr>
          <w:ilvl w:val="0"/>
          <w:numId w:val="16"/>
        </w:numPr>
        <w:rPr>
          <w:sz w:val="28"/>
          <w:szCs w:val="28"/>
          <w:lang w:val="en-US"/>
        </w:rPr>
      </w:pPr>
      <w:r w:rsidRPr="000E631B">
        <w:rPr>
          <w:sz w:val="28"/>
          <w:szCs w:val="28"/>
          <w:lang w:val="en-US"/>
        </w:rPr>
        <w:t xml:space="preserve">A </w:t>
      </w:r>
      <w:r w:rsidRPr="000E631B">
        <w:rPr>
          <w:b/>
          <w:sz w:val="28"/>
          <w:szCs w:val="28"/>
          <w:lang w:val="en-US"/>
        </w:rPr>
        <w:t xml:space="preserve">Training of Trainers </w:t>
      </w:r>
    </w:p>
    <w:p w14:paraId="5279A997" w14:textId="77777777" w:rsidR="002A25C8" w:rsidRPr="000E631B" w:rsidRDefault="002A25C8" w:rsidP="00E24608">
      <w:pPr>
        <w:numPr>
          <w:ilvl w:val="0"/>
          <w:numId w:val="16"/>
        </w:numPr>
        <w:rPr>
          <w:sz w:val="28"/>
          <w:szCs w:val="28"/>
          <w:lang w:val="en-US"/>
        </w:rPr>
      </w:pPr>
      <w:r w:rsidRPr="000E631B">
        <w:rPr>
          <w:b/>
          <w:sz w:val="28"/>
          <w:szCs w:val="28"/>
          <w:lang w:val="en-US"/>
        </w:rPr>
        <w:t>Additional modules</w:t>
      </w:r>
      <w:r w:rsidRPr="000E631B">
        <w:rPr>
          <w:sz w:val="28"/>
          <w:szCs w:val="28"/>
          <w:lang w:val="en-US"/>
        </w:rPr>
        <w:t xml:space="preserve"> as co-facilitators or participants in other cycles</w:t>
      </w:r>
    </w:p>
    <w:p w14:paraId="206BDB80" w14:textId="77777777" w:rsidR="002A25C8" w:rsidRPr="000E631B" w:rsidRDefault="002A25C8" w:rsidP="00E24608">
      <w:pPr>
        <w:numPr>
          <w:ilvl w:val="0"/>
          <w:numId w:val="16"/>
        </w:numPr>
        <w:rPr>
          <w:sz w:val="28"/>
          <w:szCs w:val="28"/>
          <w:lang w:val="en-US"/>
        </w:rPr>
      </w:pPr>
      <w:r w:rsidRPr="000E631B">
        <w:rPr>
          <w:b/>
          <w:sz w:val="28"/>
          <w:szCs w:val="28"/>
          <w:lang w:val="en-US"/>
        </w:rPr>
        <w:t xml:space="preserve">Fellowship </w:t>
      </w:r>
      <w:r w:rsidRPr="000E631B">
        <w:rPr>
          <w:sz w:val="28"/>
          <w:szCs w:val="28"/>
          <w:lang w:val="en-US"/>
        </w:rPr>
        <w:t>opportunities</w:t>
      </w:r>
    </w:p>
    <w:p w14:paraId="64D08894" w14:textId="77777777" w:rsidR="002A25C8" w:rsidRPr="000E631B" w:rsidRDefault="002A25C8" w:rsidP="00E24608">
      <w:pPr>
        <w:numPr>
          <w:ilvl w:val="0"/>
          <w:numId w:val="16"/>
        </w:numPr>
        <w:rPr>
          <w:sz w:val="28"/>
          <w:szCs w:val="28"/>
          <w:lang w:val="en-US"/>
        </w:rPr>
      </w:pPr>
      <w:r w:rsidRPr="000E631B">
        <w:rPr>
          <w:b/>
          <w:sz w:val="28"/>
          <w:szCs w:val="28"/>
          <w:lang w:val="en-US"/>
        </w:rPr>
        <w:t xml:space="preserve">Mentoring </w:t>
      </w:r>
      <w:r w:rsidRPr="000E631B">
        <w:rPr>
          <w:sz w:val="28"/>
          <w:szCs w:val="28"/>
          <w:lang w:val="en-US"/>
        </w:rPr>
        <w:t xml:space="preserve">- </w:t>
      </w:r>
      <w:r w:rsidRPr="000E631B">
        <w:rPr>
          <w:sz w:val="28"/>
          <w:szCs w:val="28"/>
          <w:lang w:val="en-GB"/>
        </w:rPr>
        <w:t>advocacy, advisory, peer learning at local, national, regional and global levels</w:t>
      </w:r>
    </w:p>
    <w:p w14:paraId="2F146FC2" w14:textId="77777777" w:rsidR="002A25C8" w:rsidRPr="000E631B" w:rsidRDefault="002A25C8" w:rsidP="002A25C8">
      <w:pPr>
        <w:rPr>
          <w:b/>
          <w:i/>
          <w:sz w:val="28"/>
          <w:szCs w:val="28"/>
          <w:lang w:val="en-US"/>
        </w:rPr>
      </w:pPr>
    </w:p>
    <w:p w14:paraId="3E101EB9" w14:textId="77777777" w:rsidR="002A25C8" w:rsidRPr="000E631B" w:rsidRDefault="002A25C8" w:rsidP="002A25C8">
      <w:pPr>
        <w:rPr>
          <w:b/>
          <w:i/>
          <w:sz w:val="28"/>
          <w:szCs w:val="28"/>
          <w:lang w:val="en-US"/>
        </w:rPr>
      </w:pPr>
      <w:r w:rsidRPr="000E631B">
        <w:rPr>
          <w:b/>
          <w:i/>
          <w:sz w:val="28"/>
          <w:szCs w:val="28"/>
          <w:lang w:val="en-US"/>
        </w:rPr>
        <w:t>Training of trainers</w:t>
      </w:r>
    </w:p>
    <w:p w14:paraId="0B77705C" w14:textId="77777777" w:rsidR="002A25C8" w:rsidRPr="000E631B" w:rsidRDefault="002A25C8" w:rsidP="002A25C8">
      <w:pPr>
        <w:rPr>
          <w:sz w:val="28"/>
          <w:szCs w:val="28"/>
          <w:lang w:val="en-US"/>
        </w:rPr>
      </w:pPr>
      <w:r w:rsidRPr="000E631B">
        <w:rPr>
          <w:sz w:val="28"/>
          <w:szCs w:val="28"/>
          <w:lang w:val="en-US"/>
        </w:rPr>
        <w:t xml:space="preserve">A critical number of activists with disabilities, from different regions, is also prepared to respond to the increased demand for highly qualified trainers. They are equipped with skills to facilitate CRPD and SDGs related trainings, including Bridge modules. </w:t>
      </w:r>
    </w:p>
    <w:p w14:paraId="001E220A" w14:textId="77777777" w:rsidR="002A25C8" w:rsidRPr="000E631B" w:rsidRDefault="002A25C8" w:rsidP="002A25C8">
      <w:pPr>
        <w:rPr>
          <w:b/>
          <w:sz w:val="28"/>
          <w:szCs w:val="28"/>
          <w:lang w:val="en-US"/>
        </w:rPr>
      </w:pPr>
    </w:p>
    <w:p w14:paraId="1F0C77FB" w14:textId="77777777" w:rsidR="002A25C8" w:rsidRPr="000E631B" w:rsidRDefault="002A25C8" w:rsidP="002A25C8">
      <w:pPr>
        <w:rPr>
          <w:b/>
          <w:sz w:val="28"/>
          <w:szCs w:val="28"/>
          <w:lang w:val="en-US"/>
        </w:rPr>
      </w:pPr>
      <w:r w:rsidRPr="000E631B">
        <w:rPr>
          <w:b/>
          <w:i/>
          <w:sz w:val="28"/>
          <w:szCs w:val="28"/>
          <w:lang w:val="en-US"/>
        </w:rPr>
        <w:t>Quality criteria and development</w:t>
      </w:r>
      <w:r w:rsidRPr="000E631B">
        <w:rPr>
          <w:b/>
          <w:sz w:val="28"/>
          <w:szCs w:val="28"/>
          <w:lang w:val="en-US"/>
        </w:rPr>
        <w:tab/>
      </w:r>
    </w:p>
    <w:p w14:paraId="3C63A151" w14:textId="77777777" w:rsidR="002A25C8" w:rsidRPr="000E631B" w:rsidRDefault="002A25C8" w:rsidP="002A25C8">
      <w:pPr>
        <w:rPr>
          <w:sz w:val="28"/>
          <w:szCs w:val="28"/>
          <w:lang w:val="en-GB"/>
        </w:rPr>
      </w:pPr>
      <w:r w:rsidRPr="000E631B">
        <w:rPr>
          <w:sz w:val="28"/>
          <w:szCs w:val="28"/>
          <w:lang w:val="en-GB"/>
        </w:rPr>
        <w:t>Implementing partners work through collaborative approaches to attain optimum quality and learning outcomes. This includes the establishment of task and facilitation teams, under a Partnership Protocol, validated by the Steering Committee.</w:t>
      </w:r>
    </w:p>
    <w:p w14:paraId="55306D14" w14:textId="77777777" w:rsidR="002A25C8" w:rsidRPr="000E631B" w:rsidRDefault="002A25C8" w:rsidP="002A25C8">
      <w:pPr>
        <w:rPr>
          <w:b/>
          <w:i/>
          <w:sz w:val="28"/>
          <w:szCs w:val="28"/>
          <w:lang w:val="en-US"/>
        </w:rPr>
      </w:pPr>
    </w:p>
    <w:p w14:paraId="3DD56B23" w14:textId="77777777" w:rsidR="002A25C8" w:rsidRPr="000E631B" w:rsidRDefault="002A25C8" w:rsidP="002A25C8">
      <w:pPr>
        <w:rPr>
          <w:b/>
          <w:i/>
          <w:sz w:val="28"/>
          <w:szCs w:val="28"/>
          <w:lang w:val="en-US"/>
        </w:rPr>
      </w:pPr>
    </w:p>
    <w:p w14:paraId="3F7BF382" w14:textId="77777777" w:rsidR="002A25C8" w:rsidRPr="000E631B" w:rsidRDefault="002A25C8" w:rsidP="002A25C8">
      <w:pPr>
        <w:rPr>
          <w:b/>
          <w:i/>
          <w:sz w:val="28"/>
          <w:szCs w:val="28"/>
          <w:lang w:val="en-US"/>
        </w:rPr>
      </w:pPr>
      <w:r w:rsidRPr="000E631B">
        <w:rPr>
          <w:b/>
          <w:i/>
          <w:sz w:val="28"/>
          <w:szCs w:val="28"/>
          <w:lang w:val="en-US"/>
        </w:rPr>
        <w:t>Curriculum</w:t>
      </w:r>
    </w:p>
    <w:p w14:paraId="11399B3F" w14:textId="77777777" w:rsidR="002A25C8" w:rsidRPr="000E631B" w:rsidRDefault="002A25C8" w:rsidP="002A25C8">
      <w:pPr>
        <w:rPr>
          <w:sz w:val="28"/>
          <w:szCs w:val="28"/>
          <w:lang w:val="en-US"/>
        </w:rPr>
      </w:pPr>
      <w:r w:rsidRPr="000E631B">
        <w:rPr>
          <w:b/>
          <w:i/>
          <w:sz w:val="28"/>
          <w:szCs w:val="28"/>
          <w:lang w:val="en-US"/>
        </w:rPr>
        <w:t>Module 1</w:t>
      </w:r>
      <w:r w:rsidRPr="000E631B">
        <w:rPr>
          <w:sz w:val="28"/>
          <w:szCs w:val="28"/>
          <w:lang w:val="en-US"/>
        </w:rPr>
        <w:t xml:space="preserve"> focuses on securing an in-depth understanding of the CRPD and </w:t>
      </w:r>
      <w:proofErr w:type="spellStart"/>
      <w:r w:rsidRPr="000E631B">
        <w:rPr>
          <w:sz w:val="28"/>
          <w:szCs w:val="28"/>
          <w:lang w:val="en-US"/>
        </w:rPr>
        <w:t>analysing</w:t>
      </w:r>
      <w:proofErr w:type="spellEnd"/>
      <w:r w:rsidRPr="000E631B">
        <w:rPr>
          <w:sz w:val="28"/>
          <w:szCs w:val="28"/>
          <w:lang w:val="en-US"/>
        </w:rPr>
        <w:t xml:space="preserve"> development from a CRPD perspective,</w:t>
      </w:r>
    </w:p>
    <w:p w14:paraId="6A056B45" w14:textId="77777777" w:rsidR="002A25C8" w:rsidRPr="000E631B" w:rsidRDefault="002A25C8" w:rsidP="002A25C8">
      <w:pPr>
        <w:rPr>
          <w:b/>
          <w:i/>
          <w:sz w:val="28"/>
          <w:szCs w:val="28"/>
          <w:lang w:val="en-US"/>
        </w:rPr>
      </w:pPr>
    </w:p>
    <w:p w14:paraId="6CF1166C" w14:textId="77777777" w:rsidR="002A25C8" w:rsidRPr="000E631B" w:rsidRDefault="002A25C8" w:rsidP="002A25C8">
      <w:pPr>
        <w:rPr>
          <w:sz w:val="28"/>
          <w:szCs w:val="28"/>
          <w:lang w:val="en-US"/>
        </w:rPr>
      </w:pPr>
      <w:r w:rsidRPr="000E631B">
        <w:rPr>
          <w:b/>
          <w:i/>
          <w:sz w:val="28"/>
          <w:szCs w:val="28"/>
          <w:lang w:val="en-US"/>
        </w:rPr>
        <w:t>Module 2</w:t>
      </w:r>
      <w:r w:rsidRPr="000E631B">
        <w:rPr>
          <w:sz w:val="28"/>
          <w:szCs w:val="28"/>
          <w:lang w:val="en-US"/>
        </w:rPr>
        <w:t xml:space="preserve"> further develops capacities to </w:t>
      </w:r>
      <w:proofErr w:type="gramStart"/>
      <w:r w:rsidRPr="000E631B">
        <w:rPr>
          <w:sz w:val="28"/>
          <w:szCs w:val="28"/>
          <w:lang w:val="en-US"/>
        </w:rPr>
        <w:t>take action</w:t>
      </w:r>
      <w:proofErr w:type="gramEnd"/>
      <w:r w:rsidRPr="000E631B">
        <w:rPr>
          <w:sz w:val="28"/>
          <w:szCs w:val="28"/>
          <w:lang w:val="en-US"/>
        </w:rPr>
        <w:t xml:space="preserve"> through different key policy areas including legal </w:t>
      </w:r>
      <w:proofErr w:type="spellStart"/>
      <w:r w:rsidRPr="000E631B">
        <w:rPr>
          <w:sz w:val="28"/>
          <w:szCs w:val="28"/>
          <w:lang w:val="en-US"/>
        </w:rPr>
        <w:t>harmonisation</w:t>
      </w:r>
      <w:proofErr w:type="spellEnd"/>
      <w:r w:rsidRPr="000E631B">
        <w:rPr>
          <w:sz w:val="28"/>
          <w:szCs w:val="28"/>
          <w:lang w:val="en-US"/>
        </w:rPr>
        <w:t xml:space="preserve">, budgeting, data, to the use of UN monitoring mechanisms. The purpose is to create evidence for policy change. </w:t>
      </w:r>
    </w:p>
    <w:p w14:paraId="77F61DB3" w14:textId="77777777" w:rsidR="002A25C8" w:rsidRPr="000E631B" w:rsidRDefault="002A25C8" w:rsidP="002A25C8">
      <w:pPr>
        <w:rPr>
          <w:sz w:val="28"/>
          <w:szCs w:val="28"/>
          <w:lang w:val="en-US"/>
        </w:rPr>
      </w:pPr>
    </w:p>
    <w:p w14:paraId="37DE4E98" w14:textId="77777777" w:rsidR="002A25C8" w:rsidRPr="000E631B" w:rsidRDefault="002A25C8" w:rsidP="002A25C8">
      <w:pPr>
        <w:rPr>
          <w:sz w:val="28"/>
          <w:szCs w:val="28"/>
          <w:lang w:val="en-US"/>
        </w:rPr>
      </w:pPr>
      <w:r w:rsidRPr="000E631B">
        <w:rPr>
          <w:sz w:val="28"/>
          <w:szCs w:val="28"/>
          <w:lang w:val="en-US"/>
        </w:rPr>
        <w:t>A high-level policy exchange platform is also offered.</w:t>
      </w:r>
    </w:p>
    <w:p w14:paraId="6679ECB7" w14:textId="77777777" w:rsidR="002A25C8" w:rsidRPr="000E631B" w:rsidRDefault="002A25C8" w:rsidP="002A25C8">
      <w:pPr>
        <w:rPr>
          <w:sz w:val="28"/>
          <w:szCs w:val="28"/>
          <w:lang w:val="en-US"/>
        </w:rPr>
      </w:pPr>
      <w:r w:rsidRPr="000E631B">
        <w:rPr>
          <w:b/>
          <w:sz w:val="28"/>
          <w:szCs w:val="28"/>
          <w:lang w:val="en-US"/>
        </w:rPr>
        <w:lastRenderedPageBreak/>
        <w:t xml:space="preserve">Through assignments - </w:t>
      </w:r>
      <w:r w:rsidRPr="000E631B">
        <w:rPr>
          <w:sz w:val="28"/>
          <w:szCs w:val="28"/>
          <w:lang w:val="en-US"/>
        </w:rPr>
        <w:t xml:space="preserve">between both modules - participants: </w:t>
      </w:r>
    </w:p>
    <w:p w14:paraId="6E7B1DF7" w14:textId="77777777" w:rsidR="002A25C8" w:rsidRPr="000E631B" w:rsidRDefault="002A25C8" w:rsidP="002A25C8">
      <w:pPr>
        <w:rPr>
          <w:sz w:val="28"/>
          <w:szCs w:val="28"/>
          <w:lang w:val="en-US"/>
        </w:rPr>
      </w:pPr>
      <w:r w:rsidRPr="000E631B">
        <w:rPr>
          <w:sz w:val="28"/>
          <w:szCs w:val="28"/>
          <w:lang w:val="en-US"/>
        </w:rPr>
        <w:t xml:space="preserve">1. work with peers at country level to </w:t>
      </w:r>
      <w:proofErr w:type="spellStart"/>
      <w:r w:rsidRPr="000E631B">
        <w:rPr>
          <w:sz w:val="28"/>
          <w:szCs w:val="28"/>
          <w:lang w:val="en-US"/>
        </w:rPr>
        <w:t>analyse</w:t>
      </w:r>
      <w:proofErr w:type="spellEnd"/>
      <w:r w:rsidRPr="000E631B">
        <w:rPr>
          <w:sz w:val="28"/>
          <w:szCs w:val="28"/>
          <w:lang w:val="en-US"/>
        </w:rPr>
        <w:t xml:space="preserve"> the human rights and development context in their country,</w:t>
      </w:r>
    </w:p>
    <w:p w14:paraId="043985BE" w14:textId="77777777" w:rsidR="002A25C8" w:rsidRPr="000E631B" w:rsidRDefault="002A25C8" w:rsidP="002A25C8">
      <w:pPr>
        <w:rPr>
          <w:sz w:val="28"/>
          <w:szCs w:val="28"/>
          <w:lang w:val="en-US"/>
        </w:rPr>
      </w:pPr>
      <w:r w:rsidRPr="000E631B">
        <w:rPr>
          <w:sz w:val="28"/>
          <w:szCs w:val="28"/>
          <w:lang w:val="en-US"/>
        </w:rPr>
        <w:t xml:space="preserve">2. individually develop a draft policy brief analyzing a development issue, from a CRPD perspective. </w:t>
      </w:r>
    </w:p>
    <w:p w14:paraId="2DCC8AFD" w14:textId="77777777" w:rsidR="002A25C8" w:rsidRPr="000E631B" w:rsidRDefault="002A25C8" w:rsidP="002A25C8">
      <w:pPr>
        <w:rPr>
          <w:sz w:val="28"/>
          <w:szCs w:val="28"/>
          <w:lang w:val="en-US"/>
        </w:rPr>
      </w:pPr>
    </w:p>
    <w:p w14:paraId="1AFCD1E5" w14:textId="70624D3A" w:rsidR="002A25C8" w:rsidRPr="000E631B" w:rsidRDefault="002A25C8" w:rsidP="002A25C8">
      <w:pPr>
        <w:rPr>
          <w:b/>
          <w:sz w:val="28"/>
          <w:szCs w:val="28"/>
          <w:lang w:val="en-US"/>
        </w:rPr>
      </w:pPr>
      <w:r w:rsidRPr="000E631B">
        <w:rPr>
          <w:b/>
          <w:sz w:val="28"/>
          <w:szCs w:val="28"/>
          <w:lang w:val="en-US"/>
        </w:rPr>
        <w:t>“</w:t>
      </w:r>
      <w:r w:rsidR="00BC7C39">
        <w:rPr>
          <w:b/>
          <w:i/>
          <w:sz w:val="28"/>
          <w:szCs w:val="28"/>
          <w:lang w:val="en-US"/>
        </w:rPr>
        <w:t>Bridge CRPD-SDGs Training Initiative</w:t>
      </w:r>
      <w:r w:rsidRPr="000E631B">
        <w:rPr>
          <w:b/>
          <w:i/>
          <w:sz w:val="28"/>
          <w:szCs w:val="28"/>
          <w:lang w:val="en-US"/>
        </w:rPr>
        <w:t xml:space="preserve"> is the most advanced example we know of inclusive training on the CRPD respecting diversity through differentiated approaches to accommodate different learning styles. Adequate attention to everyone leads to successful learning outcomes</w:t>
      </w:r>
      <w:r w:rsidRPr="000E631B">
        <w:rPr>
          <w:b/>
          <w:sz w:val="28"/>
          <w:szCs w:val="28"/>
          <w:lang w:val="en-US"/>
        </w:rPr>
        <w:t>”. Vladimir Cuk, IDA Executive Director</w:t>
      </w:r>
    </w:p>
    <w:p w14:paraId="700D0AB1" w14:textId="77777777" w:rsidR="002A25C8" w:rsidRPr="000E631B" w:rsidRDefault="002A25C8" w:rsidP="002A25C8">
      <w:pPr>
        <w:rPr>
          <w:sz w:val="28"/>
          <w:szCs w:val="28"/>
        </w:rPr>
      </w:pPr>
    </w:p>
    <w:p w14:paraId="3F601399" w14:textId="77777777" w:rsidR="002A25C8" w:rsidRPr="000E631B" w:rsidRDefault="002A25C8" w:rsidP="002A25C8">
      <w:pPr>
        <w:rPr>
          <w:b/>
          <w:sz w:val="28"/>
          <w:szCs w:val="28"/>
          <w:lang w:val="en-US"/>
        </w:rPr>
      </w:pPr>
      <w:r w:rsidRPr="000E631B">
        <w:rPr>
          <w:b/>
          <w:sz w:val="28"/>
          <w:szCs w:val="28"/>
          <w:lang w:val="en-US"/>
        </w:rPr>
        <w:t xml:space="preserve">“The Bridge CRPD-SDGs training is a critical initiative seeking to ensure an effective, skilled and expert cohort of persons with disabilities are engaged in national and regional efforts to implement the SDGs and </w:t>
      </w:r>
      <w:proofErr w:type="spellStart"/>
      <w:r w:rsidRPr="000E631B">
        <w:rPr>
          <w:b/>
          <w:sz w:val="28"/>
          <w:szCs w:val="28"/>
          <w:lang w:val="en-US"/>
        </w:rPr>
        <w:t>realise</w:t>
      </w:r>
      <w:proofErr w:type="spellEnd"/>
      <w:r w:rsidRPr="000E631B">
        <w:rPr>
          <w:b/>
          <w:sz w:val="28"/>
          <w:szCs w:val="28"/>
          <w:lang w:val="en-US"/>
        </w:rPr>
        <w:t xml:space="preserve"> the CRPD.” Dominic Haslam, IDDC Chair</w:t>
      </w:r>
    </w:p>
    <w:p w14:paraId="63DCB29D" w14:textId="77777777" w:rsidR="002A25C8" w:rsidRPr="000E631B" w:rsidRDefault="002A25C8" w:rsidP="002A25C8">
      <w:pPr>
        <w:rPr>
          <w:b/>
          <w:sz w:val="28"/>
          <w:szCs w:val="28"/>
          <w:lang w:val="en-US"/>
        </w:rPr>
      </w:pPr>
    </w:p>
    <w:p w14:paraId="24BD2FAA" w14:textId="77777777" w:rsidR="002A25C8" w:rsidRPr="000E631B" w:rsidRDefault="002A25C8" w:rsidP="002A25C8">
      <w:pPr>
        <w:rPr>
          <w:b/>
          <w:sz w:val="28"/>
          <w:szCs w:val="28"/>
          <w:lang w:val="en-US"/>
        </w:rPr>
      </w:pPr>
      <w:r w:rsidRPr="000E631B">
        <w:rPr>
          <w:b/>
          <w:sz w:val="28"/>
          <w:szCs w:val="28"/>
          <w:lang w:val="en-US"/>
        </w:rPr>
        <w:t xml:space="preserve">Contact us </w:t>
      </w:r>
    </w:p>
    <w:p w14:paraId="08DA658D" w14:textId="77777777" w:rsidR="002A25C8" w:rsidRPr="000E631B" w:rsidRDefault="009D7E67" w:rsidP="002A25C8">
      <w:pPr>
        <w:rPr>
          <w:sz w:val="28"/>
          <w:szCs w:val="28"/>
          <w:u w:val="single"/>
          <w:lang w:val="en-US"/>
        </w:rPr>
      </w:pPr>
      <w:hyperlink r:id="rId43" w:history="1">
        <w:r w:rsidR="002A25C8" w:rsidRPr="000E631B">
          <w:rPr>
            <w:rStyle w:val="Hyperlink"/>
            <w:sz w:val="28"/>
            <w:szCs w:val="28"/>
            <w:lang w:val="en-US"/>
          </w:rPr>
          <w:t>bridge_platform@ida-secretariat.org</w:t>
        </w:r>
      </w:hyperlink>
      <w:r w:rsidR="002A25C8" w:rsidRPr="000E631B">
        <w:rPr>
          <w:sz w:val="28"/>
          <w:szCs w:val="28"/>
          <w:lang w:val="en-US"/>
        </w:rPr>
        <w:t xml:space="preserve">; </w:t>
      </w:r>
      <w:r w:rsidR="002A25C8" w:rsidRPr="000E631B">
        <w:rPr>
          <w:sz w:val="28"/>
          <w:szCs w:val="28"/>
          <w:u w:val="single"/>
          <w:lang w:val="en-US"/>
        </w:rPr>
        <w:t>Bit.ly/</w:t>
      </w:r>
      <w:proofErr w:type="spellStart"/>
      <w:r w:rsidR="002A25C8" w:rsidRPr="000E631B">
        <w:rPr>
          <w:sz w:val="28"/>
          <w:szCs w:val="28"/>
          <w:u w:val="single"/>
          <w:lang w:val="en-US"/>
        </w:rPr>
        <w:t>BridgeCRPD-Sdgs</w:t>
      </w:r>
      <w:proofErr w:type="spellEnd"/>
      <w:r w:rsidR="002A25C8" w:rsidRPr="000E631B">
        <w:rPr>
          <w:sz w:val="28"/>
          <w:szCs w:val="28"/>
          <w:u w:val="single"/>
          <w:lang w:val="en-US"/>
        </w:rPr>
        <w:t xml:space="preserve"> </w:t>
      </w:r>
    </w:p>
    <w:p w14:paraId="3D768F11" w14:textId="77777777" w:rsidR="002A25C8" w:rsidRPr="000E631B" w:rsidRDefault="002A25C8" w:rsidP="002A25C8">
      <w:pPr>
        <w:rPr>
          <w:b/>
          <w:sz w:val="28"/>
          <w:szCs w:val="28"/>
          <w:lang w:val="en-US"/>
        </w:rPr>
      </w:pPr>
    </w:p>
    <w:p w14:paraId="085B458A" w14:textId="77777777" w:rsidR="002A25C8" w:rsidRPr="000E631B" w:rsidRDefault="002A25C8" w:rsidP="002A25C8">
      <w:pPr>
        <w:rPr>
          <w:b/>
          <w:sz w:val="28"/>
          <w:szCs w:val="28"/>
          <w:lang w:val="en-US"/>
        </w:rPr>
      </w:pPr>
    </w:p>
    <w:p w14:paraId="763A8505" w14:textId="1286DE8C" w:rsidR="002A25C8" w:rsidRPr="000E631B" w:rsidRDefault="002A25C8" w:rsidP="001A37A1">
      <w:pPr>
        <w:rPr>
          <w:sz w:val="28"/>
          <w:szCs w:val="28"/>
        </w:rPr>
      </w:pPr>
    </w:p>
    <w:sectPr w:rsidR="002A25C8" w:rsidRPr="000E631B" w:rsidSect="00D25921">
      <w:footerReference w:type="default" r:id="rId44"/>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6B877D" w14:textId="77777777" w:rsidR="009D7E67" w:rsidRDefault="009D7E67" w:rsidP="007A5186">
      <w:pPr>
        <w:spacing w:line="240" w:lineRule="auto"/>
      </w:pPr>
      <w:r>
        <w:separator/>
      </w:r>
    </w:p>
  </w:endnote>
  <w:endnote w:type="continuationSeparator" w:id="0">
    <w:p w14:paraId="566BEA66" w14:textId="77777777" w:rsidR="009D7E67" w:rsidRDefault="009D7E67" w:rsidP="007A5186">
      <w:pPr>
        <w:spacing w:line="240" w:lineRule="auto"/>
      </w:pPr>
      <w:r>
        <w:continuationSeparator/>
      </w:r>
    </w:p>
  </w:endnote>
  <w:endnote w:type="continuationNotice" w:id="1">
    <w:p w14:paraId="41994CB4" w14:textId="77777777" w:rsidR="009D7E67" w:rsidRDefault="009D7E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Gothic"/>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9191597"/>
      <w:docPartObj>
        <w:docPartGallery w:val="Page Numbers (Bottom of Page)"/>
        <w:docPartUnique/>
      </w:docPartObj>
    </w:sdtPr>
    <w:sdtEndPr>
      <w:rPr>
        <w:noProof/>
      </w:rPr>
    </w:sdtEndPr>
    <w:sdtContent>
      <w:p w14:paraId="7A239D87" w14:textId="35C7994B" w:rsidR="0073135E" w:rsidRDefault="0073135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4A19C188" w14:textId="77777777" w:rsidR="0073135E" w:rsidRDefault="00731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CDAE6D" w14:textId="77777777" w:rsidR="009D7E67" w:rsidRDefault="009D7E67" w:rsidP="007A5186">
      <w:pPr>
        <w:spacing w:line="240" w:lineRule="auto"/>
      </w:pPr>
      <w:r>
        <w:separator/>
      </w:r>
    </w:p>
  </w:footnote>
  <w:footnote w:type="continuationSeparator" w:id="0">
    <w:p w14:paraId="361BFF9C" w14:textId="77777777" w:rsidR="009D7E67" w:rsidRDefault="009D7E67" w:rsidP="007A5186">
      <w:pPr>
        <w:spacing w:line="240" w:lineRule="auto"/>
      </w:pPr>
      <w:r>
        <w:continuationSeparator/>
      </w:r>
    </w:p>
  </w:footnote>
  <w:footnote w:type="continuationNotice" w:id="1">
    <w:p w14:paraId="3C9D24DF" w14:textId="77777777" w:rsidR="009D7E67" w:rsidRDefault="009D7E67">
      <w:pPr>
        <w:spacing w:line="240" w:lineRule="auto"/>
      </w:pPr>
    </w:p>
  </w:footnote>
  <w:footnote w:id="2">
    <w:p w14:paraId="4541F04D" w14:textId="77777777" w:rsidR="0073135E" w:rsidRPr="00EE2EB2" w:rsidRDefault="0073135E" w:rsidP="007A5186">
      <w:pPr>
        <w:pStyle w:val="FootnoteText"/>
        <w:rPr>
          <w:sz w:val="22"/>
          <w:szCs w:val="18"/>
        </w:rPr>
      </w:pPr>
      <w:r>
        <w:rPr>
          <w:rStyle w:val="FootnoteReference"/>
        </w:rPr>
        <w:footnoteRef/>
      </w:r>
      <w:r>
        <w:t xml:space="preserve"> </w:t>
      </w:r>
      <w:r w:rsidRPr="00EE2EB2">
        <w:rPr>
          <w:rFonts w:cstheme="minorHAnsi"/>
          <w:sz w:val="18"/>
          <w:szCs w:val="18"/>
          <w:lang w:val="en-US"/>
        </w:rPr>
        <w:t>DFID output 1.1; MoFA Finland output 2</w:t>
      </w:r>
    </w:p>
  </w:footnote>
  <w:footnote w:id="3">
    <w:p w14:paraId="0DACA37A" w14:textId="77777777" w:rsidR="0073135E" w:rsidRPr="00EE2EB2" w:rsidRDefault="0073135E" w:rsidP="007A5186">
      <w:pPr>
        <w:pStyle w:val="FootnoteText"/>
        <w:rPr>
          <w:rFonts w:cstheme="minorHAnsi"/>
          <w:sz w:val="18"/>
          <w:szCs w:val="18"/>
          <w:lang w:val="en-US"/>
        </w:rPr>
      </w:pPr>
      <w:r w:rsidRPr="005C3193">
        <w:rPr>
          <w:rStyle w:val="FootnoteReference"/>
          <w:rFonts w:asciiTheme="minorHAnsi" w:hAnsiTheme="minorHAnsi" w:cstheme="minorHAnsi"/>
        </w:rPr>
        <w:footnoteRef/>
      </w:r>
      <w:r w:rsidRPr="005C3193">
        <w:rPr>
          <w:rFonts w:asciiTheme="minorHAnsi" w:hAnsiTheme="minorHAnsi" w:cstheme="minorHAnsi"/>
        </w:rPr>
        <w:t xml:space="preserve"> </w:t>
      </w:r>
      <w:r w:rsidRPr="00EE2EB2">
        <w:rPr>
          <w:rFonts w:cstheme="minorHAnsi"/>
          <w:sz w:val="18"/>
          <w:szCs w:val="18"/>
          <w:lang w:val="en-US"/>
        </w:rPr>
        <w:t xml:space="preserve">DFID output 2.1; MoFA Finland output 1 </w:t>
      </w:r>
    </w:p>
  </w:footnote>
  <w:footnote w:id="4">
    <w:p w14:paraId="33082935" w14:textId="77777777" w:rsidR="0073135E" w:rsidRPr="00EE2EB2" w:rsidRDefault="0073135E" w:rsidP="007A5186">
      <w:pPr>
        <w:pStyle w:val="FootnoteText"/>
        <w:rPr>
          <w:sz w:val="18"/>
          <w:szCs w:val="18"/>
        </w:rPr>
      </w:pPr>
      <w:r w:rsidRPr="00EE2EB2">
        <w:rPr>
          <w:rStyle w:val="FootnoteReference"/>
          <w:sz w:val="18"/>
          <w:szCs w:val="18"/>
        </w:rPr>
        <w:footnoteRef/>
      </w:r>
      <w:r w:rsidRPr="00EE2EB2">
        <w:rPr>
          <w:sz w:val="18"/>
          <w:szCs w:val="18"/>
        </w:rPr>
        <w:t xml:space="preserve"> </w:t>
      </w:r>
      <w:r w:rsidRPr="00EE2EB2">
        <w:rPr>
          <w:rFonts w:cstheme="minorHAnsi"/>
          <w:sz w:val="18"/>
          <w:szCs w:val="18"/>
          <w:lang w:val="en-US"/>
        </w:rPr>
        <w:t>DFID output 3.1; MoFA Finland output 3</w:t>
      </w:r>
    </w:p>
  </w:footnote>
  <w:footnote w:id="5">
    <w:p w14:paraId="5B219E55" w14:textId="77777777" w:rsidR="0073135E" w:rsidRPr="00EE2EB2" w:rsidRDefault="0073135E" w:rsidP="007A5186">
      <w:pPr>
        <w:pStyle w:val="FootnoteText"/>
        <w:rPr>
          <w:sz w:val="18"/>
          <w:szCs w:val="18"/>
          <w:lang w:val="en-US"/>
        </w:rPr>
      </w:pPr>
      <w:r w:rsidRPr="00EE2EB2">
        <w:rPr>
          <w:rStyle w:val="FootnoteReference"/>
          <w:sz w:val="18"/>
          <w:szCs w:val="18"/>
        </w:rPr>
        <w:footnoteRef/>
      </w:r>
      <w:r w:rsidRPr="00EE2EB2">
        <w:rPr>
          <w:sz w:val="18"/>
          <w:szCs w:val="18"/>
        </w:rPr>
        <w:t xml:space="preserve"> </w:t>
      </w:r>
      <w:r w:rsidRPr="00EE2EB2">
        <w:rPr>
          <w:rFonts w:cstheme="minorHAnsi"/>
          <w:sz w:val="18"/>
          <w:szCs w:val="18"/>
          <w:lang w:val="en-US"/>
        </w:rPr>
        <w:t>DFID output 4.1; MoFA Finland output 3</w:t>
      </w:r>
    </w:p>
  </w:footnote>
  <w:footnote w:id="6">
    <w:p w14:paraId="33C4190B" w14:textId="77777777" w:rsidR="0073135E" w:rsidRPr="00EE2EB2" w:rsidRDefault="0073135E" w:rsidP="007A5186">
      <w:pPr>
        <w:pStyle w:val="FootnoteText"/>
        <w:rPr>
          <w:szCs w:val="16"/>
        </w:rPr>
      </w:pPr>
      <w:r>
        <w:rPr>
          <w:rStyle w:val="FootnoteReference"/>
        </w:rPr>
        <w:footnoteRef/>
      </w:r>
      <w:r>
        <w:t xml:space="preserve"> </w:t>
      </w:r>
      <w:hyperlink r:id="rId1" w:history="1">
        <w:r w:rsidRPr="00EE2EB2">
          <w:rPr>
            <w:rStyle w:val="Hyperlink"/>
            <w:sz w:val="18"/>
            <w:szCs w:val="14"/>
          </w:rPr>
          <w:t>https://www.oecd.org/dac/evaluation/daccriteriaforevaluatingdevelopmentassistance.htm</w:t>
        </w:r>
      </w:hyperlink>
    </w:p>
  </w:footnote>
  <w:footnote w:id="7">
    <w:p w14:paraId="05017FA2" w14:textId="77777777" w:rsidR="0073135E" w:rsidRPr="00AD7F24" w:rsidRDefault="0073135E" w:rsidP="007A5186">
      <w:pPr>
        <w:pStyle w:val="FootnoteText"/>
      </w:pPr>
      <w:r>
        <w:rPr>
          <w:rStyle w:val="FootnoteReference"/>
        </w:rPr>
        <w:footnoteRef/>
      </w:r>
      <w:r>
        <w:t xml:space="preserve"> </w:t>
      </w:r>
      <w:r w:rsidRPr="0001010F">
        <w:rPr>
          <w:sz w:val="16"/>
          <w:szCs w:val="12"/>
        </w:rPr>
        <w:t>Preconditions may include: increased political will of duty bearers; increased technical capacity of duty bearers; increased space secured for civil society; stronger capacity of DPOs to hold duty bearers accountable; stronger cohesion of the movement to speak with one voice; increased data available to monitor progress; etc.</w:t>
      </w:r>
    </w:p>
  </w:footnote>
  <w:footnote w:id="8">
    <w:p w14:paraId="6A93950C" w14:textId="6AA19E96" w:rsidR="0073135E" w:rsidRDefault="0073135E" w:rsidP="0077132E">
      <w:pPr>
        <w:pStyle w:val="FootnoteText"/>
      </w:pPr>
      <w:r>
        <w:rPr>
          <w:rStyle w:val="FootnoteReference"/>
        </w:rPr>
        <w:footnoteRef/>
      </w:r>
      <w:r>
        <w:t xml:space="preserve"> “</w:t>
      </w:r>
      <w:r w:rsidRPr="0030672E">
        <w:rPr>
          <w:sz w:val="18"/>
          <w:szCs w:val="18"/>
        </w:rPr>
        <w:t>The term ‘disability inclusion’ refers to meaningful participation of persons with disabilities in all their diversity, promotion and mainstreaming of their rights across the work of the Organization, development of disability-specific programmes, and consideration of disability-related perspectives in compliance with the Convention on the Rights of Persons with Disabilities (CRPD). This requires the development and implementation of a consistent and systematic approach to disability inclusion in all areas of operations and programming, both internally and externally</w:t>
      </w:r>
      <w:r>
        <w:rPr>
          <w:sz w:val="18"/>
          <w:szCs w:val="18"/>
        </w:rPr>
        <w:t>.” (United Nations, 2019, p. 3)</w:t>
      </w:r>
    </w:p>
  </w:footnote>
  <w:footnote w:id="9">
    <w:p w14:paraId="5A25251D" w14:textId="6FB9DB0D" w:rsidR="0073135E" w:rsidRPr="0083362A" w:rsidRDefault="0073135E" w:rsidP="0083362A">
      <w:pPr>
        <w:pStyle w:val="FootnoteText"/>
      </w:pPr>
      <w:r>
        <w:rPr>
          <w:rStyle w:val="FootnoteReference"/>
        </w:rPr>
        <w:footnoteRef/>
      </w:r>
      <w:r>
        <w:t xml:space="preserve"> Hub page URL: </w:t>
      </w:r>
      <w:r w:rsidRPr="0083362A">
        <w:t>http://www.internationaldisabilityalliance.org/content/covid-19-and-disability-movement</w:t>
      </w:r>
    </w:p>
    <w:p w14:paraId="515DB0BB" w14:textId="5E0DAC97" w:rsidR="0073135E" w:rsidRDefault="0073135E">
      <w:pPr>
        <w:pStyle w:val="FootnoteText"/>
      </w:pPr>
    </w:p>
  </w:footnote>
  <w:footnote w:id="10">
    <w:p w14:paraId="737FB75C" w14:textId="77777777" w:rsidR="0073135E" w:rsidRPr="00B33F65" w:rsidRDefault="0073135E" w:rsidP="004E5DDD">
      <w:pPr>
        <w:pStyle w:val="FootnoteText"/>
        <w:rPr>
          <w:sz w:val="18"/>
          <w:szCs w:val="18"/>
          <w:lang w:val="en-GB"/>
        </w:rPr>
      </w:pPr>
      <w:r>
        <w:rPr>
          <w:rStyle w:val="FootnoteReference"/>
        </w:rPr>
        <w:footnoteRef/>
      </w:r>
      <w:r>
        <w:t xml:space="preserve"> </w:t>
      </w:r>
      <w:r w:rsidRPr="00B33F65">
        <w:rPr>
          <w:sz w:val="18"/>
          <w:szCs w:val="18"/>
          <w:lang w:val="en-GB"/>
        </w:rPr>
        <w:t xml:space="preserve">Our analysis revealed no statistically significant differences between groups of Bridge Alumni survey respondents according to the social categories of gender, disability status, indigeneity, rural/urban and age. However, our analysis did find that </w:t>
      </w:r>
      <w:r w:rsidRPr="00B33F65">
        <w:rPr>
          <w:sz w:val="18"/>
          <w:szCs w:val="18"/>
        </w:rPr>
        <w:t xml:space="preserve">28% of people who identified with multiple social categories reported participating in a UN monitoring mechanism post-Bridge; in comparison to 49% of people who did not identify with multiple social categories. This does not necessarily mean that Bridge alumni with intersectional identities (as defined by the survey) were “less likely” to be involved in UN monitoring than those without intersectional identities. These results may present a pattern for consideration in future programme development in relation to supports for equitable access to UN monitoring mechanisms but cannot be verified by our quantitative analysis. </w:t>
      </w:r>
    </w:p>
    <w:p w14:paraId="05AA4468" w14:textId="77777777" w:rsidR="0073135E" w:rsidRPr="00B33F65" w:rsidRDefault="0073135E" w:rsidP="004E5DDD">
      <w:pPr>
        <w:pStyle w:val="FootnoteText"/>
        <w:rPr>
          <w:sz w:val="18"/>
          <w:szCs w:val="18"/>
        </w:rPr>
      </w:pPr>
    </w:p>
  </w:footnote>
  <w:footnote w:id="11">
    <w:p w14:paraId="129400C1" w14:textId="77777777" w:rsidR="0073135E" w:rsidRPr="00D62807" w:rsidRDefault="0073135E" w:rsidP="00433265">
      <w:pPr>
        <w:pStyle w:val="FootnoteText"/>
        <w:rPr>
          <w:bCs/>
          <w:i/>
          <w:iCs/>
        </w:rPr>
      </w:pPr>
      <w:r>
        <w:rPr>
          <w:rStyle w:val="FootnoteReference"/>
        </w:rPr>
        <w:footnoteRef/>
      </w:r>
      <w:r>
        <w:t xml:space="preserve"> CBM (2019). </w:t>
      </w:r>
      <w:r w:rsidRPr="00D62807">
        <w:rPr>
          <w:i/>
          <w:iCs/>
        </w:rPr>
        <w:t>CBM’s investment to Bridge CRPD-SDGs initiative:</w:t>
      </w:r>
      <w:r>
        <w:rPr>
          <w:i/>
          <w:iCs/>
        </w:rPr>
        <w:t xml:space="preserve"> A</w:t>
      </w:r>
      <w:r w:rsidRPr="00D62807">
        <w:rPr>
          <w:i/>
          <w:iCs/>
        </w:rPr>
        <w:t xml:space="preserve"> reflection on our development and learning to date</w:t>
      </w:r>
      <w:r>
        <w:rPr>
          <w:i/>
          <w:iC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23DE"/>
    <w:multiLevelType w:val="hybridMultilevel"/>
    <w:tmpl w:val="52B681AA"/>
    <w:lvl w:ilvl="0" w:tplc="10090001">
      <w:start w:val="1"/>
      <w:numFmt w:val="bullet"/>
      <w:lvlText w:val=""/>
      <w:lvlJc w:val="left"/>
      <w:pPr>
        <w:ind w:left="1506" w:hanging="360"/>
      </w:pPr>
      <w:rPr>
        <w:rFonts w:ascii="Symbol" w:hAnsi="Symbol" w:hint="default"/>
      </w:rPr>
    </w:lvl>
    <w:lvl w:ilvl="1" w:tplc="10090003" w:tentative="1">
      <w:start w:val="1"/>
      <w:numFmt w:val="bullet"/>
      <w:lvlText w:val="o"/>
      <w:lvlJc w:val="left"/>
      <w:pPr>
        <w:ind w:left="2226" w:hanging="360"/>
      </w:pPr>
      <w:rPr>
        <w:rFonts w:ascii="Courier New" w:hAnsi="Courier New" w:cs="Courier New" w:hint="default"/>
      </w:rPr>
    </w:lvl>
    <w:lvl w:ilvl="2" w:tplc="10090005" w:tentative="1">
      <w:start w:val="1"/>
      <w:numFmt w:val="bullet"/>
      <w:lvlText w:val=""/>
      <w:lvlJc w:val="left"/>
      <w:pPr>
        <w:ind w:left="2946" w:hanging="360"/>
      </w:pPr>
      <w:rPr>
        <w:rFonts w:ascii="Wingdings" w:hAnsi="Wingdings" w:hint="default"/>
      </w:rPr>
    </w:lvl>
    <w:lvl w:ilvl="3" w:tplc="10090001" w:tentative="1">
      <w:start w:val="1"/>
      <w:numFmt w:val="bullet"/>
      <w:lvlText w:val=""/>
      <w:lvlJc w:val="left"/>
      <w:pPr>
        <w:ind w:left="3666" w:hanging="360"/>
      </w:pPr>
      <w:rPr>
        <w:rFonts w:ascii="Symbol" w:hAnsi="Symbol" w:hint="default"/>
      </w:rPr>
    </w:lvl>
    <w:lvl w:ilvl="4" w:tplc="10090003" w:tentative="1">
      <w:start w:val="1"/>
      <w:numFmt w:val="bullet"/>
      <w:lvlText w:val="o"/>
      <w:lvlJc w:val="left"/>
      <w:pPr>
        <w:ind w:left="4386" w:hanging="360"/>
      </w:pPr>
      <w:rPr>
        <w:rFonts w:ascii="Courier New" w:hAnsi="Courier New" w:cs="Courier New" w:hint="default"/>
      </w:rPr>
    </w:lvl>
    <w:lvl w:ilvl="5" w:tplc="10090005" w:tentative="1">
      <w:start w:val="1"/>
      <w:numFmt w:val="bullet"/>
      <w:lvlText w:val=""/>
      <w:lvlJc w:val="left"/>
      <w:pPr>
        <w:ind w:left="5106" w:hanging="360"/>
      </w:pPr>
      <w:rPr>
        <w:rFonts w:ascii="Wingdings" w:hAnsi="Wingdings" w:hint="default"/>
      </w:rPr>
    </w:lvl>
    <w:lvl w:ilvl="6" w:tplc="10090001" w:tentative="1">
      <w:start w:val="1"/>
      <w:numFmt w:val="bullet"/>
      <w:lvlText w:val=""/>
      <w:lvlJc w:val="left"/>
      <w:pPr>
        <w:ind w:left="5826" w:hanging="360"/>
      </w:pPr>
      <w:rPr>
        <w:rFonts w:ascii="Symbol" w:hAnsi="Symbol" w:hint="default"/>
      </w:rPr>
    </w:lvl>
    <w:lvl w:ilvl="7" w:tplc="10090003" w:tentative="1">
      <w:start w:val="1"/>
      <w:numFmt w:val="bullet"/>
      <w:lvlText w:val="o"/>
      <w:lvlJc w:val="left"/>
      <w:pPr>
        <w:ind w:left="6546" w:hanging="360"/>
      </w:pPr>
      <w:rPr>
        <w:rFonts w:ascii="Courier New" w:hAnsi="Courier New" w:cs="Courier New" w:hint="default"/>
      </w:rPr>
    </w:lvl>
    <w:lvl w:ilvl="8" w:tplc="10090005" w:tentative="1">
      <w:start w:val="1"/>
      <w:numFmt w:val="bullet"/>
      <w:lvlText w:val=""/>
      <w:lvlJc w:val="left"/>
      <w:pPr>
        <w:ind w:left="7266" w:hanging="360"/>
      </w:pPr>
      <w:rPr>
        <w:rFonts w:ascii="Wingdings" w:hAnsi="Wingdings" w:hint="default"/>
      </w:rPr>
    </w:lvl>
  </w:abstractNum>
  <w:abstractNum w:abstractNumId="1" w15:restartNumberingAfterBreak="0">
    <w:nsid w:val="01C04AA4"/>
    <w:multiLevelType w:val="hybridMultilevel"/>
    <w:tmpl w:val="7584CB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3A017F"/>
    <w:multiLevelType w:val="hybridMultilevel"/>
    <w:tmpl w:val="178CDB8A"/>
    <w:lvl w:ilvl="0" w:tplc="10090001">
      <w:start w:val="1"/>
      <w:numFmt w:val="bullet"/>
      <w:lvlText w:val=""/>
      <w:lvlJc w:val="left"/>
      <w:pPr>
        <w:ind w:left="802" w:hanging="360"/>
      </w:pPr>
      <w:rPr>
        <w:rFonts w:ascii="Symbol" w:hAnsi="Symbol" w:hint="default"/>
      </w:rPr>
    </w:lvl>
    <w:lvl w:ilvl="1" w:tplc="10090003" w:tentative="1">
      <w:start w:val="1"/>
      <w:numFmt w:val="bullet"/>
      <w:lvlText w:val="o"/>
      <w:lvlJc w:val="left"/>
      <w:pPr>
        <w:ind w:left="1522" w:hanging="360"/>
      </w:pPr>
      <w:rPr>
        <w:rFonts w:ascii="Courier New" w:hAnsi="Courier New" w:cs="Courier New" w:hint="default"/>
      </w:rPr>
    </w:lvl>
    <w:lvl w:ilvl="2" w:tplc="10090005" w:tentative="1">
      <w:start w:val="1"/>
      <w:numFmt w:val="bullet"/>
      <w:lvlText w:val=""/>
      <w:lvlJc w:val="left"/>
      <w:pPr>
        <w:ind w:left="2242" w:hanging="360"/>
      </w:pPr>
      <w:rPr>
        <w:rFonts w:ascii="Wingdings" w:hAnsi="Wingdings" w:cs="Wingdings" w:hint="default"/>
      </w:rPr>
    </w:lvl>
    <w:lvl w:ilvl="3" w:tplc="10090001" w:tentative="1">
      <w:start w:val="1"/>
      <w:numFmt w:val="bullet"/>
      <w:lvlText w:val=""/>
      <w:lvlJc w:val="left"/>
      <w:pPr>
        <w:ind w:left="2962" w:hanging="360"/>
      </w:pPr>
      <w:rPr>
        <w:rFonts w:ascii="Symbol" w:hAnsi="Symbol" w:cs="Symbol" w:hint="default"/>
      </w:rPr>
    </w:lvl>
    <w:lvl w:ilvl="4" w:tplc="10090003" w:tentative="1">
      <w:start w:val="1"/>
      <w:numFmt w:val="bullet"/>
      <w:lvlText w:val="o"/>
      <w:lvlJc w:val="left"/>
      <w:pPr>
        <w:ind w:left="3682" w:hanging="360"/>
      </w:pPr>
      <w:rPr>
        <w:rFonts w:ascii="Courier New" w:hAnsi="Courier New" w:cs="Courier New" w:hint="default"/>
      </w:rPr>
    </w:lvl>
    <w:lvl w:ilvl="5" w:tplc="10090005" w:tentative="1">
      <w:start w:val="1"/>
      <w:numFmt w:val="bullet"/>
      <w:lvlText w:val=""/>
      <w:lvlJc w:val="left"/>
      <w:pPr>
        <w:ind w:left="4402" w:hanging="360"/>
      </w:pPr>
      <w:rPr>
        <w:rFonts w:ascii="Wingdings" w:hAnsi="Wingdings" w:cs="Wingdings" w:hint="default"/>
      </w:rPr>
    </w:lvl>
    <w:lvl w:ilvl="6" w:tplc="10090001" w:tentative="1">
      <w:start w:val="1"/>
      <w:numFmt w:val="bullet"/>
      <w:lvlText w:val=""/>
      <w:lvlJc w:val="left"/>
      <w:pPr>
        <w:ind w:left="5122" w:hanging="360"/>
      </w:pPr>
      <w:rPr>
        <w:rFonts w:ascii="Symbol" w:hAnsi="Symbol" w:cs="Symbol" w:hint="default"/>
      </w:rPr>
    </w:lvl>
    <w:lvl w:ilvl="7" w:tplc="10090003" w:tentative="1">
      <w:start w:val="1"/>
      <w:numFmt w:val="bullet"/>
      <w:lvlText w:val="o"/>
      <w:lvlJc w:val="left"/>
      <w:pPr>
        <w:ind w:left="5842" w:hanging="360"/>
      </w:pPr>
      <w:rPr>
        <w:rFonts w:ascii="Courier New" w:hAnsi="Courier New" w:cs="Courier New" w:hint="default"/>
      </w:rPr>
    </w:lvl>
    <w:lvl w:ilvl="8" w:tplc="10090005" w:tentative="1">
      <w:start w:val="1"/>
      <w:numFmt w:val="bullet"/>
      <w:lvlText w:val=""/>
      <w:lvlJc w:val="left"/>
      <w:pPr>
        <w:ind w:left="6562" w:hanging="360"/>
      </w:pPr>
      <w:rPr>
        <w:rFonts w:ascii="Wingdings" w:hAnsi="Wingdings" w:cs="Wingdings" w:hint="default"/>
      </w:rPr>
    </w:lvl>
  </w:abstractNum>
  <w:abstractNum w:abstractNumId="3" w15:restartNumberingAfterBreak="0">
    <w:nsid w:val="0BBE1C69"/>
    <w:multiLevelType w:val="hybridMultilevel"/>
    <w:tmpl w:val="3D0072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402D12"/>
    <w:multiLevelType w:val="hybridMultilevel"/>
    <w:tmpl w:val="488473EE"/>
    <w:lvl w:ilvl="0" w:tplc="B862175A">
      <w:start w:val="1"/>
      <w:numFmt w:val="decimal"/>
      <w:lvlText w:val="%1."/>
      <w:lvlJc w:val="left"/>
      <w:pPr>
        <w:ind w:left="786" w:hanging="360"/>
      </w:pPr>
      <w:rPr>
        <w:rFonts w:ascii="Verdana" w:eastAsiaTheme="minorHAnsi" w:hAnsi="Verdana" w:cs="Times New Roman"/>
        <w:b w:val="0"/>
        <w:bCs w:val="0"/>
      </w:rPr>
    </w:lvl>
    <w:lvl w:ilvl="1" w:tplc="10090019" w:tentative="1">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C4D16BA"/>
    <w:multiLevelType w:val="hybridMultilevel"/>
    <w:tmpl w:val="3A007F6C"/>
    <w:lvl w:ilvl="0" w:tplc="10090001">
      <w:start w:val="1"/>
      <w:numFmt w:val="bullet"/>
      <w:lvlText w:val=""/>
      <w:lvlJc w:val="left"/>
      <w:pPr>
        <w:ind w:left="1230" w:hanging="360"/>
      </w:pPr>
      <w:rPr>
        <w:rFonts w:ascii="Symbol" w:hAnsi="Symbol" w:hint="default"/>
      </w:rPr>
    </w:lvl>
    <w:lvl w:ilvl="1" w:tplc="10090003">
      <w:start w:val="1"/>
      <w:numFmt w:val="bullet"/>
      <w:lvlText w:val="o"/>
      <w:lvlJc w:val="left"/>
      <w:pPr>
        <w:ind w:left="1950" w:hanging="360"/>
      </w:pPr>
      <w:rPr>
        <w:rFonts w:ascii="Courier New" w:hAnsi="Courier New" w:cs="Courier New" w:hint="default"/>
      </w:rPr>
    </w:lvl>
    <w:lvl w:ilvl="2" w:tplc="10090005" w:tentative="1">
      <w:start w:val="1"/>
      <w:numFmt w:val="bullet"/>
      <w:lvlText w:val=""/>
      <w:lvlJc w:val="left"/>
      <w:pPr>
        <w:ind w:left="2670" w:hanging="360"/>
      </w:pPr>
      <w:rPr>
        <w:rFonts w:ascii="Wingdings" w:hAnsi="Wingdings" w:hint="default"/>
      </w:rPr>
    </w:lvl>
    <w:lvl w:ilvl="3" w:tplc="10090001" w:tentative="1">
      <w:start w:val="1"/>
      <w:numFmt w:val="bullet"/>
      <w:lvlText w:val=""/>
      <w:lvlJc w:val="left"/>
      <w:pPr>
        <w:ind w:left="3390" w:hanging="360"/>
      </w:pPr>
      <w:rPr>
        <w:rFonts w:ascii="Symbol" w:hAnsi="Symbol" w:hint="default"/>
      </w:rPr>
    </w:lvl>
    <w:lvl w:ilvl="4" w:tplc="10090003" w:tentative="1">
      <w:start w:val="1"/>
      <w:numFmt w:val="bullet"/>
      <w:lvlText w:val="o"/>
      <w:lvlJc w:val="left"/>
      <w:pPr>
        <w:ind w:left="4110" w:hanging="360"/>
      </w:pPr>
      <w:rPr>
        <w:rFonts w:ascii="Courier New" w:hAnsi="Courier New" w:cs="Courier New" w:hint="default"/>
      </w:rPr>
    </w:lvl>
    <w:lvl w:ilvl="5" w:tplc="10090005" w:tentative="1">
      <w:start w:val="1"/>
      <w:numFmt w:val="bullet"/>
      <w:lvlText w:val=""/>
      <w:lvlJc w:val="left"/>
      <w:pPr>
        <w:ind w:left="4830" w:hanging="360"/>
      </w:pPr>
      <w:rPr>
        <w:rFonts w:ascii="Wingdings" w:hAnsi="Wingdings" w:hint="default"/>
      </w:rPr>
    </w:lvl>
    <w:lvl w:ilvl="6" w:tplc="10090001" w:tentative="1">
      <w:start w:val="1"/>
      <w:numFmt w:val="bullet"/>
      <w:lvlText w:val=""/>
      <w:lvlJc w:val="left"/>
      <w:pPr>
        <w:ind w:left="5550" w:hanging="360"/>
      </w:pPr>
      <w:rPr>
        <w:rFonts w:ascii="Symbol" w:hAnsi="Symbol" w:hint="default"/>
      </w:rPr>
    </w:lvl>
    <w:lvl w:ilvl="7" w:tplc="10090003" w:tentative="1">
      <w:start w:val="1"/>
      <w:numFmt w:val="bullet"/>
      <w:lvlText w:val="o"/>
      <w:lvlJc w:val="left"/>
      <w:pPr>
        <w:ind w:left="6270" w:hanging="360"/>
      </w:pPr>
      <w:rPr>
        <w:rFonts w:ascii="Courier New" w:hAnsi="Courier New" w:cs="Courier New" w:hint="default"/>
      </w:rPr>
    </w:lvl>
    <w:lvl w:ilvl="8" w:tplc="10090005" w:tentative="1">
      <w:start w:val="1"/>
      <w:numFmt w:val="bullet"/>
      <w:lvlText w:val=""/>
      <w:lvlJc w:val="left"/>
      <w:pPr>
        <w:ind w:left="6990" w:hanging="360"/>
      </w:pPr>
      <w:rPr>
        <w:rFonts w:ascii="Wingdings" w:hAnsi="Wingdings" w:hint="default"/>
      </w:rPr>
    </w:lvl>
  </w:abstractNum>
  <w:abstractNum w:abstractNumId="6" w15:restartNumberingAfterBreak="0">
    <w:nsid w:val="0D830584"/>
    <w:multiLevelType w:val="hybridMultilevel"/>
    <w:tmpl w:val="29CE201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46E6C28"/>
    <w:multiLevelType w:val="hybridMultilevel"/>
    <w:tmpl w:val="2ABCB5A0"/>
    <w:lvl w:ilvl="0" w:tplc="10090007">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690ABD"/>
    <w:multiLevelType w:val="hybridMultilevel"/>
    <w:tmpl w:val="63402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6C7F04"/>
    <w:multiLevelType w:val="hybridMultilevel"/>
    <w:tmpl w:val="FFDAD43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4469F6"/>
    <w:multiLevelType w:val="hybridMultilevel"/>
    <w:tmpl w:val="BF5A8C2C"/>
    <w:lvl w:ilvl="0" w:tplc="10090001">
      <w:start w:val="1"/>
      <w:numFmt w:val="bullet"/>
      <w:lvlText w:val=""/>
      <w:lvlJc w:val="left"/>
      <w:pPr>
        <w:ind w:left="806" w:hanging="360"/>
      </w:pPr>
      <w:rPr>
        <w:rFonts w:ascii="Symbol" w:hAnsi="Symbol" w:hint="default"/>
      </w:rPr>
    </w:lvl>
    <w:lvl w:ilvl="1" w:tplc="10090003" w:tentative="1">
      <w:start w:val="1"/>
      <w:numFmt w:val="bullet"/>
      <w:lvlText w:val="o"/>
      <w:lvlJc w:val="left"/>
      <w:pPr>
        <w:ind w:left="1526" w:hanging="360"/>
      </w:pPr>
      <w:rPr>
        <w:rFonts w:ascii="Courier New" w:hAnsi="Courier New" w:cs="Courier New" w:hint="default"/>
      </w:rPr>
    </w:lvl>
    <w:lvl w:ilvl="2" w:tplc="10090005" w:tentative="1">
      <w:start w:val="1"/>
      <w:numFmt w:val="bullet"/>
      <w:lvlText w:val=""/>
      <w:lvlJc w:val="left"/>
      <w:pPr>
        <w:ind w:left="2246" w:hanging="360"/>
      </w:pPr>
      <w:rPr>
        <w:rFonts w:ascii="Wingdings" w:hAnsi="Wingdings" w:hint="default"/>
      </w:rPr>
    </w:lvl>
    <w:lvl w:ilvl="3" w:tplc="10090001" w:tentative="1">
      <w:start w:val="1"/>
      <w:numFmt w:val="bullet"/>
      <w:lvlText w:val=""/>
      <w:lvlJc w:val="left"/>
      <w:pPr>
        <w:ind w:left="2966" w:hanging="360"/>
      </w:pPr>
      <w:rPr>
        <w:rFonts w:ascii="Symbol" w:hAnsi="Symbol" w:hint="default"/>
      </w:rPr>
    </w:lvl>
    <w:lvl w:ilvl="4" w:tplc="10090003" w:tentative="1">
      <w:start w:val="1"/>
      <w:numFmt w:val="bullet"/>
      <w:lvlText w:val="o"/>
      <w:lvlJc w:val="left"/>
      <w:pPr>
        <w:ind w:left="3686" w:hanging="360"/>
      </w:pPr>
      <w:rPr>
        <w:rFonts w:ascii="Courier New" w:hAnsi="Courier New" w:cs="Courier New" w:hint="default"/>
      </w:rPr>
    </w:lvl>
    <w:lvl w:ilvl="5" w:tplc="10090005" w:tentative="1">
      <w:start w:val="1"/>
      <w:numFmt w:val="bullet"/>
      <w:lvlText w:val=""/>
      <w:lvlJc w:val="left"/>
      <w:pPr>
        <w:ind w:left="4406" w:hanging="360"/>
      </w:pPr>
      <w:rPr>
        <w:rFonts w:ascii="Wingdings" w:hAnsi="Wingdings" w:hint="default"/>
      </w:rPr>
    </w:lvl>
    <w:lvl w:ilvl="6" w:tplc="10090001" w:tentative="1">
      <w:start w:val="1"/>
      <w:numFmt w:val="bullet"/>
      <w:lvlText w:val=""/>
      <w:lvlJc w:val="left"/>
      <w:pPr>
        <w:ind w:left="5126" w:hanging="360"/>
      </w:pPr>
      <w:rPr>
        <w:rFonts w:ascii="Symbol" w:hAnsi="Symbol" w:hint="default"/>
      </w:rPr>
    </w:lvl>
    <w:lvl w:ilvl="7" w:tplc="10090003" w:tentative="1">
      <w:start w:val="1"/>
      <w:numFmt w:val="bullet"/>
      <w:lvlText w:val="o"/>
      <w:lvlJc w:val="left"/>
      <w:pPr>
        <w:ind w:left="5846" w:hanging="360"/>
      </w:pPr>
      <w:rPr>
        <w:rFonts w:ascii="Courier New" w:hAnsi="Courier New" w:cs="Courier New" w:hint="default"/>
      </w:rPr>
    </w:lvl>
    <w:lvl w:ilvl="8" w:tplc="10090005" w:tentative="1">
      <w:start w:val="1"/>
      <w:numFmt w:val="bullet"/>
      <w:lvlText w:val=""/>
      <w:lvlJc w:val="left"/>
      <w:pPr>
        <w:ind w:left="6566" w:hanging="360"/>
      </w:pPr>
      <w:rPr>
        <w:rFonts w:ascii="Wingdings" w:hAnsi="Wingdings" w:hint="default"/>
      </w:rPr>
    </w:lvl>
  </w:abstractNum>
  <w:abstractNum w:abstractNumId="11" w15:restartNumberingAfterBreak="0">
    <w:nsid w:val="209C2CBE"/>
    <w:multiLevelType w:val="hybridMultilevel"/>
    <w:tmpl w:val="2F6E0C16"/>
    <w:lvl w:ilvl="0" w:tplc="B862175A">
      <w:start w:val="1"/>
      <w:numFmt w:val="decimal"/>
      <w:lvlText w:val="%1."/>
      <w:lvlJc w:val="left"/>
      <w:pPr>
        <w:ind w:left="786" w:hanging="360"/>
      </w:pPr>
      <w:rPr>
        <w:rFonts w:ascii="Verdana" w:eastAsiaTheme="minorHAnsi" w:hAnsi="Verdana" w:cs="Times New Roman"/>
        <w:b w:val="0"/>
        <w:bCs w:val="0"/>
      </w:rPr>
    </w:lvl>
    <w:lvl w:ilvl="1" w:tplc="10090019" w:tentative="1">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3">
      <w:start w:val="1"/>
      <w:numFmt w:val="bullet"/>
      <w:lvlText w:val="o"/>
      <w:lvlJc w:val="left"/>
      <w:pPr>
        <w:ind w:left="2880" w:hanging="360"/>
      </w:pPr>
      <w:rPr>
        <w:rFonts w:ascii="Courier New" w:hAnsi="Courier New" w:cs="Courier New" w:hint="default"/>
      </w:rPr>
    </w:lvl>
    <w:lvl w:ilvl="4" w:tplc="10090005">
      <w:start w:val="1"/>
      <w:numFmt w:val="bullet"/>
      <w:lvlText w:val=""/>
      <w:lvlJc w:val="left"/>
      <w:pPr>
        <w:ind w:left="3600" w:hanging="360"/>
      </w:pPr>
      <w:rPr>
        <w:rFonts w:ascii="Wingdings" w:hAnsi="Wingdings"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15D12C4"/>
    <w:multiLevelType w:val="hybridMultilevel"/>
    <w:tmpl w:val="5C940A4E"/>
    <w:lvl w:ilvl="0" w:tplc="10090007">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DD09BC"/>
    <w:multiLevelType w:val="hybridMultilevel"/>
    <w:tmpl w:val="2814EB06"/>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3E365B1"/>
    <w:multiLevelType w:val="hybridMultilevel"/>
    <w:tmpl w:val="FBB291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4336AD0"/>
    <w:multiLevelType w:val="hybridMultilevel"/>
    <w:tmpl w:val="DE4E02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AE2563"/>
    <w:multiLevelType w:val="hybridMultilevel"/>
    <w:tmpl w:val="237E2052"/>
    <w:lvl w:ilvl="0" w:tplc="BD6696A2">
      <w:start w:val="1"/>
      <w:numFmt w:val="decimal"/>
      <w:lvlText w:val="%1."/>
      <w:lvlJc w:val="left"/>
      <w:pPr>
        <w:ind w:left="780" w:hanging="360"/>
      </w:pPr>
      <w:rPr>
        <w:rFonts w:hint="default"/>
        <w:b/>
        <w:bCs/>
      </w:rPr>
    </w:lvl>
    <w:lvl w:ilvl="1" w:tplc="04090001">
      <w:start w:val="1"/>
      <w:numFmt w:val="bullet"/>
      <w:lvlText w:val=""/>
      <w:lvlJc w:val="left"/>
      <w:pPr>
        <w:ind w:left="1500" w:hanging="360"/>
      </w:pPr>
      <w:rPr>
        <w:rFonts w:ascii="Symbol" w:hAnsi="Symbol" w:hint="default"/>
      </w:rPr>
    </w:lvl>
    <w:lvl w:ilvl="2" w:tplc="1009001B">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17" w15:restartNumberingAfterBreak="0">
    <w:nsid w:val="27762605"/>
    <w:multiLevelType w:val="hybridMultilevel"/>
    <w:tmpl w:val="5CDCF29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32D7686"/>
    <w:multiLevelType w:val="hybridMultilevel"/>
    <w:tmpl w:val="A1026EC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6E2FC3"/>
    <w:multiLevelType w:val="hybridMultilevel"/>
    <w:tmpl w:val="BD32C2CC"/>
    <w:lvl w:ilvl="0" w:tplc="10090001">
      <w:start w:val="1"/>
      <w:numFmt w:val="bullet"/>
      <w:lvlText w:val=""/>
      <w:lvlJc w:val="left"/>
      <w:pPr>
        <w:ind w:left="786" w:hanging="360"/>
      </w:pPr>
      <w:rPr>
        <w:rFonts w:ascii="Symbol" w:hAnsi="Symbo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20" w15:restartNumberingAfterBreak="0">
    <w:nsid w:val="3AE772D3"/>
    <w:multiLevelType w:val="hybridMultilevel"/>
    <w:tmpl w:val="E4229D08"/>
    <w:lvl w:ilvl="0" w:tplc="10090007">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D9217C"/>
    <w:multiLevelType w:val="hybridMultilevel"/>
    <w:tmpl w:val="9AB2256C"/>
    <w:lvl w:ilvl="0" w:tplc="1EA2AABE">
      <w:start w:val="1"/>
      <w:numFmt w:val="bullet"/>
      <w:lvlText w:val=""/>
      <w:lvlJc w:val="left"/>
      <w:pPr>
        <w:ind w:left="720" w:hanging="360"/>
      </w:pPr>
      <w:rPr>
        <w:rFonts w:ascii="Symbol" w:hAnsi="Symbol" w:hint="default"/>
        <w:color w:val="0070C0"/>
        <w:sz w:val="44"/>
        <w:szCs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0B807AD"/>
    <w:multiLevelType w:val="hybridMultilevel"/>
    <w:tmpl w:val="379CB9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2131D3C"/>
    <w:multiLevelType w:val="hybridMultilevel"/>
    <w:tmpl w:val="6F02279E"/>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24" w15:restartNumberingAfterBreak="0">
    <w:nsid w:val="48E41080"/>
    <w:multiLevelType w:val="hybridMultilevel"/>
    <w:tmpl w:val="5FB06E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9EC2B72"/>
    <w:multiLevelType w:val="hybridMultilevel"/>
    <w:tmpl w:val="50146C06"/>
    <w:lvl w:ilvl="0" w:tplc="10090007">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D696C70"/>
    <w:multiLevelType w:val="hybridMultilevel"/>
    <w:tmpl w:val="8EF84CC4"/>
    <w:lvl w:ilvl="0" w:tplc="3FC01392">
      <w:start w:val="2"/>
      <w:numFmt w:val="decimal"/>
      <w:lvlText w:val="%1."/>
      <w:lvlJc w:val="left"/>
      <w:pPr>
        <w:ind w:left="4613" w:hanging="360"/>
      </w:pPr>
      <w:rPr>
        <w:rFonts w:hint="default"/>
        <w:b/>
      </w:rPr>
    </w:lvl>
    <w:lvl w:ilvl="1" w:tplc="10090001">
      <w:start w:val="1"/>
      <w:numFmt w:val="bullet"/>
      <w:lvlText w:val=""/>
      <w:lvlJc w:val="left"/>
      <w:pPr>
        <w:ind w:left="5333" w:hanging="360"/>
      </w:pPr>
      <w:rPr>
        <w:rFonts w:ascii="Symbol" w:hAnsi="Symbol" w:hint="default"/>
      </w:rPr>
    </w:lvl>
    <w:lvl w:ilvl="2" w:tplc="10090003">
      <w:start w:val="1"/>
      <w:numFmt w:val="bullet"/>
      <w:lvlText w:val="o"/>
      <w:lvlJc w:val="left"/>
      <w:pPr>
        <w:ind w:left="6053" w:hanging="180"/>
      </w:pPr>
      <w:rPr>
        <w:rFonts w:ascii="Courier New" w:hAnsi="Courier New" w:cs="Courier New" w:hint="default"/>
      </w:rPr>
    </w:lvl>
    <w:lvl w:ilvl="3" w:tplc="10090003">
      <w:start w:val="1"/>
      <w:numFmt w:val="bullet"/>
      <w:lvlText w:val="o"/>
      <w:lvlJc w:val="left"/>
      <w:pPr>
        <w:ind w:left="6773" w:hanging="360"/>
      </w:pPr>
      <w:rPr>
        <w:rFonts w:ascii="Courier New" w:hAnsi="Courier New" w:cs="Courier New" w:hint="default"/>
      </w:rPr>
    </w:lvl>
    <w:lvl w:ilvl="4" w:tplc="10090005">
      <w:start w:val="1"/>
      <w:numFmt w:val="bullet"/>
      <w:lvlText w:val=""/>
      <w:lvlJc w:val="left"/>
      <w:pPr>
        <w:ind w:left="7493" w:hanging="360"/>
      </w:pPr>
      <w:rPr>
        <w:rFonts w:ascii="Wingdings" w:hAnsi="Wingdings" w:hint="default"/>
      </w:rPr>
    </w:lvl>
    <w:lvl w:ilvl="5" w:tplc="1009001B" w:tentative="1">
      <w:start w:val="1"/>
      <w:numFmt w:val="lowerRoman"/>
      <w:lvlText w:val="%6."/>
      <w:lvlJc w:val="right"/>
      <w:pPr>
        <w:ind w:left="8213" w:hanging="180"/>
      </w:pPr>
    </w:lvl>
    <w:lvl w:ilvl="6" w:tplc="1009000F" w:tentative="1">
      <w:start w:val="1"/>
      <w:numFmt w:val="decimal"/>
      <w:lvlText w:val="%7."/>
      <w:lvlJc w:val="left"/>
      <w:pPr>
        <w:ind w:left="8933" w:hanging="360"/>
      </w:pPr>
    </w:lvl>
    <w:lvl w:ilvl="7" w:tplc="10090019" w:tentative="1">
      <w:start w:val="1"/>
      <w:numFmt w:val="lowerLetter"/>
      <w:lvlText w:val="%8."/>
      <w:lvlJc w:val="left"/>
      <w:pPr>
        <w:ind w:left="9653" w:hanging="360"/>
      </w:pPr>
    </w:lvl>
    <w:lvl w:ilvl="8" w:tplc="1009001B" w:tentative="1">
      <w:start w:val="1"/>
      <w:numFmt w:val="lowerRoman"/>
      <w:lvlText w:val="%9."/>
      <w:lvlJc w:val="right"/>
      <w:pPr>
        <w:ind w:left="10373" w:hanging="180"/>
      </w:pPr>
    </w:lvl>
  </w:abstractNum>
  <w:abstractNum w:abstractNumId="27" w15:restartNumberingAfterBreak="0">
    <w:nsid w:val="4E5B3DE0"/>
    <w:multiLevelType w:val="hybridMultilevel"/>
    <w:tmpl w:val="FE6C02DE"/>
    <w:lvl w:ilvl="0" w:tplc="3858094E">
      <w:start w:val="1"/>
      <w:numFmt w:val="bullet"/>
      <w:lvlText w:val=""/>
      <w:lvlJc w:val="left"/>
      <w:pPr>
        <w:tabs>
          <w:tab w:val="num" w:pos="720"/>
        </w:tabs>
        <w:ind w:left="720" w:hanging="360"/>
      </w:pPr>
      <w:rPr>
        <w:rFonts w:ascii="Wingdings" w:hAnsi="Wingdings" w:hint="default"/>
      </w:rPr>
    </w:lvl>
    <w:lvl w:ilvl="1" w:tplc="75469740" w:tentative="1">
      <w:start w:val="1"/>
      <w:numFmt w:val="bullet"/>
      <w:lvlText w:val=""/>
      <w:lvlJc w:val="left"/>
      <w:pPr>
        <w:tabs>
          <w:tab w:val="num" w:pos="1440"/>
        </w:tabs>
        <w:ind w:left="1440" w:hanging="360"/>
      </w:pPr>
      <w:rPr>
        <w:rFonts w:ascii="Wingdings" w:hAnsi="Wingdings" w:hint="default"/>
      </w:rPr>
    </w:lvl>
    <w:lvl w:ilvl="2" w:tplc="FAA65D2A" w:tentative="1">
      <w:start w:val="1"/>
      <w:numFmt w:val="bullet"/>
      <w:lvlText w:val=""/>
      <w:lvlJc w:val="left"/>
      <w:pPr>
        <w:tabs>
          <w:tab w:val="num" w:pos="2160"/>
        </w:tabs>
        <w:ind w:left="2160" w:hanging="360"/>
      </w:pPr>
      <w:rPr>
        <w:rFonts w:ascii="Wingdings" w:hAnsi="Wingdings" w:hint="default"/>
      </w:rPr>
    </w:lvl>
    <w:lvl w:ilvl="3" w:tplc="A874130A" w:tentative="1">
      <w:start w:val="1"/>
      <w:numFmt w:val="bullet"/>
      <w:lvlText w:val=""/>
      <w:lvlJc w:val="left"/>
      <w:pPr>
        <w:tabs>
          <w:tab w:val="num" w:pos="2880"/>
        </w:tabs>
        <w:ind w:left="2880" w:hanging="360"/>
      </w:pPr>
      <w:rPr>
        <w:rFonts w:ascii="Wingdings" w:hAnsi="Wingdings" w:hint="default"/>
      </w:rPr>
    </w:lvl>
    <w:lvl w:ilvl="4" w:tplc="CE0C19EC" w:tentative="1">
      <w:start w:val="1"/>
      <w:numFmt w:val="bullet"/>
      <w:lvlText w:val=""/>
      <w:lvlJc w:val="left"/>
      <w:pPr>
        <w:tabs>
          <w:tab w:val="num" w:pos="3600"/>
        </w:tabs>
        <w:ind w:left="3600" w:hanging="360"/>
      </w:pPr>
      <w:rPr>
        <w:rFonts w:ascii="Wingdings" w:hAnsi="Wingdings" w:hint="default"/>
      </w:rPr>
    </w:lvl>
    <w:lvl w:ilvl="5" w:tplc="EE78324A" w:tentative="1">
      <w:start w:val="1"/>
      <w:numFmt w:val="bullet"/>
      <w:lvlText w:val=""/>
      <w:lvlJc w:val="left"/>
      <w:pPr>
        <w:tabs>
          <w:tab w:val="num" w:pos="4320"/>
        </w:tabs>
        <w:ind w:left="4320" w:hanging="360"/>
      </w:pPr>
      <w:rPr>
        <w:rFonts w:ascii="Wingdings" w:hAnsi="Wingdings" w:hint="default"/>
      </w:rPr>
    </w:lvl>
    <w:lvl w:ilvl="6" w:tplc="AC98BC7C" w:tentative="1">
      <w:start w:val="1"/>
      <w:numFmt w:val="bullet"/>
      <w:lvlText w:val=""/>
      <w:lvlJc w:val="left"/>
      <w:pPr>
        <w:tabs>
          <w:tab w:val="num" w:pos="5040"/>
        </w:tabs>
        <w:ind w:left="5040" w:hanging="360"/>
      </w:pPr>
      <w:rPr>
        <w:rFonts w:ascii="Wingdings" w:hAnsi="Wingdings" w:hint="default"/>
      </w:rPr>
    </w:lvl>
    <w:lvl w:ilvl="7" w:tplc="5636D3A2" w:tentative="1">
      <w:start w:val="1"/>
      <w:numFmt w:val="bullet"/>
      <w:lvlText w:val=""/>
      <w:lvlJc w:val="left"/>
      <w:pPr>
        <w:tabs>
          <w:tab w:val="num" w:pos="5760"/>
        </w:tabs>
        <w:ind w:left="5760" w:hanging="360"/>
      </w:pPr>
      <w:rPr>
        <w:rFonts w:ascii="Wingdings" w:hAnsi="Wingdings" w:hint="default"/>
      </w:rPr>
    </w:lvl>
    <w:lvl w:ilvl="8" w:tplc="7180BAF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9C3C2F"/>
    <w:multiLevelType w:val="hybridMultilevel"/>
    <w:tmpl w:val="2A14BFAE"/>
    <w:lvl w:ilvl="0" w:tplc="3FC01392">
      <w:start w:val="2"/>
      <w:numFmt w:val="decimal"/>
      <w:lvlText w:val="%1."/>
      <w:lvlJc w:val="left"/>
      <w:pPr>
        <w:ind w:left="4613" w:hanging="360"/>
      </w:pPr>
      <w:rPr>
        <w:rFonts w:hint="default"/>
        <w:b/>
      </w:rPr>
    </w:lvl>
    <w:lvl w:ilvl="1" w:tplc="10090001">
      <w:start w:val="1"/>
      <w:numFmt w:val="bullet"/>
      <w:lvlText w:val=""/>
      <w:lvlJc w:val="left"/>
      <w:pPr>
        <w:ind w:left="5333" w:hanging="360"/>
      </w:pPr>
      <w:rPr>
        <w:rFonts w:ascii="Symbol" w:hAnsi="Symbol" w:hint="default"/>
      </w:rPr>
    </w:lvl>
    <w:lvl w:ilvl="2" w:tplc="10090001">
      <w:start w:val="1"/>
      <w:numFmt w:val="bullet"/>
      <w:lvlText w:val=""/>
      <w:lvlJc w:val="left"/>
      <w:pPr>
        <w:ind w:left="6053" w:hanging="180"/>
      </w:pPr>
      <w:rPr>
        <w:rFonts w:ascii="Symbol" w:hAnsi="Symbol" w:hint="default"/>
      </w:rPr>
    </w:lvl>
    <w:lvl w:ilvl="3" w:tplc="10090003">
      <w:start w:val="1"/>
      <w:numFmt w:val="bullet"/>
      <w:lvlText w:val="o"/>
      <w:lvlJc w:val="left"/>
      <w:pPr>
        <w:ind w:left="6773" w:hanging="360"/>
      </w:pPr>
      <w:rPr>
        <w:rFonts w:ascii="Courier New" w:hAnsi="Courier New" w:cs="Courier New" w:hint="default"/>
      </w:rPr>
    </w:lvl>
    <w:lvl w:ilvl="4" w:tplc="10090005">
      <w:start w:val="1"/>
      <w:numFmt w:val="bullet"/>
      <w:lvlText w:val=""/>
      <w:lvlJc w:val="left"/>
      <w:pPr>
        <w:ind w:left="7493" w:hanging="360"/>
      </w:pPr>
      <w:rPr>
        <w:rFonts w:ascii="Wingdings" w:hAnsi="Wingdings" w:hint="default"/>
      </w:rPr>
    </w:lvl>
    <w:lvl w:ilvl="5" w:tplc="1009001B" w:tentative="1">
      <w:start w:val="1"/>
      <w:numFmt w:val="lowerRoman"/>
      <w:lvlText w:val="%6."/>
      <w:lvlJc w:val="right"/>
      <w:pPr>
        <w:ind w:left="8213" w:hanging="180"/>
      </w:pPr>
    </w:lvl>
    <w:lvl w:ilvl="6" w:tplc="1009000F" w:tentative="1">
      <w:start w:val="1"/>
      <w:numFmt w:val="decimal"/>
      <w:lvlText w:val="%7."/>
      <w:lvlJc w:val="left"/>
      <w:pPr>
        <w:ind w:left="8933" w:hanging="360"/>
      </w:pPr>
    </w:lvl>
    <w:lvl w:ilvl="7" w:tplc="10090019" w:tentative="1">
      <w:start w:val="1"/>
      <w:numFmt w:val="lowerLetter"/>
      <w:lvlText w:val="%8."/>
      <w:lvlJc w:val="left"/>
      <w:pPr>
        <w:ind w:left="9653" w:hanging="360"/>
      </w:pPr>
    </w:lvl>
    <w:lvl w:ilvl="8" w:tplc="1009001B" w:tentative="1">
      <w:start w:val="1"/>
      <w:numFmt w:val="lowerRoman"/>
      <w:lvlText w:val="%9."/>
      <w:lvlJc w:val="right"/>
      <w:pPr>
        <w:ind w:left="10373" w:hanging="180"/>
      </w:pPr>
    </w:lvl>
  </w:abstractNum>
  <w:abstractNum w:abstractNumId="29" w15:restartNumberingAfterBreak="0">
    <w:nsid w:val="52A01151"/>
    <w:multiLevelType w:val="hybridMultilevel"/>
    <w:tmpl w:val="1C880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2F0141A"/>
    <w:multiLevelType w:val="hybridMultilevel"/>
    <w:tmpl w:val="B9385164"/>
    <w:lvl w:ilvl="0" w:tplc="BD6696A2">
      <w:start w:val="1"/>
      <w:numFmt w:val="decimal"/>
      <w:lvlText w:val="%1."/>
      <w:lvlJc w:val="left"/>
      <w:pPr>
        <w:ind w:left="780" w:hanging="360"/>
      </w:pPr>
      <w:rPr>
        <w:rFonts w:hint="default"/>
        <w:b/>
        <w:bCs/>
      </w:rPr>
    </w:lvl>
    <w:lvl w:ilvl="1" w:tplc="10090001">
      <w:start w:val="1"/>
      <w:numFmt w:val="bullet"/>
      <w:lvlText w:val=""/>
      <w:lvlJc w:val="left"/>
      <w:pPr>
        <w:ind w:left="1500" w:hanging="360"/>
      </w:pPr>
      <w:rPr>
        <w:rFonts w:ascii="Symbol" w:hAnsi="Symbol" w:hint="default"/>
      </w:rPr>
    </w:lvl>
    <w:lvl w:ilvl="2" w:tplc="1009001B">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31" w15:restartNumberingAfterBreak="0">
    <w:nsid w:val="53B35165"/>
    <w:multiLevelType w:val="hybridMultilevel"/>
    <w:tmpl w:val="B7E2F7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5AC61CD"/>
    <w:multiLevelType w:val="hybridMultilevel"/>
    <w:tmpl w:val="99422562"/>
    <w:lvl w:ilvl="0" w:tplc="10090001">
      <w:start w:val="1"/>
      <w:numFmt w:val="bullet"/>
      <w:lvlText w:val=""/>
      <w:lvlJc w:val="left"/>
      <w:pPr>
        <w:ind w:left="2220" w:hanging="360"/>
      </w:pPr>
      <w:rPr>
        <w:rFonts w:ascii="Symbol" w:hAnsi="Symbol" w:hint="default"/>
      </w:rPr>
    </w:lvl>
    <w:lvl w:ilvl="1" w:tplc="10090003" w:tentative="1">
      <w:start w:val="1"/>
      <w:numFmt w:val="bullet"/>
      <w:lvlText w:val="o"/>
      <w:lvlJc w:val="left"/>
      <w:pPr>
        <w:ind w:left="2940" w:hanging="360"/>
      </w:pPr>
      <w:rPr>
        <w:rFonts w:ascii="Courier New" w:hAnsi="Courier New" w:cs="Courier New" w:hint="default"/>
      </w:rPr>
    </w:lvl>
    <w:lvl w:ilvl="2" w:tplc="10090005" w:tentative="1">
      <w:start w:val="1"/>
      <w:numFmt w:val="bullet"/>
      <w:lvlText w:val=""/>
      <w:lvlJc w:val="left"/>
      <w:pPr>
        <w:ind w:left="3660" w:hanging="360"/>
      </w:pPr>
      <w:rPr>
        <w:rFonts w:ascii="Wingdings" w:hAnsi="Wingdings" w:hint="default"/>
      </w:rPr>
    </w:lvl>
    <w:lvl w:ilvl="3" w:tplc="10090001" w:tentative="1">
      <w:start w:val="1"/>
      <w:numFmt w:val="bullet"/>
      <w:lvlText w:val=""/>
      <w:lvlJc w:val="left"/>
      <w:pPr>
        <w:ind w:left="4380" w:hanging="360"/>
      </w:pPr>
      <w:rPr>
        <w:rFonts w:ascii="Symbol" w:hAnsi="Symbol" w:hint="default"/>
      </w:rPr>
    </w:lvl>
    <w:lvl w:ilvl="4" w:tplc="10090003" w:tentative="1">
      <w:start w:val="1"/>
      <w:numFmt w:val="bullet"/>
      <w:lvlText w:val="o"/>
      <w:lvlJc w:val="left"/>
      <w:pPr>
        <w:ind w:left="5100" w:hanging="360"/>
      </w:pPr>
      <w:rPr>
        <w:rFonts w:ascii="Courier New" w:hAnsi="Courier New" w:cs="Courier New" w:hint="default"/>
      </w:rPr>
    </w:lvl>
    <w:lvl w:ilvl="5" w:tplc="10090005" w:tentative="1">
      <w:start w:val="1"/>
      <w:numFmt w:val="bullet"/>
      <w:lvlText w:val=""/>
      <w:lvlJc w:val="left"/>
      <w:pPr>
        <w:ind w:left="5820" w:hanging="360"/>
      </w:pPr>
      <w:rPr>
        <w:rFonts w:ascii="Wingdings" w:hAnsi="Wingdings" w:hint="default"/>
      </w:rPr>
    </w:lvl>
    <w:lvl w:ilvl="6" w:tplc="10090001" w:tentative="1">
      <w:start w:val="1"/>
      <w:numFmt w:val="bullet"/>
      <w:lvlText w:val=""/>
      <w:lvlJc w:val="left"/>
      <w:pPr>
        <w:ind w:left="6540" w:hanging="360"/>
      </w:pPr>
      <w:rPr>
        <w:rFonts w:ascii="Symbol" w:hAnsi="Symbol" w:hint="default"/>
      </w:rPr>
    </w:lvl>
    <w:lvl w:ilvl="7" w:tplc="10090003" w:tentative="1">
      <w:start w:val="1"/>
      <w:numFmt w:val="bullet"/>
      <w:lvlText w:val="o"/>
      <w:lvlJc w:val="left"/>
      <w:pPr>
        <w:ind w:left="7260" w:hanging="360"/>
      </w:pPr>
      <w:rPr>
        <w:rFonts w:ascii="Courier New" w:hAnsi="Courier New" w:cs="Courier New" w:hint="default"/>
      </w:rPr>
    </w:lvl>
    <w:lvl w:ilvl="8" w:tplc="10090005" w:tentative="1">
      <w:start w:val="1"/>
      <w:numFmt w:val="bullet"/>
      <w:lvlText w:val=""/>
      <w:lvlJc w:val="left"/>
      <w:pPr>
        <w:ind w:left="7980" w:hanging="360"/>
      </w:pPr>
      <w:rPr>
        <w:rFonts w:ascii="Wingdings" w:hAnsi="Wingdings" w:hint="default"/>
      </w:rPr>
    </w:lvl>
  </w:abstractNum>
  <w:abstractNum w:abstractNumId="33" w15:restartNumberingAfterBreak="0">
    <w:nsid w:val="5B743CF4"/>
    <w:multiLevelType w:val="hybridMultilevel"/>
    <w:tmpl w:val="276CA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495F81"/>
    <w:multiLevelType w:val="hybridMultilevel"/>
    <w:tmpl w:val="4D9A6D32"/>
    <w:lvl w:ilvl="0" w:tplc="10090001">
      <w:start w:val="1"/>
      <w:numFmt w:val="bullet"/>
      <w:lvlText w:val=""/>
      <w:lvlJc w:val="left"/>
      <w:pPr>
        <w:ind w:left="802" w:hanging="360"/>
      </w:pPr>
      <w:rPr>
        <w:rFonts w:ascii="Symbol" w:hAnsi="Symbol" w:cs="Symbol" w:hint="default"/>
      </w:rPr>
    </w:lvl>
    <w:lvl w:ilvl="1" w:tplc="10090003" w:tentative="1">
      <w:start w:val="1"/>
      <w:numFmt w:val="bullet"/>
      <w:lvlText w:val="o"/>
      <w:lvlJc w:val="left"/>
      <w:pPr>
        <w:ind w:left="1522" w:hanging="360"/>
      </w:pPr>
      <w:rPr>
        <w:rFonts w:ascii="Courier New" w:hAnsi="Courier New" w:cs="Courier New" w:hint="default"/>
      </w:rPr>
    </w:lvl>
    <w:lvl w:ilvl="2" w:tplc="10090005" w:tentative="1">
      <w:start w:val="1"/>
      <w:numFmt w:val="bullet"/>
      <w:lvlText w:val=""/>
      <w:lvlJc w:val="left"/>
      <w:pPr>
        <w:ind w:left="2242" w:hanging="360"/>
      </w:pPr>
      <w:rPr>
        <w:rFonts w:ascii="Wingdings" w:hAnsi="Wingdings" w:cs="Wingdings" w:hint="default"/>
      </w:rPr>
    </w:lvl>
    <w:lvl w:ilvl="3" w:tplc="10090001" w:tentative="1">
      <w:start w:val="1"/>
      <w:numFmt w:val="bullet"/>
      <w:lvlText w:val=""/>
      <w:lvlJc w:val="left"/>
      <w:pPr>
        <w:ind w:left="2962" w:hanging="360"/>
      </w:pPr>
      <w:rPr>
        <w:rFonts w:ascii="Symbol" w:hAnsi="Symbol" w:cs="Symbol" w:hint="default"/>
      </w:rPr>
    </w:lvl>
    <w:lvl w:ilvl="4" w:tplc="10090003" w:tentative="1">
      <w:start w:val="1"/>
      <w:numFmt w:val="bullet"/>
      <w:lvlText w:val="o"/>
      <w:lvlJc w:val="left"/>
      <w:pPr>
        <w:ind w:left="3682" w:hanging="360"/>
      </w:pPr>
      <w:rPr>
        <w:rFonts w:ascii="Courier New" w:hAnsi="Courier New" w:cs="Courier New" w:hint="default"/>
      </w:rPr>
    </w:lvl>
    <w:lvl w:ilvl="5" w:tplc="10090005" w:tentative="1">
      <w:start w:val="1"/>
      <w:numFmt w:val="bullet"/>
      <w:lvlText w:val=""/>
      <w:lvlJc w:val="left"/>
      <w:pPr>
        <w:ind w:left="4402" w:hanging="360"/>
      </w:pPr>
      <w:rPr>
        <w:rFonts w:ascii="Wingdings" w:hAnsi="Wingdings" w:cs="Wingdings" w:hint="default"/>
      </w:rPr>
    </w:lvl>
    <w:lvl w:ilvl="6" w:tplc="10090001" w:tentative="1">
      <w:start w:val="1"/>
      <w:numFmt w:val="bullet"/>
      <w:lvlText w:val=""/>
      <w:lvlJc w:val="left"/>
      <w:pPr>
        <w:ind w:left="5122" w:hanging="360"/>
      </w:pPr>
      <w:rPr>
        <w:rFonts w:ascii="Symbol" w:hAnsi="Symbol" w:cs="Symbol" w:hint="default"/>
      </w:rPr>
    </w:lvl>
    <w:lvl w:ilvl="7" w:tplc="10090003" w:tentative="1">
      <w:start w:val="1"/>
      <w:numFmt w:val="bullet"/>
      <w:lvlText w:val="o"/>
      <w:lvlJc w:val="left"/>
      <w:pPr>
        <w:ind w:left="5842" w:hanging="360"/>
      </w:pPr>
      <w:rPr>
        <w:rFonts w:ascii="Courier New" w:hAnsi="Courier New" w:cs="Courier New" w:hint="default"/>
      </w:rPr>
    </w:lvl>
    <w:lvl w:ilvl="8" w:tplc="10090005" w:tentative="1">
      <w:start w:val="1"/>
      <w:numFmt w:val="bullet"/>
      <w:lvlText w:val=""/>
      <w:lvlJc w:val="left"/>
      <w:pPr>
        <w:ind w:left="6562" w:hanging="360"/>
      </w:pPr>
      <w:rPr>
        <w:rFonts w:ascii="Wingdings" w:hAnsi="Wingdings" w:cs="Wingdings" w:hint="default"/>
      </w:rPr>
    </w:lvl>
  </w:abstractNum>
  <w:abstractNum w:abstractNumId="35" w15:restartNumberingAfterBreak="0">
    <w:nsid w:val="60166C78"/>
    <w:multiLevelType w:val="hybridMultilevel"/>
    <w:tmpl w:val="8BF6DE24"/>
    <w:lvl w:ilvl="0" w:tplc="A8DEF8DC">
      <w:start w:val="1"/>
      <w:numFmt w:val="bullet"/>
      <w:lvlText w:val=""/>
      <w:lvlJc w:val="left"/>
      <w:pPr>
        <w:ind w:left="720" w:hanging="360"/>
      </w:pPr>
      <w:rPr>
        <w:rFonts w:ascii="Symbol" w:hAnsi="Symbol" w:hint="default"/>
        <w:color w:val="0070C0"/>
        <w:sz w:val="40"/>
        <w:szCs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1DE59BD"/>
    <w:multiLevelType w:val="hybridMultilevel"/>
    <w:tmpl w:val="80D63614"/>
    <w:lvl w:ilvl="0" w:tplc="1009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347956"/>
    <w:multiLevelType w:val="hybridMultilevel"/>
    <w:tmpl w:val="05249DA2"/>
    <w:lvl w:ilvl="0" w:tplc="BD6696A2">
      <w:start w:val="1"/>
      <w:numFmt w:val="decimal"/>
      <w:lvlText w:val="%1."/>
      <w:lvlJc w:val="left"/>
      <w:pPr>
        <w:ind w:left="780" w:hanging="360"/>
      </w:pPr>
      <w:rPr>
        <w:rFonts w:hint="default"/>
        <w:b/>
        <w:bCs/>
      </w:rPr>
    </w:lvl>
    <w:lvl w:ilvl="1" w:tplc="10090019">
      <w:start w:val="1"/>
      <w:numFmt w:val="lowerLetter"/>
      <w:lvlText w:val="%2."/>
      <w:lvlJc w:val="left"/>
      <w:pPr>
        <w:ind w:left="1500" w:hanging="360"/>
      </w:pPr>
    </w:lvl>
    <w:lvl w:ilvl="2" w:tplc="1009001B">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38" w15:restartNumberingAfterBreak="0">
    <w:nsid w:val="64501CAF"/>
    <w:multiLevelType w:val="hybridMultilevel"/>
    <w:tmpl w:val="2F36A7EA"/>
    <w:lvl w:ilvl="0" w:tplc="10090001">
      <w:start w:val="1"/>
      <w:numFmt w:val="bullet"/>
      <w:lvlText w:val=""/>
      <w:lvlJc w:val="left"/>
      <w:pPr>
        <w:ind w:left="795" w:hanging="360"/>
      </w:pPr>
      <w:rPr>
        <w:rFonts w:ascii="Symbol" w:hAnsi="Symbol" w:cs="Symbol"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cs="Wingdings" w:hint="default"/>
      </w:rPr>
    </w:lvl>
    <w:lvl w:ilvl="3" w:tplc="10090001" w:tentative="1">
      <w:start w:val="1"/>
      <w:numFmt w:val="bullet"/>
      <w:lvlText w:val=""/>
      <w:lvlJc w:val="left"/>
      <w:pPr>
        <w:ind w:left="2955" w:hanging="360"/>
      </w:pPr>
      <w:rPr>
        <w:rFonts w:ascii="Symbol" w:hAnsi="Symbol" w:cs="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cs="Wingdings" w:hint="default"/>
      </w:rPr>
    </w:lvl>
    <w:lvl w:ilvl="6" w:tplc="10090001" w:tentative="1">
      <w:start w:val="1"/>
      <w:numFmt w:val="bullet"/>
      <w:lvlText w:val=""/>
      <w:lvlJc w:val="left"/>
      <w:pPr>
        <w:ind w:left="5115" w:hanging="360"/>
      </w:pPr>
      <w:rPr>
        <w:rFonts w:ascii="Symbol" w:hAnsi="Symbol" w:cs="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cs="Wingdings" w:hint="default"/>
      </w:rPr>
    </w:lvl>
  </w:abstractNum>
  <w:abstractNum w:abstractNumId="39" w15:restartNumberingAfterBreak="0">
    <w:nsid w:val="65B651E5"/>
    <w:multiLevelType w:val="hybridMultilevel"/>
    <w:tmpl w:val="088C58F0"/>
    <w:lvl w:ilvl="0" w:tplc="BD6696A2">
      <w:start w:val="1"/>
      <w:numFmt w:val="decimal"/>
      <w:lvlText w:val="%1."/>
      <w:lvlJc w:val="left"/>
      <w:pPr>
        <w:ind w:left="780" w:hanging="360"/>
      </w:pPr>
      <w:rPr>
        <w:rFonts w:hint="default"/>
        <w:b/>
        <w:bCs/>
      </w:rPr>
    </w:lvl>
    <w:lvl w:ilvl="1" w:tplc="10090001">
      <w:start w:val="1"/>
      <w:numFmt w:val="bullet"/>
      <w:lvlText w:val=""/>
      <w:lvlJc w:val="left"/>
      <w:pPr>
        <w:ind w:left="1500" w:hanging="360"/>
      </w:pPr>
      <w:rPr>
        <w:rFonts w:ascii="Symbol" w:hAnsi="Symbol" w:hint="default"/>
      </w:rPr>
    </w:lvl>
    <w:lvl w:ilvl="2" w:tplc="1009001B">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40" w15:restartNumberingAfterBreak="0">
    <w:nsid w:val="66784FCA"/>
    <w:multiLevelType w:val="hybridMultilevel"/>
    <w:tmpl w:val="94725E7E"/>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4C157D"/>
    <w:multiLevelType w:val="hybridMultilevel"/>
    <w:tmpl w:val="145AFE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A941092"/>
    <w:multiLevelType w:val="hybridMultilevel"/>
    <w:tmpl w:val="70025886"/>
    <w:lvl w:ilvl="0" w:tplc="6298EB4C">
      <w:start w:val="3"/>
      <w:numFmt w:val="decimal"/>
      <w:lvlText w:val="%1."/>
      <w:lvlJc w:val="left"/>
      <w:pPr>
        <w:ind w:left="720" w:hanging="360"/>
      </w:pPr>
      <w:rPr>
        <w:rFonts w:hint="default"/>
        <w:b w:val="0"/>
        <w:bCs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6CDE55A4"/>
    <w:multiLevelType w:val="hybridMultilevel"/>
    <w:tmpl w:val="58C85722"/>
    <w:lvl w:ilvl="0" w:tplc="BD6696A2">
      <w:start w:val="1"/>
      <w:numFmt w:val="decimal"/>
      <w:lvlText w:val="%1."/>
      <w:lvlJc w:val="left"/>
      <w:pPr>
        <w:ind w:left="780" w:hanging="360"/>
      </w:pPr>
      <w:rPr>
        <w:rFonts w:hint="default"/>
        <w:b/>
        <w:bCs/>
      </w:rPr>
    </w:lvl>
    <w:lvl w:ilvl="1" w:tplc="10090001">
      <w:start w:val="1"/>
      <w:numFmt w:val="bullet"/>
      <w:lvlText w:val=""/>
      <w:lvlJc w:val="left"/>
      <w:pPr>
        <w:ind w:left="1500" w:hanging="360"/>
      </w:pPr>
      <w:rPr>
        <w:rFonts w:ascii="Symbol" w:hAnsi="Symbol" w:hint="default"/>
      </w:rPr>
    </w:lvl>
    <w:lvl w:ilvl="2" w:tplc="1009001B">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44" w15:restartNumberingAfterBreak="0">
    <w:nsid w:val="6D7A2D65"/>
    <w:multiLevelType w:val="hybridMultilevel"/>
    <w:tmpl w:val="3A2C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015B8C"/>
    <w:multiLevelType w:val="hybridMultilevel"/>
    <w:tmpl w:val="922E6A1C"/>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34B4557"/>
    <w:multiLevelType w:val="hybridMultilevel"/>
    <w:tmpl w:val="E200A2E4"/>
    <w:lvl w:ilvl="0" w:tplc="10090001">
      <w:start w:val="1"/>
      <w:numFmt w:val="bullet"/>
      <w:lvlText w:val=""/>
      <w:lvlJc w:val="left"/>
      <w:pPr>
        <w:ind w:left="720" w:hanging="360"/>
      </w:pPr>
      <w:rPr>
        <w:rFonts w:ascii="Symbol" w:hAnsi="Symbol" w:hint="default"/>
      </w:rPr>
    </w:lvl>
    <w:lvl w:ilvl="1" w:tplc="B862175A">
      <w:start w:val="1"/>
      <w:numFmt w:val="decimal"/>
      <w:lvlText w:val="%2."/>
      <w:lvlJc w:val="left"/>
      <w:pPr>
        <w:ind w:left="786" w:hanging="360"/>
      </w:pPr>
      <w:rPr>
        <w:rFonts w:ascii="Verdana" w:eastAsiaTheme="minorHAnsi" w:hAnsi="Verdana" w:cs="Times New Roman"/>
        <w:b w:val="0"/>
        <w:bCs w:val="0"/>
      </w:rPr>
    </w:lvl>
    <w:lvl w:ilvl="2" w:tplc="10090005">
      <w:start w:val="1"/>
      <w:numFmt w:val="bullet"/>
      <w:lvlText w:val=""/>
      <w:lvlJc w:val="left"/>
      <w:pPr>
        <w:ind w:left="2160" w:hanging="360"/>
      </w:pPr>
      <w:rPr>
        <w:rFonts w:ascii="Wingdings" w:hAnsi="Wingdings" w:cs="Wingdings" w:hint="default"/>
      </w:rPr>
    </w:lvl>
    <w:lvl w:ilvl="3" w:tplc="1009000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783D1306"/>
    <w:multiLevelType w:val="hybridMultilevel"/>
    <w:tmpl w:val="0FB2A280"/>
    <w:lvl w:ilvl="0" w:tplc="BD6696A2">
      <w:start w:val="1"/>
      <w:numFmt w:val="decimal"/>
      <w:lvlText w:val="%1."/>
      <w:lvlJc w:val="left"/>
      <w:pPr>
        <w:ind w:left="780" w:hanging="360"/>
      </w:pPr>
      <w:rPr>
        <w:rFonts w:hint="default"/>
        <w:b/>
        <w:bCs/>
      </w:rPr>
    </w:lvl>
    <w:lvl w:ilvl="1" w:tplc="10090001">
      <w:start w:val="1"/>
      <w:numFmt w:val="bullet"/>
      <w:lvlText w:val=""/>
      <w:lvlJc w:val="left"/>
      <w:pPr>
        <w:ind w:left="1500" w:hanging="360"/>
      </w:pPr>
      <w:rPr>
        <w:rFonts w:ascii="Symbol" w:hAnsi="Symbol" w:hint="default"/>
      </w:rPr>
    </w:lvl>
    <w:lvl w:ilvl="2" w:tplc="1009001B">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48" w15:restartNumberingAfterBreak="0">
    <w:nsid w:val="79A73E48"/>
    <w:multiLevelType w:val="hybridMultilevel"/>
    <w:tmpl w:val="30FCA8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D184BAB"/>
    <w:multiLevelType w:val="hybridMultilevel"/>
    <w:tmpl w:val="2318A380"/>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num w:numId="1">
    <w:abstractNumId w:val="29"/>
  </w:num>
  <w:num w:numId="2">
    <w:abstractNumId w:val="9"/>
  </w:num>
  <w:num w:numId="3">
    <w:abstractNumId w:val="40"/>
  </w:num>
  <w:num w:numId="4">
    <w:abstractNumId w:val="8"/>
  </w:num>
  <w:num w:numId="5">
    <w:abstractNumId w:val="1"/>
  </w:num>
  <w:num w:numId="6">
    <w:abstractNumId w:val="14"/>
  </w:num>
  <w:num w:numId="7">
    <w:abstractNumId w:val="34"/>
  </w:num>
  <w:num w:numId="8">
    <w:abstractNumId w:val="46"/>
  </w:num>
  <w:num w:numId="9">
    <w:abstractNumId w:val="27"/>
  </w:num>
  <w:num w:numId="10">
    <w:abstractNumId w:val="38"/>
  </w:num>
  <w:num w:numId="11">
    <w:abstractNumId w:val="49"/>
  </w:num>
  <w:num w:numId="12">
    <w:abstractNumId w:val="20"/>
  </w:num>
  <w:num w:numId="13">
    <w:abstractNumId w:val="25"/>
  </w:num>
  <w:num w:numId="14">
    <w:abstractNumId w:val="36"/>
  </w:num>
  <w:num w:numId="15">
    <w:abstractNumId w:val="12"/>
  </w:num>
  <w:num w:numId="16">
    <w:abstractNumId w:val="18"/>
  </w:num>
  <w:num w:numId="17">
    <w:abstractNumId w:val="33"/>
  </w:num>
  <w:num w:numId="18">
    <w:abstractNumId w:val="7"/>
  </w:num>
  <w:num w:numId="19">
    <w:abstractNumId w:val="35"/>
  </w:num>
  <w:num w:numId="20">
    <w:abstractNumId w:val="21"/>
  </w:num>
  <w:num w:numId="21">
    <w:abstractNumId w:val="37"/>
  </w:num>
  <w:num w:numId="22">
    <w:abstractNumId w:val="2"/>
  </w:num>
  <w:num w:numId="23">
    <w:abstractNumId w:val="3"/>
  </w:num>
  <w:num w:numId="24">
    <w:abstractNumId w:val="23"/>
  </w:num>
  <w:num w:numId="25">
    <w:abstractNumId w:val="6"/>
  </w:num>
  <w:num w:numId="26">
    <w:abstractNumId w:val="28"/>
  </w:num>
  <w:num w:numId="27">
    <w:abstractNumId w:val="19"/>
  </w:num>
  <w:num w:numId="28">
    <w:abstractNumId w:val="0"/>
  </w:num>
  <w:num w:numId="29">
    <w:abstractNumId w:val="30"/>
  </w:num>
  <w:num w:numId="30">
    <w:abstractNumId w:val="16"/>
  </w:num>
  <w:num w:numId="31">
    <w:abstractNumId w:val="47"/>
  </w:num>
  <w:num w:numId="32">
    <w:abstractNumId w:val="39"/>
  </w:num>
  <w:num w:numId="33">
    <w:abstractNumId w:val="32"/>
  </w:num>
  <w:num w:numId="34">
    <w:abstractNumId w:val="43"/>
  </w:num>
  <w:num w:numId="35">
    <w:abstractNumId w:val="5"/>
  </w:num>
  <w:num w:numId="36">
    <w:abstractNumId w:val="44"/>
  </w:num>
  <w:num w:numId="37">
    <w:abstractNumId w:val="31"/>
  </w:num>
  <w:num w:numId="38">
    <w:abstractNumId w:val="41"/>
  </w:num>
  <w:num w:numId="39">
    <w:abstractNumId w:val="22"/>
  </w:num>
  <w:num w:numId="40">
    <w:abstractNumId w:val="24"/>
  </w:num>
  <w:num w:numId="41">
    <w:abstractNumId w:val="48"/>
  </w:num>
  <w:num w:numId="42">
    <w:abstractNumId w:val="15"/>
  </w:num>
  <w:num w:numId="43">
    <w:abstractNumId w:val="17"/>
  </w:num>
  <w:num w:numId="44">
    <w:abstractNumId w:val="13"/>
  </w:num>
  <w:num w:numId="45">
    <w:abstractNumId w:val="45"/>
  </w:num>
  <w:num w:numId="46">
    <w:abstractNumId w:val="42"/>
  </w:num>
  <w:num w:numId="47">
    <w:abstractNumId w:val="10"/>
  </w:num>
  <w:num w:numId="48">
    <w:abstractNumId w:val="4"/>
  </w:num>
  <w:num w:numId="49">
    <w:abstractNumId w:val="11"/>
  </w:num>
  <w:num w:numId="50">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186"/>
    <w:rsid w:val="0000090A"/>
    <w:rsid w:val="000009C4"/>
    <w:rsid w:val="000022EA"/>
    <w:rsid w:val="0000238F"/>
    <w:rsid w:val="00002B40"/>
    <w:rsid w:val="00002E05"/>
    <w:rsid w:val="00003252"/>
    <w:rsid w:val="00003C68"/>
    <w:rsid w:val="00003F2A"/>
    <w:rsid w:val="000047C8"/>
    <w:rsid w:val="00006B84"/>
    <w:rsid w:val="00006C9E"/>
    <w:rsid w:val="00006D26"/>
    <w:rsid w:val="00006F91"/>
    <w:rsid w:val="00007695"/>
    <w:rsid w:val="0000787E"/>
    <w:rsid w:val="00010974"/>
    <w:rsid w:val="00011042"/>
    <w:rsid w:val="00011688"/>
    <w:rsid w:val="000130FF"/>
    <w:rsid w:val="000136C6"/>
    <w:rsid w:val="00013E80"/>
    <w:rsid w:val="00014342"/>
    <w:rsid w:val="00014493"/>
    <w:rsid w:val="000148EB"/>
    <w:rsid w:val="000159F1"/>
    <w:rsid w:val="000161CC"/>
    <w:rsid w:val="000164D7"/>
    <w:rsid w:val="0001777A"/>
    <w:rsid w:val="000201E3"/>
    <w:rsid w:val="00020446"/>
    <w:rsid w:val="000208AA"/>
    <w:rsid w:val="00020E7D"/>
    <w:rsid w:val="000223AD"/>
    <w:rsid w:val="0002293F"/>
    <w:rsid w:val="00022F63"/>
    <w:rsid w:val="0002306A"/>
    <w:rsid w:val="00023216"/>
    <w:rsid w:val="00023326"/>
    <w:rsid w:val="00023CEA"/>
    <w:rsid w:val="000240B7"/>
    <w:rsid w:val="00024260"/>
    <w:rsid w:val="00024A08"/>
    <w:rsid w:val="000259DC"/>
    <w:rsid w:val="000261F6"/>
    <w:rsid w:val="00026EBD"/>
    <w:rsid w:val="00026F33"/>
    <w:rsid w:val="00027362"/>
    <w:rsid w:val="000278C6"/>
    <w:rsid w:val="00030505"/>
    <w:rsid w:val="00030E6C"/>
    <w:rsid w:val="00030E6D"/>
    <w:rsid w:val="0003128D"/>
    <w:rsid w:val="0003140F"/>
    <w:rsid w:val="000316BF"/>
    <w:rsid w:val="00032ECB"/>
    <w:rsid w:val="00032F48"/>
    <w:rsid w:val="00032FDA"/>
    <w:rsid w:val="00034CCF"/>
    <w:rsid w:val="00035125"/>
    <w:rsid w:val="00035A91"/>
    <w:rsid w:val="00035AA8"/>
    <w:rsid w:val="00035D3B"/>
    <w:rsid w:val="000365BD"/>
    <w:rsid w:val="00036E1A"/>
    <w:rsid w:val="00036FBF"/>
    <w:rsid w:val="00037162"/>
    <w:rsid w:val="00037CD6"/>
    <w:rsid w:val="00037E23"/>
    <w:rsid w:val="00037E77"/>
    <w:rsid w:val="00040577"/>
    <w:rsid w:val="000424A4"/>
    <w:rsid w:val="000426E1"/>
    <w:rsid w:val="00042883"/>
    <w:rsid w:val="00042D0E"/>
    <w:rsid w:val="00042D15"/>
    <w:rsid w:val="00043968"/>
    <w:rsid w:val="00043AA9"/>
    <w:rsid w:val="000444FB"/>
    <w:rsid w:val="00045A12"/>
    <w:rsid w:val="00045F39"/>
    <w:rsid w:val="00045F70"/>
    <w:rsid w:val="0004685A"/>
    <w:rsid w:val="000507FF"/>
    <w:rsid w:val="00050FA8"/>
    <w:rsid w:val="00051326"/>
    <w:rsid w:val="000515D9"/>
    <w:rsid w:val="000516DC"/>
    <w:rsid w:val="000529AA"/>
    <w:rsid w:val="00052A92"/>
    <w:rsid w:val="00052E1F"/>
    <w:rsid w:val="000538F8"/>
    <w:rsid w:val="00053F86"/>
    <w:rsid w:val="000556BB"/>
    <w:rsid w:val="00055AC9"/>
    <w:rsid w:val="00055D2D"/>
    <w:rsid w:val="00056885"/>
    <w:rsid w:val="00057092"/>
    <w:rsid w:val="00057162"/>
    <w:rsid w:val="00057246"/>
    <w:rsid w:val="00060263"/>
    <w:rsid w:val="00060ABB"/>
    <w:rsid w:val="00060D91"/>
    <w:rsid w:val="00061C9A"/>
    <w:rsid w:val="0006274F"/>
    <w:rsid w:val="00062DA6"/>
    <w:rsid w:val="0006359E"/>
    <w:rsid w:val="0006364A"/>
    <w:rsid w:val="000658B6"/>
    <w:rsid w:val="00065A8A"/>
    <w:rsid w:val="00066018"/>
    <w:rsid w:val="00066328"/>
    <w:rsid w:val="0006659B"/>
    <w:rsid w:val="00066909"/>
    <w:rsid w:val="000669C9"/>
    <w:rsid w:val="00067195"/>
    <w:rsid w:val="000676F4"/>
    <w:rsid w:val="000704C4"/>
    <w:rsid w:val="00070502"/>
    <w:rsid w:val="00070A0E"/>
    <w:rsid w:val="00071158"/>
    <w:rsid w:val="0007132E"/>
    <w:rsid w:val="0007220B"/>
    <w:rsid w:val="00073385"/>
    <w:rsid w:val="00073BB3"/>
    <w:rsid w:val="00074F79"/>
    <w:rsid w:val="000752F3"/>
    <w:rsid w:val="00075A9D"/>
    <w:rsid w:val="0007606F"/>
    <w:rsid w:val="00076107"/>
    <w:rsid w:val="00076E83"/>
    <w:rsid w:val="000771F2"/>
    <w:rsid w:val="00077222"/>
    <w:rsid w:val="00077D51"/>
    <w:rsid w:val="000802C5"/>
    <w:rsid w:val="00080401"/>
    <w:rsid w:val="00080483"/>
    <w:rsid w:val="00080809"/>
    <w:rsid w:val="00080E7F"/>
    <w:rsid w:val="0008175C"/>
    <w:rsid w:val="0008199E"/>
    <w:rsid w:val="0008325D"/>
    <w:rsid w:val="00084A6A"/>
    <w:rsid w:val="00084A7B"/>
    <w:rsid w:val="00084B92"/>
    <w:rsid w:val="00085111"/>
    <w:rsid w:val="00086AAF"/>
    <w:rsid w:val="00086C87"/>
    <w:rsid w:val="00086E03"/>
    <w:rsid w:val="00086E1E"/>
    <w:rsid w:val="00087149"/>
    <w:rsid w:val="000913B5"/>
    <w:rsid w:val="00093484"/>
    <w:rsid w:val="00093592"/>
    <w:rsid w:val="00093810"/>
    <w:rsid w:val="000941C2"/>
    <w:rsid w:val="000942AB"/>
    <w:rsid w:val="00094705"/>
    <w:rsid w:val="00094B15"/>
    <w:rsid w:val="000953A5"/>
    <w:rsid w:val="000953ED"/>
    <w:rsid w:val="00095672"/>
    <w:rsid w:val="00096268"/>
    <w:rsid w:val="00096A83"/>
    <w:rsid w:val="0009752C"/>
    <w:rsid w:val="00097A6A"/>
    <w:rsid w:val="000A119C"/>
    <w:rsid w:val="000A2C86"/>
    <w:rsid w:val="000A4293"/>
    <w:rsid w:val="000A447C"/>
    <w:rsid w:val="000A4BE9"/>
    <w:rsid w:val="000A5DC7"/>
    <w:rsid w:val="000A66BD"/>
    <w:rsid w:val="000A7748"/>
    <w:rsid w:val="000A7C26"/>
    <w:rsid w:val="000B038F"/>
    <w:rsid w:val="000B056A"/>
    <w:rsid w:val="000B113C"/>
    <w:rsid w:val="000B14E4"/>
    <w:rsid w:val="000B14F7"/>
    <w:rsid w:val="000B1993"/>
    <w:rsid w:val="000B1D54"/>
    <w:rsid w:val="000B35FC"/>
    <w:rsid w:val="000B38B2"/>
    <w:rsid w:val="000B49F1"/>
    <w:rsid w:val="000B4A70"/>
    <w:rsid w:val="000B50BA"/>
    <w:rsid w:val="000B517A"/>
    <w:rsid w:val="000B5613"/>
    <w:rsid w:val="000B5857"/>
    <w:rsid w:val="000B6005"/>
    <w:rsid w:val="000B66BF"/>
    <w:rsid w:val="000B68E6"/>
    <w:rsid w:val="000B6ECF"/>
    <w:rsid w:val="000B7048"/>
    <w:rsid w:val="000C030C"/>
    <w:rsid w:val="000C0EF5"/>
    <w:rsid w:val="000C1706"/>
    <w:rsid w:val="000C19D5"/>
    <w:rsid w:val="000C21C2"/>
    <w:rsid w:val="000C3230"/>
    <w:rsid w:val="000C3C1E"/>
    <w:rsid w:val="000C3C23"/>
    <w:rsid w:val="000C4485"/>
    <w:rsid w:val="000C4517"/>
    <w:rsid w:val="000C4571"/>
    <w:rsid w:val="000C4BD9"/>
    <w:rsid w:val="000C502B"/>
    <w:rsid w:val="000C523E"/>
    <w:rsid w:val="000C5252"/>
    <w:rsid w:val="000C5495"/>
    <w:rsid w:val="000C5762"/>
    <w:rsid w:val="000C6CF7"/>
    <w:rsid w:val="000C76CA"/>
    <w:rsid w:val="000C772A"/>
    <w:rsid w:val="000C77BE"/>
    <w:rsid w:val="000C7BE9"/>
    <w:rsid w:val="000D01EF"/>
    <w:rsid w:val="000D0203"/>
    <w:rsid w:val="000D1033"/>
    <w:rsid w:val="000D11CA"/>
    <w:rsid w:val="000D2900"/>
    <w:rsid w:val="000D3172"/>
    <w:rsid w:val="000D3958"/>
    <w:rsid w:val="000D3A93"/>
    <w:rsid w:val="000D4129"/>
    <w:rsid w:val="000D4500"/>
    <w:rsid w:val="000D46F3"/>
    <w:rsid w:val="000D4742"/>
    <w:rsid w:val="000D4A3E"/>
    <w:rsid w:val="000D5115"/>
    <w:rsid w:val="000D5911"/>
    <w:rsid w:val="000D6228"/>
    <w:rsid w:val="000D743F"/>
    <w:rsid w:val="000D7ABD"/>
    <w:rsid w:val="000D7E53"/>
    <w:rsid w:val="000E0128"/>
    <w:rsid w:val="000E0F33"/>
    <w:rsid w:val="000E162A"/>
    <w:rsid w:val="000E1AD8"/>
    <w:rsid w:val="000E1EA7"/>
    <w:rsid w:val="000E3775"/>
    <w:rsid w:val="000E3792"/>
    <w:rsid w:val="000E38D3"/>
    <w:rsid w:val="000E39C6"/>
    <w:rsid w:val="000E4545"/>
    <w:rsid w:val="000E4A1B"/>
    <w:rsid w:val="000E4D0E"/>
    <w:rsid w:val="000E51AE"/>
    <w:rsid w:val="000E5902"/>
    <w:rsid w:val="000E6072"/>
    <w:rsid w:val="000E6258"/>
    <w:rsid w:val="000E631B"/>
    <w:rsid w:val="000E67A3"/>
    <w:rsid w:val="000E68EF"/>
    <w:rsid w:val="000E6F88"/>
    <w:rsid w:val="000E7342"/>
    <w:rsid w:val="000E7588"/>
    <w:rsid w:val="000E7F25"/>
    <w:rsid w:val="000F0B8B"/>
    <w:rsid w:val="000F1948"/>
    <w:rsid w:val="000F1CDC"/>
    <w:rsid w:val="000F2682"/>
    <w:rsid w:val="000F2D8B"/>
    <w:rsid w:val="000F2DF4"/>
    <w:rsid w:val="000F30C3"/>
    <w:rsid w:val="000F3312"/>
    <w:rsid w:val="000F49D5"/>
    <w:rsid w:val="000F4A57"/>
    <w:rsid w:val="000F4BE8"/>
    <w:rsid w:val="000F532D"/>
    <w:rsid w:val="000F5428"/>
    <w:rsid w:val="000F54A5"/>
    <w:rsid w:val="000F692D"/>
    <w:rsid w:val="000F6CDC"/>
    <w:rsid w:val="000F6F11"/>
    <w:rsid w:val="000F70C4"/>
    <w:rsid w:val="000F73DF"/>
    <w:rsid w:val="000F7427"/>
    <w:rsid w:val="00100069"/>
    <w:rsid w:val="00100096"/>
    <w:rsid w:val="00101C34"/>
    <w:rsid w:val="00102B14"/>
    <w:rsid w:val="00102E89"/>
    <w:rsid w:val="00102F5D"/>
    <w:rsid w:val="00103FAD"/>
    <w:rsid w:val="00105229"/>
    <w:rsid w:val="00105886"/>
    <w:rsid w:val="00105FC8"/>
    <w:rsid w:val="0010690F"/>
    <w:rsid w:val="001071F1"/>
    <w:rsid w:val="00107B8E"/>
    <w:rsid w:val="0011070D"/>
    <w:rsid w:val="00110B43"/>
    <w:rsid w:val="00110C30"/>
    <w:rsid w:val="00111AAD"/>
    <w:rsid w:val="00113511"/>
    <w:rsid w:val="00113669"/>
    <w:rsid w:val="00113794"/>
    <w:rsid w:val="00113947"/>
    <w:rsid w:val="00113C69"/>
    <w:rsid w:val="001147DC"/>
    <w:rsid w:val="00115976"/>
    <w:rsid w:val="00115EE8"/>
    <w:rsid w:val="0011600D"/>
    <w:rsid w:val="00116094"/>
    <w:rsid w:val="001165AF"/>
    <w:rsid w:val="001167D0"/>
    <w:rsid w:val="001168F8"/>
    <w:rsid w:val="0011757C"/>
    <w:rsid w:val="00117D30"/>
    <w:rsid w:val="00117DED"/>
    <w:rsid w:val="00120262"/>
    <w:rsid w:val="001209D4"/>
    <w:rsid w:val="0012169E"/>
    <w:rsid w:val="001219BF"/>
    <w:rsid w:val="00121B95"/>
    <w:rsid w:val="001232A1"/>
    <w:rsid w:val="00123A8B"/>
    <w:rsid w:val="00123BB7"/>
    <w:rsid w:val="00123DDD"/>
    <w:rsid w:val="00123E14"/>
    <w:rsid w:val="00124376"/>
    <w:rsid w:val="00124456"/>
    <w:rsid w:val="00124A5F"/>
    <w:rsid w:val="00124BBC"/>
    <w:rsid w:val="00124D5B"/>
    <w:rsid w:val="00126B31"/>
    <w:rsid w:val="00127A01"/>
    <w:rsid w:val="00130818"/>
    <w:rsid w:val="00130EBD"/>
    <w:rsid w:val="001312EA"/>
    <w:rsid w:val="00131DD5"/>
    <w:rsid w:val="00131ED1"/>
    <w:rsid w:val="001322F1"/>
    <w:rsid w:val="001325AF"/>
    <w:rsid w:val="00132866"/>
    <w:rsid w:val="001330FB"/>
    <w:rsid w:val="00133B9E"/>
    <w:rsid w:val="00134603"/>
    <w:rsid w:val="00134A8C"/>
    <w:rsid w:val="00135193"/>
    <w:rsid w:val="00135B7D"/>
    <w:rsid w:val="0013636E"/>
    <w:rsid w:val="00136A53"/>
    <w:rsid w:val="00137334"/>
    <w:rsid w:val="00137E02"/>
    <w:rsid w:val="0014191C"/>
    <w:rsid w:val="00141F54"/>
    <w:rsid w:val="001425CC"/>
    <w:rsid w:val="00143AE3"/>
    <w:rsid w:val="00143C8B"/>
    <w:rsid w:val="00143ECB"/>
    <w:rsid w:val="001447C1"/>
    <w:rsid w:val="00144D0C"/>
    <w:rsid w:val="001479FF"/>
    <w:rsid w:val="00147D7D"/>
    <w:rsid w:val="00150384"/>
    <w:rsid w:val="00151AB2"/>
    <w:rsid w:val="00152A13"/>
    <w:rsid w:val="00152E73"/>
    <w:rsid w:val="00153032"/>
    <w:rsid w:val="00153838"/>
    <w:rsid w:val="0015443E"/>
    <w:rsid w:val="0015485D"/>
    <w:rsid w:val="0015508A"/>
    <w:rsid w:val="001551FC"/>
    <w:rsid w:val="00156772"/>
    <w:rsid w:val="00157808"/>
    <w:rsid w:val="00157857"/>
    <w:rsid w:val="00157D06"/>
    <w:rsid w:val="0016078F"/>
    <w:rsid w:val="00160BF3"/>
    <w:rsid w:val="00161324"/>
    <w:rsid w:val="001619C0"/>
    <w:rsid w:val="00161B8F"/>
    <w:rsid w:val="00162F0D"/>
    <w:rsid w:val="001631BE"/>
    <w:rsid w:val="00164418"/>
    <w:rsid w:val="00164DAF"/>
    <w:rsid w:val="00165054"/>
    <w:rsid w:val="001652C3"/>
    <w:rsid w:val="00165D93"/>
    <w:rsid w:val="00166496"/>
    <w:rsid w:val="00166B46"/>
    <w:rsid w:val="00166E19"/>
    <w:rsid w:val="00167459"/>
    <w:rsid w:val="00167DBC"/>
    <w:rsid w:val="001704B6"/>
    <w:rsid w:val="001716CD"/>
    <w:rsid w:val="00172B79"/>
    <w:rsid w:val="00173982"/>
    <w:rsid w:val="001742D3"/>
    <w:rsid w:val="0017481B"/>
    <w:rsid w:val="001755AF"/>
    <w:rsid w:val="00175625"/>
    <w:rsid w:val="001773F9"/>
    <w:rsid w:val="001777FA"/>
    <w:rsid w:val="001778BB"/>
    <w:rsid w:val="00177C2B"/>
    <w:rsid w:val="00177FAC"/>
    <w:rsid w:val="00180190"/>
    <w:rsid w:val="001806E5"/>
    <w:rsid w:val="00180B43"/>
    <w:rsid w:val="00180BC7"/>
    <w:rsid w:val="00181083"/>
    <w:rsid w:val="00181BDD"/>
    <w:rsid w:val="001838E0"/>
    <w:rsid w:val="00183B3F"/>
    <w:rsid w:val="00183DD5"/>
    <w:rsid w:val="00184095"/>
    <w:rsid w:val="00184A74"/>
    <w:rsid w:val="00184CC5"/>
    <w:rsid w:val="00184E26"/>
    <w:rsid w:val="00185509"/>
    <w:rsid w:val="001859F4"/>
    <w:rsid w:val="0018643B"/>
    <w:rsid w:val="001868FC"/>
    <w:rsid w:val="00186D5E"/>
    <w:rsid w:val="00187A0E"/>
    <w:rsid w:val="001903EC"/>
    <w:rsid w:val="00191171"/>
    <w:rsid w:val="001912D8"/>
    <w:rsid w:val="0019162C"/>
    <w:rsid w:val="001917D1"/>
    <w:rsid w:val="00191A0B"/>
    <w:rsid w:val="00191D7D"/>
    <w:rsid w:val="00191F0A"/>
    <w:rsid w:val="00192402"/>
    <w:rsid w:val="0019392D"/>
    <w:rsid w:val="00193F18"/>
    <w:rsid w:val="00194DA3"/>
    <w:rsid w:val="00195A41"/>
    <w:rsid w:val="00195B16"/>
    <w:rsid w:val="0019703A"/>
    <w:rsid w:val="001978FB"/>
    <w:rsid w:val="001A2877"/>
    <w:rsid w:val="001A28A1"/>
    <w:rsid w:val="001A37A1"/>
    <w:rsid w:val="001A3CE4"/>
    <w:rsid w:val="001A4198"/>
    <w:rsid w:val="001A44B9"/>
    <w:rsid w:val="001A4B83"/>
    <w:rsid w:val="001A52A5"/>
    <w:rsid w:val="001A71C4"/>
    <w:rsid w:val="001A71CC"/>
    <w:rsid w:val="001A7832"/>
    <w:rsid w:val="001B04FC"/>
    <w:rsid w:val="001B063B"/>
    <w:rsid w:val="001B0FB1"/>
    <w:rsid w:val="001B13A1"/>
    <w:rsid w:val="001B1485"/>
    <w:rsid w:val="001B168E"/>
    <w:rsid w:val="001B17BE"/>
    <w:rsid w:val="001B1EBA"/>
    <w:rsid w:val="001B2B14"/>
    <w:rsid w:val="001B2C21"/>
    <w:rsid w:val="001B3400"/>
    <w:rsid w:val="001B3515"/>
    <w:rsid w:val="001B4A81"/>
    <w:rsid w:val="001B4E31"/>
    <w:rsid w:val="001B5002"/>
    <w:rsid w:val="001B50C7"/>
    <w:rsid w:val="001B5AF0"/>
    <w:rsid w:val="001B5E75"/>
    <w:rsid w:val="001B7398"/>
    <w:rsid w:val="001B741B"/>
    <w:rsid w:val="001B751B"/>
    <w:rsid w:val="001B75A4"/>
    <w:rsid w:val="001B792F"/>
    <w:rsid w:val="001B7B0D"/>
    <w:rsid w:val="001B7E44"/>
    <w:rsid w:val="001C0F07"/>
    <w:rsid w:val="001C13CD"/>
    <w:rsid w:val="001C180E"/>
    <w:rsid w:val="001C1A34"/>
    <w:rsid w:val="001C1CA6"/>
    <w:rsid w:val="001C1E98"/>
    <w:rsid w:val="001C222E"/>
    <w:rsid w:val="001C2262"/>
    <w:rsid w:val="001C2A40"/>
    <w:rsid w:val="001C2EAF"/>
    <w:rsid w:val="001C3877"/>
    <w:rsid w:val="001C389C"/>
    <w:rsid w:val="001C4318"/>
    <w:rsid w:val="001C4CF6"/>
    <w:rsid w:val="001C5238"/>
    <w:rsid w:val="001C5883"/>
    <w:rsid w:val="001C64F7"/>
    <w:rsid w:val="001C6B8C"/>
    <w:rsid w:val="001C6E7C"/>
    <w:rsid w:val="001C6F07"/>
    <w:rsid w:val="001C7856"/>
    <w:rsid w:val="001C78D2"/>
    <w:rsid w:val="001D1A91"/>
    <w:rsid w:val="001D3380"/>
    <w:rsid w:val="001D40DB"/>
    <w:rsid w:val="001D4AF2"/>
    <w:rsid w:val="001D4C7B"/>
    <w:rsid w:val="001D5265"/>
    <w:rsid w:val="001D5726"/>
    <w:rsid w:val="001D5809"/>
    <w:rsid w:val="001D5C9A"/>
    <w:rsid w:val="001D5D0C"/>
    <w:rsid w:val="001D5F8B"/>
    <w:rsid w:val="001D62C6"/>
    <w:rsid w:val="001D71F1"/>
    <w:rsid w:val="001D783C"/>
    <w:rsid w:val="001D78CE"/>
    <w:rsid w:val="001D7FEC"/>
    <w:rsid w:val="001E00AB"/>
    <w:rsid w:val="001E0B87"/>
    <w:rsid w:val="001E0BF6"/>
    <w:rsid w:val="001E0CFE"/>
    <w:rsid w:val="001E0E0F"/>
    <w:rsid w:val="001E118B"/>
    <w:rsid w:val="001E1C6C"/>
    <w:rsid w:val="001E1DCE"/>
    <w:rsid w:val="001E26A7"/>
    <w:rsid w:val="001E26F2"/>
    <w:rsid w:val="001E2923"/>
    <w:rsid w:val="001E351B"/>
    <w:rsid w:val="001E3BFB"/>
    <w:rsid w:val="001E4A4F"/>
    <w:rsid w:val="001E55BB"/>
    <w:rsid w:val="001E60C5"/>
    <w:rsid w:val="001E736E"/>
    <w:rsid w:val="001E7E6B"/>
    <w:rsid w:val="001F0503"/>
    <w:rsid w:val="001F0E45"/>
    <w:rsid w:val="001F19B8"/>
    <w:rsid w:val="001F1AD9"/>
    <w:rsid w:val="001F1B4E"/>
    <w:rsid w:val="001F1BCF"/>
    <w:rsid w:val="001F25ED"/>
    <w:rsid w:val="001F2B4C"/>
    <w:rsid w:val="001F3F3C"/>
    <w:rsid w:val="001F3FAF"/>
    <w:rsid w:val="001F4094"/>
    <w:rsid w:val="001F41D9"/>
    <w:rsid w:val="001F5DA3"/>
    <w:rsid w:val="001F5F99"/>
    <w:rsid w:val="001F6447"/>
    <w:rsid w:val="001F6451"/>
    <w:rsid w:val="001F6B47"/>
    <w:rsid w:val="001F70EB"/>
    <w:rsid w:val="001F7767"/>
    <w:rsid w:val="001F7D16"/>
    <w:rsid w:val="00200089"/>
    <w:rsid w:val="00200319"/>
    <w:rsid w:val="002003FC"/>
    <w:rsid w:val="00200C90"/>
    <w:rsid w:val="00200EAD"/>
    <w:rsid w:val="002011AD"/>
    <w:rsid w:val="0020196B"/>
    <w:rsid w:val="00202553"/>
    <w:rsid w:val="0020264A"/>
    <w:rsid w:val="00202DF9"/>
    <w:rsid w:val="00203ADD"/>
    <w:rsid w:val="00204176"/>
    <w:rsid w:val="002044A3"/>
    <w:rsid w:val="00204506"/>
    <w:rsid w:val="00204A01"/>
    <w:rsid w:val="00204BC1"/>
    <w:rsid w:val="00204E5C"/>
    <w:rsid w:val="0020502F"/>
    <w:rsid w:val="00205410"/>
    <w:rsid w:val="00205A9C"/>
    <w:rsid w:val="00207057"/>
    <w:rsid w:val="002101BF"/>
    <w:rsid w:val="00210226"/>
    <w:rsid w:val="0021039E"/>
    <w:rsid w:val="002103EF"/>
    <w:rsid w:val="0021053A"/>
    <w:rsid w:val="00210597"/>
    <w:rsid w:val="0021068E"/>
    <w:rsid w:val="0021069E"/>
    <w:rsid w:val="00210854"/>
    <w:rsid w:val="00210E39"/>
    <w:rsid w:val="002113B1"/>
    <w:rsid w:val="0021189E"/>
    <w:rsid w:val="00211C7D"/>
    <w:rsid w:val="00211FE2"/>
    <w:rsid w:val="002120BE"/>
    <w:rsid w:val="00212429"/>
    <w:rsid w:val="002127A6"/>
    <w:rsid w:val="002135FA"/>
    <w:rsid w:val="0021372F"/>
    <w:rsid w:val="002138E3"/>
    <w:rsid w:val="00214C62"/>
    <w:rsid w:val="00215DDD"/>
    <w:rsid w:val="00215FBA"/>
    <w:rsid w:val="002173AF"/>
    <w:rsid w:val="00217A88"/>
    <w:rsid w:val="00217CCF"/>
    <w:rsid w:val="00217FCA"/>
    <w:rsid w:val="002202E6"/>
    <w:rsid w:val="00220BDD"/>
    <w:rsid w:val="00221CB9"/>
    <w:rsid w:val="00221E22"/>
    <w:rsid w:val="002222B7"/>
    <w:rsid w:val="00224AB1"/>
    <w:rsid w:val="00225252"/>
    <w:rsid w:val="00225468"/>
    <w:rsid w:val="00225A63"/>
    <w:rsid w:val="00225F01"/>
    <w:rsid w:val="002271C4"/>
    <w:rsid w:val="00230826"/>
    <w:rsid w:val="00230CAB"/>
    <w:rsid w:val="00231173"/>
    <w:rsid w:val="00231307"/>
    <w:rsid w:val="00231430"/>
    <w:rsid w:val="00232392"/>
    <w:rsid w:val="00232A01"/>
    <w:rsid w:val="00232E53"/>
    <w:rsid w:val="00233E9F"/>
    <w:rsid w:val="00234DA3"/>
    <w:rsid w:val="0023578E"/>
    <w:rsid w:val="00236884"/>
    <w:rsid w:val="00237B59"/>
    <w:rsid w:val="00241137"/>
    <w:rsid w:val="00241273"/>
    <w:rsid w:val="002419A1"/>
    <w:rsid w:val="0024226C"/>
    <w:rsid w:val="00242C78"/>
    <w:rsid w:val="002430FF"/>
    <w:rsid w:val="0024326B"/>
    <w:rsid w:val="002435E8"/>
    <w:rsid w:val="00244791"/>
    <w:rsid w:val="00244F9A"/>
    <w:rsid w:val="00245F0D"/>
    <w:rsid w:val="00246452"/>
    <w:rsid w:val="00246BE9"/>
    <w:rsid w:val="00246EBA"/>
    <w:rsid w:val="002477C4"/>
    <w:rsid w:val="00250011"/>
    <w:rsid w:val="0025033E"/>
    <w:rsid w:val="00250668"/>
    <w:rsid w:val="002507FA"/>
    <w:rsid w:val="00251800"/>
    <w:rsid w:val="00251843"/>
    <w:rsid w:val="002518F9"/>
    <w:rsid w:val="00251B02"/>
    <w:rsid w:val="00251F6E"/>
    <w:rsid w:val="00252560"/>
    <w:rsid w:val="00252D09"/>
    <w:rsid w:val="00253003"/>
    <w:rsid w:val="0025333E"/>
    <w:rsid w:val="002540BA"/>
    <w:rsid w:val="00255E6A"/>
    <w:rsid w:val="0025620B"/>
    <w:rsid w:val="00256DB7"/>
    <w:rsid w:val="0025777C"/>
    <w:rsid w:val="00257B71"/>
    <w:rsid w:val="00257F32"/>
    <w:rsid w:val="00260116"/>
    <w:rsid w:val="00260B4D"/>
    <w:rsid w:val="00261250"/>
    <w:rsid w:val="00261B42"/>
    <w:rsid w:val="00261DEF"/>
    <w:rsid w:val="00261F9E"/>
    <w:rsid w:val="002622C0"/>
    <w:rsid w:val="00262F1C"/>
    <w:rsid w:val="00263512"/>
    <w:rsid w:val="00263857"/>
    <w:rsid w:val="002644CF"/>
    <w:rsid w:val="00264AC2"/>
    <w:rsid w:val="00264BEE"/>
    <w:rsid w:val="00264EFE"/>
    <w:rsid w:val="00264FEB"/>
    <w:rsid w:val="00265532"/>
    <w:rsid w:val="00265D89"/>
    <w:rsid w:val="00266478"/>
    <w:rsid w:val="00267F47"/>
    <w:rsid w:val="0027031F"/>
    <w:rsid w:val="00270DE9"/>
    <w:rsid w:val="002712A4"/>
    <w:rsid w:val="002712E9"/>
    <w:rsid w:val="00271B05"/>
    <w:rsid w:val="00272004"/>
    <w:rsid w:val="002724CB"/>
    <w:rsid w:val="0027303E"/>
    <w:rsid w:val="00274307"/>
    <w:rsid w:val="0027453A"/>
    <w:rsid w:val="0027479A"/>
    <w:rsid w:val="00274DF9"/>
    <w:rsid w:val="00274EE5"/>
    <w:rsid w:val="00274F00"/>
    <w:rsid w:val="002750A8"/>
    <w:rsid w:val="002757E9"/>
    <w:rsid w:val="00276210"/>
    <w:rsid w:val="00276864"/>
    <w:rsid w:val="00276D41"/>
    <w:rsid w:val="00276DC9"/>
    <w:rsid w:val="002774AD"/>
    <w:rsid w:val="00277701"/>
    <w:rsid w:val="00277782"/>
    <w:rsid w:val="00277868"/>
    <w:rsid w:val="00277999"/>
    <w:rsid w:val="00277D52"/>
    <w:rsid w:val="0028054B"/>
    <w:rsid w:val="00280AA1"/>
    <w:rsid w:val="00280B6B"/>
    <w:rsid w:val="00280D44"/>
    <w:rsid w:val="0028214B"/>
    <w:rsid w:val="002829DE"/>
    <w:rsid w:val="00283BC6"/>
    <w:rsid w:val="00284039"/>
    <w:rsid w:val="002844C6"/>
    <w:rsid w:val="00284C58"/>
    <w:rsid w:val="0028691F"/>
    <w:rsid w:val="00287917"/>
    <w:rsid w:val="0028797A"/>
    <w:rsid w:val="00287E9C"/>
    <w:rsid w:val="00290351"/>
    <w:rsid w:val="00290C38"/>
    <w:rsid w:val="00290FF7"/>
    <w:rsid w:val="00291506"/>
    <w:rsid w:val="00291991"/>
    <w:rsid w:val="00292151"/>
    <w:rsid w:val="0029231B"/>
    <w:rsid w:val="002924D2"/>
    <w:rsid w:val="00293A0F"/>
    <w:rsid w:val="00294945"/>
    <w:rsid w:val="00294A79"/>
    <w:rsid w:val="0029672D"/>
    <w:rsid w:val="00296B8C"/>
    <w:rsid w:val="00296DAD"/>
    <w:rsid w:val="002971A7"/>
    <w:rsid w:val="00297235"/>
    <w:rsid w:val="00297660"/>
    <w:rsid w:val="00297977"/>
    <w:rsid w:val="002A027D"/>
    <w:rsid w:val="002A0BEE"/>
    <w:rsid w:val="002A0D43"/>
    <w:rsid w:val="002A161B"/>
    <w:rsid w:val="002A1C58"/>
    <w:rsid w:val="002A20E4"/>
    <w:rsid w:val="002A2275"/>
    <w:rsid w:val="002A25C8"/>
    <w:rsid w:val="002A26DA"/>
    <w:rsid w:val="002A29D5"/>
    <w:rsid w:val="002A3A4B"/>
    <w:rsid w:val="002A3CF8"/>
    <w:rsid w:val="002A4D22"/>
    <w:rsid w:val="002A4DCF"/>
    <w:rsid w:val="002A6083"/>
    <w:rsid w:val="002A6A90"/>
    <w:rsid w:val="002A7438"/>
    <w:rsid w:val="002A7446"/>
    <w:rsid w:val="002A7605"/>
    <w:rsid w:val="002B05F1"/>
    <w:rsid w:val="002B0E9D"/>
    <w:rsid w:val="002B1372"/>
    <w:rsid w:val="002B1489"/>
    <w:rsid w:val="002B1E16"/>
    <w:rsid w:val="002B2275"/>
    <w:rsid w:val="002B23AA"/>
    <w:rsid w:val="002B2668"/>
    <w:rsid w:val="002B2B59"/>
    <w:rsid w:val="002B2BD6"/>
    <w:rsid w:val="002B333C"/>
    <w:rsid w:val="002B38DD"/>
    <w:rsid w:val="002B3906"/>
    <w:rsid w:val="002B5379"/>
    <w:rsid w:val="002B5608"/>
    <w:rsid w:val="002B5FA2"/>
    <w:rsid w:val="002B6BAC"/>
    <w:rsid w:val="002B79D8"/>
    <w:rsid w:val="002B7F4C"/>
    <w:rsid w:val="002C03AD"/>
    <w:rsid w:val="002C27A2"/>
    <w:rsid w:val="002C2D9A"/>
    <w:rsid w:val="002C3618"/>
    <w:rsid w:val="002C39E3"/>
    <w:rsid w:val="002C4007"/>
    <w:rsid w:val="002C458B"/>
    <w:rsid w:val="002C4CB1"/>
    <w:rsid w:val="002C5365"/>
    <w:rsid w:val="002C5613"/>
    <w:rsid w:val="002C57AB"/>
    <w:rsid w:val="002C70D1"/>
    <w:rsid w:val="002C7B26"/>
    <w:rsid w:val="002D0367"/>
    <w:rsid w:val="002D094A"/>
    <w:rsid w:val="002D0E81"/>
    <w:rsid w:val="002D0EFA"/>
    <w:rsid w:val="002D10AE"/>
    <w:rsid w:val="002D1146"/>
    <w:rsid w:val="002D117D"/>
    <w:rsid w:val="002D120D"/>
    <w:rsid w:val="002D186A"/>
    <w:rsid w:val="002D264D"/>
    <w:rsid w:val="002D313C"/>
    <w:rsid w:val="002D3CCF"/>
    <w:rsid w:val="002D434E"/>
    <w:rsid w:val="002D445E"/>
    <w:rsid w:val="002D45C4"/>
    <w:rsid w:val="002D48A2"/>
    <w:rsid w:val="002D4AE3"/>
    <w:rsid w:val="002D52AE"/>
    <w:rsid w:val="002D53B2"/>
    <w:rsid w:val="002D55A2"/>
    <w:rsid w:val="002D571A"/>
    <w:rsid w:val="002D632F"/>
    <w:rsid w:val="002D6A95"/>
    <w:rsid w:val="002D7224"/>
    <w:rsid w:val="002D771A"/>
    <w:rsid w:val="002D7AA3"/>
    <w:rsid w:val="002E03DD"/>
    <w:rsid w:val="002E0473"/>
    <w:rsid w:val="002E0B36"/>
    <w:rsid w:val="002E10ED"/>
    <w:rsid w:val="002E2315"/>
    <w:rsid w:val="002E325A"/>
    <w:rsid w:val="002E3C31"/>
    <w:rsid w:val="002E4C45"/>
    <w:rsid w:val="002E52FD"/>
    <w:rsid w:val="002E5FCD"/>
    <w:rsid w:val="002E68A6"/>
    <w:rsid w:val="002E72DA"/>
    <w:rsid w:val="002F043A"/>
    <w:rsid w:val="002F105B"/>
    <w:rsid w:val="002F1CC3"/>
    <w:rsid w:val="002F1CEF"/>
    <w:rsid w:val="002F27B4"/>
    <w:rsid w:val="002F2A68"/>
    <w:rsid w:val="002F2F08"/>
    <w:rsid w:val="002F30EF"/>
    <w:rsid w:val="002F3A09"/>
    <w:rsid w:val="002F4021"/>
    <w:rsid w:val="002F462A"/>
    <w:rsid w:val="002F527F"/>
    <w:rsid w:val="002F6D3C"/>
    <w:rsid w:val="002F6EC2"/>
    <w:rsid w:val="002F70D0"/>
    <w:rsid w:val="002F7F78"/>
    <w:rsid w:val="0030199E"/>
    <w:rsid w:val="00301D14"/>
    <w:rsid w:val="00302414"/>
    <w:rsid w:val="00302AFD"/>
    <w:rsid w:val="003036E5"/>
    <w:rsid w:val="003037C1"/>
    <w:rsid w:val="003043C5"/>
    <w:rsid w:val="0030550B"/>
    <w:rsid w:val="00305876"/>
    <w:rsid w:val="00306EB8"/>
    <w:rsid w:val="00307F2F"/>
    <w:rsid w:val="0031005D"/>
    <w:rsid w:val="003102DA"/>
    <w:rsid w:val="00312263"/>
    <w:rsid w:val="00312A72"/>
    <w:rsid w:val="00312AF1"/>
    <w:rsid w:val="00312DDE"/>
    <w:rsid w:val="00313927"/>
    <w:rsid w:val="00313F75"/>
    <w:rsid w:val="00314CBB"/>
    <w:rsid w:val="00314E04"/>
    <w:rsid w:val="00315152"/>
    <w:rsid w:val="00315170"/>
    <w:rsid w:val="0031558A"/>
    <w:rsid w:val="0031573D"/>
    <w:rsid w:val="00315E63"/>
    <w:rsid w:val="003163D4"/>
    <w:rsid w:val="00316526"/>
    <w:rsid w:val="003168AA"/>
    <w:rsid w:val="00316C63"/>
    <w:rsid w:val="00317738"/>
    <w:rsid w:val="003178A3"/>
    <w:rsid w:val="00317B44"/>
    <w:rsid w:val="00317CA9"/>
    <w:rsid w:val="0032025B"/>
    <w:rsid w:val="00320273"/>
    <w:rsid w:val="003206B6"/>
    <w:rsid w:val="0032078D"/>
    <w:rsid w:val="00321BB5"/>
    <w:rsid w:val="0032208B"/>
    <w:rsid w:val="0032273B"/>
    <w:rsid w:val="00322C13"/>
    <w:rsid w:val="00322E42"/>
    <w:rsid w:val="0032337A"/>
    <w:rsid w:val="003233FD"/>
    <w:rsid w:val="0032353C"/>
    <w:rsid w:val="00323E61"/>
    <w:rsid w:val="00323FC4"/>
    <w:rsid w:val="00324453"/>
    <w:rsid w:val="00325770"/>
    <w:rsid w:val="00325D85"/>
    <w:rsid w:val="00326EC4"/>
    <w:rsid w:val="00327E1D"/>
    <w:rsid w:val="00330128"/>
    <w:rsid w:val="0033057C"/>
    <w:rsid w:val="003312E6"/>
    <w:rsid w:val="00331804"/>
    <w:rsid w:val="003321F4"/>
    <w:rsid w:val="00332671"/>
    <w:rsid w:val="00333239"/>
    <w:rsid w:val="00335216"/>
    <w:rsid w:val="0033571C"/>
    <w:rsid w:val="00335F5D"/>
    <w:rsid w:val="00336858"/>
    <w:rsid w:val="003375A4"/>
    <w:rsid w:val="00337E1C"/>
    <w:rsid w:val="00340518"/>
    <w:rsid w:val="00340B2A"/>
    <w:rsid w:val="00340ED1"/>
    <w:rsid w:val="003412FA"/>
    <w:rsid w:val="00342665"/>
    <w:rsid w:val="0034315C"/>
    <w:rsid w:val="00343B83"/>
    <w:rsid w:val="0034424B"/>
    <w:rsid w:val="0034539A"/>
    <w:rsid w:val="00345873"/>
    <w:rsid w:val="00345A91"/>
    <w:rsid w:val="003462AA"/>
    <w:rsid w:val="003468DB"/>
    <w:rsid w:val="0034731B"/>
    <w:rsid w:val="00347EF8"/>
    <w:rsid w:val="0035021E"/>
    <w:rsid w:val="003511B4"/>
    <w:rsid w:val="00351B40"/>
    <w:rsid w:val="003526BB"/>
    <w:rsid w:val="00352919"/>
    <w:rsid w:val="00352AE8"/>
    <w:rsid w:val="00352B2C"/>
    <w:rsid w:val="00352C2D"/>
    <w:rsid w:val="003533F5"/>
    <w:rsid w:val="00353A58"/>
    <w:rsid w:val="00353EBD"/>
    <w:rsid w:val="00354ACB"/>
    <w:rsid w:val="003566E6"/>
    <w:rsid w:val="00356B67"/>
    <w:rsid w:val="00356C6F"/>
    <w:rsid w:val="00356F8E"/>
    <w:rsid w:val="003574EA"/>
    <w:rsid w:val="00357A9B"/>
    <w:rsid w:val="00360CAB"/>
    <w:rsid w:val="003613F7"/>
    <w:rsid w:val="0036294F"/>
    <w:rsid w:val="00362ABE"/>
    <w:rsid w:val="003630C8"/>
    <w:rsid w:val="00363B7B"/>
    <w:rsid w:val="00363D93"/>
    <w:rsid w:val="003647A0"/>
    <w:rsid w:val="003655A2"/>
    <w:rsid w:val="00365789"/>
    <w:rsid w:val="003658FA"/>
    <w:rsid w:val="00365BC5"/>
    <w:rsid w:val="00366223"/>
    <w:rsid w:val="00366711"/>
    <w:rsid w:val="003668E2"/>
    <w:rsid w:val="00366AC7"/>
    <w:rsid w:val="00366FD8"/>
    <w:rsid w:val="00367492"/>
    <w:rsid w:val="003678A4"/>
    <w:rsid w:val="00367AE8"/>
    <w:rsid w:val="00367FF8"/>
    <w:rsid w:val="00370B95"/>
    <w:rsid w:val="003713A2"/>
    <w:rsid w:val="00371B06"/>
    <w:rsid w:val="00371C49"/>
    <w:rsid w:val="00371FC9"/>
    <w:rsid w:val="00372282"/>
    <w:rsid w:val="00372604"/>
    <w:rsid w:val="003742C7"/>
    <w:rsid w:val="00375803"/>
    <w:rsid w:val="003762D2"/>
    <w:rsid w:val="0037631C"/>
    <w:rsid w:val="0037651D"/>
    <w:rsid w:val="00376BAA"/>
    <w:rsid w:val="00376DB2"/>
    <w:rsid w:val="00377995"/>
    <w:rsid w:val="00377CD7"/>
    <w:rsid w:val="00377F13"/>
    <w:rsid w:val="003808E7"/>
    <w:rsid w:val="00380B58"/>
    <w:rsid w:val="00381150"/>
    <w:rsid w:val="0038138A"/>
    <w:rsid w:val="00381F53"/>
    <w:rsid w:val="003826F7"/>
    <w:rsid w:val="003828FD"/>
    <w:rsid w:val="0038327D"/>
    <w:rsid w:val="00383604"/>
    <w:rsid w:val="003840B2"/>
    <w:rsid w:val="00384287"/>
    <w:rsid w:val="003848C5"/>
    <w:rsid w:val="003853FD"/>
    <w:rsid w:val="003857D4"/>
    <w:rsid w:val="00385C48"/>
    <w:rsid w:val="00385EBB"/>
    <w:rsid w:val="003860F4"/>
    <w:rsid w:val="00386607"/>
    <w:rsid w:val="00386AA3"/>
    <w:rsid w:val="0038704C"/>
    <w:rsid w:val="00387133"/>
    <w:rsid w:val="0039040A"/>
    <w:rsid w:val="00390770"/>
    <w:rsid w:val="00390891"/>
    <w:rsid w:val="00390C08"/>
    <w:rsid w:val="00390C10"/>
    <w:rsid w:val="00391CD9"/>
    <w:rsid w:val="00392385"/>
    <w:rsid w:val="00392700"/>
    <w:rsid w:val="00392FC1"/>
    <w:rsid w:val="00392FEA"/>
    <w:rsid w:val="0039346C"/>
    <w:rsid w:val="00393570"/>
    <w:rsid w:val="0039377F"/>
    <w:rsid w:val="00394792"/>
    <w:rsid w:val="003947F7"/>
    <w:rsid w:val="00394FDB"/>
    <w:rsid w:val="003961E0"/>
    <w:rsid w:val="00397078"/>
    <w:rsid w:val="00397E6E"/>
    <w:rsid w:val="00397F53"/>
    <w:rsid w:val="003A0A22"/>
    <w:rsid w:val="003A0DDC"/>
    <w:rsid w:val="003A13EA"/>
    <w:rsid w:val="003A1577"/>
    <w:rsid w:val="003A1A0F"/>
    <w:rsid w:val="003A263E"/>
    <w:rsid w:val="003A26AD"/>
    <w:rsid w:val="003A2D86"/>
    <w:rsid w:val="003A396F"/>
    <w:rsid w:val="003A4966"/>
    <w:rsid w:val="003A540B"/>
    <w:rsid w:val="003A5A23"/>
    <w:rsid w:val="003A5B69"/>
    <w:rsid w:val="003A6743"/>
    <w:rsid w:val="003A6F66"/>
    <w:rsid w:val="003A7B85"/>
    <w:rsid w:val="003B0358"/>
    <w:rsid w:val="003B0AEC"/>
    <w:rsid w:val="003B1200"/>
    <w:rsid w:val="003B1F24"/>
    <w:rsid w:val="003B25F1"/>
    <w:rsid w:val="003B3C69"/>
    <w:rsid w:val="003B4697"/>
    <w:rsid w:val="003B4709"/>
    <w:rsid w:val="003B4A8A"/>
    <w:rsid w:val="003B4E6D"/>
    <w:rsid w:val="003B50A7"/>
    <w:rsid w:val="003B65F3"/>
    <w:rsid w:val="003B6BDE"/>
    <w:rsid w:val="003B6C58"/>
    <w:rsid w:val="003B78DB"/>
    <w:rsid w:val="003C0397"/>
    <w:rsid w:val="003C0A57"/>
    <w:rsid w:val="003C160A"/>
    <w:rsid w:val="003C1F0F"/>
    <w:rsid w:val="003C288A"/>
    <w:rsid w:val="003C2F15"/>
    <w:rsid w:val="003C3354"/>
    <w:rsid w:val="003C3467"/>
    <w:rsid w:val="003C411A"/>
    <w:rsid w:val="003C56D7"/>
    <w:rsid w:val="003C6BC5"/>
    <w:rsid w:val="003C6F5D"/>
    <w:rsid w:val="003C74D4"/>
    <w:rsid w:val="003D097A"/>
    <w:rsid w:val="003D09AC"/>
    <w:rsid w:val="003D0F03"/>
    <w:rsid w:val="003D17F8"/>
    <w:rsid w:val="003D1C1A"/>
    <w:rsid w:val="003D3853"/>
    <w:rsid w:val="003D3B16"/>
    <w:rsid w:val="003D405B"/>
    <w:rsid w:val="003D44DF"/>
    <w:rsid w:val="003D4DB5"/>
    <w:rsid w:val="003D5481"/>
    <w:rsid w:val="003D54BB"/>
    <w:rsid w:val="003D5544"/>
    <w:rsid w:val="003D65AE"/>
    <w:rsid w:val="003D69FD"/>
    <w:rsid w:val="003D6E93"/>
    <w:rsid w:val="003D71AE"/>
    <w:rsid w:val="003D7C2A"/>
    <w:rsid w:val="003E1526"/>
    <w:rsid w:val="003E1D21"/>
    <w:rsid w:val="003E31E5"/>
    <w:rsid w:val="003E3592"/>
    <w:rsid w:val="003E3CD6"/>
    <w:rsid w:val="003E3F77"/>
    <w:rsid w:val="003E4550"/>
    <w:rsid w:val="003E5305"/>
    <w:rsid w:val="003E5459"/>
    <w:rsid w:val="003E5871"/>
    <w:rsid w:val="003E5C56"/>
    <w:rsid w:val="003E5D94"/>
    <w:rsid w:val="003E6751"/>
    <w:rsid w:val="003E6ED6"/>
    <w:rsid w:val="003F0C4A"/>
    <w:rsid w:val="003F1129"/>
    <w:rsid w:val="003F2577"/>
    <w:rsid w:val="003F3538"/>
    <w:rsid w:val="003F452D"/>
    <w:rsid w:val="003F49DB"/>
    <w:rsid w:val="003F5579"/>
    <w:rsid w:val="003F6731"/>
    <w:rsid w:val="003F700B"/>
    <w:rsid w:val="003F7CF8"/>
    <w:rsid w:val="00400063"/>
    <w:rsid w:val="00400645"/>
    <w:rsid w:val="00401AD4"/>
    <w:rsid w:val="004023B0"/>
    <w:rsid w:val="00402532"/>
    <w:rsid w:val="00402841"/>
    <w:rsid w:val="0040297C"/>
    <w:rsid w:val="00402C49"/>
    <w:rsid w:val="00403579"/>
    <w:rsid w:val="004041A1"/>
    <w:rsid w:val="00404BAC"/>
    <w:rsid w:val="0040516E"/>
    <w:rsid w:val="00405CB7"/>
    <w:rsid w:val="00406063"/>
    <w:rsid w:val="004060D8"/>
    <w:rsid w:val="00406771"/>
    <w:rsid w:val="00406B13"/>
    <w:rsid w:val="00406C56"/>
    <w:rsid w:val="00407B23"/>
    <w:rsid w:val="00407E43"/>
    <w:rsid w:val="004100F8"/>
    <w:rsid w:val="0041072F"/>
    <w:rsid w:val="004107CD"/>
    <w:rsid w:val="004109D5"/>
    <w:rsid w:val="00410DEC"/>
    <w:rsid w:val="00411B3C"/>
    <w:rsid w:val="00411DDB"/>
    <w:rsid w:val="004126AB"/>
    <w:rsid w:val="00412F16"/>
    <w:rsid w:val="00413095"/>
    <w:rsid w:val="00413AE8"/>
    <w:rsid w:val="00413BB2"/>
    <w:rsid w:val="00413E18"/>
    <w:rsid w:val="00413F97"/>
    <w:rsid w:val="00414D75"/>
    <w:rsid w:val="00415283"/>
    <w:rsid w:val="00415421"/>
    <w:rsid w:val="00416420"/>
    <w:rsid w:val="00416DCF"/>
    <w:rsid w:val="00417675"/>
    <w:rsid w:val="004202DD"/>
    <w:rsid w:val="00420524"/>
    <w:rsid w:val="0042133F"/>
    <w:rsid w:val="00422576"/>
    <w:rsid w:val="00422715"/>
    <w:rsid w:val="004227B4"/>
    <w:rsid w:val="004227C1"/>
    <w:rsid w:val="004243E4"/>
    <w:rsid w:val="00424980"/>
    <w:rsid w:val="00425350"/>
    <w:rsid w:val="00425C66"/>
    <w:rsid w:val="0042650C"/>
    <w:rsid w:val="00430816"/>
    <w:rsid w:val="00432361"/>
    <w:rsid w:val="00432746"/>
    <w:rsid w:val="00433265"/>
    <w:rsid w:val="00433CAA"/>
    <w:rsid w:val="004343C7"/>
    <w:rsid w:val="004346FC"/>
    <w:rsid w:val="0043475B"/>
    <w:rsid w:val="00434A9F"/>
    <w:rsid w:val="00434DCB"/>
    <w:rsid w:val="00435342"/>
    <w:rsid w:val="0043559D"/>
    <w:rsid w:val="004360E2"/>
    <w:rsid w:val="00436161"/>
    <w:rsid w:val="00436B35"/>
    <w:rsid w:val="00437254"/>
    <w:rsid w:val="00440105"/>
    <w:rsid w:val="00440CA1"/>
    <w:rsid w:val="00440E0C"/>
    <w:rsid w:val="0044222D"/>
    <w:rsid w:val="004426BD"/>
    <w:rsid w:val="0044279B"/>
    <w:rsid w:val="00443292"/>
    <w:rsid w:val="00443E53"/>
    <w:rsid w:val="004447BF"/>
    <w:rsid w:val="00445DCF"/>
    <w:rsid w:val="004460B0"/>
    <w:rsid w:val="00446121"/>
    <w:rsid w:val="00446BA0"/>
    <w:rsid w:val="00446DDD"/>
    <w:rsid w:val="00447275"/>
    <w:rsid w:val="00450234"/>
    <w:rsid w:val="00450E09"/>
    <w:rsid w:val="00451D1B"/>
    <w:rsid w:val="00452131"/>
    <w:rsid w:val="004522CE"/>
    <w:rsid w:val="004526A8"/>
    <w:rsid w:val="00452929"/>
    <w:rsid w:val="00452BA5"/>
    <w:rsid w:val="00452CE5"/>
    <w:rsid w:val="00452D19"/>
    <w:rsid w:val="0045323A"/>
    <w:rsid w:val="0045361A"/>
    <w:rsid w:val="00453DFA"/>
    <w:rsid w:val="00454608"/>
    <w:rsid w:val="004547D3"/>
    <w:rsid w:val="00455C2F"/>
    <w:rsid w:val="00456130"/>
    <w:rsid w:val="004561F7"/>
    <w:rsid w:val="0045667F"/>
    <w:rsid w:val="004568FB"/>
    <w:rsid w:val="00456975"/>
    <w:rsid w:val="00460274"/>
    <w:rsid w:val="0046030D"/>
    <w:rsid w:val="00461279"/>
    <w:rsid w:val="0046180E"/>
    <w:rsid w:val="004624A4"/>
    <w:rsid w:val="00462983"/>
    <w:rsid w:val="00462C82"/>
    <w:rsid w:val="004630EF"/>
    <w:rsid w:val="00463369"/>
    <w:rsid w:val="004637CB"/>
    <w:rsid w:val="004641B0"/>
    <w:rsid w:val="00464BB8"/>
    <w:rsid w:val="00465ABB"/>
    <w:rsid w:val="00466FB3"/>
    <w:rsid w:val="00467951"/>
    <w:rsid w:val="004704AD"/>
    <w:rsid w:val="00470B65"/>
    <w:rsid w:val="00470E82"/>
    <w:rsid w:val="004712FB"/>
    <w:rsid w:val="00471330"/>
    <w:rsid w:val="00471472"/>
    <w:rsid w:val="00471BF9"/>
    <w:rsid w:val="00471F7A"/>
    <w:rsid w:val="004721EE"/>
    <w:rsid w:val="00472517"/>
    <w:rsid w:val="00473247"/>
    <w:rsid w:val="00474547"/>
    <w:rsid w:val="00474741"/>
    <w:rsid w:val="00474DB0"/>
    <w:rsid w:val="00474FF3"/>
    <w:rsid w:val="0047504A"/>
    <w:rsid w:val="00475342"/>
    <w:rsid w:val="00475482"/>
    <w:rsid w:val="00475961"/>
    <w:rsid w:val="00475CA6"/>
    <w:rsid w:val="00475D61"/>
    <w:rsid w:val="00476208"/>
    <w:rsid w:val="00477E2F"/>
    <w:rsid w:val="004804B1"/>
    <w:rsid w:val="00481DAD"/>
    <w:rsid w:val="00481F3B"/>
    <w:rsid w:val="00481F49"/>
    <w:rsid w:val="004823C5"/>
    <w:rsid w:val="00482BA4"/>
    <w:rsid w:val="00482D58"/>
    <w:rsid w:val="004834A5"/>
    <w:rsid w:val="004839A0"/>
    <w:rsid w:val="00484688"/>
    <w:rsid w:val="004852EC"/>
    <w:rsid w:val="0048557E"/>
    <w:rsid w:val="00486E80"/>
    <w:rsid w:val="00487B89"/>
    <w:rsid w:val="00490096"/>
    <w:rsid w:val="004901A9"/>
    <w:rsid w:val="0049038A"/>
    <w:rsid w:val="00490972"/>
    <w:rsid w:val="00490B4A"/>
    <w:rsid w:val="00491250"/>
    <w:rsid w:val="004912F4"/>
    <w:rsid w:val="00491733"/>
    <w:rsid w:val="004917FE"/>
    <w:rsid w:val="004929A3"/>
    <w:rsid w:val="00492CA6"/>
    <w:rsid w:val="004932C4"/>
    <w:rsid w:val="004937BA"/>
    <w:rsid w:val="00493832"/>
    <w:rsid w:val="004945D8"/>
    <w:rsid w:val="00494C19"/>
    <w:rsid w:val="00494FF8"/>
    <w:rsid w:val="004953FD"/>
    <w:rsid w:val="0049578E"/>
    <w:rsid w:val="00495BC4"/>
    <w:rsid w:val="00495DF5"/>
    <w:rsid w:val="004963BE"/>
    <w:rsid w:val="004963F9"/>
    <w:rsid w:val="00496542"/>
    <w:rsid w:val="00497AC4"/>
    <w:rsid w:val="00497B7A"/>
    <w:rsid w:val="004A16F5"/>
    <w:rsid w:val="004A1920"/>
    <w:rsid w:val="004A27C7"/>
    <w:rsid w:val="004A2FD5"/>
    <w:rsid w:val="004A3EEF"/>
    <w:rsid w:val="004A4303"/>
    <w:rsid w:val="004A4CF9"/>
    <w:rsid w:val="004A4D3D"/>
    <w:rsid w:val="004A5C04"/>
    <w:rsid w:val="004A5CFC"/>
    <w:rsid w:val="004A5D79"/>
    <w:rsid w:val="004A6140"/>
    <w:rsid w:val="004A6315"/>
    <w:rsid w:val="004A6666"/>
    <w:rsid w:val="004A685A"/>
    <w:rsid w:val="004A78FF"/>
    <w:rsid w:val="004B0508"/>
    <w:rsid w:val="004B097E"/>
    <w:rsid w:val="004B0BDB"/>
    <w:rsid w:val="004B0F06"/>
    <w:rsid w:val="004B10BD"/>
    <w:rsid w:val="004B168A"/>
    <w:rsid w:val="004B1CC1"/>
    <w:rsid w:val="004B2430"/>
    <w:rsid w:val="004B2766"/>
    <w:rsid w:val="004B34C5"/>
    <w:rsid w:val="004B446A"/>
    <w:rsid w:val="004B4673"/>
    <w:rsid w:val="004B4A9F"/>
    <w:rsid w:val="004B5934"/>
    <w:rsid w:val="004B60F0"/>
    <w:rsid w:val="004B63D1"/>
    <w:rsid w:val="004B64A1"/>
    <w:rsid w:val="004B650F"/>
    <w:rsid w:val="004B67F4"/>
    <w:rsid w:val="004B6C0C"/>
    <w:rsid w:val="004B7212"/>
    <w:rsid w:val="004B7E2E"/>
    <w:rsid w:val="004C0364"/>
    <w:rsid w:val="004C0B56"/>
    <w:rsid w:val="004C2132"/>
    <w:rsid w:val="004C2774"/>
    <w:rsid w:val="004C296C"/>
    <w:rsid w:val="004C2D35"/>
    <w:rsid w:val="004C2F60"/>
    <w:rsid w:val="004C3036"/>
    <w:rsid w:val="004C35E3"/>
    <w:rsid w:val="004C40CE"/>
    <w:rsid w:val="004C47F5"/>
    <w:rsid w:val="004C48D8"/>
    <w:rsid w:val="004C5A43"/>
    <w:rsid w:val="004C5EEF"/>
    <w:rsid w:val="004C6200"/>
    <w:rsid w:val="004C6228"/>
    <w:rsid w:val="004C693C"/>
    <w:rsid w:val="004C6D17"/>
    <w:rsid w:val="004C7203"/>
    <w:rsid w:val="004C7D17"/>
    <w:rsid w:val="004D054A"/>
    <w:rsid w:val="004D069F"/>
    <w:rsid w:val="004D10EF"/>
    <w:rsid w:val="004D216B"/>
    <w:rsid w:val="004D24FF"/>
    <w:rsid w:val="004D2EE6"/>
    <w:rsid w:val="004D3354"/>
    <w:rsid w:val="004D35CC"/>
    <w:rsid w:val="004D3C8D"/>
    <w:rsid w:val="004D4C5F"/>
    <w:rsid w:val="004D4CC5"/>
    <w:rsid w:val="004D4F6C"/>
    <w:rsid w:val="004D53F1"/>
    <w:rsid w:val="004D59B6"/>
    <w:rsid w:val="004D5EC6"/>
    <w:rsid w:val="004D62C5"/>
    <w:rsid w:val="004D76A3"/>
    <w:rsid w:val="004D7B6F"/>
    <w:rsid w:val="004D7EE8"/>
    <w:rsid w:val="004E02EE"/>
    <w:rsid w:val="004E0F35"/>
    <w:rsid w:val="004E1397"/>
    <w:rsid w:val="004E1965"/>
    <w:rsid w:val="004E1A30"/>
    <w:rsid w:val="004E1D21"/>
    <w:rsid w:val="004E23F6"/>
    <w:rsid w:val="004E24B5"/>
    <w:rsid w:val="004E30EE"/>
    <w:rsid w:val="004E4061"/>
    <w:rsid w:val="004E41FB"/>
    <w:rsid w:val="004E4705"/>
    <w:rsid w:val="004E484E"/>
    <w:rsid w:val="004E490B"/>
    <w:rsid w:val="004E4E39"/>
    <w:rsid w:val="004E4FA2"/>
    <w:rsid w:val="004E521B"/>
    <w:rsid w:val="004E5DDD"/>
    <w:rsid w:val="004E73B8"/>
    <w:rsid w:val="004F0C28"/>
    <w:rsid w:val="004F14EF"/>
    <w:rsid w:val="004F1C35"/>
    <w:rsid w:val="004F231D"/>
    <w:rsid w:val="004F29F0"/>
    <w:rsid w:val="004F2BC1"/>
    <w:rsid w:val="004F3409"/>
    <w:rsid w:val="004F37DD"/>
    <w:rsid w:val="004F382F"/>
    <w:rsid w:val="004F3C3A"/>
    <w:rsid w:val="004F3FBA"/>
    <w:rsid w:val="004F42A6"/>
    <w:rsid w:val="004F4EC4"/>
    <w:rsid w:val="004F4F2E"/>
    <w:rsid w:val="004F531B"/>
    <w:rsid w:val="004F5983"/>
    <w:rsid w:val="004F66C0"/>
    <w:rsid w:val="004F7765"/>
    <w:rsid w:val="004F7FD7"/>
    <w:rsid w:val="00501031"/>
    <w:rsid w:val="00501E42"/>
    <w:rsid w:val="00503EF0"/>
    <w:rsid w:val="00503F7A"/>
    <w:rsid w:val="00504D77"/>
    <w:rsid w:val="00505002"/>
    <w:rsid w:val="00505821"/>
    <w:rsid w:val="00505FBB"/>
    <w:rsid w:val="0050658F"/>
    <w:rsid w:val="00506CF6"/>
    <w:rsid w:val="0050750D"/>
    <w:rsid w:val="00507A3B"/>
    <w:rsid w:val="00507CAC"/>
    <w:rsid w:val="00510258"/>
    <w:rsid w:val="00510513"/>
    <w:rsid w:val="00510A90"/>
    <w:rsid w:val="005119C3"/>
    <w:rsid w:val="0051244D"/>
    <w:rsid w:val="00512839"/>
    <w:rsid w:val="00512EA6"/>
    <w:rsid w:val="00513473"/>
    <w:rsid w:val="005137D3"/>
    <w:rsid w:val="00514434"/>
    <w:rsid w:val="00514820"/>
    <w:rsid w:val="00514E79"/>
    <w:rsid w:val="00515009"/>
    <w:rsid w:val="0051559A"/>
    <w:rsid w:val="00515DE4"/>
    <w:rsid w:val="005167A8"/>
    <w:rsid w:val="0051691D"/>
    <w:rsid w:val="005169FD"/>
    <w:rsid w:val="00516E9A"/>
    <w:rsid w:val="005177A3"/>
    <w:rsid w:val="00517C90"/>
    <w:rsid w:val="005208A5"/>
    <w:rsid w:val="0052093E"/>
    <w:rsid w:val="00521A80"/>
    <w:rsid w:val="00521D6B"/>
    <w:rsid w:val="0052319E"/>
    <w:rsid w:val="00523524"/>
    <w:rsid w:val="00523787"/>
    <w:rsid w:val="005245B8"/>
    <w:rsid w:val="00524A69"/>
    <w:rsid w:val="00524E8C"/>
    <w:rsid w:val="00525A90"/>
    <w:rsid w:val="00530457"/>
    <w:rsid w:val="005305A4"/>
    <w:rsid w:val="0053071D"/>
    <w:rsid w:val="00530AF5"/>
    <w:rsid w:val="00530C6E"/>
    <w:rsid w:val="0053103D"/>
    <w:rsid w:val="00531237"/>
    <w:rsid w:val="005322A3"/>
    <w:rsid w:val="00532B36"/>
    <w:rsid w:val="00533AA7"/>
    <w:rsid w:val="00533CA5"/>
    <w:rsid w:val="00533E21"/>
    <w:rsid w:val="00533EB4"/>
    <w:rsid w:val="00534083"/>
    <w:rsid w:val="0053420D"/>
    <w:rsid w:val="00535585"/>
    <w:rsid w:val="005355FE"/>
    <w:rsid w:val="00535895"/>
    <w:rsid w:val="00535D61"/>
    <w:rsid w:val="00536B06"/>
    <w:rsid w:val="00537C0A"/>
    <w:rsid w:val="00537F45"/>
    <w:rsid w:val="005402B3"/>
    <w:rsid w:val="005411E1"/>
    <w:rsid w:val="0054145E"/>
    <w:rsid w:val="00541C4C"/>
    <w:rsid w:val="00541F12"/>
    <w:rsid w:val="00542C3C"/>
    <w:rsid w:val="005451DA"/>
    <w:rsid w:val="005458A7"/>
    <w:rsid w:val="005468F0"/>
    <w:rsid w:val="00546F2E"/>
    <w:rsid w:val="005476BC"/>
    <w:rsid w:val="00551442"/>
    <w:rsid w:val="00551733"/>
    <w:rsid w:val="005524C6"/>
    <w:rsid w:val="0055303C"/>
    <w:rsid w:val="00554489"/>
    <w:rsid w:val="00554CEF"/>
    <w:rsid w:val="00555706"/>
    <w:rsid w:val="00555AC9"/>
    <w:rsid w:val="00555AF8"/>
    <w:rsid w:val="00555B4F"/>
    <w:rsid w:val="00555DEB"/>
    <w:rsid w:val="00555E41"/>
    <w:rsid w:val="0055674C"/>
    <w:rsid w:val="00556CC6"/>
    <w:rsid w:val="00557075"/>
    <w:rsid w:val="0055734B"/>
    <w:rsid w:val="005575C3"/>
    <w:rsid w:val="005578A0"/>
    <w:rsid w:val="0056111D"/>
    <w:rsid w:val="00561523"/>
    <w:rsid w:val="005615B1"/>
    <w:rsid w:val="0056173D"/>
    <w:rsid w:val="00561CA3"/>
    <w:rsid w:val="00561EE0"/>
    <w:rsid w:val="00562294"/>
    <w:rsid w:val="005637F9"/>
    <w:rsid w:val="00563A7D"/>
    <w:rsid w:val="00563E89"/>
    <w:rsid w:val="0056547A"/>
    <w:rsid w:val="00565AE0"/>
    <w:rsid w:val="005663F6"/>
    <w:rsid w:val="005667D0"/>
    <w:rsid w:val="005675D4"/>
    <w:rsid w:val="00570BA4"/>
    <w:rsid w:val="00570D43"/>
    <w:rsid w:val="00570DF0"/>
    <w:rsid w:val="00570F5D"/>
    <w:rsid w:val="00571E3F"/>
    <w:rsid w:val="0057206B"/>
    <w:rsid w:val="00572839"/>
    <w:rsid w:val="00573033"/>
    <w:rsid w:val="00573F98"/>
    <w:rsid w:val="0057448C"/>
    <w:rsid w:val="00574632"/>
    <w:rsid w:val="005747B2"/>
    <w:rsid w:val="00574EC8"/>
    <w:rsid w:val="0057540F"/>
    <w:rsid w:val="005757C7"/>
    <w:rsid w:val="005760AD"/>
    <w:rsid w:val="00576A29"/>
    <w:rsid w:val="00577965"/>
    <w:rsid w:val="005779E9"/>
    <w:rsid w:val="00580542"/>
    <w:rsid w:val="00580CEB"/>
    <w:rsid w:val="0058122A"/>
    <w:rsid w:val="00582675"/>
    <w:rsid w:val="0058295E"/>
    <w:rsid w:val="00582C55"/>
    <w:rsid w:val="00583043"/>
    <w:rsid w:val="005834BD"/>
    <w:rsid w:val="0058436A"/>
    <w:rsid w:val="005843A3"/>
    <w:rsid w:val="005845AF"/>
    <w:rsid w:val="00584746"/>
    <w:rsid w:val="00584A19"/>
    <w:rsid w:val="00584E0B"/>
    <w:rsid w:val="005857AD"/>
    <w:rsid w:val="00586B58"/>
    <w:rsid w:val="005871AA"/>
    <w:rsid w:val="0058766D"/>
    <w:rsid w:val="00587B7F"/>
    <w:rsid w:val="00591535"/>
    <w:rsid w:val="00591703"/>
    <w:rsid w:val="00591928"/>
    <w:rsid w:val="0059211E"/>
    <w:rsid w:val="00592318"/>
    <w:rsid w:val="00592D01"/>
    <w:rsid w:val="00593391"/>
    <w:rsid w:val="00593617"/>
    <w:rsid w:val="00593D6A"/>
    <w:rsid w:val="005951A3"/>
    <w:rsid w:val="005953B5"/>
    <w:rsid w:val="00596325"/>
    <w:rsid w:val="00596326"/>
    <w:rsid w:val="005965B4"/>
    <w:rsid w:val="005973D9"/>
    <w:rsid w:val="005A03A3"/>
    <w:rsid w:val="005A0E62"/>
    <w:rsid w:val="005A211B"/>
    <w:rsid w:val="005A213A"/>
    <w:rsid w:val="005A23BB"/>
    <w:rsid w:val="005A3AAA"/>
    <w:rsid w:val="005A3B2B"/>
    <w:rsid w:val="005A3BD7"/>
    <w:rsid w:val="005A3C11"/>
    <w:rsid w:val="005A41A0"/>
    <w:rsid w:val="005A48D8"/>
    <w:rsid w:val="005A48FB"/>
    <w:rsid w:val="005A5637"/>
    <w:rsid w:val="005A5AD5"/>
    <w:rsid w:val="005A5F76"/>
    <w:rsid w:val="005A6A40"/>
    <w:rsid w:val="005A6C07"/>
    <w:rsid w:val="005A7322"/>
    <w:rsid w:val="005A79EC"/>
    <w:rsid w:val="005A7E3D"/>
    <w:rsid w:val="005B1CF1"/>
    <w:rsid w:val="005B1D27"/>
    <w:rsid w:val="005B2170"/>
    <w:rsid w:val="005B230E"/>
    <w:rsid w:val="005B2AE7"/>
    <w:rsid w:val="005B2C83"/>
    <w:rsid w:val="005B4503"/>
    <w:rsid w:val="005B5117"/>
    <w:rsid w:val="005B51B3"/>
    <w:rsid w:val="005B58D8"/>
    <w:rsid w:val="005B7532"/>
    <w:rsid w:val="005C0250"/>
    <w:rsid w:val="005C1692"/>
    <w:rsid w:val="005C1E20"/>
    <w:rsid w:val="005C2C07"/>
    <w:rsid w:val="005C2DC7"/>
    <w:rsid w:val="005C33F2"/>
    <w:rsid w:val="005C36DB"/>
    <w:rsid w:val="005C384A"/>
    <w:rsid w:val="005C40C0"/>
    <w:rsid w:val="005C441E"/>
    <w:rsid w:val="005C4A4C"/>
    <w:rsid w:val="005C509C"/>
    <w:rsid w:val="005C518D"/>
    <w:rsid w:val="005C51B2"/>
    <w:rsid w:val="005C5B4D"/>
    <w:rsid w:val="005C617D"/>
    <w:rsid w:val="005C691D"/>
    <w:rsid w:val="005C6931"/>
    <w:rsid w:val="005C7FEA"/>
    <w:rsid w:val="005D0549"/>
    <w:rsid w:val="005D147C"/>
    <w:rsid w:val="005D2844"/>
    <w:rsid w:val="005D2D81"/>
    <w:rsid w:val="005D320E"/>
    <w:rsid w:val="005D355D"/>
    <w:rsid w:val="005D3CDF"/>
    <w:rsid w:val="005D4DD3"/>
    <w:rsid w:val="005D4E20"/>
    <w:rsid w:val="005D584C"/>
    <w:rsid w:val="005D59FD"/>
    <w:rsid w:val="005D5E88"/>
    <w:rsid w:val="005D5FB5"/>
    <w:rsid w:val="005D645B"/>
    <w:rsid w:val="005D64C2"/>
    <w:rsid w:val="005D655A"/>
    <w:rsid w:val="005D685F"/>
    <w:rsid w:val="005D6BC7"/>
    <w:rsid w:val="005D78A8"/>
    <w:rsid w:val="005E10D2"/>
    <w:rsid w:val="005E10ED"/>
    <w:rsid w:val="005E10F1"/>
    <w:rsid w:val="005E13CF"/>
    <w:rsid w:val="005E1417"/>
    <w:rsid w:val="005E1ADE"/>
    <w:rsid w:val="005E20BE"/>
    <w:rsid w:val="005E22DE"/>
    <w:rsid w:val="005E2409"/>
    <w:rsid w:val="005E50F7"/>
    <w:rsid w:val="005E53B3"/>
    <w:rsid w:val="005E53E8"/>
    <w:rsid w:val="005E611E"/>
    <w:rsid w:val="005E7F74"/>
    <w:rsid w:val="005F0695"/>
    <w:rsid w:val="005F0967"/>
    <w:rsid w:val="005F11D8"/>
    <w:rsid w:val="005F1331"/>
    <w:rsid w:val="005F1BDB"/>
    <w:rsid w:val="005F1EAE"/>
    <w:rsid w:val="005F2253"/>
    <w:rsid w:val="005F2A68"/>
    <w:rsid w:val="005F2F9C"/>
    <w:rsid w:val="005F3941"/>
    <w:rsid w:val="005F40AE"/>
    <w:rsid w:val="005F5093"/>
    <w:rsid w:val="005F5CE9"/>
    <w:rsid w:val="005F65C0"/>
    <w:rsid w:val="005F68AD"/>
    <w:rsid w:val="005F73F5"/>
    <w:rsid w:val="00600724"/>
    <w:rsid w:val="00600878"/>
    <w:rsid w:val="00600963"/>
    <w:rsid w:val="00600ACE"/>
    <w:rsid w:val="00600D4B"/>
    <w:rsid w:val="00600F64"/>
    <w:rsid w:val="0060150C"/>
    <w:rsid w:val="00601584"/>
    <w:rsid w:val="00601947"/>
    <w:rsid w:val="00601A91"/>
    <w:rsid w:val="006020A2"/>
    <w:rsid w:val="006030AC"/>
    <w:rsid w:val="006030AE"/>
    <w:rsid w:val="006030B1"/>
    <w:rsid w:val="0060383C"/>
    <w:rsid w:val="00603975"/>
    <w:rsid w:val="00603B21"/>
    <w:rsid w:val="00603CD6"/>
    <w:rsid w:val="00604143"/>
    <w:rsid w:val="006042BE"/>
    <w:rsid w:val="00605110"/>
    <w:rsid w:val="00605D66"/>
    <w:rsid w:val="006078AE"/>
    <w:rsid w:val="00610EF3"/>
    <w:rsid w:val="006113BF"/>
    <w:rsid w:val="006114D4"/>
    <w:rsid w:val="00611646"/>
    <w:rsid w:val="00611BFA"/>
    <w:rsid w:val="00612187"/>
    <w:rsid w:val="006126D5"/>
    <w:rsid w:val="00612782"/>
    <w:rsid w:val="00612AE3"/>
    <w:rsid w:val="00612DB0"/>
    <w:rsid w:val="006130A8"/>
    <w:rsid w:val="006134B0"/>
    <w:rsid w:val="00613A7E"/>
    <w:rsid w:val="006141CC"/>
    <w:rsid w:val="0061427D"/>
    <w:rsid w:val="00614906"/>
    <w:rsid w:val="00614E5A"/>
    <w:rsid w:val="006158AA"/>
    <w:rsid w:val="006175E9"/>
    <w:rsid w:val="00617735"/>
    <w:rsid w:val="00617B86"/>
    <w:rsid w:val="00617DEE"/>
    <w:rsid w:val="0062028A"/>
    <w:rsid w:val="00620597"/>
    <w:rsid w:val="006208A4"/>
    <w:rsid w:val="00620F91"/>
    <w:rsid w:val="00621039"/>
    <w:rsid w:val="006212C2"/>
    <w:rsid w:val="00621585"/>
    <w:rsid w:val="0062269A"/>
    <w:rsid w:val="00622E72"/>
    <w:rsid w:val="00623219"/>
    <w:rsid w:val="006233FC"/>
    <w:rsid w:val="006237E0"/>
    <w:rsid w:val="006238ED"/>
    <w:rsid w:val="00623A3E"/>
    <w:rsid w:val="00623DBC"/>
    <w:rsid w:val="0062401E"/>
    <w:rsid w:val="00624231"/>
    <w:rsid w:val="006246C3"/>
    <w:rsid w:val="0062488A"/>
    <w:rsid w:val="00624CEE"/>
    <w:rsid w:val="00625EDB"/>
    <w:rsid w:val="006263AF"/>
    <w:rsid w:val="00626E1D"/>
    <w:rsid w:val="00627FE5"/>
    <w:rsid w:val="006300CC"/>
    <w:rsid w:val="006303CD"/>
    <w:rsid w:val="0063112F"/>
    <w:rsid w:val="00631418"/>
    <w:rsid w:val="00631A48"/>
    <w:rsid w:val="00631CC9"/>
    <w:rsid w:val="00633BBA"/>
    <w:rsid w:val="006344FE"/>
    <w:rsid w:val="00634768"/>
    <w:rsid w:val="00634908"/>
    <w:rsid w:val="006363B2"/>
    <w:rsid w:val="00637040"/>
    <w:rsid w:val="00637177"/>
    <w:rsid w:val="006377BF"/>
    <w:rsid w:val="0063785B"/>
    <w:rsid w:val="00637898"/>
    <w:rsid w:val="00637C32"/>
    <w:rsid w:val="006400D9"/>
    <w:rsid w:val="00641B2F"/>
    <w:rsid w:val="006421BD"/>
    <w:rsid w:val="006428AC"/>
    <w:rsid w:val="00643478"/>
    <w:rsid w:val="00645C02"/>
    <w:rsid w:val="00645C57"/>
    <w:rsid w:val="006468D2"/>
    <w:rsid w:val="00646AB5"/>
    <w:rsid w:val="00646C4C"/>
    <w:rsid w:val="006474DB"/>
    <w:rsid w:val="00647D50"/>
    <w:rsid w:val="00650DE2"/>
    <w:rsid w:val="00652DDE"/>
    <w:rsid w:val="006532B6"/>
    <w:rsid w:val="00653A61"/>
    <w:rsid w:val="006541E2"/>
    <w:rsid w:val="006549A1"/>
    <w:rsid w:val="00655A93"/>
    <w:rsid w:val="006564F6"/>
    <w:rsid w:val="006569F3"/>
    <w:rsid w:val="00657D44"/>
    <w:rsid w:val="006607BE"/>
    <w:rsid w:val="00661401"/>
    <w:rsid w:val="006614FF"/>
    <w:rsid w:val="00661BD9"/>
    <w:rsid w:val="00661ED6"/>
    <w:rsid w:val="00662BD8"/>
    <w:rsid w:val="00662FA5"/>
    <w:rsid w:val="00664136"/>
    <w:rsid w:val="00664913"/>
    <w:rsid w:val="00666785"/>
    <w:rsid w:val="00667B32"/>
    <w:rsid w:val="00670D66"/>
    <w:rsid w:val="0067308F"/>
    <w:rsid w:val="0067341E"/>
    <w:rsid w:val="00674DAF"/>
    <w:rsid w:val="006751FF"/>
    <w:rsid w:val="006758E5"/>
    <w:rsid w:val="00675CA2"/>
    <w:rsid w:val="00675D55"/>
    <w:rsid w:val="00676AC6"/>
    <w:rsid w:val="00676E47"/>
    <w:rsid w:val="00677250"/>
    <w:rsid w:val="006777A6"/>
    <w:rsid w:val="006777C0"/>
    <w:rsid w:val="00677810"/>
    <w:rsid w:val="00677CBE"/>
    <w:rsid w:val="00677E69"/>
    <w:rsid w:val="0068001A"/>
    <w:rsid w:val="006801AD"/>
    <w:rsid w:val="00680A29"/>
    <w:rsid w:val="00681147"/>
    <w:rsid w:val="00681251"/>
    <w:rsid w:val="0068251C"/>
    <w:rsid w:val="00682979"/>
    <w:rsid w:val="00682D64"/>
    <w:rsid w:val="00682EE5"/>
    <w:rsid w:val="00683021"/>
    <w:rsid w:val="00685040"/>
    <w:rsid w:val="006851B9"/>
    <w:rsid w:val="006852CF"/>
    <w:rsid w:val="006854B8"/>
    <w:rsid w:val="00685B4E"/>
    <w:rsid w:val="00685C6D"/>
    <w:rsid w:val="00686772"/>
    <w:rsid w:val="0068736F"/>
    <w:rsid w:val="00687F0E"/>
    <w:rsid w:val="006905A4"/>
    <w:rsid w:val="00691407"/>
    <w:rsid w:val="0069155C"/>
    <w:rsid w:val="00691C2B"/>
    <w:rsid w:val="006921CB"/>
    <w:rsid w:val="00692DFD"/>
    <w:rsid w:val="00693337"/>
    <w:rsid w:val="006933C1"/>
    <w:rsid w:val="0069346A"/>
    <w:rsid w:val="00693CB6"/>
    <w:rsid w:val="0069427D"/>
    <w:rsid w:val="00695152"/>
    <w:rsid w:val="00696510"/>
    <w:rsid w:val="00696682"/>
    <w:rsid w:val="00696907"/>
    <w:rsid w:val="00696A65"/>
    <w:rsid w:val="00696DEF"/>
    <w:rsid w:val="00697962"/>
    <w:rsid w:val="006A0479"/>
    <w:rsid w:val="006A089C"/>
    <w:rsid w:val="006A0E4F"/>
    <w:rsid w:val="006A1392"/>
    <w:rsid w:val="006A17EF"/>
    <w:rsid w:val="006A186C"/>
    <w:rsid w:val="006A1976"/>
    <w:rsid w:val="006A1B70"/>
    <w:rsid w:val="006A2A8E"/>
    <w:rsid w:val="006A2BB4"/>
    <w:rsid w:val="006A3422"/>
    <w:rsid w:val="006A345F"/>
    <w:rsid w:val="006A377D"/>
    <w:rsid w:val="006A3A99"/>
    <w:rsid w:val="006A46E6"/>
    <w:rsid w:val="006A47EE"/>
    <w:rsid w:val="006A4B99"/>
    <w:rsid w:val="006A51CB"/>
    <w:rsid w:val="006A578D"/>
    <w:rsid w:val="006A58D9"/>
    <w:rsid w:val="006A5B50"/>
    <w:rsid w:val="006A64A8"/>
    <w:rsid w:val="006A6BED"/>
    <w:rsid w:val="006A6E1F"/>
    <w:rsid w:val="006A7184"/>
    <w:rsid w:val="006A72F7"/>
    <w:rsid w:val="006A751A"/>
    <w:rsid w:val="006A7648"/>
    <w:rsid w:val="006A79E3"/>
    <w:rsid w:val="006A7CD7"/>
    <w:rsid w:val="006B15D7"/>
    <w:rsid w:val="006B1A98"/>
    <w:rsid w:val="006B1AC2"/>
    <w:rsid w:val="006B402D"/>
    <w:rsid w:val="006B43FD"/>
    <w:rsid w:val="006B65F6"/>
    <w:rsid w:val="006B6EB9"/>
    <w:rsid w:val="006B7AE7"/>
    <w:rsid w:val="006B7DE7"/>
    <w:rsid w:val="006C00D7"/>
    <w:rsid w:val="006C03CC"/>
    <w:rsid w:val="006C0923"/>
    <w:rsid w:val="006C1D2B"/>
    <w:rsid w:val="006C21AC"/>
    <w:rsid w:val="006C2458"/>
    <w:rsid w:val="006C2476"/>
    <w:rsid w:val="006C2942"/>
    <w:rsid w:val="006C2B22"/>
    <w:rsid w:val="006C375C"/>
    <w:rsid w:val="006C3C69"/>
    <w:rsid w:val="006C4B92"/>
    <w:rsid w:val="006C4E88"/>
    <w:rsid w:val="006C56B9"/>
    <w:rsid w:val="006C65BF"/>
    <w:rsid w:val="006C67ED"/>
    <w:rsid w:val="006D01D4"/>
    <w:rsid w:val="006D0897"/>
    <w:rsid w:val="006D0EEE"/>
    <w:rsid w:val="006D1676"/>
    <w:rsid w:val="006D1D70"/>
    <w:rsid w:val="006D42FA"/>
    <w:rsid w:val="006D4715"/>
    <w:rsid w:val="006D4C73"/>
    <w:rsid w:val="006D5235"/>
    <w:rsid w:val="006D6572"/>
    <w:rsid w:val="006D66F6"/>
    <w:rsid w:val="006D71A8"/>
    <w:rsid w:val="006D7B65"/>
    <w:rsid w:val="006D7E67"/>
    <w:rsid w:val="006E02AE"/>
    <w:rsid w:val="006E08EC"/>
    <w:rsid w:val="006E0EA4"/>
    <w:rsid w:val="006E1417"/>
    <w:rsid w:val="006E18A9"/>
    <w:rsid w:val="006E229B"/>
    <w:rsid w:val="006E23BF"/>
    <w:rsid w:val="006E2889"/>
    <w:rsid w:val="006E3806"/>
    <w:rsid w:val="006E3859"/>
    <w:rsid w:val="006E44C6"/>
    <w:rsid w:val="006E4FCD"/>
    <w:rsid w:val="006E5907"/>
    <w:rsid w:val="006E6D61"/>
    <w:rsid w:val="006E6E00"/>
    <w:rsid w:val="006E758F"/>
    <w:rsid w:val="006E77B8"/>
    <w:rsid w:val="006E78D2"/>
    <w:rsid w:val="006F00AF"/>
    <w:rsid w:val="006F01EC"/>
    <w:rsid w:val="006F1450"/>
    <w:rsid w:val="006F1702"/>
    <w:rsid w:val="006F211B"/>
    <w:rsid w:val="006F2B65"/>
    <w:rsid w:val="006F2B7F"/>
    <w:rsid w:val="006F2CA7"/>
    <w:rsid w:val="006F3204"/>
    <w:rsid w:val="006F38E5"/>
    <w:rsid w:val="006F3E6A"/>
    <w:rsid w:val="006F45DE"/>
    <w:rsid w:val="006F46AB"/>
    <w:rsid w:val="006F47A0"/>
    <w:rsid w:val="006F4C3A"/>
    <w:rsid w:val="006F4C56"/>
    <w:rsid w:val="006F4E09"/>
    <w:rsid w:val="006F60C8"/>
    <w:rsid w:val="006F6A8C"/>
    <w:rsid w:val="006F7084"/>
    <w:rsid w:val="006F72EA"/>
    <w:rsid w:val="006F779C"/>
    <w:rsid w:val="006F7F00"/>
    <w:rsid w:val="00700D74"/>
    <w:rsid w:val="00700E83"/>
    <w:rsid w:val="00701869"/>
    <w:rsid w:val="007025AF"/>
    <w:rsid w:val="0070294E"/>
    <w:rsid w:val="00702BF5"/>
    <w:rsid w:val="00703385"/>
    <w:rsid w:val="00704F45"/>
    <w:rsid w:val="00705202"/>
    <w:rsid w:val="0070522E"/>
    <w:rsid w:val="007053A8"/>
    <w:rsid w:val="007055E0"/>
    <w:rsid w:val="00705955"/>
    <w:rsid w:val="007062AF"/>
    <w:rsid w:val="00706F8D"/>
    <w:rsid w:val="007079ED"/>
    <w:rsid w:val="00707E86"/>
    <w:rsid w:val="007106F1"/>
    <w:rsid w:val="00710C44"/>
    <w:rsid w:val="00710FA7"/>
    <w:rsid w:val="007110B5"/>
    <w:rsid w:val="0071144D"/>
    <w:rsid w:val="007114BD"/>
    <w:rsid w:val="0071267D"/>
    <w:rsid w:val="00712CFF"/>
    <w:rsid w:val="0071313E"/>
    <w:rsid w:val="00713F13"/>
    <w:rsid w:val="0071415D"/>
    <w:rsid w:val="00714928"/>
    <w:rsid w:val="00714AB6"/>
    <w:rsid w:val="00715308"/>
    <w:rsid w:val="00715517"/>
    <w:rsid w:val="0071564F"/>
    <w:rsid w:val="0071610A"/>
    <w:rsid w:val="00716691"/>
    <w:rsid w:val="00717BF1"/>
    <w:rsid w:val="00720853"/>
    <w:rsid w:val="007209B9"/>
    <w:rsid w:val="00721BA1"/>
    <w:rsid w:val="0072268E"/>
    <w:rsid w:val="007232BF"/>
    <w:rsid w:val="007233D0"/>
    <w:rsid w:val="007249E6"/>
    <w:rsid w:val="00724EF6"/>
    <w:rsid w:val="007258A6"/>
    <w:rsid w:val="00725E52"/>
    <w:rsid w:val="0072747A"/>
    <w:rsid w:val="007274AB"/>
    <w:rsid w:val="00727500"/>
    <w:rsid w:val="00727F24"/>
    <w:rsid w:val="00730073"/>
    <w:rsid w:val="00730E0E"/>
    <w:rsid w:val="0073135E"/>
    <w:rsid w:val="007315C1"/>
    <w:rsid w:val="00731C39"/>
    <w:rsid w:val="0073321A"/>
    <w:rsid w:val="00734084"/>
    <w:rsid w:val="0073433F"/>
    <w:rsid w:val="00735055"/>
    <w:rsid w:val="007353C2"/>
    <w:rsid w:val="00735496"/>
    <w:rsid w:val="00735586"/>
    <w:rsid w:val="00735595"/>
    <w:rsid w:val="00735826"/>
    <w:rsid w:val="0073649A"/>
    <w:rsid w:val="0073649C"/>
    <w:rsid w:val="007364BB"/>
    <w:rsid w:val="00736A7E"/>
    <w:rsid w:val="00736F75"/>
    <w:rsid w:val="00737F5A"/>
    <w:rsid w:val="00737FDB"/>
    <w:rsid w:val="00740277"/>
    <w:rsid w:val="00740426"/>
    <w:rsid w:val="00740F1D"/>
    <w:rsid w:val="0074145E"/>
    <w:rsid w:val="0074156D"/>
    <w:rsid w:val="007431D2"/>
    <w:rsid w:val="00743989"/>
    <w:rsid w:val="00743B54"/>
    <w:rsid w:val="00744E52"/>
    <w:rsid w:val="00744F0F"/>
    <w:rsid w:val="00744F9F"/>
    <w:rsid w:val="007452EA"/>
    <w:rsid w:val="00747134"/>
    <w:rsid w:val="0074785A"/>
    <w:rsid w:val="00747A8D"/>
    <w:rsid w:val="00747EF5"/>
    <w:rsid w:val="007504D5"/>
    <w:rsid w:val="00750CD9"/>
    <w:rsid w:val="00751124"/>
    <w:rsid w:val="007530CD"/>
    <w:rsid w:val="007540A6"/>
    <w:rsid w:val="0075420A"/>
    <w:rsid w:val="00754746"/>
    <w:rsid w:val="00756030"/>
    <w:rsid w:val="007565B6"/>
    <w:rsid w:val="00756B38"/>
    <w:rsid w:val="00756CDF"/>
    <w:rsid w:val="00757109"/>
    <w:rsid w:val="007616DE"/>
    <w:rsid w:val="007616E0"/>
    <w:rsid w:val="00761A6A"/>
    <w:rsid w:val="00761D58"/>
    <w:rsid w:val="0076242F"/>
    <w:rsid w:val="0076428D"/>
    <w:rsid w:val="00764299"/>
    <w:rsid w:val="007646FA"/>
    <w:rsid w:val="00764B61"/>
    <w:rsid w:val="007650AA"/>
    <w:rsid w:val="007654B9"/>
    <w:rsid w:val="00765BEC"/>
    <w:rsid w:val="007661D7"/>
    <w:rsid w:val="00766A25"/>
    <w:rsid w:val="00766D57"/>
    <w:rsid w:val="0076769E"/>
    <w:rsid w:val="007677E7"/>
    <w:rsid w:val="00770493"/>
    <w:rsid w:val="007707FA"/>
    <w:rsid w:val="00771099"/>
    <w:rsid w:val="0077132E"/>
    <w:rsid w:val="00772641"/>
    <w:rsid w:val="00772775"/>
    <w:rsid w:val="00772E0B"/>
    <w:rsid w:val="00773725"/>
    <w:rsid w:val="00773DFC"/>
    <w:rsid w:val="0077443D"/>
    <w:rsid w:val="00774A83"/>
    <w:rsid w:val="00775163"/>
    <w:rsid w:val="007754C2"/>
    <w:rsid w:val="00775B63"/>
    <w:rsid w:val="00775BD4"/>
    <w:rsid w:val="007765D3"/>
    <w:rsid w:val="00776C33"/>
    <w:rsid w:val="0077749F"/>
    <w:rsid w:val="007777BD"/>
    <w:rsid w:val="007800A5"/>
    <w:rsid w:val="00780B7E"/>
    <w:rsid w:val="00780CDF"/>
    <w:rsid w:val="00780E47"/>
    <w:rsid w:val="00780FE5"/>
    <w:rsid w:val="00782150"/>
    <w:rsid w:val="00782631"/>
    <w:rsid w:val="007830F7"/>
    <w:rsid w:val="00784187"/>
    <w:rsid w:val="00784571"/>
    <w:rsid w:val="007849ED"/>
    <w:rsid w:val="00784F07"/>
    <w:rsid w:val="00785141"/>
    <w:rsid w:val="00785DA8"/>
    <w:rsid w:val="00785EBC"/>
    <w:rsid w:val="0078600A"/>
    <w:rsid w:val="007866D2"/>
    <w:rsid w:val="007876C1"/>
    <w:rsid w:val="0078775C"/>
    <w:rsid w:val="00790B07"/>
    <w:rsid w:val="00791258"/>
    <w:rsid w:val="00791729"/>
    <w:rsid w:val="00791A02"/>
    <w:rsid w:val="007925F0"/>
    <w:rsid w:val="00792B64"/>
    <w:rsid w:val="00793AC1"/>
    <w:rsid w:val="00793D86"/>
    <w:rsid w:val="0079586D"/>
    <w:rsid w:val="00796034"/>
    <w:rsid w:val="00796201"/>
    <w:rsid w:val="00796381"/>
    <w:rsid w:val="0079697D"/>
    <w:rsid w:val="00796DF4"/>
    <w:rsid w:val="007979D7"/>
    <w:rsid w:val="00797CFF"/>
    <w:rsid w:val="007A0071"/>
    <w:rsid w:val="007A1948"/>
    <w:rsid w:val="007A1A5A"/>
    <w:rsid w:val="007A1B90"/>
    <w:rsid w:val="007A1EA8"/>
    <w:rsid w:val="007A3226"/>
    <w:rsid w:val="007A3540"/>
    <w:rsid w:val="007A3739"/>
    <w:rsid w:val="007A3D04"/>
    <w:rsid w:val="007A43CC"/>
    <w:rsid w:val="007A4610"/>
    <w:rsid w:val="007A4D4C"/>
    <w:rsid w:val="007A5172"/>
    <w:rsid w:val="007A5186"/>
    <w:rsid w:val="007A5858"/>
    <w:rsid w:val="007A585B"/>
    <w:rsid w:val="007A5B06"/>
    <w:rsid w:val="007A5D1B"/>
    <w:rsid w:val="007A63C2"/>
    <w:rsid w:val="007A7899"/>
    <w:rsid w:val="007B04E6"/>
    <w:rsid w:val="007B0771"/>
    <w:rsid w:val="007B2296"/>
    <w:rsid w:val="007B260B"/>
    <w:rsid w:val="007B2C43"/>
    <w:rsid w:val="007B3069"/>
    <w:rsid w:val="007B3724"/>
    <w:rsid w:val="007B3850"/>
    <w:rsid w:val="007B3955"/>
    <w:rsid w:val="007B3CA3"/>
    <w:rsid w:val="007B3E37"/>
    <w:rsid w:val="007B6335"/>
    <w:rsid w:val="007B6B2B"/>
    <w:rsid w:val="007B73E0"/>
    <w:rsid w:val="007B7538"/>
    <w:rsid w:val="007C01EB"/>
    <w:rsid w:val="007C08E5"/>
    <w:rsid w:val="007C118D"/>
    <w:rsid w:val="007C17C2"/>
    <w:rsid w:val="007C1C2F"/>
    <w:rsid w:val="007C22A6"/>
    <w:rsid w:val="007C2B25"/>
    <w:rsid w:val="007C2C85"/>
    <w:rsid w:val="007C30E0"/>
    <w:rsid w:val="007C3F10"/>
    <w:rsid w:val="007C525B"/>
    <w:rsid w:val="007C56E1"/>
    <w:rsid w:val="007C5FAC"/>
    <w:rsid w:val="007C6226"/>
    <w:rsid w:val="007C681C"/>
    <w:rsid w:val="007C72DD"/>
    <w:rsid w:val="007C790C"/>
    <w:rsid w:val="007C7F89"/>
    <w:rsid w:val="007D0526"/>
    <w:rsid w:val="007D18FC"/>
    <w:rsid w:val="007D1998"/>
    <w:rsid w:val="007D237A"/>
    <w:rsid w:val="007D2499"/>
    <w:rsid w:val="007D2FBE"/>
    <w:rsid w:val="007D319B"/>
    <w:rsid w:val="007D438D"/>
    <w:rsid w:val="007D4839"/>
    <w:rsid w:val="007D4D07"/>
    <w:rsid w:val="007D5279"/>
    <w:rsid w:val="007D577A"/>
    <w:rsid w:val="007D5832"/>
    <w:rsid w:val="007D598E"/>
    <w:rsid w:val="007D7181"/>
    <w:rsid w:val="007D73C1"/>
    <w:rsid w:val="007D741F"/>
    <w:rsid w:val="007D776B"/>
    <w:rsid w:val="007E0770"/>
    <w:rsid w:val="007E11E5"/>
    <w:rsid w:val="007E13E6"/>
    <w:rsid w:val="007E19F5"/>
    <w:rsid w:val="007E1CB1"/>
    <w:rsid w:val="007E295B"/>
    <w:rsid w:val="007E39B9"/>
    <w:rsid w:val="007E3CCB"/>
    <w:rsid w:val="007E4B88"/>
    <w:rsid w:val="007E4E8D"/>
    <w:rsid w:val="007E4F22"/>
    <w:rsid w:val="007E570E"/>
    <w:rsid w:val="007E6327"/>
    <w:rsid w:val="007E69AD"/>
    <w:rsid w:val="007E6FBA"/>
    <w:rsid w:val="007E73E6"/>
    <w:rsid w:val="007E7D17"/>
    <w:rsid w:val="007F109B"/>
    <w:rsid w:val="007F1346"/>
    <w:rsid w:val="007F14D0"/>
    <w:rsid w:val="007F184F"/>
    <w:rsid w:val="007F1C2F"/>
    <w:rsid w:val="007F1CDF"/>
    <w:rsid w:val="007F1FD1"/>
    <w:rsid w:val="007F28EF"/>
    <w:rsid w:val="007F43F6"/>
    <w:rsid w:val="007F461C"/>
    <w:rsid w:val="007F6C5D"/>
    <w:rsid w:val="007F6C5E"/>
    <w:rsid w:val="007F6F7A"/>
    <w:rsid w:val="007F71DD"/>
    <w:rsid w:val="007F75EE"/>
    <w:rsid w:val="007F773F"/>
    <w:rsid w:val="00801DB9"/>
    <w:rsid w:val="008023F8"/>
    <w:rsid w:val="00802544"/>
    <w:rsid w:val="0080297A"/>
    <w:rsid w:val="0080312A"/>
    <w:rsid w:val="00803ED6"/>
    <w:rsid w:val="00804562"/>
    <w:rsid w:val="00804704"/>
    <w:rsid w:val="00804F9C"/>
    <w:rsid w:val="00805E79"/>
    <w:rsid w:val="008067B7"/>
    <w:rsid w:val="0080749A"/>
    <w:rsid w:val="00807EBA"/>
    <w:rsid w:val="00807F21"/>
    <w:rsid w:val="0081127E"/>
    <w:rsid w:val="00811879"/>
    <w:rsid w:val="00812E23"/>
    <w:rsid w:val="00814BAA"/>
    <w:rsid w:val="00815EA5"/>
    <w:rsid w:val="00816B44"/>
    <w:rsid w:val="0081768E"/>
    <w:rsid w:val="00817C66"/>
    <w:rsid w:val="00817DCE"/>
    <w:rsid w:val="00820B75"/>
    <w:rsid w:val="008210AA"/>
    <w:rsid w:val="00821923"/>
    <w:rsid w:val="00821B61"/>
    <w:rsid w:val="008245CF"/>
    <w:rsid w:val="008247E9"/>
    <w:rsid w:val="00824D6B"/>
    <w:rsid w:val="00826A16"/>
    <w:rsid w:val="00826C16"/>
    <w:rsid w:val="0082711C"/>
    <w:rsid w:val="00827DB5"/>
    <w:rsid w:val="00830441"/>
    <w:rsid w:val="008305C2"/>
    <w:rsid w:val="00830BF1"/>
    <w:rsid w:val="008318DA"/>
    <w:rsid w:val="0083198A"/>
    <w:rsid w:val="0083299E"/>
    <w:rsid w:val="00832ED9"/>
    <w:rsid w:val="0083362A"/>
    <w:rsid w:val="00833C87"/>
    <w:rsid w:val="0083403A"/>
    <w:rsid w:val="0083435C"/>
    <w:rsid w:val="0083443D"/>
    <w:rsid w:val="00834C6D"/>
    <w:rsid w:val="00834ED7"/>
    <w:rsid w:val="00834EDF"/>
    <w:rsid w:val="00835566"/>
    <w:rsid w:val="008361D7"/>
    <w:rsid w:val="00836859"/>
    <w:rsid w:val="00836FEC"/>
    <w:rsid w:val="00837134"/>
    <w:rsid w:val="00840404"/>
    <w:rsid w:val="00840737"/>
    <w:rsid w:val="008407AC"/>
    <w:rsid w:val="00840990"/>
    <w:rsid w:val="00840CE0"/>
    <w:rsid w:val="00841A21"/>
    <w:rsid w:val="00841C4F"/>
    <w:rsid w:val="00842178"/>
    <w:rsid w:val="008425E1"/>
    <w:rsid w:val="008427C7"/>
    <w:rsid w:val="00842BDA"/>
    <w:rsid w:val="00842F14"/>
    <w:rsid w:val="00843B71"/>
    <w:rsid w:val="00843CF1"/>
    <w:rsid w:val="00843F11"/>
    <w:rsid w:val="00844606"/>
    <w:rsid w:val="00844AB6"/>
    <w:rsid w:val="0084600F"/>
    <w:rsid w:val="00846504"/>
    <w:rsid w:val="00846940"/>
    <w:rsid w:val="00846B5A"/>
    <w:rsid w:val="00847064"/>
    <w:rsid w:val="00847208"/>
    <w:rsid w:val="008475B7"/>
    <w:rsid w:val="00847B5F"/>
    <w:rsid w:val="008501D8"/>
    <w:rsid w:val="00851347"/>
    <w:rsid w:val="0085141C"/>
    <w:rsid w:val="008522CE"/>
    <w:rsid w:val="0085277D"/>
    <w:rsid w:val="00852A37"/>
    <w:rsid w:val="00852F6D"/>
    <w:rsid w:val="00853923"/>
    <w:rsid w:val="00853AF9"/>
    <w:rsid w:val="00854087"/>
    <w:rsid w:val="008545DD"/>
    <w:rsid w:val="00855265"/>
    <w:rsid w:val="00855A41"/>
    <w:rsid w:val="00855AC5"/>
    <w:rsid w:val="00856210"/>
    <w:rsid w:val="00856216"/>
    <w:rsid w:val="00856903"/>
    <w:rsid w:val="00856D78"/>
    <w:rsid w:val="0085775F"/>
    <w:rsid w:val="00857A9D"/>
    <w:rsid w:val="00860092"/>
    <w:rsid w:val="00860488"/>
    <w:rsid w:val="00861168"/>
    <w:rsid w:val="0086162E"/>
    <w:rsid w:val="0086381F"/>
    <w:rsid w:val="00864034"/>
    <w:rsid w:val="00864970"/>
    <w:rsid w:val="008652BB"/>
    <w:rsid w:val="00865F73"/>
    <w:rsid w:val="00867E75"/>
    <w:rsid w:val="0087000D"/>
    <w:rsid w:val="0087011A"/>
    <w:rsid w:val="00870CFA"/>
    <w:rsid w:val="00870D80"/>
    <w:rsid w:val="008716B1"/>
    <w:rsid w:val="00871C25"/>
    <w:rsid w:val="00871CD2"/>
    <w:rsid w:val="008725CB"/>
    <w:rsid w:val="00872850"/>
    <w:rsid w:val="008729FF"/>
    <w:rsid w:val="0087310A"/>
    <w:rsid w:val="0087351E"/>
    <w:rsid w:val="008736AA"/>
    <w:rsid w:val="008737F5"/>
    <w:rsid w:val="0087415E"/>
    <w:rsid w:val="00874658"/>
    <w:rsid w:val="00876C80"/>
    <w:rsid w:val="00876D34"/>
    <w:rsid w:val="00876FC9"/>
    <w:rsid w:val="0087709E"/>
    <w:rsid w:val="008778A2"/>
    <w:rsid w:val="00877D33"/>
    <w:rsid w:val="00880166"/>
    <w:rsid w:val="00880333"/>
    <w:rsid w:val="008809E2"/>
    <w:rsid w:val="00881B32"/>
    <w:rsid w:val="00881BA2"/>
    <w:rsid w:val="0088294B"/>
    <w:rsid w:val="00883149"/>
    <w:rsid w:val="00885150"/>
    <w:rsid w:val="008851AD"/>
    <w:rsid w:val="0088534C"/>
    <w:rsid w:val="0088541D"/>
    <w:rsid w:val="008854DA"/>
    <w:rsid w:val="00885E90"/>
    <w:rsid w:val="0088633B"/>
    <w:rsid w:val="00886732"/>
    <w:rsid w:val="00886ECF"/>
    <w:rsid w:val="008876A6"/>
    <w:rsid w:val="008877D1"/>
    <w:rsid w:val="00890354"/>
    <w:rsid w:val="00890927"/>
    <w:rsid w:val="00890939"/>
    <w:rsid w:val="00890D0F"/>
    <w:rsid w:val="00891798"/>
    <w:rsid w:val="00891D89"/>
    <w:rsid w:val="00891ED7"/>
    <w:rsid w:val="00894CC5"/>
    <w:rsid w:val="008960F1"/>
    <w:rsid w:val="00897483"/>
    <w:rsid w:val="00897547"/>
    <w:rsid w:val="00897671"/>
    <w:rsid w:val="00897A06"/>
    <w:rsid w:val="008A0BC7"/>
    <w:rsid w:val="008A117E"/>
    <w:rsid w:val="008A2139"/>
    <w:rsid w:val="008A2199"/>
    <w:rsid w:val="008A2624"/>
    <w:rsid w:val="008A353A"/>
    <w:rsid w:val="008A3B39"/>
    <w:rsid w:val="008A3C30"/>
    <w:rsid w:val="008A3CA6"/>
    <w:rsid w:val="008A3CC4"/>
    <w:rsid w:val="008A4099"/>
    <w:rsid w:val="008A40E8"/>
    <w:rsid w:val="008A411F"/>
    <w:rsid w:val="008A4971"/>
    <w:rsid w:val="008A4AC9"/>
    <w:rsid w:val="008A51EA"/>
    <w:rsid w:val="008A536B"/>
    <w:rsid w:val="008A5AB6"/>
    <w:rsid w:val="008A618A"/>
    <w:rsid w:val="008A67EF"/>
    <w:rsid w:val="008A6C6E"/>
    <w:rsid w:val="008A76E0"/>
    <w:rsid w:val="008B0E56"/>
    <w:rsid w:val="008B1020"/>
    <w:rsid w:val="008B1120"/>
    <w:rsid w:val="008B140D"/>
    <w:rsid w:val="008B1830"/>
    <w:rsid w:val="008B1D10"/>
    <w:rsid w:val="008B27FA"/>
    <w:rsid w:val="008B2C4D"/>
    <w:rsid w:val="008B2D57"/>
    <w:rsid w:val="008B36B6"/>
    <w:rsid w:val="008B3BD2"/>
    <w:rsid w:val="008B4C03"/>
    <w:rsid w:val="008B4FB4"/>
    <w:rsid w:val="008B5839"/>
    <w:rsid w:val="008B63E3"/>
    <w:rsid w:val="008B6ED1"/>
    <w:rsid w:val="008B7BEF"/>
    <w:rsid w:val="008B7C29"/>
    <w:rsid w:val="008C182A"/>
    <w:rsid w:val="008C24B7"/>
    <w:rsid w:val="008C26E1"/>
    <w:rsid w:val="008C2917"/>
    <w:rsid w:val="008C35C2"/>
    <w:rsid w:val="008C385D"/>
    <w:rsid w:val="008C3E68"/>
    <w:rsid w:val="008C41A4"/>
    <w:rsid w:val="008C4813"/>
    <w:rsid w:val="008C4B47"/>
    <w:rsid w:val="008C532C"/>
    <w:rsid w:val="008C5B95"/>
    <w:rsid w:val="008C6BDA"/>
    <w:rsid w:val="008D03D2"/>
    <w:rsid w:val="008D058A"/>
    <w:rsid w:val="008D1C53"/>
    <w:rsid w:val="008D1D25"/>
    <w:rsid w:val="008D2443"/>
    <w:rsid w:val="008D2B77"/>
    <w:rsid w:val="008D2EFD"/>
    <w:rsid w:val="008D30C4"/>
    <w:rsid w:val="008D37E9"/>
    <w:rsid w:val="008D428A"/>
    <w:rsid w:val="008D4498"/>
    <w:rsid w:val="008D5221"/>
    <w:rsid w:val="008D52F7"/>
    <w:rsid w:val="008D675B"/>
    <w:rsid w:val="008E08E7"/>
    <w:rsid w:val="008E10E9"/>
    <w:rsid w:val="008E12CB"/>
    <w:rsid w:val="008E2034"/>
    <w:rsid w:val="008E229F"/>
    <w:rsid w:val="008E2E68"/>
    <w:rsid w:val="008E3429"/>
    <w:rsid w:val="008E388C"/>
    <w:rsid w:val="008E3AF8"/>
    <w:rsid w:val="008E5088"/>
    <w:rsid w:val="008E5D8D"/>
    <w:rsid w:val="008E6485"/>
    <w:rsid w:val="008E6BDC"/>
    <w:rsid w:val="008E7977"/>
    <w:rsid w:val="008E7C07"/>
    <w:rsid w:val="008F1125"/>
    <w:rsid w:val="008F124A"/>
    <w:rsid w:val="008F1E75"/>
    <w:rsid w:val="008F27DF"/>
    <w:rsid w:val="008F27F9"/>
    <w:rsid w:val="008F2C9F"/>
    <w:rsid w:val="008F307A"/>
    <w:rsid w:val="008F309B"/>
    <w:rsid w:val="008F5190"/>
    <w:rsid w:val="008F5620"/>
    <w:rsid w:val="008F7602"/>
    <w:rsid w:val="008F7E0D"/>
    <w:rsid w:val="008F7EEA"/>
    <w:rsid w:val="008F7FA8"/>
    <w:rsid w:val="00900462"/>
    <w:rsid w:val="00900BEF"/>
    <w:rsid w:val="00900F2F"/>
    <w:rsid w:val="00901D82"/>
    <w:rsid w:val="00901F37"/>
    <w:rsid w:val="00902C71"/>
    <w:rsid w:val="00903102"/>
    <w:rsid w:val="00903921"/>
    <w:rsid w:val="00903F5C"/>
    <w:rsid w:val="009040F0"/>
    <w:rsid w:val="00904376"/>
    <w:rsid w:val="00905BAC"/>
    <w:rsid w:val="00906411"/>
    <w:rsid w:val="0090643A"/>
    <w:rsid w:val="009069E7"/>
    <w:rsid w:val="00907088"/>
    <w:rsid w:val="009071D1"/>
    <w:rsid w:val="009072DA"/>
    <w:rsid w:val="009078E7"/>
    <w:rsid w:val="00911927"/>
    <w:rsid w:val="00911C6D"/>
    <w:rsid w:val="00912420"/>
    <w:rsid w:val="00912D8F"/>
    <w:rsid w:val="009140FB"/>
    <w:rsid w:val="009147CA"/>
    <w:rsid w:val="00914847"/>
    <w:rsid w:val="00915071"/>
    <w:rsid w:val="00915E2C"/>
    <w:rsid w:val="0091601A"/>
    <w:rsid w:val="00916DBC"/>
    <w:rsid w:val="00916F8A"/>
    <w:rsid w:val="00917D8F"/>
    <w:rsid w:val="00917F59"/>
    <w:rsid w:val="0092003D"/>
    <w:rsid w:val="00920423"/>
    <w:rsid w:val="00920765"/>
    <w:rsid w:val="0092082A"/>
    <w:rsid w:val="00920AB2"/>
    <w:rsid w:val="00920E5D"/>
    <w:rsid w:val="0092179E"/>
    <w:rsid w:val="009220C8"/>
    <w:rsid w:val="009223CF"/>
    <w:rsid w:val="00922837"/>
    <w:rsid w:val="00923D64"/>
    <w:rsid w:val="009248D6"/>
    <w:rsid w:val="00925878"/>
    <w:rsid w:val="009263DC"/>
    <w:rsid w:val="00927752"/>
    <w:rsid w:val="0092789A"/>
    <w:rsid w:val="009307B6"/>
    <w:rsid w:val="00930B28"/>
    <w:rsid w:val="00930CBE"/>
    <w:rsid w:val="00931CC9"/>
    <w:rsid w:val="00932AB0"/>
    <w:rsid w:val="00933071"/>
    <w:rsid w:val="009333B2"/>
    <w:rsid w:val="00933A8F"/>
    <w:rsid w:val="00934361"/>
    <w:rsid w:val="009352A3"/>
    <w:rsid w:val="009353A4"/>
    <w:rsid w:val="0093547E"/>
    <w:rsid w:val="009359D5"/>
    <w:rsid w:val="00935DA1"/>
    <w:rsid w:val="0093646A"/>
    <w:rsid w:val="00936992"/>
    <w:rsid w:val="0093719D"/>
    <w:rsid w:val="00937871"/>
    <w:rsid w:val="009400C3"/>
    <w:rsid w:val="00940255"/>
    <w:rsid w:val="00940917"/>
    <w:rsid w:val="009413BD"/>
    <w:rsid w:val="009413C1"/>
    <w:rsid w:val="009415BB"/>
    <w:rsid w:val="009419B8"/>
    <w:rsid w:val="00942482"/>
    <w:rsid w:val="00943584"/>
    <w:rsid w:val="00943692"/>
    <w:rsid w:val="009439EB"/>
    <w:rsid w:val="00943EF2"/>
    <w:rsid w:val="00944304"/>
    <w:rsid w:val="00944CA4"/>
    <w:rsid w:val="00945077"/>
    <w:rsid w:val="009457F4"/>
    <w:rsid w:val="00946633"/>
    <w:rsid w:val="00946A6F"/>
    <w:rsid w:val="00946E0A"/>
    <w:rsid w:val="00947110"/>
    <w:rsid w:val="009479AB"/>
    <w:rsid w:val="00947EA1"/>
    <w:rsid w:val="009501DE"/>
    <w:rsid w:val="00951360"/>
    <w:rsid w:val="009515A6"/>
    <w:rsid w:val="0095214B"/>
    <w:rsid w:val="0095227C"/>
    <w:rsid w:val="009528B4"/>
    <w:rsid w:val="00952D82"/>
    <w:rsid w:val="00954A72"/>
    <w:rsid w:val="009551B2"/>
    <w:rsid w:val="009554AD"/>
    <w:rsid w:val="00955BEB"/>
    <w:rsid w:val="009561AB"/>
    <w:rsid w:val="0095649C"/>
    <w:rsid w:val="0095734F"/>
    <w:rsid w:val="009574D9"/>
    <w:rsid w:val="009574EA"/>
    <w:rsid w:val="009576A9"/>
    <w:rsid w:val="00960639"/>
    <w:rsid w:val="00960DB1"/>
    <w:rsid w:val="0096122D"/>
    <w:rsid w:val="0096224E"/>
    <w:rsid w:val="00962807"/>
    <w:rsid w:val="0096376B"/>
    <w:rsid w:val="00963CD9"/>
    <w:rsid w:val="00964135"/>
    <w:rsid w:val="00965EAC"/>
    <w:rsid w:val="009660C6"/>
    <w:rsid w:val="00966364"/>
    <w:rsid w:val="00966407"/>
    <w:rsid w:val="009667E5"/>
    <w:rsid w:val="00966863"/>
    <w:rsid w:val="00966D07"/>
    <w:rsid w:val="00967213"/>
    <w:rsid w:val="009674EA"/>
    <w:rsid w:val="00970529"/>
    <w:rsid w:val="009715AB"/>
    <w:rsid w:val="009717A6"/>
    <w:rsid w:val="009730B4"/>
    <w:rsid w:val="00973119"/>
    <w:rsid w:val="00973142"/>
    <w:rsid w:val="009735F5"/>
    <w:rsid w:val="0097383B"/>
    <w:rsid w:val="00973BE9"/>
    <w:rsid w:val="0097528D"/>
    <w:rsid w:val="009765C5"/>
    <w:rsid w:val="0097686A"/>
    <w:rsid w:val="00976F96"/>
    <w:rsid w:val="009800A7"/>
    <w:rsid w:val="0098060C"/>
    <w:rsid w:val="00980BE5"/>
    <w:rsid w:val="00981F23"/>
    <w:rsid w:val="009822B7"/>
    <w:rsid w:val="00982952"/>
    <w:rsid w:val="00982AE9"/>
    <w:rsid w:val="00982FC6"/>
    <w:rsid w:val="009831C5"/>
    <w:rsid w:val="009833CB"/>
    <w:rsid w:val="0098394B"/>
    <w:rsid w:val="00983F6D"/>
    <w:rsid w:val="00984473"/>
    <w:rsid w:val="00984A38"/>
    <w:rsid w:val="00984BB8"/>
    <w:rsid w:val="00984C8E"/>
    <w:rsid w:val="00985042"/>
    <w:rsid w:val="009863FC"/>
    <w:rsid w:val="00986731"/>
    <w:rsid w:val="00986D14"/>
    <w:rsid w:val="00987018"/>
    <w:rsid w:val="00987276"/>
    <w:rsid w:val="00987B57"/>
    <w:rsid w:val="00987FCC"/>
    <w:rsid w:val="009900EB"/>
    <w:rsid w:val="00990136"/>
    <w:rsid w:val="009910E3"/>
    <w:rsid w:val="009914EF"/>
    <w:rsid w:val="009918FC"/>
    <w:rsid w:val="00991E29"/>
    <w:rsid w:val="0099210D"/>
    <w:rsid w:val="00992BB4"/>
    <w:rsid w:val="00992E06"/>
    <w:rsid w:val="00993D3A"/>
    <w:rsid w:val="009945E3"/>
    <w:rsid w:val="009955E7"/>
    <w:rsid w:val="009957EA"/>
    <w:rsid w:val="00996BD9"/>
    <w:rsid w:val="009973C1"/>
    <w:rsid w:val="00997EA5"/>
    <w:rsid w:val="009A01A9"/>
    <w:rsid w:val="009A0331"/>
    <w:rsid w:val="009A0561"/>
    <w:rsid w:val="009A0FA2"/>
    <w:rsid w:val="009A17ED"/>
    <w:rsid w:val="009A1908"/>
    <w:rsid w:val="009A30F2"/>
    <w:rsid w:val="009A3501"/>
    <w:rsid w:val="009A3588"/>
    <w:rsid w:val="009A362A"/>
    <w:rsid w:val="009A3BC9"/>
    <w:rsid w:val="009A3E4A"/>
    <w:rsid w:val="009A5376"/>
    <w:rsid w:val="009A55AF"/>
    <w:rsid w:val="009A56A5"/>
    <w:rsid w:val="009A5CBD"/>
    <w:rsid w:val="009A6041"/>
    <w:rsid w:val="009A60B3"/>
    <w:rsid w:val="009A6A41"/>
    <w:rsid w:val="009A6ACF"/>
    <w:rsid w:val="009A75E6"/>
    <w:rsid w:val="009A7E43"/>
    <w:rsid w:val="009B077A"/>
    <w:rsid w:val="009B0B84"/>
    <w:rsid w:val="009B0EDA"/>
    <w:rsid w:val="009B1213"/>
    <w:rsid w:val="009B1959"/>
    <w:rsid w:val="009B20FF"/>
    <w:rsid w:val="009B253B"/>
    <w:rsid w:val="009B2B4C"/>
    <w:rsid w:val="009B4E84"/>
    <w:rsid w:val="009B5F48"/>
    <w:rsid w:val="009B6405"/>
    <w:rsid w:val="009B6541"/>
    <w:rsid w:val="009B78C6"/>
    <w:rsid w:val="009B7EEF"/>
    <w:rsid w:val="009B7FAF"/>
    <w:rsid w:val="009C2BE5"/>
    <w:rsid w:val="009C369E"/>
    <w:rsid w:val="009C36DB"/>
    <w:rsid w:val="009C3747"/>
    <w:rsid w:val="009C3E36"/>
    <w:rsid w:val="009C3E9B"/>
    <w:rsid w:val="009C3FFB"/>
    <w:rsid w:val="009C476C"/>
    <w:rsid w:val="009C4B0E"/>
    <w:rsid w:val="009C4D5E"/>
    <w:rsid w:val="009C55C9"/>
    <w:rsid w:val="009C5BAD"/>
    <w:rsid w:val="009C5DC5"/>
    <w:rsid w:val="009C6145"/>
    <w:rsid w:val="009C61C7"/>
    <w:rsid w:val="009C6916"/>
    <w:rsid w:val="009C77A9"/>
    <w:rsid w:val="009C795D"/>
    <w:rsid w:val="009C7C2E"/>
    <w:rsid w:val="009D018E"/>
    <w:rsid w:val="009D0331"/>
    <w:rsid w:val="009D1888"/>
    <w:rsid w:val="009D2D1E"/>
    <w:rsid w:val="009D31E7"/>
    <w:rsid w:val="009D3532"/>
    <w:rsid w:val="009D4533"/>
    <w:rsid w:val="009D48C6"/>
    <w:rsid w:val="009D4C1E"/>
    <w:rsid w:val="009D51B9"/>
    <w:rsid w:val="009D5A0C"/>
    <w:rsid w:val="009D6001"/>
    <w:rsid w:val="009D60C5"/>
    <w:rsid w:val="009D6BE2"/>
    <w:rsid w:val="009D7007"/>
    <w:rsid w:val="009D7E67"/>
    <w:rsid w:val="009D7F14"/>
    <w:rsid w:val="009D7FE8"/>
    <w:rsid w:val="009E04DA"/>
    <w:rsid w:val="009E05DD"/>
    <w:rsid w:val="009E0F17"/>
    <w:rsid w:val="009E12B4"/>
    <w:rsid w:val="009E1332"/>
    <w:rsid w:val="009E14CF"/>
    <w:rsid w:val="009E1965"/>
    <w:rsid w:val="009E2D05"/>
    <w:rsid w:val="009E4586"/>
    <w:rsid w:val="009E472F"/>
    <w:rsid w:val="009E4E94"/>
    <w:rsid w:val="009E5C5E"/>
    <w:rsid w:val="009E7F5C"/>
    <w:rsid w:val="009F0AE6"/>
    <w:rsid w:val="009F0BE7"/>
    <w:rsid w:val="009F1F26"/>
    <w:rsid w:val="009F1FEA"/>
    <w:rsid w:val="009F21D9"/>
    <w:rsid w:val="009F285F"/>
    <w:rsid w:val="009F2A5C"/>
    <w:rsid w:val="009F3CC8"/>
    <w:rsid w:val="009F410C"/>
    <w:rsid w:val="009F499A"/>
    <w:rsid w:val="009F577D"/>
    <w:rsid w:val="009F5BED"/>
    <w:rsid w:val="009F6337"/>
    <w:rsid w:val="009F67E8"/>
    <w:rsid w:val="009F7BFF"/>
    <w:rsid w:val="00A001F9"/>
    <w:rsid w:val="00A01500"/>
    <w:rsid w:val="00A02A11"/>
    <w:rsid w:val="00A02BA1"/>
    <w:rsid w:val="00A032AB"/>
    <w:rsid w:val="00A03375"/>
    <w:rsid w:val="00A03B0A"/>
    <w:rsid w:val="00A03BA3"/>
    <w:rsid w:val="00A03F21"/>
    <w:rsid w:val="00A0406B"/>
    <w:rsid w:val="00A04545"/>
    <w:rsid w:val="00A05FC0"/>
    <w:rsid w:val="00A061C2"/>
    <w:rsid w:val="00A06517"/>
    <w:rsid w:val="00A06550"/>
    <w:rsid w:val="00A06825"/>
    <w:rsid w:val="00A10BCD"/>
    <w:rsid w:val="00A135B9"/>
    <w:rsid w:val="00A14345"/>
    <w:rsid w:val="00A143C7"/>
    <w:rsid w:val="00A15044"/>
    <w:rsid w:val="00A15E99"/>
    <w:rsid w:val="00A177F5"/>
    <w:rsid w:val="00A20E62"/>
    <w:rsid w:val="00A20EA7"/>
    <w:rsid w:val="00A21018"/>
    <w:rsid w:val="00A210A6"/>
    <w:rsid w:val="00A213AE"/>
    <w:rsid w:val="00A21402"/>
    <w:rsid w:val="00A21698"/>
    <w:rsid w:val="00A21D64"/>
    <w:rsid w:val="00A2209A"/>
    <w:rsid w:val="00A22801"/>
    <w:rsid w:val="00A23123"/>
    <w:rsid w:val="00A232E5"/>
    <w:rsid w:val="00A234C5"/>
    <w:rsid w:val="00A236C8"/>
    <w:rsid w:val="00A24005"/>
    <w:rsid w:val="00A24230"/>
    <w:rsid w:val="00A24C47"/>
    <w:rsid w:val="00A25A90"/>
    <w:rsid w:val="00A262A3"/>
    <w:rsid w:val="00A26363"/>
    <w:rsid w:val="00A26683"/>
    <w:rsid w:val="00A26D53"/>
    <w:rsid w:val="00A27C19"/>
    <w:rsid w:val="00A27DED"/>
    <w:rsid w:val="00A30188"/>
    <w:rsid w:val="00A30646"/>
    <w:rsid w:val="00A30F6A"/>
    <w:rsid w:val="00A30FB2"/>
    <w:rsid w:val="00A3167E"/>
    <w:rsid w:val="00A3309F"/>
    <w:rsid w:val="00A3382B"/>
    <w:rsid w:val="00A33A9B"/>
    <w:rsid w:val="00A33C68"/>
    <w:rsid w:val="00A33F40"/>
    <w:rsid w:val="00A33FB3"/>
    <w:rsid w:val="00A34346"/>
    <w:rsid w:val="00A3454A"/>
    <w:rsid w:val="00A34ABA"/>
    <w:rsid w:val="00A34BE3"/>
    <w:rsid w:val="00A353AC"/>
    <w:rsid w:val="00A359AE"/>
    <w:rsid w:val="00A36133"/>
    <w:rsid w:val="00A36D83"/>
    <w:rsid w:val="00A372C1"/>
    <w:rsid w:val="00A37D20"/>
    <w:rsid w:val="00A37E00"/>
    <w:rsid w:val="00A4036D"/>
    <w:rsid w:val="00A40531"/>
    <w:rsid w:val="00A407A8"/>
    <w:rsid w:val="00A40839"/>
    <w:rsid w:val="00A417CC"/>
    <w:rsid w:val="00A4212E"/>
    <w:rsid w:val="00A4222E"/>
    <w:rsid w:val="00A427CA"/>
    <w:rsid w:val="00A4286C"/>
    <w:rsid w:val="00A42AF4"/>
    <w:rsid w:val="00A42EA6"/>
    <w:rsid w:val="00A435F8"/>
    <w:rsid w:val="00A44B45"/>
    <w:rsid w:val="00A44C17"/>
    <w:rsid w:val="00A460EB"/>
    <w:rsid w:val="00A46511"/>
    <w:rsid w:val="00A46E9C"/>
    <w:rsid w:val="00A47623"/>
    <w:rsid w:val="00A47A04"/>
    <w:rsid w:val="00A47F03"/>
    <w:rsid w:val="00A5011E"/>
    <w:rsid w:val="00A502D6"/>
    <w:rsid w:val="00A50D0E"/>
    <w:rsid w:val="00A510CD"/>
    <w:rsid w:val="00A51592"/>
    <w:rsid w:val="00A52A70"/>
    <w:rsid w:val="00A532D5"/>
    <w:rsid w:val="00A549A9"/>
    <w:rsid w:val="00A55339"/>
    <w:rsid w:val="00A561D0"/>
    <w:rsid w:val="00A56309"/>
    <w:rsid w:val="00A56A04"/>
    <w:rsid w:val="00A57187"/>
    <w:rsid w:val="00A60050"/>
    <w:rsid w:val="00A610AD"/>
    <w:rsid w:val="00A61148"/>
    <w:rsid w:val="00A6185F"/>
    <w:rsid w:val="00A619C4"/>
    <w:rsid w:val="00A619D5"/>
    <w:rsid w:val="00A62334"/>
    <w:rsid w:val="00A63A79"/>
    <w:rsid w:val="00A646AC"/>
    <w:rsid w:val="00A6484C"/>
    <w:rsid w:val="00A648D6"/>
    <w:rsid w:val="00A64971"/>
    <w:rsid w:val="00A64CF3"/>
    <w:rsid w:val="00A64EF5"/>
    <w:rsid w:val="00A65148"/>
    <w:rsid w:val="00A65C73"/>
    <w:rsid w:val="00A66402"/>
    <w:rsid w:val="00A66AF1"/>
    <w:rsid w:val="00A66BE5"/>
    <w:rsid w:val="00A6707C"/>
    <w:rsid w:val="00A67166"/>
    <w:rsid w:val="00A6760C"/>
    <w:rsid w:val="00A67B1D"/>
    <w:rsid w:val="00A67FD9"/>
    <w:rsid w:val="00A72BDA"/>
    <w:rsid w:val="00A732BB"/>
    <w:rsid w:val="00A7391B"/>
    <w:rsid w:val="00A73C10"/>
    <w:rsid w:val="00A73D5A"/>
    <w:rsid w:val="00A73E36"/>
    <w:rsid w:val="00A7438E"/>
    <w:rsid w:val="00A74A1A"/>
    <w:rsid w:val="00A74DDB"/>
    <w:rsid w:val="00A768D7"/>
    <w:rsid w:val="00A76ED7"/>
    <w:rsid w:val="00A76ED8"/>
    <w:rsid w:val="00A76F42"/>
    <w:rsid w:val="00A77003"/>
    <w:rsid w:val="00A77089"/>
    <w:rsid w:val="00A77196"/>
    <w:rsid w:val="00A77ADA"/>
    <w:rsid w:val="00A77F9E"/>
    <w:rsid w:val="00A80031"/>
    <w:rsid w:val="00A8020C"/>
    <w:rsid w:val="00A802BD"/>
    <w:rsid w:val="00A80770"/>
    <w:rsid w:val="00A810B0"/>
    <w:rsid w:val="00A81688"/>
    <w:rsid w:val="00A822AC"/>
    <w:rsid w:val="00A824EA"/>
    <w:rsid w:val="00A82511"/>
    <w:rsid w:val="00A82959"/>
    <w:rsid w:val="00A82D99"/>
    <w:rsid w:val="00A834B4"/>
    <w:rsid w:val="00A84FEC"/>
    <w:rsid w:val="00A85148"/>
    <w:rsid w:val="00A857CB"/>
    <w:rsid w:val="00A85F06"/>
    <w:rsid w:val="00A86317"/>
    <w:rsid w:val="00A871B0"/>
    <w:rsid w:val="00A878B6"/>
    <w:rsid w:val="00A900D4"/>
    <w:rsid w:val="00A90561"/>
    <w:rsid w:val="00A905ED"/>
    <w:rsid w:val="00A90AD0"/>
    <w:rsid w:val="00A90B3E"/>
    <w:rsid w:val="00A90E68"/>
    <w:rsid w:val="00A91008"/>
    <w:rsid w:val="00A91C2E"/>
    <w:rsid w:val="00A91CA9"/>
    <w:rsid w:val="00A9324D"/>
    <w:rsid w:val="00A93700"/>
    <w:rsid w:val="00A93863"/>
    <w:rsid w:val="00A9397D"/>
    <w:rsid w:val="00A93EDC"/>
    <w:rsid w:val="00A94069"/>
    <w:rsid w:val="00A942FE"/>
    <w:rsid w:val="00A946DD"/>
    <w:rsid w:val="00A948E0"/>
    <w:rsid w:val="00A9494E"/>
    <w:rsid w:val="00A94F57"/>
    <w:rsid w:val="00A951BE"/>
    <w:rsid w:val="00A960F8"/>
    <w:rsid w:val="00A96115"/>
    <w:rsid w:val="00A97255"/>
    <w:rsid w:val="00A97F87"/>
    <w:rsid w:val="00AA071B"/>
    <w:rsid w:val="00AA14F5"/>
    <w:rsid w:val="00AA1D8B"/>
    <w:rsid w:val="00AA1E79"/>
    <w:rsid w:val="00AA27B7"/>
    <w:rsid w:val="00AA2FAF"/>
    <w:rsid w:val="00AA34FE"/>
    <w:rsid w:val="00AA4830"/>
    <w:rsid w:val="00AA4EDB"/>
    <w:rsid w:val="00AA5026"/>
    <w:rsid w:val="00AA5124"/>
    <w:rsid w:val="00AA55A8"/>
    <w:rsid w:val="00AA56C6"/>
    <w:rsid w:val="00AA5741"/>
    <w:rsid w:val="00AA5C84"/>
    <w:rsid w:val="00AA5D57"/>
    <w:rsid w:val="00AA6027"/>
    <w:rsid w:val="00AA648D"/>
    <w:rsid w:val="00AA720A"/>
    <w:rsid w:val="00AA7A04"/>
    <w:rsid w:val="00AB0435"/>
    <w:rsid w:val="00AB0710"/>
    <w:rsid w:val="00AB0B69"/>
    <w:rsid w:val="00AB0D65"/>
    <w:rsid w:val="00AB110B"/>
    <w:rsid w:val="00AB16A6"/>
    <w:rsid w:val="00AB172B"/>
    <w:rsid w:val="00AB38C0"/>
    <w:rsid w:val="00AB3CC1"/>
    <w:rsid w:val="00AB4536"/>
    <w:rsid w:val="00AB4637"/>
    <w:rsid w:val="00AB5B5E"/>
    <w:rsid w:val="00AB6490"/>
    <w:rsid w:val="00AB6587"/>
    <w:rsid w:val="00AB6E55"/>
    <w:rsid w:val="00AB7E12"/>
    <w:rsid w:val="00AC0C75"/>
    <w:rsid w:val="00AC0E1D"/>
    <w:rsid w:val="00AC174F"/>
    <w:rsid w:val="00AC1908"/>
    <w:rsid w:val="00AC31FC"/>
    <w:rsid w:val="00AC3BF7"/>
    <w:rsid w:val="00AC4453"/>
    <w:rsid w:val="00AC45F3"/>
    <w:rsid w:val="00AC56B6"/>
    <w:rsid w:val="00AC592B"/>
    <w:rsid w:val="00AC5CC3"/>
    <w:rsid w:val="00AC707C"/>
    <w:rsid w:val="00AC715E"/>
    <w:rsid w:val="00AC7B73"/>
    <w:rsid w:val="00AD01F5"/>
    <w:rsid w:val="00AD0A2D"/>
    <w:rsid w:val="00AD0EA4"/>
    <w:rsid w:val="00AD109A"/>
    <w:rsid w:val="00AD10B5"/>
    <w:rsid w:val="00AD37FB"/>
    <w:rsid w:val="00AD3911"/>
    <w:rsid w:val="00AD5E0A"/>
    <w:rsid w:val="00AD6353"/>
    <w:rsid w:val="00AD75AF"/>
    <w:rsid w:val="00AD77DF"/>
    <w:rsid w:val="00AE1115"/>
    <w:rsid w:val="00AE1662"/>
    <w:rsid w:val="00AE1A5C"/>
    <w:rsid w:val="00AE1EC8"/>
    <w:rsid w:val="00AE23BA"/>
    <w:rsid w:val="00AE2C0F"/>
    <w:rsid w:val="00AE2D3E"/>
    <w:rsid w:val="00AE38FD"/>
    <w:rsid w:val="00AE53BF"/>
    <w:rsid w:val="00AE5BAA"/>
    <w:rsid w:val="00AE6B27"/>
    <w:rsid w:val="00AE6B69"/>
    <w:rsid w:val="00AE6D58"/>
    <w:rsid w:val="00AE6F4A"/>
    <w:rsid w:val="00AE7789"/>
    <w:rsid w:val="00AE79A7"/>
    <w:rsid w:val="00AF00E7"/>
    <w:rsid w:val="00AF03EE"/>
    <w:rsid w:val="00AF18D6"/>
    <w:rsid w:val="00AF1A4C"/>
    <w:rsid w:val="00AF2396"/>
    <w:rsid w:val="00AF3649"/>
    <w:rsid w:val="00AF525C"/>
    <w:rsid w:val="00AF5333"/>
    <w:rsid w:val="00AF656C"/>
    <w:rsid w:val="00AF6948"/>
    <w:rsid w:val="00AF6B18"/>
    <w:rsid w:val="00AF6F8D"/>
    <w:rsid w:val="00AF7620"/>
    <w:rsid w:val="00AF7E43"/>
    <w:rsid w:val="00B003B1"/>
    <w:rsid w:val="00B003B5"/>
    <w:rsid w:val="00B0046C"/>
    <w:rsid w:val="00B012F3"/>
    <w:rsid w:val="00B02C6F"/>
    <w:rsid w:val="00B030B9"/>
    <w:rsid w:val="00B03522"/>
    <w:rsid w:val="00B03B63"/>
    <w:rsid w:val="00B0497C"/>
    <w:rsid w:val="00B05F72"/>
    <w:rsid w:val="00B06A0A"/>
    <w:rsid w:val="00B06A37"/>
    <w:rsid w:val="00B10127"/>
    <w:rsid w:val="00B10DB5"/>
    <w:rsid w:val="00B111D6"/>
    <w:rsid w:val="00B11BE1"/>
    <w:rsid w:val="00B12A42"/>
    <w:rsid w:val="00B13709"/>
    <w:rsid w:val="00B139FF"/>
    <w:rsid w:val="00B14060"/>
    <w:rsid w:val="00B14102"/>
    <w:rsid w:val="00B1438D"/>
    <w:rsid w:val="00B1444E"/>
    <w:rsid w:val="00B1448D"/>
    <w:rsid w:val="00B148FD"/>
    <w:rsid w:val="00B15499"/>
    <w:rsid w:val="00B15594"/>
    <w:rsid w:val="00B15660"/>
    <w:rsid w:val="00B1615F"/>
    <w:rsid w:val="00B17010"/>
    <w:rsid w:val="00B20B75"/>
    <w:rsid w:val="00B227DE"/>
    <w:rsid w:val="00B22846"/>
    <w:rsid w:val="00B23E72"/>
    <w:rsid w:val="00B24799"/>
    <w:rsid w:val="00B24BCB"/>
    <w:rsid w:val="00B24DE6"/>
    <w:rsid w:val="00B25237"/>
    <w:rsid w:val="00B25944"/>
    <w:rsid w:val="00B2619E"/>
    <w:rsid w:val="00B2629A"/>
    <w:rsid w:val="00B26379"/>
    <w:rsid w:val="00B269E6"/>
    <w:rsid w:val="00B26C8F"/>
    <w:rsid w:val="00B27777"/>
    <w:rsid w:val="00B304BB"/>
    <w:rsid w:val="00B305F4"/>
    <w:rsid w:val="00B307EF"/>
    <w:rsid w:val="00B308BE"/>
    <w:rsid w:val="00B30980"/>
    <w:rsid w:val="00B310E2"/>
    <w:rsid w:val="00B315F3"/>
    <w:rsid w:val="00B31D2E"/>
    <w:rsid w:val="00B31D72"/>
    <w:rsid w:val="00B33355"/>
    <w:rsid w:val="00B335C6"/>
    <w:rsid w:val="00B33F65"/>
    <w:rsid w:val="00B3467F"/>
    <w:rsid w:val="00B35342"/>
    <w:rsid w:val="00B35757"/>
    <w:rsid w:val="00B35774"/>
    <w:rsid w:val="00B357EF"/>
    <w:rsid w:val="00B35873"/>
    <w:rsid w:val="00B35874"/>
    <w:rsid w:val="00B35F0C"/>
    <w:rsid w:val="00B35F45"/>
    <w:rsid w:val="00B35F88"/>
    <w:rsid w:val="00B3640A"/>
    <w:rsid w:val="00B364FC"/>
    <w:rsid w:val="00B37408"/>
    <w:rsid w:val="00B3756B"/>
    <w:rsid w:val="00B37DC6"/>
    <w:rsid w:val="00B37E89"/>
    <w:rsid w:val="00B37FC8"/>
    <w:rsid w:val="00B40177"/>
    <w:rsid w:val="00B405AF"/>
    <w:rsid w:val="00B40646"/>
    <w:rsid w:val="00B4066C"/>
    <w:rsid w:val="00B406DD"/>
    <w:rsid w:val="00B40BD5"/>
    <w:rsid w:val="00B41C33"/>
    <w:rsid w:val="00B41D02"/>
    <w:rsid w:val="00B41E43"/>
    <w:rsid w:val="00B42CC4"/>
    <w:rsid w:val="00B43644"/>
    <w:rsid w:val="00B43C8C"/>
    <w:rsid w:val="00B44049"/>
    <w:rsid w:val="00B44468"/>
    <w:rsid w:val="00B445EA"/>
    <w:rsid w:val="00B445EB"/>
    <w:rsid w:val="00B44C69"/>
    <w:rsid w:val="00B44F28"/>
    <w:rsid w:val="00B45766"/>
    <w:rsid w:val="00B4599B"/>
    <w:rsid w:val="00B45C40"/>
    <w:rsid w:val="00B465BF"/>
    <w:rsid w:val="00B466DD"/>
    <w:rsid w:val="00B4674E"/>
    <w:rsid w:val="00B46AFB"/>
    <w:rsid w:val="00B46B28"/>
    <w:rsid w:val="00B50D48"/>
    <w:rsid w:val="00B514F6"/>
    <w:rsid w:val="00B515A9"/>
    <w:rsid w:val="00B524B1"/>
    <w:rsid w:val="00B525B4"/>
    <w:rsid w:val="00B53A04"/>
    <w:rsid w:val="00B54163"/>
    <w:rsid w:val="00B541FB"/>
    <w:rsid w:val="00B5535B"/>
    <w:rsid w:val="00B55859"/>
    <w:rsid w:val="00B561CC"/>
    <w:rsid w:val="00B562F8"/>
    <w:rsid w:val="00B56AC7"/>
    <w:rsid w:val="00B56B81"/>
    <w:rsid w:val="00B57019"/>
    <w:rsid w:val="00B57499"/>
    <w:rsid w:val="00B57C72"/>
    <w:rsid w:val="00B603C4"/>
    <w:rsid w:val="00B60C36"/>
    <w:rsid w:val="00B60FCF"/>
    <w:rsid w:val="00B617B4"/>
    <w:rsid w:val="00B61DFC"/>
    <w:rsid w:val="00B62619"/>
    <w:rsid w:val="00B626B2"/>
    <w:rsid w:val="00B63114"/>
    <w:rsid w:val="00B63BAA"/>
    <w:rsid w:val="00B63DA4"/>
    <w:rsid w:val="00B63F17"/>
    <w:rsid w:val="00B6415F"/>
    <w:rsid w:val="00B64168"/>
    <w:rsid w:val="00B64450"/>
    <w:rsid w:val="00B64725"/>
    <w:rsid w:val="00B64C88"/>
    <w:rsid w:val="00B65866"/>
    <w:rsid w:val="00B65A53"/>
    <w:rsid w:val="00B65DFC"/>
    <w:rsid w:val="00B66D49"/>
    <w:rsid w:val="00B67AD5"/>
    <w:rsid w:val="00B7016F"/>
    <w:rsid w:val="00B7062B"/>
    <w:rsid w:val="00B70AAF"/>
    <w:rsid w:val="00B712C3"/>
    <w:rsid w:val="00B71396"/>
    <w:rsid w:val="00B718E9"/>
    <w:rsid w:val="00B71CA6"/>
    <w:rsid w:val="00B7226D"/>
    <w:rsid w:val="00B72369"/>
    <w:rsid w:val="00B724CF"/>
    <w:rsid w:val="00B725D3"/>
    <w:rsid w:val="00B72E65"/>
    <w:rsid w:val="00B746A4"/>
    <w:rsid w:val="00B74983"/>
    <w:rsid w:val="00B74A9F"/>
    <w:rsid w:val="00B74EA3"/>
    <w:rsid w:val="00B75355"/>
    <w:rsid w:val="00B7575A"/>
    <w:rsid w:val="00B7579F"/>
    <w:rsid w:val="00B77A48"/>
    <w:rsid w:val="00B77D7D"/>
    <w:rsid w:val="00B80581"/>
    <w:rsid w:val="00B8196C"/>
    <w:rsid w:val="00B82D6A"/>
    <w:rsid w:val="00B8347C"/>
    <w:rsid w:val="00B8357F"/>
    <w:rsid w:val="00B835F9"/>
    <w:rsid w:val="00B836D7"/>
    <w:rsid w:val="00B83E7E"/>
    <w:rsid w:val="00B84CDA"/>
    <w:rsid w:val="00B84F2A"/>
    <w:rsid w:val="00B850BA"/>
    <w:rsid w:val="00B85212"/>
    <w:rsid w:val="00B85A09"/>
    <w:rsid w:val="00B865C8"/>
    <w:rsid w:val="00B869DF"/>
    <w:rsid w:val="00B86AA9"/>
    <w:rsid w:val="00B86C16"/>
    <w:rsid w:val="00B87014"/>
    <w:rsid w:val="00B87755"/>
    <w:rsid w:val="00B87941"/>
    <w:rsid w:val="00B87CAC"/>
    <w:rsid w:val="00B87F2B"/>
    <w:rsid w:val="00B908E6"/>
    <w:rsid w:val="00B91D4F"/>
    <w:rsid w:val="00B922CC"/>
    <w:rsid w:val="00B92AC7"/>
    <w:rsid w:val="00B92D4E"/>
    <w:rsid w:val="00B93E64"/>
    <w:rsid w:val="00B953A9"/>
    <w:rsid w:val="00B95E52"/>
    <w:rsid w:val="00B95E80"/>
    <w:rsid w:val="00B97244"/>
    <w:rsid w:val="00BA0C73"/>
    <w:rsid w:val="00BA2450"/>
    <w:rsid w:val="00BA3054"/>
    <w:rsid w:val="00BA389C"/>
    <w:rsid w:val="00BA3BB1"/>
    <w:rsid w:val="00BA45FF"/>
    <w:rsid w:val="00BA5704"/>
    <w:rsid w:val="00BA5A6E"/>
    <w:rsid w:val="00BA5ABD"/>
    <w:rsid w:val="00BA5EFE"/>
    <w:rsid w:val="00BA5F7C"/>
    <w:rsid w:val="00BA6144"/>
    <w:rsid w:val="00BA72F4"/>
    <w:rsid w:val="00BA73EE"/>
    <w:rsid w:val="00BA7802"/>
    <w:rsid w:val="00BB0488"/>
    <w:rsid w:val="00BB0F73"/>
    <w:rsid w:val="00BB16ED"/>
    <w:rsid w:val="00BB18A0"/>
    <w:rsid w:val="00BB19FF"/>
    <w:rsid w:val="00BB1A21"/>
    <w:rsid w:val="00BB1C8C"/>
    <w:rsid w:val="00BB23D9"/>
    <w:rsid w:val="00BB3852"/>
    <w:rsid w:val="00BB39F8"/>
    <w:rsid w:val="00BB3D80"/>
    <w:rsid w:val="00BB4502"/>
    <w:rsid w:val="00BB4FDA"/>
    <w:rsid w:val="00BB53DB"/>
    <w:rsid w:val="00BB57DD"/>
    <w:rsid w:val="00BB627B"/>
    <w:rsid w:val="00BB6862"/>
    <w:rsid w:val="00BB6D62"/>
    <w:rsid w:val="00BC017B"/>
    <w:rsid w:val="00BC0BA4"/>
    <w:rsid w:val="00BC0C14"/>
    <w:rsid w:val="00BC0DFB"/>
    <w:rsid w:val="00BC0F6B"/>
    <w:rsid w:val="00BC260C"/>
    <w:rsid w:val="00BC2F00"/>
    <w:rsid w:val="00BC3253"/>
    <w:rsid w:val="00BC38C7"/>
    <w:rsid w:val="00BC3CC0"/>
    <w:rsid w:val="00BC40B2"/>
    <w:rsid w:val="00BC42E5"/>
    <w:rsid w:val="00BC472D"/>
    <w:rsid w:val="00BC4A8D"/>
    <w:rsid w:val="00BC5AAB"/>
    <w:rsid w:val="00BC5DAB"/>
    <w:rsid w:val="00BC6273"/>
    <w:rsid w:val="00BC6613"/>
    <w:rsid w:val="00BC6CF1"/>
    <w:rsid w:val="00BC7696"/>
    <w:rsid w:val="00BC7C39"/>
    <w:rsid w:val="00BC7CD0"/>
    <w:rsid w:val="00BD00FF"/>
    <w:rsid w:val="00BD0267"/>
    <w:rsid w:val="00BD057E"/>
    <w:rsid w:val="00BD0779"/>
    <w:rsid w:val="00BD0EE0"/>
    <w:rsid w:val="00BD1D55"/>
    <w:rsid w:val="00BD25E1"/>
    <w:rsid w:val="00BD2F2E"/>
    <w:rsid w:val="00BD3077"/>
    <w:rsid w:val="00BD3726"/>
    <w:rsid w:val="00BD3AD3"/>
    <w:rsid w:val="00BD46FC"/>
    <w:rsid w:val="00BD4AFC"/>
    <w:rsid w:val="00BD4BEA"/>
    <w:rsid w:val="00BD513A"/>
    <w:rsid w:val="00BD58BD"/>
    <w:rsid w:val="00BD68B0"/>
    <w:rsid w:val="00BD690F"/>
    <w:rsid w:val="00BD6F0B"/>
    <w:rsid w:val="00BD6FA4"/>
    <w:rsid w:val="00BE0419"/>
    <w:rsid w:val="00BE1986"/>
    <w:rsid w:val="00BE1AD1"/>
    <w:rsid w:val="00BE1BD8"/>
    <w:rsid w:val="00BE3279"/>
    <w:rsid w:val="00BE3737"/>
    <w:rsid w:val="00BE3836"/>
    <w:rsid w:val="00BE397A"/>
    <w:rsid w:val="00BE3BB0"/>
    <w:rsid w:val="00BE5542"/>
    <w:rsid w:val="00BE5947"/>
    <w:rsid w:val="00BE5AC3"/>
    <w:rsid w:val="00BE7673"/>
    <w:rsid w:val="00BF05E5"/>
    <w:rsid w:val="00BF1A9D"/>
    <w:rsid w:val="00BF1AFC"/>
    <w:rsid w:val="00BF1DC3"/>
    <w:rsid w:val="00BF2BDB"/>
    <w:rsid w:val="00BF3CCA"/>
    <w:rsid w:val="00BF4465"/>
    <w:rsid w:val="00BF4554"/>
    <w:rsid w:val="00BF4D8D"/>
    <w:rsid w:val="00BF53E3"/>
    <w:rsid w:val="00BF557F"/>
    <w:rsid w:val="00BF56F5"/>
    <w:rsid w:val="00BF5B14"/>
    <w:rsid w:val="00BF6011"/>
    <w:rsid w:val="00BF67F2"/>
    <w:rsid w:val="00BF6A63"/>
    <w:rsid w:val="00BF6EE5"/>
    <w:rsid w:val="00BF7A12"/>
    <w:rsid w:val="00BF7AD1"/>
    <w:rsid w:val="00BF7C25"/>
    <w:rsid w:val="00C00B57"/>
    <w:rsid w:val="00C01718"/>
    <w:rsid w:val="00C0213C"/>
    <w:rsid w:val="00C02254"/>
    <w:rsid w:val="00C038B7"/>
    <w:rsid w:val="00C05446"/>
    <w:rsid w:val="00C054D3"/>
    <w:rsid w:val="00C058B2"/>
    <w:rsid w:val="00C058FC"/>
    <w:rsid w:val="00C06573"/>
    <w:rsid w:val="00C069C4"/>
    <w:rsid w:val="00C0720E"/>
    <w:rsid w:val="00C07888"/>
    <w:rsid w:val="00C10625"/>
    <w:rsid w:val="00C10692"/>
    <w:rsid w:val="00C10916"/>
    <w:rsid w:val="00C10B84"/>
    <w:rsid w:val="00C1155C"/>
    <w:rsid w:val="00C11C52"/>
    <w:rsid w:val="00C124B4"/>
    <w:rsid w:val="00C124D0"/>
    <w:rsid w:val="00C125A3"/>
    <w:rsid w:val="00C12744"/>
    <w:rsid w:val="00C1309C"/>
    <w:rsid w:val="00C13A81"/>
    <w:rsid w:val="00C14848"/>
    <w:rsid w:val="00C155E7"/>
    <w:rsid w:val="00C1690E"/>
    <w:rsid w:val="00C16A1D"/>
    <w:rsid w:val="00C17527"/>
    <w:rsid w:val="00C17690"/>
    <w:rsid w:val="00C17755"/>
    <w:rsid w:val="00C17A9E"/>
    <w:rsid w:val="00C207BA"/>
    <w:rsid w:val="00C20E7D"/>
    <w:rsid w:val="00C21327"/>
    <w:rsid w:val="00C21A63"/>
    <w:rsid w:val="00C21B36"/>
    <w:rsid w:val="00C2379F"/>
    <w:rsid w:val="00C249A5"/>
    <w:rsid w:val="00C2502F"/>
    <w:rsid w:val="00C25065"/>
    <w:rsid w:val="00C25524"/>
    <w:rsid w:val="00C25806"/>
    <w:rsid w:val="00C25FF8"/>
    <w:rsid w:val="00C26B22"/>
    <w:rsid w:val="00C30520"/>
    <w:rsid w:val="00C31370"/>
    <w:rsid w:val="00C31F47"/>
    <w:rsid w:val="00C32947"/>
    <w:rsid w:val="00C3486D"/>
    <w:rsid w:val="00C35379"/>
    <w:rsid w:val="00C35EF9"/>
    <w:rsid w:val="00C367C8"/>
    <w:rsid w:val="00C36AB6"/>
    <w:rsid w:val="00C36BE0"/>
    <w:rsid w:val="00C36CA8"/>
    <w:rsid w:val="00C37157"/>
    <w:rsid w:val="00C37431"/>
    <w:rsid w:val="00C3775D"/>
    <w:rsid w:val="00C37B62"/>
    <w:rsid w:val="00C40511"/>
    <w:rsid w:val="00C41B23"/>
    <w:rsid w:val="00C41BEF"/>
    <w:rsid w:val="00C4225D"/>
    <w:rsid w:val="00C42C12"/>
    <w:rsid w:val="00C42F58"/>
    <w:rsid w:val="00C4321E"/>
    <w:rsid w:val="00C433FA"/>
    <w:rsid w:val="00C449A2"/>
    <w:rsid w:val="00C44B43"/>
    <w:rsid w:val="00C44D25"/>
    <w:rsid w:val="00C458A0"/>
    <w:rsid w:val="00C46532"/>
    <w:rsid w:val="00C46C81"/>
    <w:rsid w:val="00C47374"/>
    <w:rsid w:val="00C47485"/>
    <w:rsid w:val="00C47AE8"/>
    <w:rsid w:val="00C509B3"/>
    <w:rsid w:val="00C52BA0"/>
    <w:rsid w:val="00C52EC7"/>
    <w:rsid w:val="00C53009"/>
    <w:rsid w:val="00C53512"/>
    <w:rsid w:val="00C53A01"/>
    <w:rsid w:val="00C53B1B"/>
    <w:rsid w:val="00C53B91"/>
    <w:rsid w:val="00C5409D"/>
    <w:rsid w:val="00C540FE"/>
    <w:rsid w:val="00C542D2"/>
    <w:rsid w:val="00C54759"/>
    <w:rsid w:val="00C54B96"/>
    <w:rsid w:val="00C54E6F"/>
    <w:rsid w:val="00C54F7B"/>
    <w:rsid w:val="00C557B2"/>
    <w:rsid w:val="00C560B3"/>
    <w:rsid w:val="00C570A8"/>
    <w:rsid w:val="00C57446"/>
    <w:rsid w:val="00C577AC"/>
    <w:rsid w:val="00C57EDF"/>
    <w:rsid w:val="00C60395"/>
    <w:rsid w:val="00C60AAE"/>
    <w:rsid w:val="00C60B19"/>
    <w:rsid w:val="00C6103E"/>
    <w:rsid w:val="00C619E0"/>
    <w:rsid w:val="00C61BAD"/>
    <w:rsid w:val="00C61C66"/>
    <w:rsid w:val="00C61FE0"/>
    <w:rsid w:val="00C629AA"/>
    <w:rsid w:val="00C62EC6"/>
    <w:rsid w:val="00C62F21"/>
    <w:rsid w:val="00C637EC"/>
    <w:rsid w:val="00C637FC"/>
    <w:rsid w:val="00C639C0"/>
    <w:rsid w:val="00C63A1F"/>
    <w:rsid w:val="00C63B56"/>
    <w:rsid w:val="00C63BB4"/>
    <w:rsid w:val="00C64011"/>
    <w:rsid w:val="00C64CAF"/>
    <w:rsid w:val="00C64D75"/>
    <w:rsid w:val="00C65859"/>
    <w:rsid w:val="00C65B4A"/>
    <w:rsid w:val="00C65F99"/>
    <w:rsid w:val="00C66892"/>
    <w:rsid w:val="00C70067"/>
    <w:rsid w:val="00C7195D"/>
    <w:rsid w:val="00C71B7E"/>
    <w:rsid w:val="00C71BA0"/>
    <w:rsid w:val="00C71C8B"/>
    <w:rsid w:val="00C720E8"/>
    <w:rsid w:val="00C72DC5"/>
    <w:rsid w:val="00C72F87"/>
    <w:rsid w:val="00C734C0"/>
    <w:rsid w:val="00C7373F"/>
    <w:rsid w:val="00C73C68"/>
    <w:rsid w:val="00C745AD"/>
    <w:rsid w:val="00C74F39"/>
    <w:rsid w:val="00C75416"/>
    <w:rsid w:val="00C75D69"/>
    <w:rsid w:val="00C81303"/>
    <w:rsid w:val="00C8133A"/>
    <w:rsid w:val="00C817FE"/>
    <w:rsid w:val="00C81A67"/>
    <w:rsid w:val="00C82003"/>
    <w:rsid w:val="00C82FE8"/>
    <w:rsid w:val="00C83025"/>
    <w:rsid w:val="00C833D8"/>
    <w:rsid w:val="00C83859"/>
    <w:rsid w:val="00C839B8"/>
    <w:rsid w:val="00C83F1D"/>
    <w:rsid w:val="00C86175"/>
    <w:rsid w:val="00C86985"/>
    <w:rsid w:val="00C8710F"/>
    <w:rsid w:val="00C87723"/>
    <w:rsid w:val="00C87815"/>
    <w:rsid w:val="00C87B50"/>
    <w:rsid w:val="00C87D75"/>
    <w:rsid w:val="00C90E92"/>
    <w:rsid w:val="00C9114F"/>
    <w:rsid w:val="00C91C4D"/>
    <w:rsid w:val="00C921DA"/>
    <w:rsid w:val="00C92454"/>
    <w:rsid w:val="00C92636"/>
    <w:rsid w:val="00C9279E"/>
    <w:rsid w:val="00C92FDC"/>
    <w:rsid w:val="00C92FE1"/>
    <w:rsid w:val="00C9300C"/>
    <w:rsid w:val="00C9305E"/>
    <w:rsid w:val="00C931C3"/>
    <w:rsid w:val="00C932BD"/>
    <w:rsid w:val="00C9357C"/>
    <w:rsid w:val="00C93B3E"/>
    <w:rsid w:val="00C94233"/>
    <w:rsid w:val="00C942BC"/>
    <w:rsid w:val="00C9483A"/>
    <w:rsid w:val="00C94EB3"/>
    <w:rsid w:val="00C953B5"/>
    <w:rsid w:val="00C95513"/>
    <w:rsid w:val="00C9564E"/>
    <w:rsid w:val="00C95F61"/>
    <w:rsid w:val="00C96412"/>
    <w:rsid w:val="00C96927"/>
    <w:rsid w:val="00C971FB"/>
    <w:rsid w:val="00C97D0C"/>
    <w:rsid w:val="00C97F41"/>
    <w:rsid w:val="00CA02FA"/>
    <w:rsid w:val="00CA0362"/>
    <w:rsid w:val="00CA04CA"/>
    <w:rsid w:val="00CA11FD"/>
    <w:rsid w:val="00CA13B5"/>
    <w:rsid w:val="00CA1E33"/>
    <w:rsid w:val="00CA3604"/>
    <w:rsid w:val="00CA3B19"/>
    <w:rsid w:val="00CA439B"/>
    <w:rsid w:val="00CA4FBB"/>
    <w:rsid w:val="00CA58A5"/>
    <w:rsid w:val="00CA67DE"/>
    <w:rsid w:val="00CA6CDB"/>
    <w:rsid w:val="00CA7C18"/>
    <w:rsid w:val="00CB083C"/>
    <w:rsid w:val="00CB0946"/>
    <w:rsid w:val="00CB183A"/>
    <w:rsid w:val="00CB2CA9"/>
    <w:rsid w:val="00CB3CA2"/>
    <w:rsid w:val="00CB44D8"/>
    <w:rsid w:val="00CB4E11"/>
    <w:rsid w:val="00CB504F"/>
    <w:rsid w:val="00CB5257"/>
    <w:rsid w:val="00CB549D"/>
    <w:rsid w:val="00CB5A99"/>
    <w:rsid w:val="00CB5E87"/>
    <w:rsid w:val="00CB7AC5"/>
    <w:rsid w:val="00CB7CE6"/>
    <w:rsid w:val="00CB7EFD"/>
    <w:rsid w:val="00CC0900"/>
    <w:rsid w:val="00CC0C8A"/>
    <w:rsid w:val="00CC137C"/>
    <w:rsid w:val="00CC1A14"/>
    <w:rsid w:val="00CC1B62"/>
    <w:rsid w:val="00CC370B"/>
    <w:rsid w:val="00CC3D29"/>
    <w:rsid w:val="00CC4332"/>
    <w:rsid w:val="00CC58BE"/>
    <w:rsid w:val="00CC5B99"/>
    <w:rsid w:val="00CC67BF"/>
    <w:rsid w:val="00CC6839"/>
    <w:rsid w:val="00CC7251"/>
    <w:rsid w:val="00CC7AC9"/>
    <w:rsid w:val="00CC7D06"/>
    <w:rsid w:val="00CD04B0"/>
    <w:rsid w:val="00CD0682"/>
    <w:rsid w:val="00CD089B"/>
    <w:rsid w:val="00CD08F5"/>
    <w:rsid w:val="00CD11C5"/>
    <w:rsid w:val="00CD2365"/>
    <w:rsid w:val="00CD260E"/>
    <w:rsid w:val="00CD3576"/>
    <w:rsid w:val="00CD3608"/>
    <w:rsid w:val="00CD3A0D"/>
    <w:rsid w:val="00CD3C54"/>
    <w:rsid w:val="00CD522D"/>
    <w:rsid w:val="00CD5975"/>
    <w:rsid w:val="00CD67A0"/>
    <w:rsid w:val="00CD6C83"/>
    <w:rsid w:val="00CD7429"/>
    <w:rsid w:val="00CD76B1"/>
    <w:rsid w:val="00CD77A5"/>
    <w:rsid w:val="00CE0104"/>
    <w:rsid w:val="00CE04CA"/>
    <w:rsid w:val="00CE2850"/>
    <w:rsid w:val="00CE2CDF"/>
    <w:rsid w:val="00CE3139"/>
    <w:rsid w:val="00CE3683"/>
    <w:rsid w:val="00CE3A64"/>
    <w:rsid w:val="00CE4BC2"/>
    <w:rsid w:val="00CE5216"/>
    <w:rsid w:val="00CE5873"/>
    <w:rsid w:val="00CE58D9"/>
    <w:rsid w:val="00CE769E"/>
    <w:rsid w:val="00CE77D7"/>
    <w:rsid w:val="00CF0020"/>
    <w:rsid w:val="00CF0E31"/>
    <w:rsid w:val="00CF1450"/>
    <w:rsid w:val="00CF15D7"/>
    <w:rsid w:val="00CF189D"/>
    <w:rsid w:val="00CF237A"/>
    <w:rsid w:val="00CF2E37"/>
    <w:rsid w:val="00CF2FEF"/>
    <w:rsid w:val="00CF31C6"/>
    <w:rsid w:val="00CF3F41"/>
    <w:rsid w:val="00CF403A"/>
    <w:rsid w:val="00CF4733"/>
    <w:rsid w:val="00CF4D34"/>
    <w:rsid w:val="00CF52CC"/>
    <w:rsid w:val="00CF53DA"/>
    <w:rsid w:val="00CF5738"/>
    <w:rsid w:val="00CF598B"/>
    <w:rsid w:val="00CF5B38"/>
    <w:rsid w:val="00CF5F09"/>
    <w:rsid w:val="00CF6C49"/>
    <w:rsid w:val="00CF7594"/>
    <w:rsid w:val="00CF7ADD"/>
    <w:rsid w:val="00CF7D1C"/>
    <w:rsid w:val="00D001B6"/>
    <w:rsid w:val="00D00430"/>
    <w:rsid w:val="00D00B4D"/>
    <w:rsid w:val="00D011C0"/>
    <w:rsid w:val="00D012E8"/>
    <w:rsid w:val="00D01A5B"/>
    <w:rsid w:val="00D02F86"/>
    <w:rsid w:val="00D0319E"/>
    <w:rsid w:val="00D049A6"/>
    <w:rsid w:val="00D051DA"/>
    <w:rsid w:val="00D05D36"/>
    <w:rsid w:val="00D062CC"/>
    <w:rsid w:val="00D063CF"/>
    <w:rsid w:val="00D07511"/>
    <w:rsid w:val="00D07F6E"/>
    <w:rsid w:val="00D10067"/>
    <w:rsid w:val="00D104B0"/>
    <w:rsid w:val="00D10C28"/>
    <w:rsid w:val="00D1193E"/>
    <w:rsid w:val="00D11E1C"/>
    <w:rsid w:val="00D11F7E"/>
    <w:rsid w:val="00D125E1"/>
    <w:rsid w:val="00D13151"/>
    <w:rsid w:val="00D1334B"/>
    <w:rsid w:val="00D133ED"/>
    <w:rsid w:val="00D1349B"/>
    <w:rsid w:val="00D13E15"/>
    <w:rsid w:val="00D141B5"/>
    <w:rsid w:val="00D162CF"/>
    <w:rsid w:val="00D16321"/>
    <w:rsid w:val="00D17F59"/>
    <w:rsid w:val="00D20316"/>
    <w:rsid w:val="00D20941"/>
    <w:rsid w:val="00D21028"/>
    <w:rsid w:val="00D21157"/>
    <w:rsid w:val="00D21501"/>
    <w:rsid w:val="00D218AD"/>
    <w:rsid w:val="00D21F30"/>
    <w:rsid w:val="00D21FD7"/>
    <w:rsid w:val="00D22088"/>
    <w:rsid w:val="00D22347"/>
    <w:rsid w:val="00D229ED"/>
    <w:rsid w:val="00D22B4C"/>
    <w:rsid w:val="00D23D67"/>
    <w:rsid w:val="00D2408A"/>
    <w:rsid w:val="00D247D4"/>
    <w:rsid w:val="00D24F80"/>
    <w:rsid w:val="00D24FF4"/>
    <w:rsid w:val="00D2542D"/>
    <w:rsid w:val="00D25437"/>
    <w:rsid w:val="00D25921"/>
    <w:rsid w:val="00D260EC"/>
    <w:rsid w:val="00D2628C"/>
    <w:rsid w:val="00D262D7"/>
    <w:rsid w:val="00D278FA"/>
    <w:rsid w:val="00D27FEE"/>
    <w:rsid w:val="00D300D4"/>
    <w:rsid w:val="00D30A28"/>
    <w:rsid w:val="00D327B5"/>
    <w:rsid w:val="00D33967"/>
    <w:rsid w:val="00D33A9E"/>
    <w:rsid w:val="00D344C1"/>
    <w:rsid w:val="00D34761"/>
    <w:rsid w:val="00D35108"/>
    <w:rsid w:val="00D351DD"/>
    <w:rsid w:val="00D358B7"/>
    <w:rsid w:val="00D363E1"/>
    <w:rsid w:val="00D36D9B"/>
    <w:rsid w:val="00D374B6"/>
    <w:rsid w:val="00D37F24"/>
    <w:rsid w:val="00D37FD8"/>
    <w:rsid w:val="00D40C03"/>
    <w:rsid w:val="00D40C7E"/>
    <w:rsid w:val="00D42631"/>
    <w:rsid w:val="00D42ED7"/>
    <w:rsid w:val="00D42F40"/>
    <w:rsid w:val="00D43472"/>
    <w:rsid w:val="00D44779"/>
    <w:rsid w:val="00D44A3E"/>
    <w:rsid w:val="00D465C0"/>
    <w:rsid w:val="00D465F5"/>
    <w:rsid w:val="00D46BB4"/>
    <w:rsid w:val="00D4739D"/>
    <w:rsid w:val="00D47828"/>
    <w:rsid w:val="00D51D02"/>
    <w:rsid w:val="00D5216D"/>
    <w:rsid w:val="00D524FB"/>
    <w:rsid w:val="00D525D3"/>
    <w:rsid w:val="00D54B18"/>
    <w:rsid w:val="00D550D1"/>
    <w:rsid w:val="00D55CD5"/>
    <w:rsid w:val="00D55CF3"/>
    <w:rsid w:val="00D56008"/>
    <w:rsid w:val="00D56BD0"/>
    <w:rsid w:val="00D56EC4"/>
    <w:rsid w:val="00D571FC"/>
    <w:rsid w:val="00D5746F"/>
    <w:rsid w:val="00D577A0"/>
    <w:rsid w:val="00D57D8B"/>
    <w:rsid w:val="00D6071B"/>
    <w:rsid w:val="00D610B3"/>
    <w:rsid w:val="00D61B7D"/>
    <w:rsid w:val="00D61FC3"/>
    <w:rsid w:val="00D621EA"/>
    <w:rsid w:val="00D623C8"/>
    <w:rsid w:val="00D62AB9"/>
    <w:rsid w:val="00D62F2D"/>
    <w:rsid w:val="00D62FE8"/>
    <w:rsid w:val="00D63259"/>
    <w:rsid w:val="00D633F4"/>
    <w:rsid w:val="00D63C4A"/>
    <w:rsid w:val="00D6402C"/>
    <w:rsid w:val="00D64831"/>
    <w:rsid w:val="00D64F13"/>
    <w:rsid w:val="00D650E8"/>
    <w:rsid w:val="00D661B9"/>
    <w:rsid w:val="00D6629A"/>
    <w:rsid w:val="00D662A3"/>
    <w:rsid w:val="00D664A2"/>
    <w:rsid w:val="00D66A68"/>
    <w:rsid w:val="00D67BF6"/>
    <w:rsid w:val="00D706AA"/>
    <w:rsid w:val="00D70901"/>
    <w:rsid w:val="00D7096F"/>
    <w:rsid w:val="00D70D90"/>
    <w:rsid w:val="00D70FF5"/>
    <w:rsid w:val="00D710CC"/>
    <w:rsid w:val="00D712F9"/>
    <w:rsid w:val="00D71552"/>
    <w:rsid w:val="00D717BE"/>
    <w:rsid w:val="00D72717"/>
    <w:rsid w:val="00D72723"/>
    <w:rsid w:val="00D731EC"/>
    <w:rsid w:val="00D73232"/>
    <w:rsid w:val="00D73944"/>
    <w:rsid w:val="00D73E62"/>
    <w:rsid w:val="00D74734"/>
    <w:rsid w:val="00D74A93"/>
    <w:rsid w:val="00D74E46"/>
    <w:rsid w:val="00D75056"/>
    <w:rsid w:val="00D755DE"/>
    <w:rsid w:val="00D75810"/>
    <w:rsid w:val="00D7596D"/>
    <w:rsid w:val="00D76BCB"/>
    <w:rsid w:val="00D77372"/>
    <w:rsid w:val="00D777B4"/>
    <w:rsid w:val="00D77859"/>
    <w:rsid w:val="00D778C1"/>
    <w:rsid w:val="00D80B2A"/>
    <w:rsid w:val="00D81F30"/>
    <w:rsid w:val="00D829CD"/>
    <w:rsid w:val="00D82B0F"/>
    <w:rsid w:val="00D82D1C"/>
    <w:rsid w:val="00D82D9E"/>
    <w:rsid w:val="00D832EE"/>
    <w:rsid w:val="00D845ED"/>
    <w:rsid w:val="00D84AB1"/>
    <w:rsid w:val="00D84DC1"/>
    <w:rsid w:val="00D8599F"/>
    <w:rsid w:val="00D85EF5"/>
    <w:rsid w:val="00D86D29"/>
    <w:rsid w:val="00D86EBB"/>
    <w:rsid w:val="00D8701B"/>
    <w:rsid w:val="00D9277F"/>
    <w:rsid w:val="00D928B0"/>
    <w:rsid w:val="00D92DF9"/>
    <w:rsid w:val="00D93B03"/>
    <w:rsid w:val="00D9483F"/>
    <w:rsid w:val="00D94A5D"/>
    <w:rsid w:val="00D955E2"/>
    <w:rsid w:val="00D95D91"/>
    <w:rsid w:val="00D95EFC"/>
    <w:rsid w:val="00D95F4B"/>
    <w:rsid w:val="00D9613B"/>
    <w:rsid w:val="00D96956"/>
    <w:rsid w:val="00D971FD"/>
    <w:rsid w:val="00D9720C"/>
    <w:rsid w:val="00D97A71"/>
    <w:rsid w:val="00DA1190"/>
    <w:rsid w:val="00DA284A"/>
    <w:rsid w:val="00DA2BE4"/>
    <w:rsid w:val="00DA3E57"/>
    <w:rsid w:val="00DA41B2"/>
    <w:rsid w:val="00DA42ED"/>
    <w:rsid w:val="00DA4EE9"/>
    <w:rsid w:val="00DA5622"/>
    <w:rsid w:val="00DA5D0F"/>
    <w:rsid w:val="00DA62F3"/>
    <w:rsid w:val="00DA7165"/>
    <w:rsid w:val="00DA7833"/>
    <w:rsid w:val="00DA79E1"/>
    <w:rsid w:val="00DB0A5D"/>
    <w:rsid w:val="00DB1183"/>
    <w:rsid w:val="00DB1781"/>
    <w:rsid w:val="00DB17D2"/>
    <w:rsid w:val="00DB1A64"/>
    <w:rsid w:val="00DB266F"/>
    <w:rsid w:val="00DB2AAF"/>
    <w:rsid w:val="00DB386E"/>
    <w:rsid w:val="00DB3CB1"/>
    <w:rsid w:val="00DB3EC6"/>
    <w:rsid w:val="00DB44FB"/>
    <w:rsid w:val="00DB4600"/>
    <w:rsid w:val="00DB4698"/>
    <w:rsid w:val="00DB48D0"/>
    <w:rsid w:val="00DB4D45"/>
    <w:rsid w:val="00DB65D8"/>
    <w:rsid w:val="00DB7007"/>
    <w:rsid w:val="00DB78D2"/>
    <w:rsid w:val="00DB7A6A"/>
    <w:rsid w:val="00DC00CA"/>
    <w:rsid w:val="00DC07EC"/>
    <w:rsid w:val="00DC0DD2"/>
    <w:rsid w:val="00DC1273"/>
    <w:rsid w:val="00DC1403"/>
    <w:rsid w:val="00DC23C1"/>
    <w:rsid w:val="00DC2862"/>
    <w:rsid w:val="00DC2BCA"/>
    <w:rsid w:val="00DC2FC6"/>
    <w:rsid w:val="00DC400B"/>
    <w:rsid w:val="00DC41A5"/>
    <w:rsid w:val="00DC4FC0"/>
    <w:rsid w:val="00DC54FF"/>
    <w:rsid w:val="00DC6588"/>
    <w:rsid w:val="00DC663B"/>
    <w:rsid w:val="00DC6750"/>
    <w:rsid w:val="00DC6FD8"/>
    <w:rsid w:val="00DC7AED"/>
    <w:rsid w:val="00DC7DF1"/>
    <w:rsid w:val="00DC7F75"/>
    <w:rsid w:val="00DD03D5"/>
    <w:rsid w:val="00DD04ED"/>
    <w:rsid w:val="00DD0E7E"/>
    <w:rsid w:val="00DD0E91"/>
    <w:rsid w:val="00DD15E9"/>
    <w:rsid w:val="00DD1B9F"/>
    <w:rsid w:val="00DD1FBD"/>
    <w:rsid w:val="00DD36A3"/>
    <w:rsid w:val="00DD3B84"/>
    <w:rsid w:val="00DD48D3"/>
    <w:rsid w:val="00DD5445"/>
    <w:rsid w:val="00DD55F8"/>
    <w:rsid w:val="00DD5E0A"/>
    <w:rsid w:val="00DD5F67"/>
    <w:rsid w:val="00DE0557"/>
    <w:rsid w:val="00DE0C51"/>
    <w:rsid w:val="00DE0F6E"/>
    <w:rsid w:val="00DE1456"/>
    <w:rsid w:val="00DE1C20"/>
    <w:rsid w:val="00DE20E5"/>
    <w:rsid w:val="00DE24F6"/>
    <w:rsid w:val="00DE3498"/>
    <w:rsid w:val="00DE47E0"/>
    <w:rsid w:val="00DE4E70"/>
    <w:rsid w:val="00DE4FAE"/>
    <w:rsid w:val="00DE5BD1"/>
    <w:rsid w:val="00DE652B"/>
    <w:rsid w:val="00DE687D"/>
    <w:rsid w:val="00DE7617"/>
    <w:rsid w:val="00DE77FE"/>
    <w:rsid w:val="00DE7A3E"/>
    <w:rsid w:val="00DE7A86"/>
    <w:rsid w:val="00DE7C47"/>
    <w:rsid w:val="00DE7FD0"/>
    <w:rsid w:val="00DF0D79"/>
    <w:rsid w:val="00DF1EB9"/>
    <w:rsid w:val="00DF24EF"/>
    <w:rsid w:val="00DF25DD"/>
    <w:rsid w:val="00DF4EF6"/>
    <w:rsid w:val="00DF54DB"/>
    <w:rsid w:val="00DF59A9"/>
    <w:rsid w:val="00DF5C91"/>
    <w:rsid w:val="00DF5F20"/>
    <w:rsid w:val="00DF5FAB"/>
    <w:rsid w:val="00DF7831"/>
    <w:rsid w:val="00DF79E1"/>
    <w:rsid w:val="00DF7D84"/>
    <w:rsid w:val="00DF7EBE"/>
    <w:rsid w:val="00E00497"/>
    <w:rsid w:val="00E006DC"/>
    <w:rsid w:val="00E00970"/>
    <w:rsid w:val="00E00FB7"/>
    <w:rsid w:val="00E01623"/>
    <w:rsid w:val="00E0166C"/>
    <w:rsid w:val="00E02BB5"/>
    <w:rsid w:val="00E02D34"/>
    <w:rsid w:val="00E030B2"/>
    <w:rsid w:val="00E03C4B"/>
    <w:rsid w:val="00E03DD0"/>
    <w:rsid w:val="00E03F37"/>
    <w:rsid w:val="00E043DD"/>
    <w:rsid w:val="00E04990"/>
    <w:rsid w:val="00E04D8E"/>
    <w:rsid w:val="00E05477"/>
    <w:rsid w:val="00E06765"/>
    <w:rsid w:val="00E07FC2"/>
    <w:rsid w:val="00E10AE6"/>
    <w:rsid w:val="00E110DD"/>
    <w:rsid w:val="00E118D1"/>
    <w:rsid w:val="00E1212F"/>
    <w:rsid w:val="00E123DD"/>
    <w:rsid w:val="00E125DA"/>
    <w:rsid w:val="00E13A19"/>
    <w:rsid w:val="00E13C14"/>
    <w:rsid w:val="00E16144"/>
    <w:rsid w:val="00E16833"/>
    <w:rsid w:val="00E16DBE"/>
    <w:rsid w:val="00E16E48"/>
    <w:rsid w:val="00E16F47"/>
    <w:rsid w:val="00E16FEF"/>
    <w:rsid w:val="00E17117"/>
    <w:rsid w:val="00E1732D"/>
    <w:rsid w:val="00E173BF"/>
    <w:rsid w:val="00E17671"/>
    <w:rsid w:val="00E17E65"/>
    <w:rsid w:val="00E17F82"/>
    <w:rsid w:val="00E20087"/>
    <w:rsid w:val="00E208A0"/>
    <w:rsid w:val="00E23167"/>
    <w:rsid w:val="00E23360"/>
    <w:rsid w:val="00E236AE"/>
    <w:rsid w:val="00E2385A"/>
    <w:rsid w:val="00E23E4B"/>
    <w:rsid w:val="00E24330"/>
    <w:rsid w:val="00E24608"/>
    <w:rsid w:val="00E251C0"/>
    <w:rsid w:val="00E2539D"/>
    <w:rsid w:val="00E26056"/>
    <w:rsid w:val="00E26197"/>
    <w:rsid w:val="00E262A3"/>
    <w:rsid w:val="00E2648A"/>
    <w:rsid w:val="00E26854"/>
    <w:rsid w:val="00E26914"/>
    <w:rsid w:val="00E3072F"/>
    <w:rsid w:val="00E30B91"/>
    <w:rsid w:val="00E31970"/>
    <w:rsid w:val="00E31C82"/>
    <w:rsid w:val="00E31D12"/>
    <w:rsid w:val="00E322CC"/>
    <w:rsid w:val="00E32ACF"/>
    <w:rsid w:val="00E33403"/>
    <w:rsid w:val="00E34678"/>
    <w:rsid w:val="00E3477F"/>
    <w:rsid w:val="00E34D03"/>
    <w:rsid w:val="00E370B7"/>
    <w:rsid w:val="00E379EC"/>
    <w:rsid w:val="00E40467"/>
    <w:rsid w:val="00E40765"/>
    <w:rsid w:val="00E407BF"/>
    <w:rsid w:val="00E422E0"/>
    <w:rsid w:val="00E424C3"/>
    <w:rsid w:val="00E42D3F"/>
    <w:rsid w:val="00E4383C"/>
    <w:rsid w:val="00E43E3B"/>
    <w:rsid w:val="00E44BBA"/>
    <w:rsid w:val="00E454A5"/>
    <w:rsid w:val="00E454A8"/>
    <w:rsid w:val="00E455B4"/>
    <w:rsid w:val="00E45970"/>
    <w:rsid w:val="00E46132"/>
    <w:rsid w:val="00E46600"/>
    <w:rsid w:val="00E46A02"/>
    <w:rsid w:val="00E507B8"/>
    <w:rsid w:val="00E50A39"/>
    <w:rsid w:val="00E50C6B"/>
    <w:rsid w:val="00E50CD2"/>
    <w:rsid w:val="00E513B2"/>
    <w:rsid w:val="00E51E95"/>
    <w:rsid w:val="00E52299"/>
    <w:rsid w:val="00E52E36"/>
    <w:rsid w:val="00E53CA7"/>
    <w:rsid w:val="00E55017"/>
    <w:rsid w:val="00E554F3"/>
    <w:rsid w:val="00E55C81"/>
    <w:rsid w:val="00E56101"/>
    <w:rsid w:val="00E56221"/>
    <w:rsid w:val="00E56652"/>
    <w:rsid w:val="00E567C4"/>
    <w:rsid w:val="00E5738D"/>
    <w:rsid w:val="00E6056C"/>
    <w:rsid w:val="00E609D4"/>
    <w:rsid w:val="00E60EA5"/>
    <w:rsid w:val="00E61B24"/>
    <w:rsid w:val="00E62A31"/>
    <w:rsid w:val="00E63363"/>
    <w:rsid w:val="00E63C2C"/>
    <w:rsid w:val="00E64B53"/>
    <w:rsid w:val="00E65659"/>
    <w:rsid w:val="00E65CAE"/>
    <w:rsid w:val="00E663EA"/>
    <w:rsid w:val="00E663F8"/>
    <w:rsid w:val="00E66D0A"/>
    <w:rsid w:val="00E67D6B"/>
    <w:rsid w:val="00E71144"/>
    <w:rsid w:val="00E7148E"/>
    <w:rsid w:val="00E717E5"/>
    <w:rsid w:val="00E71864"/>
    <w:rsid w:val="00E71E97"/>
    <w:rsid w:val="00E71F13"/>
    <w:rsid w:val="00E725D7"/>
    <w:rsid w:val="00E72F39"/>
    <w:rsid w:val="00E73772"/>
    <w:rsid w:val="00E73B18"/>
    <w:rsid w:val="00E73C78"/>
    <w:rsid w:val="00E74322"/>
    <w:rsid w:val="00E743A5"/>
    <w:rsid w:val="00E747ED"/>
    <w:rsid w:val="00E74C0A"/>
    <w:rsid w:val="00E74D97"/>
    <w:rsid w:val="00E74EC8"/>
    <w:rsid w:val="00E752DE"/>
    <w:rsid w:val="00E75509"/>
    <w:rsid w:val="00E75866"/>
    <w:rsid w:val="00E7592B"/>
    <w:rsid w:val="00E76A7B"/>
    <w:rsid w:val="00E772AF"/>
    <w:rsid w:val="00E77CD1"/>
    <w:rsid w:val="00E8013F"/>
    <w:rsid w:val="00E801AC"/>
    <w:rsid w:val="00E805B5"/>
    <w:rsid w:val="00E80A01"/>
    <w:rsid w:val="00E825C9"/>
    <w:rsid w:val="00E826E5"/>
    <w:rsid w:val="00E82C3D"/>
    <w:rsid w:val="00E8313B"/>
    <w:rsid w:val="00E8322B"/>
    <w:rsid w:val="00E8371D"/>
    <w:rsid w:val="00E84082"/>
    <w:rsid w:val="00E846F2"/>
    <w:rsid w:val="00E84C43"/>
    <w:rsid w:val="00E84EEF"/>
    <w:rsid w:val="00E84FCC"/>
    <w:rsid w:val="00E851DF"/>
    <w:rsid w:val="00E852DB"/>
    <w:rsid w:val="00E85974"/>
    <w:rsid w:val="00E878C0"/>
    <w:rsid w:val="00E91372"/>
    <w:rsid w:val="00E9179F"/>
    <w:rsid w:val="00E92142"/>
    <w:rsid w:val="00E92200"/>
    <w:rsid w:val="00E92789"/>
    <w:rsid w:val="00E92DD7"/>
    <w:rsid w:val="00E93B56"/>
    <w:rsid w:val="00E93FBF"/>
    <w:rsid w:val="00E94284"/>
    <w:rsid w:val="00E959EB"/>
    <w:rsid w:val="00E95E72"/>
    <w:rsid w:val="00E95F8C"/>
    <w:rsid w:val="00E960AE"/>
    <w:rsid w:val="00E96F70"/>
    <w:rsid w:val="00E970EB"/>
    <w:rsid w:val="00E97311"/>
    <w:rsid w:val="00E97357"/>
    <w:rsid w:val="00E97C46"/>
    <w:rsid w:val="00EA0D82"/>
    <w:rsid w:val="00EA1209"/>
    <w:rsid w:val="00EA161A"/>
    <w:rsid w:val="00EA3EEC"/>
    <w:rsid w:val="00EA4108"/>
    <w:rsid w:val="00EA42CF"/>
    <w:rsid w:val="00EA4E01"/>
    <w:rsid w:val="00EA53B9"/>
    <w:rsid w:val="00EA5B58"/>
    <w:rsid w:val="00EA68C6"/>
    <w:rsid w:val="00EA6D66"/>
    <w:rsid w:val="00EA74AC"/>
    <w:rsid w:val="00EA7FA7"/>
    <w:rsid w:val="00EB04C5"/>
    <w:rsid w:val="00EB0DEA"/>
    <w:rsid w:val="00EB132D"/>
    <w:rsid w:val="00EB13AB"/>
    <w:rsid w:val="00EB350F"/>
    <w:rsid w:val="00EB39DD"/>
    <w:rsid w:val="00EB39EA"/>
    <w:rsid w:val="00EB3DC4"/>
    <w:rsid w:val="00EB47E6"/>
    <w:rsid w:val="00EB4B05"/>
    <w:rsid w:val="00EB4E6C"/>
    <w:rsid w:val="00EB54B8"/>
    <w:rsid w:val="00EB6B70"/>
    <w:rsid w:val="00EB6EA2"/>
    <w:rsid w:val="00EB7D4C"/>
    <w:rsid w:val="00EC0C3D"/>
    <w:rsid w:val="00EC11BA"/>
    <w:rsid w:val="00EC241F"/>
    <w:rsid w:val="00EC3FC0"/>
    <w:rsid w:val="00EC3FC4"/>
    <w:rsid w:val="00EC451B"/>
    <w:rsid w:val="00EC57AD"/>
    <w:rsid w:val="00EC73A7"/>
    <w:rsid w:val="00ED05F4"/>
    <w:rsid w:val="00ED079D"/>
    <w:rsid w:val="00ED0860"/>
    <w:rsid w:val="00ED183A"/>
    <w:rsid w:val="00ED18F4"/>
    <w:rsid w:val="00ED1919"/>
    <w:rsid w:val="00ED22C8"/>
    <w:rsid w:val="00ED2317"/>
    <w:rsid w:val="00ED25BD"/>
    <w:rsid w:val="00ED2782"/>
    <w:rsid w:val="00ED28C2"/>
    <w:rsid w:val="00ED31B6"/>
    <w:rsid w:val="00ED322E"/>
    <w:rsid w:val="00ED333E"/>
    <w:rsid w:val="00ED353E"/>
    <w:rsid w:val="00ED3882"/>
    <w:rsid w:val="00ED404A"/>
    <w:rsid w:val="00ED47DC"/>
    <w:rsid w:val="00ED52EC"/>
    <w:rsid w:val="00ED56D9"/>
    <w:rsid w:val="00ED61D9"/>
    <w:rsid w:val="00ED688C"/>
    <w:rsid w:val="00ED6ECA"/>
    <w:rsid w:val="00ED75CE"/>
    <w:rsid w:val="00EE05E6"/>
    <w:rsid w:val="00EE0A05"/>
    <w:rsid w:val="00EE14C6"/>
    <w:rsid w:val="00EE18C6"/>
    <w:rsid w:val="00EE2D7C"/>
    <w:rsid w:val="00EE348D"/>
    <w:rsid w:val="00EE4848"/>
    <w:rsid w:val="00EE4CF5"/>
    <w:rsid w:val="00EE4F74"/>
    <w:rsid w:val="00EE51CB"/>
    <w:rsid w:val="00EE6443"/>
    <w:rsid w:val="00EE6747"/>
    <w:rsid w:val="00EE73DD"/>
    <w:rsid w:val="00EF0B37"/>
    <w:rsid w:val="00EF1580"/>
    <w:rsid w:val="00EF1997"/>
    <w:rsid w:val="00EF1CC6"/>
    <w:rsid w:val="00EF20A3"/>
    <w:rsid w:val="00EF2429"/>
    <w:rsid w:val="00EF2E38"/>
    <w:rsid w:val="00EF301B"/>
    <w:rsid w:val="00EF30AF"/>
    <w:rsid w:val="00EF3F15"/>
    <w:rsid w:val="00EF40EE"/>
    <w:rsid w:val="00EF41BA"/>
    <w:rsid w:val="00EF455E"/>
    <w:rsid w:val="00EF45ED"/>
    <w:rsid w:val="00EF494E"/>
    <w:rsid w:val="00EF5BB0"/>
    <w:rsid w:val="00EF6764"/>
    <w:rsid w:val="00EF6ED9"/>
    <w:rsid w:val="00EF7113"/>
    <w:rsid w:val="00EF776F"/>
    <w:rsid w:val="00F003F8"/>
    <w:rsid w:val="00F00733"/>
    <w:rsid w:val="00F00FA9"/>
    <w:rsid w:val="00F01141"/>
    <w:rsid w:val="00F01556"/>
    <w:rsid w:val="00F0164B"/>
    <w:rsid w:val="00F01AC6"/>
    <w:rsid w:val="00F01B81"/>
    <w:rsid w:val="00F022A6"/>
    <w:rsid w:val="00F02984"/>
    <w:rsid w:val="00F03072"/>
    <w:rsid w:val="00F03B73"/>
    <w:rsid w:val="00F03CE2"/>
    <w:rsid w:val="00F0490B"/>
    <w:rsid w:val="00F057DD"/>
    <w:rsid w:val="00F05C70"/>
    <w:rsid w:val="00F060C7"/>
    <w:rsid w:val="00F06608"/>
    <w:rsid w:val="00F06663"/>
    <w:rsid w:val="00F06AC3"/>
    <w:rsid w:val="00F06DC6"/>
    <w:rsid w:val="00F0730A"/>
    <w:rsid w:val="00F07387"/>
    <w:rsid w:val="00F10FD5"/>
    <w:rsid w:val="00F1170F"/>
    <w:rsid w:val="00F117FA"/>
    <w:rsid w:val="00F11B0E"/>
    <w:rsid w:val="00F11B34"/>
    <w:rsid w:val="00F128D2"/>
    <w:rsid w:val="00F12B8B"/>
    <w:rsid w:val="00F1475D"/>
    <w:rsid w:val="00F15075"/>
    <w:rsid w:val="00F1545D"/>
    <w:rsid w:val="00F158DC"/>
    <w:rsid w:val="00F166C0"/>
    <w:rsid w:val="00F16943"/>
    <w:rsid w:val="00F206BE"/>
    <w:rsid w:val="00F214B4"/>
    <w:rsid w:val="00F214E7"/>
    <w:rsid w:val="00F21FF9"/>
    <w:rsid w:val="00F22415"/>
    <w:rsid w:val="00F228F4"/>
    <w:rsid w:val="00F2300D"/>
    <w:rsid w:val="00F23250"/>
    <w:rsid w:val="00F234E3"/>
    <w:rsid w:val="00F24C2D"/>
    <w:rsid w:val="00F25677"/>
    <w:rsid w:val="00F2578F"/>
    <w:rsid w:val="00F25AE8"/>
    <w:rsid w:val="00F265FD"/>
    <w:rsid w:val="00F26EF0"/>
    <w:rsid w:val="00F27982"/>
    <w:rsid w:val="00F30A49"/>
    <w:rsid w:val="00F313E7"/>
    <w:rsid w:val="00F3175B"/>
    <w:rsid w:val="00F31884"/>
    <w:rsid w:val="00F32543"/>
    <w:rsid w:val="00F327FC"/>
    <w:rsid w:val="00F32B43"/>
    <w:rsid w:val="00F33BFA"/>
    <w:rsid w:val="00F33D16"/>
    <w:rsid w:val="00F33E43"/>
    <w:rsid w:val="00F341DD"/>
    <w:rsid w:val="00F34827"/>
    <w:rsid w:val="00F34875"/>
    <w:rsid w:val="00F34993"/>
    <w:rsid w:val="00F34A26"/>
    <w:rsid w:val="00F34A9A"/>
    <w:rsid w:val="00F3621C"/>
    <w:rsid w:val="00F373B7"/>
    <w:rsid w:val="00F373DA"/>
    <w:rsid w:val="00F37B38"/>
    <w:rsid w:val="00F40446"/>
    <w:rsid w:val="00F409C6"/>
    <w:rsid w:val="00F40A02"/>
    <w:rsid w:val="00F40B4B"/>
    <w:rsid w:val="00F41333"/>
    <w:rsid w:val="00F42962"/>
    <w:rsid w:val="00F42A59"/>
    <w:rsid w:val="00F43990"/>
    <w:rsid w:val="00F44097"/>
    <w:rsid w:val="00F44198"/>
    <w:rsid w:val="00F44262"/>
    <w:rsid w:val="00F44A80"/>
    <w:rsid w:val="00F44B4F"/>
    <w:rsid w:val="00F45E8E"/>
    <w:rsid w:val="00F4626D"/>
    <w:rsid w:val="00F462AE"/>
    <w:rsid w:val="00F469C5"/>
    <w:rsid w:val="00F470B7"/>
    <w:rsid w:val="00F476AE"/>
    <w:rsid w:val="00F505B1"/>
    <w:rsid w:val="00F50678"/>
    <w:rsid w:val="00F514A0"/>
    <w:rsid w:val="00F518AC"/>
    <w:rsid w:val="00F51C48"/>
    <w:rsid w:val="00F51D6F"/>
    <w:rsid w:val="00F5300B"/>
    <w:rsid w:val="00F5473A"/>
    <w:rsid w:val="00F548F0"/>
    <w:rsid w:val="00F557EC"/>
    <w:rsid w:val="00F558C9"/>
    <w:rsid w:val="00F55D12"/>
    <w:rsid w:val="00F560B8"/>
    <w:rsid w:val="00F56ABB"/>
    <w:rsid w:val="00F571A7"/>
    <w:rsid w:val="00F57E40"/>
    <w:rsid w:val="00F60D34"/>
    <w:rsid w:val="00F60E65"/>
    <w:rsid w:val="00F6104A"/>
    <w:rsid w:val="00F6109E"/>
    <w:rsid w:val="00F61158"/>
    <w:rsid w:val="00F61DEE"/>
    <w:rsid w:val="00F62100"/>
    <w:rsid w:val="00F639CC"/>
    <w:rsid w:val="00F63B53"/>
    <w:rsid w:val="00F63CCC"/>
    <w:rsid w:val="00F63EAE"/>
    <w:rsid w:val="00F63EEC"/>
    <w:rsid w:val="00F643AE"/>
    <w:rsid w:val="00F6475B"/>
    <w:rsid w:val="00F64887"/>
    <w:rsid w:val="00F64B61"/>
    <w:rsid w:val="00F65F4F"/>
    <w:rsid w:val="00F66266"/>
    <w:rsid w:val="00F66315"/>
    <w:rsid w:val="00F67715"/>
    <w:rsid w:val="00F67CC2"/>
    <w:rsid w:val="00F716E2"/>
    <w:rsid w:val="00F71ACE"/>
    <w:rsid w:val="00F71F71"/>
    <w:rsid w:val="00F72135"/>
    <w:rsid w:val="00F7264A"/>
    <w:rsid w:val="00F72A19"/>
    <w:rsid w:val="00F73A94"/>
    <w:rsid w:val="00F74982"/>
    <w:rsid w:val="00F74A0F"/>
    <w:rsid w:val="00F74B8E"/>
    <w:rsid w:val="00F752A2"/>
    <w:rsid w:val="00F756DD"/>
    <w:rsid w:val="00F75833"/>
    <w:rsid w:val="00F75AD5"/>
    <w:rsid w:val="00F760E3"/>
    <w:rsid w:val="00F7633E"/>
    <w:rsid w:val="00F76886"/>
    <w:rsid w:val="00F76AA9"/>
    <w:rsid w:val="00F76E99"/>
    <w:rsid w:val="00F77068"/>
    <w:rsid w:val="00F77839"/>
    <w:rsid w:val="00F77C76"/>
    <w:rsid w:val="00F77C86"/>
    <w:rsid w:val="00F801F6"/>
    <w:rsid w:val="00F80D5C"/>
    <w:rsid w:val="00F81EF5"/>
    <w:rsid w:val="00F821BF"/>
    <w:rsid w:val="00F825F3"/>
    <w:rsid w:val="00F82C57"/>
    <w:rsid w:val="00F83384"/>
    <w:rsid w:val="00F845F3"/>
    <w:rsid w:val="00F8499F"/>
    <w:rsid w:val="00F85805"/>
    <w:rsid w:val="00F85AFF"/>
    <w:rsid w:val="00F87354"/>
    <w:rsid w:val="00F8740B"/>
    <w:rsid w:val="00F878EB"/>
    <w:rsid w:val="00F9001A"/>
    <w:rsid w:val="00F905BA"/>
    <w:rsid w:val="00F91555"/>
    <w:rsid w:val="00F92132"/>
    <w:rsid w:val="00F9233F"/>
    <w:rsid w:val="00F9534D"/>
    <w:rsid w:val="00F95614"/>
    <w:rsid w:val="00F963D0"/>
    <w:rsid w:val="00F97886"/>
    <w:rsid w:val="00F97B1F"/>
    <w:rsid w:val="00FA0DA8"/>
    <w:rsid w:val="00FA1420"/>
    <w:rsid w:val="00FA1DAC"/>
    <w:rsid w:val="00FA1F71"/>
    <w:rsid w:val="00FA2091"/>
    <w:rsid w:val="00FA29C5"/>
    <w:rsid w:val="00FA2A61"/>
    <w:rsid w:val="00FA2B8B"/>
    <w:rsid w:val="00FA2F05"/>
    <w:rsid w:val="00FA3944"/>
    <w:rsid w:val="00FA3C54"/>
    <w:rsid w:val="00FA3EED"/>
    <w:rsid w:val="00FA408A"/>
    <w:rsid w:val="00FA4542"/>
    <w:rsid w:val="00FA46A2"/>
    <w:rsid w:val="00FA46B2"/>
    <w:rsid w:val="00FA482D"/>
    <w:rsid w:val="00FA543A"/>
    <w:rsid w:val="00FA5592"/>
    <w:rsid w:val="00FA5731"/>
    <w:rsid w:val="00FA57C1"/>
    <w:rsid w:val="00FA596E"/>
    <w:rsid w:val="00FA5D66"/>
    <w:rsid w:val="00FA5DC4"/>
    <w:rsid w:val="00FA5E98"/>
    <w:rsid w:val="00FA69D3"/>
    <w:rsid w:val="00FA6C1D"/>
    <w:rsid w:val="00FA759E"/>
    <w:rsid w:val="00FB0CA6"/>
    <w:rsid w:val="00FB1315"/>
    <w:rsid w:val="00FB15B8"/>
    <w:rsid w:val="00FB186E"/>
    <w:rsid w:val="00FB1D69"/>
    <w:rsid w:val="00FB2673"/>
    <w:rsid w:val="00FB313A"/>
    <w:rsid w:val="00FB347C"/>
    <w:rsid w:val="00FB36D0"/>
    <w:rsid w:val="00FB5722"/>
    <w:rsid w:val="00FB5951"/>
    <w:rsid w:val="00FB5FEC"/>
    <w:rsid w:val="00FB6097"/>
    <w:rsid w:val="00FB6683"/>
    <w:rsid w:val="00FB69B0"/>
    <w:rsid w:val="00FB6AC3"/>
    <w:rsid w:val="00FB6C13"/>
    <w:rsid w:val="00FB7135"/>
    <w:rsid w:val="00FB7636"/>
    <w:rsid w:val="00FB773D"/>
    <w:rsid w:val="00FB7D5D"/>
    <w:rsid w:val="00FC071C"/>
    <w:rsid w:val="00FC25D7"/>
    <w:rsid w:val="00FC2F79"/>
    <w:rsid w:val="00FC3E39"/>
    <w:rsid w:val="00FC4E55"/>
    <w:rsid w:val="00FC50B0"/>
    <w:rsid w:val="00FC56FC"/>
    <w:rsid w:val="00FC6CD0"/>
    <w:rsid w:val="00FD0981"/>
    <w:rsid w:val="00FD0C9D"/>
    <w:rsid w:val="00FD0EBC"/>
    <w:rsid w:val="00FD1318"/>
    <w:rsid w:val="00FD1906"/>
    <w:rsid w:val="00FD1D5C"/>
    <w:rsid w:val="00FD1EB7"/>
    <w:rsid w:val="00FD2065"/>
    <w:rsid w:val="00FD2245"/>
    <w:rsid w:val="00FD2349"/>
    <w:rsid w:val="00FD2A7C"/>
    <w:rsid w:val="00FD319B"/>
    <w:rsid w:val="00FD3267"/>
    <w:rsid w:val="00FD3C98"/>
    <w:rsid w:val="00FD427C"/>
    <w:rsid w:val="00FD42EE"/>
    <w:rsid w:val="00FD430A"/>
    <w:rsid w:val="00FD4590"/>
    <w:rsid w:val="00FD4599"/>
    <w:rsid w:val="00FD4723"/>
    <w:rsid w:val="00FD55A8"/>
    <w:rsid w:val="00FD72BB"/>
    <w:rsid w:val="00FE01BB"/>
    <w:rsid w:val="00FE3160"/>
    <w:rsid w:val="00FE3C75"/>
    <w:rsid w:val="00FE40D0"/>
    <w:rsid w:val="00FE4441"/>
    <w:rsid w:val="00FE52E7"/>
    <w:rsid w:val="00FE75D8"/>
    <w:rsid w:val="00FE7C24"/>
    <w:rsid w:val="00FF086D"/>
    <w:rsid w:val="00FF095B"/>
    <w:rsid w:val="00FF0B5A"/>
    <w:rsid w:val="00FF184F"/>
    <w:rsid w:val="00FF42FB"/>
    <w:rsid w:val="00FF6194"/>
    <w:rsid w:val="00FF7627"/>
    <w:rsid w:val="00FF7A88"/>
    <w:rsid w:val="00FF7E4A"/>
    <w:rsid w:val="00FF7EAE"/>
    <w:rsid w:val="02103ED5"/>
    <w:rsid w:val="025ABFE0"/>
    <w:rsid w:val="0397ADF7"/>
    <w:rsid w:val="06B07C38"/>
    <w:rsid w:val="09CC5E21"/>
    <w:rsid w:val="09E1DB1B"/>
    <w:rsid w:val="0EC37CDC"/>
    <w:rsid w:val="0F1E5D06"/>
    <w:rsid w:val="11E5888E"/>
    <w:rsid w:val="12051CA0"/>
    <w:rsid w:val="154B2BEB"/>
    <w:rsid w:val="17BFF21A"/>
    <w:rsid w:val="18B47839"/>
    <w:rsid w:val="1DAAE221"/>
    <w:rsid w:val="1DD8E01D"/>
    <w:rsid w:val="2076C3ED"/>
    <w:rsid w:val="21B5EB9C"/>
    <w:rsid w:val="235E5DD2"/>
    <w:rsid w:val="2626300D"/>
    <w:rsid w:val="2F1B12CA"/>
    <w:rsid w:val="365C8333"/>
    <w:rsid w:val="368C491E"/>
    <w:rsid w:val="3F2BCC66"/>
    <w:rsid w:val="41BC04FB"/>
    <w:rsid w:val="48EC5ADC"/>
    <w:rsid w:val="4C063365"/>
    <w:rsid w:val="4D1656F7"/>
    <w:rsid w:val="4E626973"/>
    <w:rsid w:val="50A762BD"/>
    <w:rsid w:val="53649AD2"/>
    <w:rsid w:val="5785EA85"/>
    <w:rsid w:val="60129262"/>
    <w:rsid w:val="6053211D"/>
    <w:rsid w:val="63486304"/>
    <w:rsid w:val="6482184A"/>
    <w:rsid w:val="64AE7A9E"/>
    <w:rsid w:val="66768667"/>
    <w:rsid w:val="673635ED"/>
    <w:rsid w:val="6A270189"/>
    <w:rsid w:val="6AB93958"/>
    <w:rsid w:val="6B2D9480"/>
    <w:rsid w:val="70951073"/>
    <w:rsid w:val="72018026"/>
    <w:rsid w:val="75B392F9"/>
    <w:rsid w:val="76A262B5"/>
    <w:rsid w:val="7E30BC91"/>
    <w:rsid w:val="7EA3C0C8"/>
    <w:rsid w:val="7EFA1E85"/>
    <w:rsid w:val="7F04AD00"/>
    <w:rsid w:val="7F101A8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1AA66"/>
  <w15:chartTrackingRefBased/>
  <w15:docId w15:val="{304758F8-BA0A-4075-8856-8A388CD20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CA" w:eastAsia="en-US" w:bidi="ar-SA"/>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A5186"/>
    <w:pPr>
      <w:spacing w:line="300" w:lineRule="exact"/>
    </w:pPr>
    <w:rPr>
      <w:rFonts w:ascii="Verdana" w:hAnsi="Verdana"/>
    </w:rPr>
  </w:style>
  <w:style w:type="paragraph" w:styleId="Heading1">
    <w:name w:val="heading 1"/>
    <w:basedOn w:val="Normal"/>
    <w:next w:val="Normal"/>
    <w:link w:val="Heading1Char"/>
    <w:uiPriority w:val="9"/>
    <w:qFormat/>
    <w:rsid w:val="007A5186"/>
    <w:pPr>
      <w:keepNext/>
      <w:keepLines/>
      <w:spacing w:before="240" w:line="360" w:lineRule="auto"/>
      <w:jc w:val="center"/>
      <w:outlineLvl w:val="0"/>
    </w:pPr>
    <w:rPr>
      <w:rFonts w:ascii="Georgia" w:eastAsiaTheme="majorEastAsia" w:hAnsi="Georgia"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5760AD"/>
    <w:pPr>
      <w:keepNext/>
      <w:keepLines/>
      <w:spacing w:before="160" w:after="120"/>
      <w:outlineLvl w:val="1"/>
    </w:pPr>
    <w:rPr>
      <w:rFonts w:ascii="Georgia" w:eastAsiaTheme="majorEastAsia" w:hAnsi="Georgia" w:cstheme="majorBidi"/>
      <w:b/>
      <w:color w:val="2F5496" w:themeColor="accent1" w:themeShade="BF"/>
      <w:szCs w:val="26"/>
    </w:rPr>
  </w:style>
  <w:style w:type="paragraph" w:styleId="Heading3">
    <w:name w:val="heading 3"/>
    <w:basedOn w:val="Normal"/>
    <w:next w:val="Normal"/>
    <w:link w:val="Heading3Char"/>
    <w:uiPriority w:val="9"/>
    <w:unhideWhenUsed/>
    <w:qFormat/>
    <w:rsid w:val="005760AD"/>
    <w:pPr>
      <w:keepNext/>
      <w:keepLines/>
      <w:spacing w:before="40"/>
      <w:outlineLvl w:val="2"/>
    </w:pPr>
    <w:rPr>
      <w:rFonts w:ascii="Georgia" w:eastAsiaTheme="majorEastAsia" w:hAnsi="Georgia" w:cstheme="majorBidi"/>
      <w:b/>
      <w:i/>
      <w:color w:val="2F5496" w:themeColor="accent1" w:themeShade="BF"/>
      <w:sz w:val="22"/>
      <w:szCs w:val="24"/>
    </w:rPr>
  </w:style>
  <w:style w:type="paragraph" w:styleId="Heading4">
    <w:name w:val="heading 4"/>
    <w:basedOn w:val="Normal"/>
    <w:next w:val="Normal"/>
    <w:link w:val="Heading4Char"/>
    <w:uiPriority w:val="9"/>
    <w:unhideWhenUsed/>
    <w:qFormat/>
    <w:rsid w:val="00E45970"/>
    <w:pPr>
      <w:keepNext/>
      <w:keepLines/>
      <w:spacing w:before="40"/>
      <w:outlineLvl w:val="3"/>
    </w:pPr>
    <w:rPr>
      <w:rFonts w:ascii="Georgia" w:eastAsiaTheme="majorEastAsia" w:hAnsi="Georgia" w:cstheme="majorBidi"/>
      <w:b/>
      <w:i/>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186"/>
    <w:rPr>
      <w:rFonts w:ascii="Georgia" w:eastAsiaTheme="majorEastAsia" w:hAnsi="Georgia" w:cstheme="majorBidi"/>
      <w:b/>
      <w:color w:val="2F5496" w:themeColor="accent1" w:themeShade="BF"/>
      <w:sz w:val="28"/>
      <w:szCs w:val="32"/>
    </w:rPr>
  </w:style>
  <w:style w:type="character" w:customStyle="1" w:styleId="Heading2Char">
    <w:name w:val="Heading 2 Char"/>
    <w:basedOn w:val="DefaultParagraphFont"/>
    <w:link w:val="Heading2"/>
    <w:uiPriority w:val="9"/>
    <w:rsid w:val="005760AD"/>
    <w:rPr>
      <w:rFonts w:ascii="Georgia" w:eastAsiaTheme="majorEastAsia" w:hAnsi="Georgia" w:cstheme="majorBidi"/>
      <w:b/>
      <w:color w:val="2F5496" w:themeColor="accent1" w:themeShade="BF"/>
      <w:szCs w:val="26"/>
    </w:rPr>
  </w:style>
  <w:style w:type="paragraph" w:styleId="FootnoteText">
    <w:name w:val="footnote text"/>
    <w:basedOn w:val="Normal"/>
    <w:link w:val="FootnoteTextChar"/>
    <w:uiPriority w:val="99"/>
    <w:unhideWhenUsed/>
    <w:rsid w:val="007A5186"/>
    <w:pPr>
      <w:spacing w:line="240" w:lineRule="auto"/>
    </w:pPr>
    <w:rPr>
      <w:sz w:val="20"/>
      <w:szCs w:val="20"/>
    </w:rPr>
  </w:style>
  <w:style w:type="character" w:customStyle="1" w:styleId="FootnoteTextChar">
    <w:name w:val="Footnote Text Char"/>
    <w:basedOn w:val="DefaultParagraphFont"/>
    <w:link w:val="FootnoteText"/>
    <w:uiPriority w:val="99"/>
    <w:rsid w:val="007A5186"/>
    <w:rPr>
      <w:rFonts w:ascii="Verdana" w:hAnsi="Verdana"/>
      <w:sz w:val="20"/>
      <w:szCs w:val="20"/>
    </w:rPr>
  </w:style>
  <w:style w:type="character" w:styleId="FootnoteReference">
    <w:name w:val="footnote reference"/>
    <w:aliases w:val="ftref,ftref1,ftref2,ftref11,16 Point,Superscript 6 Point,SUPERS,Appel note de bas de page,Car Car Char Car Char Car Car Char Car Char Char,Car Car Car Car Car Car Car Car Char Car Car Char Car Car Car Char Car Char Char Char,R"/>
    <w:uiPriority w:val="99"/>
    <w:rsid w:val="007A5186"/>
    <w:rPr>
      <w:vertAlign w:val="superscript"/>
    </w:rPr>
  </w:style>
  <w:style w:type="character" w:styleId="Hyperlink">
    <w:name w:val="Hyperlink"/>
    <w:basedOn w:val="DefaultParagraphFont"/>
    <w:uiPriority w:val="99"/>
    <w:unhideWhenUsed/>
    <w:rsid w:val="007A5186"/>
    <w:rPr>
      <w:color w:val="0563C1" w:themeColor="hyperlink"/>
      <w:u w:val="single"/>
    </w:rPr>
  </w:style>
  <w:style w:type="paragraph" w:styleId="BalloonText">
    <w:name w:val="Balloon Text"/>
    <w:basedOn w:val="Normal"/>
    <w:link w:val="BalloonTextChar"/>
    <w:uiPriority w:val="99"/>
    <w:semiHidden/>
    <w:unhideWhenUsed/>
    <w:rsid w:val="007A518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186"/>
    <w:rPr>
      <w:rFonts w:ascii="Segoe UI" w:hAnsi="Segoe UI" w:cs="Segoe UI"/>
      <w:sz w:val="18"/>
      <w:szCs w:val="18"/>
    </w:rPr>
  </w:style>
  <w:style w:type="table" w:styleId="TableGrid">
    <w:name w:val="Table Grid"/>
    <w:basedOn w:val="TableNormal"/>
    <w:uiPriority w:val="39"/>
    <w:rsid w:val="00490972"/>
    <w:pPr>
      <w:spacing w:line="240" w:lineRule="auto"/>
    </w:pPr>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0972"/>
    <w:pPr>
      <w:spacing w:before="480" w:line="276" w:lineRule="auto"/>
      <w:jc w:val="left"/>
      <w:outlineLvl w:val="9"/>
    </w:pPr>
    <w:rPr>
      <w:rFonts w:asciiTheme="majorHAnsi" w:hAnsiTheme="majorHAnsi"/>
      <w:szCs w:val="28"/>
      <w:lang w:val="en-US"/>
    </w:rPr>
  </w:style>
  <w:style w:type="paragraph" w:styleId="TOC1">
    <w:name w:val="toc 1"/>
    <w:basedOn w:val="Normal"/>
    <w:next w:val="Normal"/>
    <w:autoRedefine/>
    <w:uiPriority w:val="39"/>
    <w:unhideWhenUsed/>
    <w:rsid w:val="0037631C"/>
    <w:pPr>
      <w:tabs>
        <w:tab w:val="right" w:leader="dot" w:pos="9350"/>
      </w:tabs>
      <w:spacing w:line="240" w:lineRule="auto"/>
    </w:pPr>
    <w:rPr>
      <w:rFonts w:asciiTheme="minorHAnsi" w:hAnsiTheme="minorHAnsi"/>
      <w:b/>
      <w:i/>
      <w:iCs/>
      <w:szCs w:val="24"/>
    </w:rPr>
  </w:style>
  <w:style w:type="paragraph" w:styleId="TOC2">
    <w:name w:val="toc 2"/>
    <w:basedOn w:val="Normal"/>
    <w:next w:val="Normal"/>
    <w:autoRedefine/>
    <w:uiPriority w:val="39"/>
    <w:unhideWhenUsed/>
    <w:rsid w:val="00490972"/>
    <w:pPr>
      <w:spacing w:before="120"/>
      <w:ind w:left="240"/>
    </w:pPr>
    <w:rPr>
      <w:rFonts w:asciiTheme="minorHAnsi" w:hAnsiTheme="minorHAnsi"/>
      <w:b/>
      <w:sz w:val="22"/>
    </w:rPr>
  </w:style>
  <w:style w:type="paragraph" w:styleId="TOC3">
    <w:name w:val="toc 3"/>
    <w:basedOn w:val="Normal"/>
    <w:next w:val="Normal"/>
    <w:autoRedefine/>
    <w:uiPriority w:val="39"/>
    <w:unhideWhenUsed/>
    <w:rsid w:val="00490972"/>
    <w:pPr>
      <w:ind w:left="480"/>
    </w:pPr>
    <w:rPr>
      <w:rFonts w:asciiTheme="minorHAnsi" w:hAnsiTheme="minorHAnsi"/>
      <w:bCs/>
      <w:sz w:val="20"/>
      <w:szCs w:val="20"/>
    </w:rPr>
  </w:style>
  <w:style w:type="paragraph" w:styleId="TOC4">
    <w:name w:val="toc 4"/>
    <w:basedOn w:val="Normal"/>
    <w:next w:val="Normal"/>
    <w:autoRedefine/>
    <w:uiPriority w:val="39"/>
    <w:unhideWhenUsed/>
    <w:rsid w:val="00490972"/>
    <w:pPr>
      <w:ind w:left="720"/>
    </w:pPr>
    <w:rPr>
      <w:rFonts w:asciiTheme="minorHAnsi" w:hAnsiTheme="minorHAnsi"/>
      <w:bCs/>
      <w:sz w:val="20"/>
      <w:szCs w:val="20"/>
    </w:rPr>
  </w:style>
  <w:style w:type="paragraph" w:styleId="TOC5">
    <w:name w:val="toc 5"/>
    <w:basedOn w:val="Normal"/>
    <w:next w:val="Normal"/>
    <w:autoRedefine/>
    <w:uiPriority w:val="39"/>
    <w:semiHidden/>
    <w:unhideWhenUsed/>
    <w:rsid w:val="00490972"/>
    <w:pPr>
      <w:ind w:left="960"/>
    </w:pPr>
    <w:rPr>
      <w:rFonts w:asciiTheme="minorHAnsi" w:hAnsiTheme="minorHAnsi"/>
      <w:bCs/>
      <w:sz w:val="20"/>
      <w:szCs w:val="20"/>
    </w:rPr>
  </w:style>
  <w:style w:type="paragraph" w:styleId="TOC6">
    <w:name w:val="toc 6"/>
    <w:basedOn w:val="Normal"/>
    <w:next w:val="Normal"/>
    <w:autoRedefine/>
    <w:uiPriority w:val="39"/>
    <w:semiHidden/>
    <w:unhideWhenUsed/>
    <w:rsid w:val="00490972"/>
    <w:pPr>
      <w:ind w:left="1200"/>
    </w:pPr>
    <w:rPr>
      <w:rFonts w:asciiTheme="minorHAnsi" w:hAnsiTheme="minorHAnsi"/>
      <w:bCs/>
      <w:sz w:val="20"/>
      <w:szCs w:val="20"/>
    </w:rPr>
  </w:style>
  <w:style w:type="paragraph" w:styleId="TOC7">
    <w:name w:val="toc 7"/>
    <w:basedOn w:val="Normal"/>
    <w:next w:val="Normal"/>
    <w:autoRedefine/>
    <w:uiPriority w:val="39"/>
    <w:semiHidden/>
    <w:unhideWhenUsed/>
    <w:rsid w:val="00490972"/>
    <w:pPr>
      <w:ind w:left="1440"/>
    </w:pPr>
    <w:rPr>
      <w:rFonts w:asciiTheme="minorHAnsi" w:hAnsiTheme="minorHAnsi"/>
      <w:bCs/>
      <w:sz w:val="20"/>
      <w:szCs w:val="20"/>
    </w:rPr>
  </w:style>
  <w:style w:type="paragraph" w:styleId="TOC8">
    <w:name w:val="toc 8"/>
    <w:basedOn w:val="Normal"/>
    <w:next w:val="Normal"/>
    <w:autoRedefine/>
    <w:uiPriority w:val="39"/>
    <w:semiHidden/>
    <w:unhideWhenUsed/>
    <w:rsid w:val="00490972"/>
    <w:pPr>
      <w:ind w:left="1680"/>
    </w:pPr>
    <w:rPr>
      <w:rFonts w:asciiTheme="minorHAnsi" w:hAnsiTheme="minorHAnsi"/>
      <w:bCs/>
      <w:sz w:val="20"/>
      <w:szCs w:val="20"/>
    </w:rPr>
  </w:style>
  <w:style w:type="paragraph" w:styleId="TOC9">
    <w:name w:val="toc 9"/>
    <w:basedOn w:val="Normal"/>
    <w:next w:val="Normal"/>
    <w:autoRedefine/>
    <w:uiPriority w:val="39"/>
    <w:semiHidden/>
    <w:unhideWhenUsed/>
    <w:rsid w:val="00490972"/>
    <w:pPr>
      <w:ind w:left="1920"/>
    </w:pPr>
    <w:rPr>
      <w:rFonts w:asciiTheme="minorHAnsi" w:hAnsiTheme="minorHAnsi"/>
      <w:bCs/>
      <w:sz w:val="20"/>
      <w:szCs w:val="20"/>
    </w:rPr>
  </w:style>
  <w:style w:type="paragraph" w:styleId="Caption">
    <w:name w:val="caption"/>
    <w:basedOn w:val="Normal"/>
    <w:next w:val="Normal"/>
    <w:uiPriority w:val="35"/>
    <w:unhideWhenUsed/>
    <w:qFormat/>
    <w:rsid w:val="006A51CB"/>
    <w:pPr>
      <w:spacing w:after="200" w:line="240" w:lineRule="auto"/>
    </w:pPr>
    <w:rPr>
      <w:rFonts w:ascii="Times New Roman" w:hAnsi="Times New Roman"/>
      <w:bCs/>
      <w:i/>
      <w:iCs/>
      <w:color w:val="44546A" w:themeColor="text2"/>
      <w:sz w:val="18"/>
      <w:szCs w:val="18"/>
    </w:rPr>
  </w:style>
  <w:style w:type="character" w:customStyle="1" w:styleId="Heading3Char">
    <w:name w:val="Heading 3 Char"/>
    <w:basedOn w:val="DefaultParagraphFont"/>
    <w:link w:val="Heading3"/>
    <w:uiPriority w:val="9"/>
    <w:rsid w:val="005760AD"/>
    <w:rPr>
      <w:rFonts w:ascii="Georgia" w:eastAsiaTheme="majorEastAsia" w:hAnsi="Georgia" w:cstheme="majorBidi"/>
      <w:b/>
      <w:i/>
      <w:color w:val="2F5496" w:themeColor="accent1" w:themeShade="BF"/>
      <w:sz w:val="22"/>
      <w:szCs w:val="24"/>
    </w:rPr>
  </w:style>
  <w:style w:type="character" w:customStyle="1" w:styleId="Heading4Char">
    <w:name w:val="Heading 4 Char"/>
    <w:basedOn w:val="DefaultParagraphFont"/>
    <w:link w:val="Heading4"/>
    <w:uiPriority w:val="9"/>
    <w:rsid w:val="00E45970"/>
    <w:rPr>
      <w:rFonts w:ascii="Georgia" w:eastAsiaTheme="majorEastAsia" w:hAnsi="Georgia" w:cstheme="majorBidi"/>
      <w:b/>
      <w:i/>
      <w:iCs/>
      <w:color w:val="000000" w:themeColor="text1"/>
      <w:sz w:val="22"/>
    </w:rPr>
  </w:style>
  <w:style w:type="paragraph" w:styleId="ListParagraph">
    <w:name w:val="List Paragraph"/>
    <w:basedOn w:val="Normal"/>
    <w:uiPriority w:val="34"/>
    <w:qFormat/>
    <w:rsid w:val="0077132E"/>
    <w:pPr>
      <w:ind w:left="720"/>
      <w:contextualSpacing/>
    </w:pPr>
  </w:style>
  <w:style w:type="paragraph" w:styleId="CommentText">
    <w:name w:val="annotation text"/>
    <w:basedOn w:val="Normal"/>
    <w:link w:val="CommentTextChar"/>
    <w:uiPriority w:val="99"/>
    <w:unhideWhenUsed/>
    <w:rsid w:val="0077132E"/>
    <w:pPr>
      <w:spacing w:line="240" w:lineRule="auto"/>
    </w:pPr>
    <w:rPr>
      <w:sz w:val="20"/>
      <w:szCs w:val="20"/>
    </w:rPr>
  </w:style>
  <w:style w:type="character" w:customStyle="1" w:styleId="CommentTextChar">
    <w:name w:val="Comment Text Char"/>
    <w:basedOn w:val="DefaultParagraphFont"/>
    <w:link w:val="CommentText"/>
    <w:uiPriority w:val="99"/>
    <w:rsid w:val="0077132E"/>
    <w:rPr>
      <w:rFonts w:ascii="Verdana" w:hAnsi="Verdana"/>
      <w:sz w:val="20"/>
      <w:szCs w:val="20"/>
    </w:rPr>
  </w:style>
  <w:style w:type="character" w:styleId="CommentReference">
    <w:name w:val="annotation reference"/>
    <w:uiPriority w:val="99"/>
    <w:semiHidden/>
    <w:unhideWhenUsed/>
    <w:rsid w:val="0077132E"/>
    <w:rPr>
      <w:sz w:val="18"/>
      <w:szCs w:val="18"/>
    </w:rPr>
  </w:style>
  <w:style w:type="paragraph" w:styleId="Header">
    <w:name w:val="header"/>
    <w:basedOn w:val="Normal"/>
    <w:link w:val="HeaderChar"/>
    <w:uiPriority w:val="99"/>
    <w:unhideWhenUsed/>
    <w:rsid w:val="0077132E"/>
    <w:pPr>
      <w:tabs>
        <w:tab w:val="center" w:pos="4680"/>
        <w:tab w:val="right" w:pos="9360"/>
      </w:tabs>
      <w:spacing w:line="240" w:lineRule="auto"/>
    </w:pPr>
  </w:style>
  <w:style w:type="character" w:customStyle="1" w:styleId="HeaderChar">
    <w:name w:val="Header Char"/>
    <w:basedOn w:val="DefaultParagraphFont"/>
    <w:link w:val="Header"/>
    <w:uiPriority w:val="99"/>
    <w:rsid w:val="0077132E"/>
    <w:rPr>
      <w:rFonts w:ascii="Verdana" w:hAnsi="Verdana"/>
    </w:rPr>
  </w:style>
  <w:style w:type="paragraph" w:styleId="Footer">
    <w:name w:val="footer"/>
    <w:basedOn w:val="Normal"/>
    <w:link w:val="FooterChar"/>
    <w:uiPriority w:val="99"/>
    <w:unhideWhenUsed/>
    <w:rsid w:val="0077132E"/>
    <w:pPr>
      <w:tabs>
        <w:tab w:val="center" w:pos="4680"/>
        <w:tab w:val="right" w:pos="9360"/>
      </w:tabs>
      <w:spacing w:line="240" w:lineRule="auto"/>
    </w:pPr>
  </w:style>
  <w:style w:type="character" w:customStyle="1" w:styleId="FooterChar">
    <w:name w:val="Footer Char"/>
    <w:basedOn w:val="DefaultParagraphFont"/>
    <w:link w:val="Footer"/>
    <w:uiPriority w:val="99"/>
    <w:rsid w:val="0077132E"/>
    <w:rPr>
      <w:rFonts w:ascii="Verdana" w:hAnsi="Verdana"/>
    </w:rPr>
  </w:style>
  <w:style w:type="character" w:customStyle="1" w:styleId="UnresolvedMention1">
    <w:name w:val="Unresolved Mention1"/>
    <w:basedOn w:val="DefaultParagraphFont"/>
    <w:uiPriority w:val="99"/>
    <w:semiHidden/>
    <w:unhideWhenUsed/>
    <w:rsid w:val="0077132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7132E"/>
    <w:rPr>
      <w:b/>
    </w:rPr>
  </w:style>
  <w:style w:type="character" w:customStyle="1" w:styleId="CommentSubjectChar">
    <w:name w:val="Comment Subject Char"/>
    <w:basedOn w:val="CommentTextChar"/>
    <w:link w:val="CommentSubject"/>
    <w:uiPriority w:val="99"/>
    <w:semiHidden/>
    <w:rsid w:val="0077132E"/>
    <w:rPr>
      <w:rFonts w:ascii="Verdana" w:hAnsi="Verdana"/>
      <w:b/>
      <w:sz w:val="20"/>
      <w:szCs w:val="20"/>
    </w:rPr>
  </w:style>
  <w:style w:type="character" w:styleId="FollowedHyperlink">
    <w:name w:val="FollowedHyperlink"/>
    <w:basedOn w:val="DefaultParagraphFont"/>
    <w:uiPriority w:val="99"/>
    <w:semiHidden/>
    <w:unhideWhenUsed/>
    <w:rsid w:val="0077132E"/>
    <w:rPr>
      <w:color w:val="954F72" w:themeColor="followedHyperlink"/>
      <w:u w:val="single"/>
    </w:rPr>
  </w:style>
  <w:style w:type="character" w:styleId="UnresolvedMention">
    <w:name w:val="Unresolved Mention"/>
    <w:basedOn w:val="DefaultParagraphFont"/>
    <w:uiPriority w:val="99"/>
    <w:rsid w:val="009220C8"/>
    <w:rPr>
      <w:color w:val="605E5C"/>
      <w:shd w:val="clear" w:color="auto" w:fill="E1DFDD"/>
    </w:rPr>
  </w:style>
  <w:style w:type="paragraph" w:styleId="NormalWeb">
    <w:name w:val="Normal (Web)"/>
    <w:basedOn w:val="Normal"/>
    <w:uiPriority w:val="99"/>
    <w:semiHidden/>
    <w:unhideWhenUsed/>
    <w:rsid w:val="00A3454A"/>
    <w:rPr>
      <w:rFonts w:ascii="Times New Roman" w:hAnsi="Times New Roman"/>
      <w:szCs w:val="24"/>
    </w:rPr>
  </w:style>
  <w:style w:type="paragraph" w:customStyle="1" w:styleId="paragraph">
    <w:name w:val="paragraph"/>
    <w:basedOn w:val="Normal"/>
    <w:rsid w:val="0027479A"/>
    <w:pPr>
      <w:spacing w:before="100" w:beforeAutospacing="1" w:after="100" w:afterAutospacing="1" w:line="240" w:lineRule="auto"/>
    </w:pPr>
    <w:rPr>
      <w:rFonts w:ascii="Times New Roman" w:eastAsia="Times New Roman" w:hAnsi="Times New Roman"/>
      <w:szCs w:val="24"/>
    </w:rPr>
  </w:style>
  <w:style w:type="character" w:customStyle="1" w:styleId="eop">
    <w:name w:val="eop"/>
    <w:basedOn w:val="DefaultParagraphFont"/>
    <w:rsid w:val="0027479A"/>
  </w:style>
  <w:style w:type="character" w:customStyle="1" w:styleId="normaltextrun">
    <w:name w:val="normaltextrun"/>
    <w:basedOn w:val="DefaultParagraphFont"/>
    <w:rsid w:val="0027479A"/>
  </w:style>
  <w:style w:type="character" w:customStyle="1" w:styleId="apple-converted-space">
    <w:name w:val="apple-converted-space"/>
    <w:basedOn w:val="DefaultParagraphFont"/>
    <w:rsid w:val="0027479A"/>
  </w:style>
  <w:style w:type="paragraph" w:styleId="Revision">
    <w:name w:val="Revision"/>
    <w:hidden/>
    <w:uiPriority w:val="99"/>
    <w:semiHidden/>
    <w:rsid w:val="00713F13"/>
    <w:pPr>
      <w:spacing w:line="240" w:lineRule="auto"/>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698715">
      <w:bodyDiv w:val="1"/>
      <w:marLeft w:val="0"/>
      <w:marRight w:val="0"/>
      <w:marTop w:val="0"/>
      <w:marBottom w:val="0"/>
      <w:divBdr>
        <w:top w:val="none" w:sz="0" w:space="0" w:color="auto"/>
        <w:left w:val="none" w:sz="0" w:space="0" w:color="auto"/>
        <w:bottom w:val="none" w:sz="0" w:space="0" w:color="auto"/>
        <w:right w:val="none" w:sz="0" w:space="0" w:color="auto"/>
      </w:divBdr>
    </w:div>
    <w:div w:id="97332112">
      <w:bodyDiv w:val="1"/>
      <w:marLeft w:val="0"/>
      <w:marRight w:val="0"/>
      <w:marTop w:val="0"/>
      <w:marBottom w:val="0"/>
      <w:divBdr>
        <w:top w:val="none" w:sz="0" w:space="0" w:color="auto"/>
        <w:left w:val="none" w:sz="0" w:space="0" w:color="auto"/>
        <w:bottom w:val="none" w:sz="0" w:space="0" w:color="auto"/>
        <w:right w:val="none" w:sz="0" w:space="0" w:color="auto"/>
      </w:divBdr>
    </w:div>
    <w:div w:id="116997115">
      <w:bodyDiv w:val="1"/>
      <w:marLeft w:val="0"/>
      <w:marRight w:val="0"/>
      <w:marTop w:val="0"/>
      <w:marBottom w:val="0"/>
      <w:divBdr>
        <w:top w:val="none" w:sz="0" w:space="0" w:color="auto"/>
        <w:left w:val="none" w:sz="0" w:space="0" w:color="auto"/>
        <w:bottom w:val="none" w:sz="0" w:space="0" w:color="auto"/>
        <w:right w:val="none" w:sz="0" w:space="0" w:color="auto"/>
      </w:divBdr>
    </w:div>
    <w:div w:id="334694071">
      <w:bodyDiv w:val="1"/>
      <w:marLeft w:val="0"/>
      <w:marRight w:val="0"/>
      <w:marTop w:val="0"/>
      <w:marBottom w:val="0"/>
      <w:divBdr>
        <w:top w:val="none" w:sz="0" w:space="0" w:color="auto"/>
        <w:left w:val="none" w:sz="0" w:space="0" w:color="auto"/>
        <w:bottom w:val="none" w:sz="0" w:space="0" w:color="auto"/>
        <w:right w:val="none" w:sz="0" w:space="0" w:color="auto"/>
      </w:divBdr>
    </w:div>
    <w:div w:id="594215421">
      <w:bodyDiv w:val="1"/>
      <w:marLeft w:val="0"/>
      <w:marRight w:val="0"/>
      <w:marTop w:val="0"/>
      <w:marBottom w:val="0"/>
      <w:divBdr>
        <w:top w:val="none" w:sz="0" w:space="0" w:color="auto"/>
        <w:left w:val="none" w:sz="0" w:space="0" w:color="auto"/>
        <w:bottom w:val="none" w:sz="0" w:space="0" w:color="auto"/>
        <w:right w:val="none" w:sz="0" w:space="0" w:color="auto"/>
      </w:divBdr>
    </w:div>
    <w:div w:id="600185706">
      <w:bodyDiv w:val="1"/>
      <w:marLeft w:val="0"/>
      <w:marRight w:val="0"/>
      <w:marTop w:val="0"/>
      <w:marBottom w:val="0"/>
      <w:divBdr>
        <w:top w:val="none" w:sz="0" w:space="0" w:color="auto"/>
        <w:left w:val="none" w:sz="0" w:space="0" w:color="auto"/>
        <w:bottom w:val="none" w:sz="0" w:space="0" w:color="auto"/>
        <w:right w:val="none" w:sz="0" w:space="0" w:color="auto"/>
      </w:divBdr>
    </w:div>
    <w:div w:id="784425394">
      <w:bodyDiv w:val="1"/>
      <w:marLeft w:val="0"/>
      <w:marRight w:val="0"/>
      <w:marTop w:val="0"/>
      <w:marBottom w:val="0"/>
      <w:divBdr>
        <w:top w:val="none" w:sz="0" w:space="0" w:color="auto"/>
        <w:left w:val="none" w:sz="0" w:space="0" w:color="auto"/>
        <w:bottom w:val="none" w:sz="0" w:space="0" w:color="auto"/>
        <w:right w:val="none" w:sz="0" w:space="0" w:color="auto"/>
      </w:divBdr>
    </w:div>
    <w:div w:id="1102534342">
      <w:bodyDiv w:val="1"/>
      <w:marLeft w:val="0"/>
      <w:marRight w:val="0"/>
      <w:marTop w:val="0"/>
      <w:marBottom w:val="0"/>
      <w:divBdr>
        <w:top w:val="none" w:sz="0" w:space="0" w:color="auto"/>
        <w:left w:val="none" w:sz="0" w:space="0" w:color="auto"/>
        <w:bottom w:val="none" w:sz="0" w:space="0" w:color="auto"/>
        <w:right w:val="none" w:sz="0" w:space="0" w:color="auto"/>
      </w:divBdr>
      <w:divsChild>
        <w:div w:id="1320500573">
          <w:marLeft w:val="0"/>
          <w:marRight w:val="0"/>
          <w:marTop w:val="0"/>
          <w:marBottom w:val="0"/>
          <w:divBdr>
            <w:top w:val="none" w:sz="0" w:space="0" w:color="auto"/>
            <w:left w:val="none" w:sz="0" w:space="0" w:color="auto"/>
            <w:bottom w:val="none" w:sz="0" w:space="0" w:color="auto"/>
            <w:right w:val="none" w:sz="0" w:space="0" w:color="auto"/>
          </w:divBdr>
        </w:div>
      </w:divsChild>
    </w:div>
    <w:div w:id="1250235341">
      <w:bodyDiv w:val="1"/>
      <w:marLeft w:val="0"/>
      <w:marRight w:val="0"/>
      <w:marTop w:val="0"/>
      <w:marBottom w:val="0"/>
      <w:divBdr>
        <w:top w:val="none" w:sz="0" w:space="0" w:color="auto"/>
        <w:left w:val="none" w:sz="0" w:space="0" w:color="auto"/>
        <w:bottom w:val="none" w:sz="0" w:space="0" w:color="auto"/>
        <w:right w:val="none" w:sz="0" w:space="0" w:color="auto"/>
      </w:divBdr>
    </w:div>
    <w:div w:id="1260798104">
      <w:bodyDiv w:val="1"/>
      <w:marLeft w:val="0"/>
      <w:marRight w:val="0"/>
      <w:marTop w:val="0"/>
      <w:marBottom w:val="0"/>
      <w:divBdr>
        <w:top w:val="none" w:sz="0" w:space="0" w:color="auto"/>
        <w:left w:val="none" w:sz="0" w:space="0" w:color="auto"/>
        <w:bottom w:val="none" w:sz="0" w:space="0" w:color="auto"/>
        <w:right w:val="none" w:sz="0" w:space="0" w:color="auto"/>
      </w:divBdr>
    </w:div>
    <w:div w:id="1373336947">
      <w:bodyDiv w:val="1"/>
      <w:marLeft w:val="0"/>
      <w:marRight w:val="0"/>
      <w:marTop w:val="0"/>
      <w:marBottom w:val="0"/>
      <w:divBdr>
        <w:top w:val="none" w:sz="0" w:space="0" w:color="auto"/>
        <w:left w:val="none" w:sz="0" w:space="0" w:color="auto"/>
        <w:bottom w:val="none" w:sz="0" w:space="0" w:color="auto"/>
        <w:right w:val="none" w:sz="0" w:space="0" w:color="auto"/>
      </w:divBdr>
    </w:div>
    <w:div w:id="1917401603">
      <w:bodyDiv w:val="1"/>
      <w:marLeft w:val="0"/>
      <w:marRight w:val="0"/>
      <w:marTop w:val="0"/>
      <w:marBottom w:val="0"/>
      <w:divBdr>
        <w:top w:val="none" w:sz="0" w:space="0" w:color="auto"/>
        <w:left w:val="none" w:sz="0" w:space="0" w:color="auto"/>
        <w:bottom w:val="none" w:sz="0" w:space="0" w:color="auto"/>
        <w:right w:val="none" w:sz="0" w:space="0" w:color="auto"/>
      </w:divBdr>
    </w:div>
    <w:div w:id="1967158609">
      <w:bodyDiv w:val="1"/>
      <w:marLeft w:val="0"/>
      <w:marRight w:val="0"/>
      <w:marTop w:val="0"/>
      <w:marBottom w:val="0"/>
      <w:divBdr>
        <w:top w:val="none" w:sz="0" w:space="0" w:color="auto"/>
        <w:left w:val="none" w:sz="0" w:space="0" w:color="auto"/>
        <w:bottom w:val="none" w:sz="0" w:space="0" w:color="auto"/>
        <w:right w:val="none" w:sz="0" w:space="0" w:color="auto"/>
      </w:divBdr>
    </w:div>
    <w:div w:id="197613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internationaldisabilityalliance.org/global-survey-preliminary-results-2019" TargetMode="External"/><Relationship Id="rId39" Type="http://schemas.openxmlformats.org/officeDocument/2006/relationships/image" Target="media/image15.png"/><Relationship Id="rId21" Type="http://schemas.openxmlformats.org/officeDocument/2006/relationships/image" Target="media/image9.png"/><Relationship Id="rId34" Type="http://schemas.openxmlformats.org/officeDocument/2006/relationships/hyperlink" Target="https://www.who.int/features/factfiles/disability/en/" TargetMode="External"/><Relationship Id="rId42" Type="http://schemas.openxmlformats.org/officeDocument/2006/relationships/image" Target="media/image1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SA_lLLdT7jg&amp;feature=youtu.be" TargetMode="External"/><Relationship Id="rId29" Type="http://schemas.openxmlformats.org/officeDocument/2006/relationships/hyperlink" Target="https://www.sida.se/English/publications/publicationsear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www.unwomen.org/-/media/headquarters/attachments/sections/library/publications/2018/empowerment-of-women-and-girls-with-disabilities-en.pdf?la=en&amp;vs=3504" TargetMode="External"/><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www.internationaldisabilityalliance.org/sites/default/files/bridge_quality_criteria_principles_development_oct2018.pdf"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en.unesco.org/gem-report/report/2020/inclusion"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internationaldisabilityalliance.org/sites/default/files/bridge_quality_criteria_principles_development_oct2018.pdf" TargetMode="External"/><Relationship Id="rId27" Type="http://schemas.openxmlformats.org/officeDocument/2006/relationships/hyperlink" Target="http://www.internationaldisabilityalliance.org/global-survey-preliminary-results-2019" TargetMode="External"/><Relationship Id="rId30" Type="http://schemas.openxmlformats.org/officeDocument/2006/relationships/hyperlink" Target="https://www.un.org/development/desa/disabilities/wp-content/uploads/sites/15/2019/03/UNDIS_20-March-2019_for-HLCM.P.pdf" TargetMode="External"/><Relationship Id="rId35" Type="http://schemas.openxmlformats.org/officeDocument/2006/relationships/hyperlink" Target="http://www.who.int/disabilities/world_report/2011/en/" TargetMode="External"/><Relationship Id="rId43" Type="http://schemas.openxmlformats.org/officeDocument/2006/relationships/hyperlink" Target="mailto:bridge_platform@ida-secretariat.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cid:image001.jpg@01D48728.1E248B20" TargetMode="External"/><Relationship Id="rId17" Type="http://schemas.openxmlformats.org/officeDocument/2006/relationships/image" Target="media/image5.png"/><Relationship Id="rId25" Type="http://schemas.openxmlformats.org/officeDocument/2006/relationships/hyperlink" Target="http://www.internationaldisabilityalliance.org/resources/inclusive-education-ida-consensus-paper-how-achieve-sdg-4-compliance-crpd-article-24" TargetMode="External"/><Relationship Id="rId33" Type="http://schemas.openxmlformats.org/officeDocument/2006/relationships/hyperlink" Target="https://www.wfdb.eu/wfdb-report-2018/" TargetMode="External"/><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www.internationaldisabilityalliance.org/numbers-brid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oecd.org/dac/evaluation/daccriteriaforevaluatingdevelopmentassistanc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D522751816FA4AA7CFE2581B70826E" ma:contentTypeVersion="10" ma:contentTypeDescription="Create a new document." ma:contentTypeScope="" ma:versionID="8891104340889cec1edff5dfd42bc7f0">
  <xsd:schema xmlns:xsd="http://www.w3.org/2001/XMLSchema" xmlns:xs="http://www.w3.org/2001/XMLSchema" xmlns:p="http://schemas.microsoft.com/office/2006/metadata/properties" xmlns:ns2="1c234faf-652c-4318-99f8-a830c5114a01" xmlns:ns3="7fd594f3-af2d-4618-808c-499e81934104" targetNamespace="http://schemas.microsoft.com/office/2006/metadata/properties" ma:root="true" ma:fieldsID="63af96aa9adeade76da4b28ae4e62618" ns2:_="" ns3:_="">
    <xsd:import namespace="1c234faf-652c-4318-99f8-a830c5114a01"/>
    <xsd:import namespace="7fd594f3-af2d-4618-808c-499e819341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34faf-652c-4318-99f8-a830c5114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d594f3-af2d-4618-808c-499e819341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34EAC9-7388-43EF-A8CF-B018B285B4BA}">
  <ds:schemaRefs>
    <ds:schemaRef ds:uri="http://schemas.openxmlformats.org/officeDocument/2006/bibliography"/>
  </ds:schemaRefs>
</ds:datastoreItem>
</file>

<file path=customXml/itemProps2.xml><?xml version="1.0" encoding="utf-8"?>
<ds:datastoreItem xmlns:ds="http://schemas.openxmlformats.org/officeDocument/2006/customXml" ds:itemID="{F35AE1F3-36E6-41AA-BB4D-FD43E8A3A9D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E10590-2810-4BCB-979E-2D5A8D3D6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34faf-652c-4318-99f8-a830c5114a01"/>
    <ds:schemaRef ds:uri="7fd594f3-af2d-4618-808c-499e81934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FA4729-890B-4882-AC3E-35550F873F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26093</Words>
  <Characters>148731</Characters>
  <Application>Microsoft Office Word</Application>
  <DocSecurity>0</DocSecurity>
  <Lines>1239</Lines>
  <Paragraphs>348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174476</CharactersWithSpaces>
  <SharedDoc>false</SharedDoc>
  <HLinks>
    <vt:vector size="348" baseType="variant">
      <vt:variant>
        <vt:i4>4325401</vt:i4>
      </vt:variant>
      <vt:variant>
        <vt:i4>300</vt:i4>
      </vt:variant>
      <vt:variant>
        <vt:i4>0</vt:i4>
      </vt:variant>
      <vt:variant>
        <vt:i4>5</vt:i4>
      </vt:variant>
      <vt:variant>
        <vt:lpwstr>mailto:bridge_platform@ida-secretariat.org</vt:lpwstr>
      </vt:variant>
      <vt:variant>
        <vt:lpwstr/>
      </vt:variant>
      <vt:variant>
        <vt:i4>4194304</vt:i4>
      </vt:variant>
      <vt:variant>
        <vt:i4>297</vt:i4>
      </vt:variant>
      <vt:variant>
        <vt:i4>0</vt:i4>
      </vt:variant>
      <vt:variant>
        <vt:i4>5</vt:i4>
      </vt:variant>
      <vt:variant>
        <vt:lpwstr>http://www.internationaldisabilityalliance.org/numbers-bridge</vt:lpwstr>
      </vt:variant>
      <vt:variant>
        <vt:lpwstr/>
      </vt:variant>
      <vt:variant>
        <vt:i4>6881311</vt:i4>
      </vt:variant>
      <vt:variant>
        <vt:i4>294</vt:i4>
      </vt:variant>
      <vt:variant>
        <vt:i4>0</vt:i4>
      </vt:variant>
      <vt:variant>
        <vt:i4>5</vt:i4>
      </vt:variant>
      <vt:variant>
        <vt:lpwstr>http://www.who.int/disabilities/world_report/2011/en/</vt:lpwstr>
      </vt:variant>
      <vt:variant>
        <vt:lpwstr/>
      </vt:variant>
      <vt:variant>
        <vt:i4>983135</vt:i4>
      </vt:variant>
      <vt:variant>
        <vt:i4>291</vt:i4>
      </vt:variant>
      <vt:variant>
        <vt:i4>0</vt:i4>
      </vt:variant>
      <vt:variant>
        <vt:i4>5</vt:i4>
      </vt:variant>
      <vt:variant>
        <vt:lpwstr>https://www.who.int/features/factfiles/disability/en/</vt:lpwstr>
      </vt:variant>
      <vt:variant>
        <vt:lpwstr/>
      </vt:variant>
      <vt:variant>
        <vt:i4>5701707</vt:i4>
      </vt:variant>
      <vt:variant>
        <vt:i4>288</vt:i4>
      </vt:variant>
      <vt:variant>
        <vt:i4>0</vt:i4>
      </vt:variant>
      <vt:variant>
        <vt:i4>5</vt:i4>
      </vt:variant>
      <vt:variant>
        <vt:lpwstr>https://www.wfdb.eu/wfdb-report-2018/</vt:lpwstr>
      </vt:variant>
      <vt:variant>
        <vt:lpwstr/>
      </vt:variant>
      <vt:variant>
        <vt:i4>4390988</vt:i4>
      </vt:variant>
      <vt:variant>
        <vt:i4>285</vt:i4>
      </vt:variant>
      <vt:variant>
        <vt:i4>0</vt:i4>
      </vt:variant>
      <vt:variant>
        <vt:i4>5</vt:i4>
      </vt:variant>
      <vt:variant>
        <vt:lpwstr>https://www.unwomen.org/-/media/headquarters/attachments/sections/library/publications/2018/empowerment-of-women-and-girls-with-disabilities-en.pdf?la=en&amp;vs=3504</vt:lpwstr>
      </vt:variant>
      <vt:variant>
        <vt:lpwstr/>
      </vt:variant>
      <vt:variant>
        <vt:i4>6684733</vt:i4>
      </vt:variant>
      <vt:variant>
        <vt:i4>282</vt:i4>
      </vt:variant>
      <vt:variant>
        <vt:i4>0</vt:i4>
      </vt:variant>
      <vt:variant>
        <vt:i4>5</vt:i4>
      </vt:variant>
      <vt:variant>
        <vt:lpwstr>https://www.un.org/development/desa/disabilities/wp-content/uploads/sites/15/2019/03/UNDIS_20-March-2019_for-HLCM.P.pdf</vt:lpwstr>
      </vt:variant>
      <vt:variant>
        <vt:lpwstr/>
      </vt:variant>
      <vt:variant>
        <vt:i4>3276861</vt:i4>
      </vt:variant>
      <vt:variant>
        <vt:i4>279</vt:i4>
      </vt:variant>
      <vt:variant>
        <vt:i4>0</vt:i4>
      </vt:variant>
      <vt:variant>
        <vt:i4>5</vt:i4>
      </vt:variant>
      <vt:variant>
        <vt:lpwstr>https://www.sida.se/English/publications/publicationsearch/</vt:lpwstr>
      </vt:variant>
      <vt:variant>
        <vt:lpwstr/>
      </vt:variant>
      <vt:variant>
        <vt:i4>655397</vt:i4>
      </vt:variant>
      <vt:variant>
        <vt:i4>276</vt:i4>
      </vt:variant>
      <vt:variant>
        <vt:i4>0</vt:i4>
      </vt:variant>
      <vt:variant>
        <vt:i4>5</vt:i4>
      </vt:variant>
      <vt:variant>
        <vt:lpwstr>http://www.internationaldisabilityalliance.org/sites/default/files/bridge_quality_criteria_principles_development_oct2018.pdf</vt:lpwstr>
      </vt:variant>
      <vt:variant>
        <vt:lpwstr/>
      </vt:variant>
      <vt:variant>
        <vt:i4>1507406</vt:i4>
      </vt:variant>
      <vt:variant>
        <vt:i4>273</vt:i4>
      </vt:variant>
      <vt:variant>
        <vt:i4>0</vt:i4>
      </vt:variant>
      <vt:variant>
        <vt:i4>5</vt:i4>
      </vt:variant>
      <vt:variant>
        <vt:lpwstr>http://www.internationaldisabilityalliance.org/global-survey-preliminary-results-2019</vt:lpwstr>
      </vt:variant>
      <vt:variant>
        <vt:lpwstr/>
      </vt:variant>
      <vt:variant>
        <vt:i4>1507406</vt:i4>
      </vt:variant>
      <vt:variant>
        <vt:i4>270</vt:i4>
      </vt:variant>
      <vt:variant>
        <vt:i4>0</vt:i4>
      </vt:variant>
      <vt:variant>
        <vt:i4>5</vt:i4>
      </vt:variant>
      <vt:variant>
        <vt:lpwstr>http://www.internationaldisabilityalliance.org/global-survey-preliminary-results-2019</vt:lpwstr>
      </vt:variant>
      <vt:variant>
        <vt:lpwstr/>
      </vt:variant>
      <vt:variant>
        <vt:i4>393299</vt:i4>
      </vt:variant>
      <vt:variant>
        <vt:i4>267</vt:i4>
      </vt:variant>
      <vt:variant>
        <vt:i4>0</vt:i4>
      </vt:variant>
      <vt:variant>
        <vt:i4>5</vt:i4>
      </vt:variant>
      <vt:variant>
        <vt:lpwstr>http://www.internationaldisabilityalliance.org/resources/inclusive-education-ida-consensus-paper-how-achieve-sdg-4-compliance-crpd-article-24</vt:lpwstr>
      </vt:variant>
      <vt:variant>
        <vt:lpwstr/>
      </vt:variant>
      <vt:variant>
        <vt:i4>655397</vt:i4>
      </vt:variant>
      <vt:variant>
        <vt:i4>264</vt:i4>
      </vt:variant>
      <vt:variant>
        <vt:i4>0</vt:i4>
      </vt:variant>
      <vt:variant>
        <vt:i4>5</vt:i4>
      </vt:variant>
      <vt:variant>
        <vt:lpwstr>http://www.internationaldisabilityalliance.org/sites/default/files/bridge_quality_criteria_principles_development_oct2018.pdf</vt:lpwstr>
      </vt:variant>
      <vt:variant>
        <vt:lpwstr/>
      </vt:variant>
      <vt:variant>
        <vt:i4>524343</vt:i4>
      </vt:variant>
      <vt:variant>
        <vt:i4>261</vt:i4>
      </vt:variant>
      <vt:variant>
        <vt:i4>0</vt:i4>
      </vt:variant>
      <vt:variant>
        <vt:i4>5</vt:i4>
      </vt:variant>
      <vt:variant>
        <vt:lpwstr>https://www.youtube.com/watch?v=SA_lLLdT7jg&amp;feature=youtu.be</vt:lpwstr>
      </vt:variant>
      <vt:variant>
        <vt:lpwstr/>
      </vt:variant>
      <vt:variant>
        <vt:i4>7209067</vt:i4>
      </vt:variant>
      <vt:variant>
        <vt:i4>258</vt:i4>
      </vt:variant>
      <vt:variant>
        <vt:i4>0</vt:i4>
      </vt:variant>
      <vt:variant>
        <vt:i4>5</vt:i4>
      </vt:variant>
      <vt:variant>
        <vt:lpwstr>https://en.unesco.org/gem-report/report/2020/inclusion</vt:lpwstr>
      </vt:variant>
      <vt:variant>
        <vt:lpwstr/>
      </vt:variant>
      <vt:variant>
        <vt:i4>1245236</vt:i4>
      </vt:variant>
      <vt:variant>
        <vt:i4>248</vt:i4>
      </vt:variant>
      <vt:variant>
        <vt:i4>0</vt:i4>
      </vt:variant>
      <vt:variant>
        <vt:i4>5</vt:i4>
      </vt:variant>
      <vt:variant>
        <vt:lpwstr/>
      </vt:variant>
      <vt:variant>
        <vt:lpwstr>_Toc44445115</vt:lpwstr>
      </vt:variant>
      <vt:variant>
        <vt:i4>1179700</vt:i4>
      </vt:variant>
      <vt:variant>
        <vt:i4>242</vt:i4>
      </vt:variant>
      <vt:variant>
        <vt:i4>0</vt:i4>
      </vt:variant>
      <vt:variant>
        <vt:i4>5</vt:i4>
      </vt:variant>
      <vt:variant>
        <vt:lpwstr/>
      </vt:variant>
      <vt:variant>
        <vt:lpwstr>_Toc44445114</vt:lpwstr>
      </vt:variant>
      <vt:variant>
        <vt:i4>1376308</vt:i4>
      </vt:variant>
      <vt:variant>
        <vt:i4>236</vt:i4>
      </vt:variant>
      <vt:variant>
        <vt:i4>0</vt:i4>
      </vt:variant>
      <vt:variant>
        <vt:i4>5</vt:i4>
      </vt:variant>
      <vt:variant>
        <vt:lpwstr/>
      </vt:variant>
      <vt:variant>
        <vt:lpwstr>_Toc44445113</vt:lpwstr>
      </vt:variant>
      <vt:variant>
        <vt:i4>1310772</vt:i4>
      </vt:variant>
      <vt:variant>
        <vt:i4>230</vt:i4>
      </vt:variant>
      <vt:variant>
        <vt:i4>0</vt:i4>
      </vt:variant>
      <vt:variant>
        <vt:i4>5</vt:i4>
      </vt:variant>
      <vt:variant>
        <vt:lpwstr/>
      </vt:variant>
      <vt:variant>
        <vt:lpwstr>_Toc44445112</vt:lpwstr>
      </vt:variant>
      <vt:variant>
        <vt:i4>1507380</vt:i4>
      </vt:variant>
      <vt:variant>
        <vt:i4>224</vt:i4>
      </vt:variant>
      <vt:variant>
        <vt:i4>0</vt:i4>
      </vt:variant>
      <vt:variant>
        <vt:i4>5</vt:i4>
      </vt:variant>
      <vt:variant>
        <vt:lpwstr/>
      </vt:variant>
      <vt:variant>
        <vt:lpwstr>_Toc44445111</vt:lpwstr>
      </vt:variant>
      <vt:variant>
        <vt:i4>1441844</vt:i4>
      </vt:variant>
      <vt:variant>
        <vt:i4>218</vt:i4>
      </vt:variant>
      <vt:variant>
        <vt:i4>0</vt:i4>
      </vt:variant>
      <vt:variant>
        <vt:i4>5</vt:i4>
      </vt:variant>
      <vt:variant>
        <vt:lpwstr/>
      </vt:variant>
      <vt:variant>
        <vt:lpwstr>_Toc44445110</vt:lpwstr>
      </vt:variant>
      <vt:variant>
        <vt:i4>2031669</vt:i4>
      </vt:variant>
      <vt:variant>
        <vt:i4>212</vt:i4>
      </vt:variant>
      <vt:variant>
        <vt:i4>0</vt:i4>
      </vt:variant>
      <vt:variant>
        <vt:i4>5</vt:i4>
      </vt:variant>
      <vt:variant>
        <vt:lpwstr/>
      </vt:variant>
      <vt:variant>
        <vt:lpwstr>_Toc44445109</vt:lpwstr>
      </vt:variant>
      <vt:variant>
        <vt:i4>1966133</vt:i4>
      </vt:variant>
      <vt:variant>
        <vt:i4>206</vt:i4>
      </vt:variant>
      <vt:variant>
        <vt:i4>0</vt:i4>
      </vt:variant>
      <vt:variant>
        <vt:i4>5</vt:i4>
      </vt:variant>
      <vt:variant>
        <vt:lpwstr/>
      </vt:variant>
      <vt:variant>
        <vt:lpwstr>_Toc44445108</vt:lpwstr>
      </vt:variant>
      <vt:variant>
        <vt:i4>1114165</vt:i4>
      </vt:variant>
      <vt:variant>
        <vt:i4>200</vt:i4>
      </vt:variant>
      <vt:variant>
        <vt:i4>0</vt:i4>
      </vt:variant>
      <vt:variant>
        <vt:i4>5</vt:i4>
      </vt:variant>
      <vt:variant>
        <vt:lpwstr/>
      </vt:variant>
      <vt:variant>
        <vt:lpwstr>_Toc44445107</vt:lpwstr>
      </vt:variant>
      <vt:variant>
        <vt:i4>1048629</vt:i4>
      </vt:variant>
      <vt:variant>
        <vt:i4>194</vt:i4>
      </vt:variant>
      <vt:variant>
        <vt:i4>0</vt:i4>
      </vt:variant>
      <vt:variant>
        <vt:i4>5</vt:i4>
      </vt:variant>
      <vt:variant>
        <vt:lpwstr/>
      </vt:variant>
      <vt:variant>
        <vt:lpwstr>_Toc44445106</vt:lpwstr>
      </vt:variant>
      <vt:variant>
        <vt:i4>1245237</vt:i4>
      </vt:variant>
      <vt:variant>
        <vt:i4>188</vt:i4>
      </vt:variant>
      <vt:variant>
        <vt:i4>0</vt:i4>
      </vt:variant>
      <vt:variant>
        <vt:i4>5</vt:i4>
      </vt:variant>
      <vt:variant>
        <vt:lpwstr/>
      </vt:variant>
      <vt:variant>
        <vt:lpwstr>_Toc44445105</vt:lpwstr>
      </vt:variant>
      <vt:variant>
        <vt:i4>1179701</vt:i4>
      </vt:variant>
      <vt:variant>
        <vt:i4>182</vt:i4>
      </vt:variant>
      <vt:variant>
        <vt:i4>0</vt:i4>
      </vt:variant>
      <vt:variant>
        <vt:i4>5</vt:i4>
      </vt:variant>
      <vt:variant>
        <vt:lpwstr/>
      </vt:variant>
      <vt:variant>
        <vt:lpwstr>_Toc44445104</vt:lpwstr>
      </vt:variant>
      <vt:variant>
        <vt:i4>1376309</vt:i4>
      </vt:variant>
      <vt:variant>
        <vt:i4>176</vt:i4>
      </vt:variant>
      <vt:variant>
        <vt:i4>0</vt:i4>
      </vt:variant>
      <vt:variant>
        <vt:i4>5</vt:i4>
      </vt:variant>
      <vt:variant>
        <vt:lpwstr/>
      </vt:variant>
      <vt:variant>
        <vt:lpwstr>_Toc44445103</vt:lpwstr>
      </vt:variant>
      <vt:variant>
        <vt:i4>1310773</vt:i4>
      </vt:variant>
      <vt:variant>
        <vt:i4>170</vt:i4>
      </vt:variant>
      <vt:variant>
        <vt:i4>0</vt:i4>
      </vt:variant>
      <vt:variant>
        <vt:i4>5</vt:i4>
      </vt:variant>
      <vt:variant>
        <vt:lpwstr/>
      </vt:variant>
      <vt:variant>
        <vt:lpwstr>_Toc44445102</vt:lpwstr>
      </vt:variant>
      <vt:variant>
        <vt:i4>1507381</vt:i4>
      </vt:variant>
      <vt:variant>
        <vt:i4>164</vt:i4>
      </vt:variant>
      <vt:variant>
        <vt:i4>0</vt:i4>
      </vt:variant>
      <vt:variant>
        <vt:i4>5</vt:i4>
      </vt:variant>
      <vt:variant>
        <vt:lpwstr/>
      </vt:variant>
      <vt:variant>
        <vt:lpwstr>_Toc44445101</vt:lpwstr>
      </vt:variant>
      <vt:variant>
        <vt:i4>1441845</vt:i4>
      </vt:variant>
      <vt:variant>
        <vt:i4>158</vt:i4>
      </vt:variant>
      <vt:variant>
        <vt:i4>0</vt:i4>
      </vt:variant>
      <vt:variant>
        <vt:i4>5</vt:i4>
      </vt:variant>
      <vt:variant>
        <vt:lpwstr/>
      </vt:variant>
      <vt:variant>
        <vt:lpwstr>_Toc44445100</vt:lpwstr>
      </vt:variant>
      <vt:variant>
        <vt:i4>1966140</vt:i4>
      </vt:variant>
      <vt:variant>
        <vt:i4>152</vt:i4>
      </vt:variant>
      <vt:variant>
        <vt:i4>0</vt:i4>
      </vt:variant>
      <vt:variant>
        <vt:i4>5</vt:i4>
      </vt:variant>
      <vt:variant>
        <vt:lpwstr/>
      </vt:variant>
      <vt:variant>
        <vt:lpwstr>_Toc44445099</vt:lpwstr>
      </vt:variant>
      <vt:variant>
        <vt:i4>2031676</vt:i4>
      </vt:variant>
      <vt:variant>
        <vt:i4>146</vt:i4>
      </vt:variant>
      <vt:variant>
        <vt:i4>0</vt:i4>
      </vt:variant>
      <vt:variant>
        <vt:i4>5</vt:i4>
      </vt:variant>
      <vt:variant>
        <vt:lpwstr/>
      </vt:variant>
      <vt:variant>
        <vt:lpwstr>_Toc44445098</vt:lpwstr>
      </vt:variant>
      <vt:variant>
        <vt:i4>1048636</vt:i4>
      </vt:variant>
      <vt:variant>
        <vt:i4>140</vt:i4>
      </vt:variant>
      <vt:variant>
        <vt:i4>0</vt:i4>
      </vt:variant>
      <vt:variant>
        <vt:i4>5</vt:i4>
      </vt:variant>
      <vt:variant>
        <vt:lpwstr/>
      </vt:variant>
      <vt:variant>
        <vt:lpwstr>_Toc44445097</vt:lpwstr>
      </vt:variant>
      <vt:variant>
        <vt:i4>1114172</vt:i4>
      </vt:variant>
      <vt:variant>
        <vt:i4>134</vt:i4>
      </vt:variant>
      <vt:variant>
        <vt:i4>0</vt:i4>
      </vt:variant>
      <vt:variant>
        <vt:i4>5</vt:i4>
      </vt:variant>
      <vt:variant>
        <vt:lpwstr/>
      </vt:variant>
      <vt:variant>
        <vt:lpwstr>_Toc44445096</vt:lpwstr>
      </vt:variant>
      <vt:variant>
        <vt:i4>1179708</vt:i4>
      </vt:variant>
      <vt:variant>
        <vt:i4>128</vt:i4>
      </vt:variant>
      <vt:variant>
        <vt:i4>0</vt:i4>
      </vt:variant>
      <vt:variant>
        <vt:i4>5</vt:i4>
      </vt:variant>
      <vt:variant>
        <vt:lpwstr/>
      </vt:variant>
      <vt:variant>
        <vt:lpwstr>_Toc44445095</vt:lpwstr>
      </vt:variant>
      <vt:variant>
        <vt:i4>1245244</vt:i4>
      </vt:variant>
      <vt:variant>
        <vt:i4>122</vt:i4>
      </vt:variant>
      <vt:variant>
        <vt:i4>0</vt:i4>
      </vt:variant>
      <vt:variant>
        <vt:i4>5</vt:i4>
      </vt:variant>
      <vt:variant>
        <vt:lpwstr/>
      </vt:variant>
      <vt:variant>
        <vt:lpwstr>_Toc44445094</vt:lpwstr>
      </vt:variant>
      <vt:variant>
        <vt:i4>1310780</vt:i4>
      </vt:variant>
      <vt:variant>
        <vt:i4>116</vt:i4>
      </vt:variant>
      <vt:variant>
        <vt:i4>0</vt:i4>
      </vt:variant>
      <vt:variant>
        <vt:i4>5</vt:i4>
      </vt:variant>
      <vt:variant>
        <vt:lpwstr/>
      </vt:variant>
      <vt:variant>
        <vt:lpwstr>_Toc44445093</vt:lpwstr>
      </vt:variant>
      <vt:variant>
        <vt:i4>1376316</vt:i4>
      </vt:variant>
      <vt:variant>
        <vt:i4>110</vt:i4>
      </vt:variant>
      <vt:variant>
        <vt:i4>0</vt:i4>
      </vt:variant>
      <vt:variant>
        <vt:i4>5</vt:i4>
      </vt:variant>
      <vt:variant>
        <vt:lpwstr/>
      </vt:variant>
      <vt:variant>
        <vt:lpwstr>_Toc44445092</vt:lpwstr>
      </vt:variant>
      <vt:variant>
        <vt:i4>1441852</vt:i4>
      </vt:variant>
      <vt:variant>
        <vt:i4>104</vt:i4>
      </vt:variant>
      <vt:variant>
        <vt:i4>0</vt:i4>
      </vt:variant>
      <vt:variant>
        <vt:i4>5</vt:i4>
      </vt:variant>
      <vt:variant>
        <vt:lpwstr/>
      </vt:variant>
      <vt:variant>
        <vt:lpwstr>_Toc44445091</vt:lpwstr>
      </vt:variant>
      <vt:variant>
        <vt:i4>1507388</vt:i4>
      </vt:variant>
      <vt:variant>
        <vt:i4>98</vt:i4>
      </vt:variant>
      <vt:variant>
        <vt:i4>0</vt:i4>
      </vt:variant>
      <vt:variant>
        <vt:i4>5</vt:i4>
      </vt:variant>
      <vt:variant>
        <vt:lpwstr/>
      </vt:variant>
      <vt:variant>
        <vt:lpwstr>_Toc44445090</vt:lpwstr>
      </vt:variant>
      <vt:variant>
        <vt:i4>1966141</vt:i4>
      </vt:variant>
      <vt:variant>
        <vt:i4>92</vt:i4>
      </vt:variant>
      <vt:variant>
        <vt:i4>0</vt:i4>
      </vt:variant>
      <vt:variant>
        <vt:i4>5</vt:i4>
      </vt:variant>
      <vt:variant>
        <vt:lpwstr/>
      </vt:variant>
      <vt:variant>
        <vt:lpwstr>_Toc44445089</vt:lpwstr>
      </vt:variant>
      <vt:variant>
        <vt:i4>2031677</vt:i4>
      </vt:variant>
      <vt:variant>
        <vt:i4>86</vt:i4>
      </vt:variant>
      <vt:variant>
        <vt:i4>0</vt:i4>
      </vt:variant>
      <vt:variant>
        <vt:i4>5</vt:i4>
      </vt:variant>
      <vt:variant>
        <vt:lpwstr/>
      </vt:variant>
      <vt:variant>
        <vt:lpwstr>_Toc44445088</vt:lpwstr>
      </vt:variant>
      <vt:variant>
        <vt:i4>1048637</vt:i4>
      </vt:variant>
      <vt:variant>
        <vt:i4>80</vt:i4>
      </vt:variant>
      <vt:variant>
        <vt:i4>0</vt:i4>
      </vt:variant>
      <vt:variant>
        <vt:i4>5</vt:i4>
      </vt:variant>
      <vt:variant>
        <vt:lpwstr/>
      </vt:variant>
      <vt:variant>
        <vt:lpwstr>_Toc44445087</vt:lpwstr>
      </vt:variant>
      <vt:variant>
        <vt:i4>1114173</vt:i4>
      </vt:variant>
      <vt:variant>
        <vt:i4>74</vt:i4>
      </vt:variant>
      <vt:variant>
        <vt:i4>0</vt:i4>
      </vt:variant>
      <vt:variant>
        <vt:i4>5</vt:i4>
      </vt:variant>
      <vt:variant>
        <vt:lpwstr/>
      </vt:variant>
      <vt:variant>
        <vt:lpwstr>_Toc44445086</vt:lpwstr>
      </vt:variant>
      <vt:variant>
        <vt:i4>1179709</vt:i4>
      </vt:variant>
      <vt:variant>
        <vt:i4>68</vt:i4>
      </vt:variant>
      <vt:variant>
        <vt:i4>0</vt:i4>
      </vt:variant>
      <vt:variant>
        <vt:i4>5</vt:i4>
      </vt:variant>
      <vt:variant>
        <vt:lpwstr/>
      </vt:variant>
      <vt:variant>
        <vt:lpwstr>_Toc44445085</vt:lpwstr>
      </vt:variant>
      <vt:variant>
        <vt:i4>1245245</vt:i4>
      </vt:variant>
      <vt:variant>
        <vt:i4>62</vt:i4>
      </vt:variant>
      <vt:variant>
        <vt:i4>0</vt:i4>
      </vt:variant>
      <vt:variant>
        <vt:i4>5</vt:i4>
      </vt:variant>
      <vt:variant>
        <vt:lpwstr/>
      </vt:variant>
      <vt:variant>
        <vt:lpwstr>_Toc44445084</vt:lpwstr>
      </vt:variant>
      <vt:variant>
        <vt:i4>1310781</vt:i4>
      </vt:variant>
      <vt:variant>
        <vt:i4>56</vt:i4>
      </vt:variant>
      <vt:variant>
        <vt:i4>0</vt:i4>
      </vt:variant>
      <vt:variant>
        <vt:i4>5</vt:i4>
      </vt:variant>
      <vt:variant>
        <vt:lpwstr/>
      </vt:variant>
      <vt:variant>
        <vt:lpwstr>_Toc44445083</vt:lpwstr>
      </vt:variant>
      <vt:variant>
        <vt:i4>1376317</vt:i4>
      </vt:variant>
      <vt:variant>
        <vt:i4>50</vt:i4>
      </vt:variant>
      <vt:variant>
        <vt:i4>0</vt:i4>
      </vt:variant>
      <vt:variant>
        <vt:i4>5</vt:i4>
      </vt:variant>
      <vt:variant>
        <vt:lpwstr/>
      </vt:variant>
      <vt:variant>
        <vt:lpwstr>_Toc44445082</vt:lpwstr>
      </vt:variant>
      <vt:variant>
        <vt:i4>1441853</vt:i4>
      </vt:variant>
      <vt:variant>
        <vt:i4>44</vt:i4>
      </vt:variant>
      <vt:variant>
        <vt:i4>0</vt:i4>
      </vt:variant>
      <vt:variant>
        <vt:i4>5</vt:i4>
      </vt:variant>
      <vt:variant>
        <vt:lpwstr/>
      </vt:variant>
      <vt:variant>
        <vt:lpwstr>_Toc44445081</vt:lpwstr>
      </vt:variant>
      <vt:variant>
        <vt:i4>1507389</vt:i4>
      </vt:variant>
      <vt:variant>
        <vt:i4>38</vt:i4>
      </vt:variant>
      <vt:variant>
        <vt:i4>0</vt:i4>
      </vt:variant>
      <vt:variant>
        <vt:i4>5</vt:i4>
      </vt:variant>
      <vt:variant>
        <vt:lpwstr/>
      </vt:variant>
      <vt:variant>
        <vt:lpwstr>_Toc44445080</vt:lpwstr>
      </vt:variant>
      <vt:variant>
        <vt:i4>1966130</vt:i4>
      </vt:variant>
      <vt:variant>
        <vt:i4>32</vt:i4>
      </vt:variant>
      <vt:variant>
        <vt:i4>0</vt:i4>
      </vt:variant>
      <vt:variant>
        <vt:i4>5</vt:i4>
      </vt:variant>
      <vt:variant>
        <vt:lpwstr/>
      </vt:variant>
      <vt:variant>
        <vt:lpwstr>_Toc44445079</vt:lpwstr>
      </vt:variant>
      <vt:variant>
        <vt:i4>2031666</vt:i4>
      </vt:variant>
      <vt:variant>
        <vt:i4>26</vt:i4>
      </vt:variant>
      <vt:variant>
        <vt:i4>0</vt:i4>
      </vt:variant>
      <vt:variant>
        <vt:i4>5</vt:i4>
      </vt:variant>
      <vt:variant>
        <vt:lpwstr/>
      </vt:variant>
      <vt:variant>
        <vt:lpwstr>_Toc44445078</vt:lpwstr>
      </vt:variant>
      <vt:variant>
        <vt:i4>1048626</vt:i4>
      </vt:variant>
      <vt:variant>
        <vt:i4>20</vt:i4>
      </vt:variant>
      <vt:variant>
        <vt:i4>0</vt:i4>
      </vt:variant>
      <vt:variant>
        <vt:i4>5</vt:i4>
      </vt:variant>
      <vt:variant>
        <vt:lpwstr/>
      </vt:variant>
      <vt:variant>
        <vt:lpwstr>_Toc44445077</vt:lpwstr>
      </vt:variant>
      <vt:variant>
        <vt:i4>1114162</vt:i4>
      </vt:variant>
      <vt:variant>
        <vt:i4>14</vt:i4>
      </vt:variant>
      <vt:variant>
        <vt:i4>0</vt:i4>
      </vt:variant>
      <vt:variant>
        <vt:i4>5</vt:i4>
      </vt:variant>
      <vt:variant>
        <vt:lpwstr/>
      </vt:variant>
      <vt:variant>
        <vt:lpwstr>_Toc44445076</vt:lpwstr>
      </vt:variant>
      <vt:variant>
        <vt:i4>1179698</vt:i4>
      </vt:variant>
      <vt:variant>
        <vt:i4>8</vt:i4>
      </vt:variant>
      <vt:variant>
        <vt:i4>0</vt:i4>
      </vt:variant>
      <vt:variant>
        <vt:i4>5</vt:i4>
      </vt:variant>
      <vt:variant>
        <vt:lpwstr/>
      </vt:variant>
      <vt:variant>
        <vt:lpwstr>_Toc44445075</vt:lpwstr>
      </vt:variant>
      <vt:variant>
        <vt:i4>1245234</vt:i4>
      </vt:variant>
      <vt:variant>
        <vt:i4>2</vt:i4>
      </vt:variant>
      <vt:variant>
        <vt:i4>0</vt:i4>
      </vt:variant>
      <vt:variant>
        <vt:i4>5</vt:i4>
      </vt:variant>
      <vt:variant>
        <vt:lpwstr/>
      </vt:variant>
      <vt:variant>
        <vt:lpwstr>_Toc44445074</vt:lpwstr>
      </vt:variant>
      <vt:variant>
        <vt:i4>5242889</vt:i4>
      </vt:variant>
      <vt:variant>
        <vt:i4>0</vt:i4>
      </vt:variant>
      <vt:variant>
        <vt:i4>0</vt:i4>
      </vt:variant>
      <vt:variant>
        <vt:i4>5</vt:i4>
      </vt:variant>
      <vt:variant>
        <vt:lpwstr>https://www.oecd.org/dac/evaluation/daccriteriaforevaluatingdevelopmentassistance.htm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Buettgen</dc:creator>
  <cp:keywords/>
  <dc:description/>
  <cp:lastModifiedBy>Susan Hardie</cp:lastModifiedBy>
  <cp:revision>4</cp:revision>
  <cp:lastPrinted>2020-07-23T15:18:00Z</cp:lastPrinted>
  <dcterms:created xsi:type="dcterms:W3CDTF">2020-07-23T15:18:00Z</dcterms:created>
  <dcterms:modified xsi:type="dcterms:W3CDTF">2020-07-23T15:19:00Z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0x0101002BD522751816FA4AA7CFE2581B70826E</vt:lpwstr>
  </property>
</Properties>
</file>