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A9FF" w14:textId="77777777" w:rsidR="009D6ACE" w:rsidRPr="00822390" w:rsidRDefault="009D6ACE" w:rsidP="009D6ACE">
      <w:pPr>
        <w:jc w:val="center"/>
        <w:rPr>
          <w:rFonts w:cstheme="minorHAnsi"/>
          <w:b/>
          <w:bCs/>
          <w:sz w:val="24"/>
          <w:szCs w:val="24"/>
        </w:rPr>
      </w:pPr>
      <w:r w:rsidRPr="00822390">
        <w:rPr>
          <w:rFonts w:cstheme="minorHAnsi"/>
          <w:b/>
          <w:bCs/>
          <w:sz w:val="24"/>
          <w:szCs w:val="24"/>
        </w:rPr>
        <w:t>Concept Note</w:t>
      </w:r>
    </w:p>
    <w:p w14:paraId="11301902" w14:textId="4825E458" w:rsidR="00BD73E1" w:rsidRDefault="00BD73E1" w:rsidP="009D6ACE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The most active advocates, </w:t>
      </w:r>
      <w:r w:rsidR="000767D1">
        <w:rPr>
          <w:rFonts w:cstheme="minorHAnsi"/>
          <w:b/>
          <w:bCs/>
          <w:sz w:val="24"/>
          <w:szCs w:val="24"/>
        </w:rPr>
        <w:t xml:space="preserve">the last </w:t>
      </w:r>
      <w:r>
        <w:rPr>
          <w:rFonts w:cstheme="minorHAnsi"/>
          <w:b/>
          <w:bCs/>
          <w:sz w:val="24"/>
          <w:szCs w:val="24"/>
        </w:rPr>
        <w:t>to be included:</w:t>
      </w:r>
    </w:p>
    <w:p w14:paraId="5D3E18B4" w14:textId="7AA7C4A6" w:rsidR="009D6ACE" w:rsidRDefault="00822390" w:rsidP="009D6ACE">
      <w:pPr>
        <w:jc w:val="center"/>
        <w:rPr>
          <w:rFonts w:cstheme="minorHAnsi"/>
          <w:b/>
          <w:bCs/>
          <w:sz w:val="24"/>
          <w:szCs w:val="24"/>
        </w:rPr>
      </w:pPr>
      <w:r w:rsidRPr="00822390">
        <w:rPr>
          <w:rFonts w:cstheme="minorHAnsi"/>
          <w:b/>
          <w:bCs/>
          <w:sz w:val="24"/>
          <w:szCs w:val="24"/>
        </w:rPr>
        <w:t xml:space="preserve">Women with disabilities </w:t>
      </w:r>
      <w:r w:rsidR="00F561C6">
        <w:rPr>
          <w:rFonts w:cstheme="minorHAnsi"/>
          <w:b/>
          <w:bCs/>
          <w:sz w:val="24"/>
          <w:szCs w:val="24"/>
        </w:rPr>
        <w:t xml:space="preserve">affected by </w:t>
      </w:r>
      <w:r w:rsidRPr="00822390">
        <w:rPr>
          <w:rFonts w:cstheme="minorHAnsi"/>
          <w:b/>
          <w:bCs/>
          <w:sz w:val="24"/>
          <w:szCs w:val="24"/>
        </w:rPr>
        <w:t xml:space="preserve">armed </w:t>
      </w:r>
      <w:proofErr w:type="gramStart"/>
      <w:r w:rsidRPr="00822390">
        <w:rPr>
          <w:rFonts w:cstheme="minorHAnsi"/>
          <w:b/>
          <w:bCs/>
          <w:sz w:val="24"/>
          <w:szCs w:val="24"/>
        </w:rPr>
        <w:t>conflict</w:t>
      </w:r>
      <w:proofErr w:type="gramEnd"/>
    </w:p>
    <w:p w14:paraId="4A7DCE14" w14:textId="7A135906" w:rsidR="004A6977" w:rsidRPr="00822390" w:rsidRDefault="004A6977" w:rsidP="009D6ACE">
      <w:pPr>
        <w:jc w:val="center"/>
        <w:rPr>
          <w:rFonts w:cstheme="minorHAnsi"/>
          <w:b/>
          <w:bCs/>
          <w:sz w:val="24"/>
          <w:szCs w:val="24"/>
        </w:rPr>
      </w:pPr>
    </w:p>
    <w:p w14:paraId="58FF690F" w14:textId="57D8F12C" w:rsidR="00594760" w:rsidRDefault="00594760" w:rsidP="005824B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Suggested date and time: </w:t>
      </w:r>
      <w:r w:rsidR="00D81380">
        <w:rPr>
          <w:rFonts w:cstheme="minorHAnsi"/>
          <w:b/>
          <w:bCs/>
          <w:sz w:val="24"/>
          <w:szCs w:val="24"/>
        </w:rPr>
        <w:t xml:space="preserve">Thursday June 17, 8:30am-9:45am </w:t>
      </w:r>
    </w:p>
    <w:p w14:paraId="631D1B9B" w14:textId="71CEDE33" w:rsidR="00822390" w:rsidRDefault="00594760" w:rsidP="0082239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66685BA8" w14:textId="77777777" w:rsidR="00D81380" w:rsidRDefault="00D81380" w:rsidP="00D81380">
      <w:pPr>
        <w:pStyle w:val="ListBullet"/>
        <w:numPr>
          <w:ilvl w:val="0"/>
          <w:numId w:val="0"/>
        </w:numPr>
        <w:ind w:left="360" w:hanging="360"/>
        <w:rPr>
          <w:rFonts w:cstheme="minorHAnsi"/>
          <w:sz w:val="24"/>
          <w:szCs w:val="24"/>
        </w:rPr>
      </w:pPr>
      <w:r w:rsidRPr="001613F7">
        <w:rPr>
          <w:rFonts w:cstheme="minorHAnsi"/>
          <w:b/>
          <w:bCs/>
          <w:sz w:val="24"/>
          <w:szCs w:val="24"/>
        </w:rPr>
        <w:t>Main applicant:</w:t>
      </w:r>
      <w:r>
        <w:rPr>
          <w:rFonts w:cstheme="minorHAnsi"/>
          <w:sz w:val="24"/>
          <w:szCs w:val="24"/>
        </w:rPr>
        <w:t xml:space="preserve"> Permanent Mission of Ireland to the UN </w:t>
      </w:r>
    </w:p>
    <w:p w14:paraId="4C913411" w14:textId="77777777" w:rsidR="00D81380" w:rsidRDefault="00D81380" w:rsidP="00D81380">
      <w:pPr>
        <w:pStyle w:val="ListBullet"/>
        <w:numPr>
          <w:ilvl w:val="0"/>
          <w:numId w:val="0"/>
        </w:numPr>
        <w:ind w:left="360" w:hanging="360"/>
        <w:rPr>
          <w:rFonts w:cstheme="minorHAnsi"/>
          <w:sz w:val="24"/>
          <w:szCs w:val="24"/>
        </w:rPr>
      </w:pPr>
      <w:r w:rsidRPr="001613F7">
        <w:rPr>
          <w:rFonts w:cstheme="minorHAnsi"/>
          <w:b/>
          <w:bCs/>
          <w:sz w:val="24"/>
          <w:szCs w:val="24"/>
        </w:rPr>
        <w:t>Sponsoring organizations:</w:t>
      </w:r>
      <w:r>
        <w:rPr>
          <w:rFonts w:cstheme="minorHAnsi"/>
          <w:sz w:val="24"/>
          <w:szCs w:val="24"/>
        </w:rPr>
        <w:t xml:space="preserve"> International Disability Alliance, CBM-Ireland, Human Rights Watch, Women Enabled International</w:t>
      </w:r>
    </w:p>
    <w:p w14:paraId="4D3787FA" w14:textId="77777777" w:rsidR="00D81380" w:rsidRPr="00822390" w:rsidRDefault="00D81380" w:rsidP="00822390">
      <w:pPr>
        <w:rPr>
          <w:rFonts w:cstheme="minorHAnsi"/>
          <w:b/>
          <w:bCs/>
          <w:sz w:val="24"/>
          <w:szCs w:val="24"/>
        </w:rPr>
      </w:pPr>
    </w:p>
    <w:p w14:paraId="46DD8FBE" w14:textId="4BBFF89D" w:rsidR="00822390" w:rsidRPr="00822390" w:rsidRDefault="00822390" w:rsidP="00822390">
      <w:pPr>
        <w:ind w:left="720"/>
        <w:rPr>
          <w:rFonts w:cstheme="minorHAnsi"/>
          <w:i/>
          <w:iCs/>
          <w:sz w:val="24"/>
          <w:szCs w:val="24"/>
        </w:rPr>
      </w:pPr>
      <w:r w:rsidRPr="00822390">
        <w:rPr>
          <w:rFonts w:cstheme="minorHAnsi"/>
          <w:i/>
          <w:iCs/>
          <w:sz w:val="24"/>
          <w:szCs w:val="24"/>
        </w:rPr>
        <w:t xml:space="preserve">“Being a woman and having a disability makes it doubly more difficult. For example, a man can ask for help from a male friend to flee. But in a society like Syria, a woman cannot. If you </w:t>
      </w:r>
      <w:proofErr w:type="gramStart"/>
      <w:r w:rsidRPr="00822390">
        <w:rPr>
          <w:rFonts w:cstheme="minorHAnsi"/>
          <w:i/>
          <w:iCs/>
          <w:sz w:val="24"/>
          <w:szCs w:val="24"/>
        </w:rPr>
        <w:t>don’t</w:t>
      </w:r>
      <w:proofErr w:type="gramEnd"/>
      <w:r w:rsidRPr="00822390">
        <w:rPr>
          <w:rFonts w:cstheme="minorHAnsi"/>
          <w:i/>
          <w:iCs/>
          <w:sz w:val="24"/>
          <w:szCs w:val="24"/>
        </w:rPr>
        <w:t xml:space="preserve"> have an immediate male relative, you cannot just call on your friend to carry you.” </w:t>
      </w:r>
    </w:p>
    <w:p w14:paraId="5D2DC289" w14:textId="25BAC931" w:rsidR="00822390" w:rsidRPr="00822390" w:rsidRDefault="00822390" w:rsidP="0082239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proofErr w:type="spellStart"/>
      <w:r w:rsidRPr="00822390">
        <w:rPr>
          <w:rFonts w:cstheme="minorHAnsi"/>
          <w:sz w:val="24"/>
          <w:szCs w:val="24"/>
        </w:rPr>
        <w:t>Nujeen</w:t>
      </w:r>
      <w:proofErr w:type="spellEnd"/>
      <w:r w:rsidRPr="00822390">
        <w:rPr>
          <w:rFonts w:cstheme="minorHAnsi"/>
          <w:sz w:val="24"/>
          <w:szCs w:val="24"/>
        </w:rPr>
        <w:t xml:space="preserve"> Mustafa, Disability Rights Activist, at UN Security Council briefing on the humanitarian situation in Syria, April 24, 2019. </w:t>
      </w:r>
    </w:p>
    <w:p w14:paraId="0364DF12" w14:textId="77777777" w:rsidR="009D6ACE" w:rsidRPr="00822390" w:rsidRDefault="009D6ACE" w:rsidP="009D6ACE">
      <w:pPr>
        <w:jc w:val="both"/>
        <w:rPr>
          <w:rFonts w:cstheme="minorHAnsi"/>
          <w:b/>
          <w:bCs/>
          <w:sz w:val="24"/>
          <w:szCs w:val="24"/>
        </w:rPr>
      </w:pPr>
    </w:p>
    <w:p w14:paraId="5052776D" w14:textId="434BCACF" w:rsidR="00546548" w:rsidRDefault="009D6ACE" w:rsidP="00AA1BB7">
      <w:pPr>
        <w:jc w:val="both"/>
        <w:rPr>
          <w:sz w:val="24"/>
          <w:szCs w:val="24"/>
        </w:rPr>
      </w:pPr>
      <w:r w:rsidRPr="00822390">
        <w:rPr>
          <w:rFonts w:cstheme="minorHAnsi"/>
          <w:b/>
          <w:bCs/>
          <w:sz w:val="24"/>
          <w:szCs w:val="24"/>
        </w:rPr>
        <w:t>Summary:</w:t>
      </w:r>
      <w:r w:rsidRPr="00822390">
        <w:rPr>
          <w:rFonts w:cstheme="minorHAnsi"/>
          <w:sz w:val="24"/>
          <w:szCs w:val="24"/>
        </w:rPr>
        <w:t xml:space="preserve"> </w:t>
      </w:r>
      <w:r w:rsidR="00546548" w:rsidRPr="00546548">
        <w:rPr>
          <w:sz w:val="24"/>
          <w:szCs w:val="24"/>
        </w:rPr>
        <w:t xml:space="preserve">Women and girls with disabilities account for nearly one-fifth of all women and girls worldwide and face multiple and intersecting forms of discrimination based on their gender, their disability, and their age [this is relevant for girls as well as older women]. Sustainable peace, recovery and inclusive humanitarian action requires the full, </w:t>
      </w:r>
      <w:proofErr w:type="gramStart"/>
      <w:r w:rsidR="00546548" w:rsidRPr="00546548">
        <w:rPr>
          <w:sz w:val="24"/>
          <w:szCs w:val="24"/>
        </w:rPr>
        <w:t>equal</w:t>
      </w:r>
      <w:proofErr w:type="gramEnd"/>
      <w:r w:rsidR="00546548" w:rsidRPr="00546548">
        <w:rPr>
          <w:sz w:val="24"/>
          <w:szCs w:val="24"/>
        </w:rPr>
        <w:t xml:space="preserve"> and meaningful participation of diverse women, including women, older women, and girls with disabilities.</w:t>
      </w:r>
    </w:p>
    <w:p w14:paraId="64370B91" w14:textId="6A8CC613" w:rsidR="00FA0805" w:rsidRPr="00AA1BB7" w:rsidRDefault="00882304" w:rsidP="00FA0805">
      <w:pPr>
        <w:jc w:val="both"/>
        <w:rPr>
          <w:rFonts w:cstheme="minorHAnsi"/>
          <w:color w:val="222222"/>
          <w:sz w:val="24"/>
          <w:szCs w:val="24"/>
        </w:rPr>
      </w:pPr>
      <w:hyperlink r:id="rId8" w:history="1">
        <w:proofErr w:type="spellStart"/>
        <w:r w:rsidR="00FA0805" w:rsidRPr="00AA1BB7">
          <w:rPr>
            <w:rStyle w:val="Hyperlink"/>
            <w:rFonts w:cstheme="minorHAnsi"/>
            <w:color w:val="006A72"/>
            <w:sz w:val="24"/>
            <w:szCs w:val="24"/>
          </w:rPr>
          <w:t>Nujeen</w:t>
        </w:r>
        <w:proofErr w:type="spellEnd"/>
        <w:r w:rsidR="00FA0805" w:rsidRPr="00AA1BB7">
          <w:rPr>
            <w:rStyle w:val="Hyperlink"/>
            <w:rFonts w:cstheme="minorHAnsi"/>
            <w:color w:val="006A72"/>
            <w:sz w:val="24"/>
            <w:szCs w:val="24"/>
          </w:rPr>
          <w:t xml:space="preserve"> Mustafa</w:t>
        </w:r>
      </w:hyperlink>
      <w:r w:rsidR="00FA0805" w:rsidRPr="00AA1BB7">
        <w:rPr>
          <w:rFonts w:cstheme="minorHAnsi"/>
          <w:color w:val="222222"/>
          <w:sz w:val="24"/>
          <w:szCs w:val="24"/>
        </w:rPr>
        <w:t xml:space="preserve">, a Syrian activist who has cerebral palsy and uses a </w:t>
      </w:r>
      <w:proofErr w:type="gramStart"/>
      <w:r w:rsidR="00FA0805" w:rsidRPr="00AA1BB7">
        <w:rPr>
          <w:rFonts w:cstheme="minorHAnsi"/>
          <w:color w:val="222222"/>
          <w:sz w:val="24"/>
          <w:szCs w:val="24"/>
        </w:rPr>
        <w:t>wheelchair,  </w:t>
      </w:r>
      <w:r w:rsidR="00FA0805">
        <w:rPr>
          <w:rFonts w:cstheme="minorHAnsi"/>
          <w:color w:val="222222"/>
          <w:sz w:val="24"/>
          <w:szCs w:val="24"/>
        </w:rPr>
        <w:t>who</w:t>
      </w:r>
      <w:proofErr w:type="gramEnd"/>
      <w:r w:rsidR="00FA0805">
        <w:rPr>
          <w:rFonts w:cstheme="minorHAnsi"/>
          <w:color w:val="222222"/>
          <w:sz w:val="24"/>
          <w:szCs w:val="24"/>
        </w:rPr>
        <w:t xml:space="preserve"> </w:t>
      </w:r>
      <w:r w:rsidR="00FA0805" w:rsidRPr="00AA1BB7">
        <w:rPr>
          <w:rFonts w:cstheme="minorHAnsi"/>
          <w:color w:val="222222"/>
          <w:sz w:val="24"/>
          <w:szCs w:val="24"/>
        </w:rPr>
        <w:t xml:space="preserve"> </w:t>
      </w:r>
      <w:hyperlink r:id="rId9" w:history="1">
        <w:r w:rsidR="00FA0805" w:rsidRPr="00AA1BB7">
          <w:rPr>
            <w:rStyle w:val="Hyperlink"/>
            <w:rFonts w:cstheme="minorHAnsi"/>
            <w:color w:val="006A72"/>
            <w:sz w:val="24"/>
            <w:szCs w:val="24"/>
          </w:rPr>
          <w:t>described</w:t>
        </w:r>
      </w:hyperlink>
      <w:r w:rsidR="00FA0805" w:rsidRPr="00AA1BB7">
        <w:rPr>
          <w:rFonts w:cstheme="minorHAnsi"/>
          <w:color w:val="222222"/>
          <w:sz w:val="24"/>
          <w:szCs w:val="24"/>
        </w:rPr>
        <w:t xml:space="preserve">  her </w:t>
      </w:r>
      <w:r w:rsidR="00FA0805">
        <w:rPr>
          <w:rFonts w:cstheme="minorHAnsi"/>
          <w:color w:val="222222"/>
          <w:sz w:val="24"/>
          <w:szCs w:val="24"/>
        </w:rPr>
        <w:t xml:space="preserve">life in war-torn Syria in 2019 during a UNSC briefing, </w:t>
      </w:r>
      <w:r w:rsidR="00FA0805" w:rsidRPr="00AA1BB7">
        <w:rPr>
          <w:rFonts w:cstheme="minorHAnsi"/>
          <w:color w:val="222222"/>
          <w:sz w:val="24"/>
          <w:szCs w:val="24"/>
        </w:rPr>
        <w:t>was the first woman with a disability to brief the Security Council.</w:t>
      </w:r>
      <w:r w:rsidR="00FA0805">
        <w:rPr>
          <w:rFonts w:cstheme="minorHAnsi"/>
          <w:color w:val="222222"/>
          <w:sz w:val="24"/>
          <w:szCs w:val="24"/>
        </w:rPr>
        <w:t xml:space="preserve"> </w:t>
      </w:r>
    </w:p>
    <w:p w14:paraId="1DDA8847" w14:textId="79DB206C" w:rsidR="00822390" w:rsidRPr="00822390" w:rsidRDefault="00822390" w:rsidP="00AA1BB7">
      <w:pPr>
        <w:jc w:val="both"/>
        <w:rPr>
          <w:rFonts w:cstheme="minorHAnsi"/>
          <w:sz w:val="24"/>
          <w:szCs w:val="24"/>
        </w:rPr>
      </w:pPr>
      <w:r w:rsidRPr="00822390">
        <w:rPr>
          <w:sz w:val="24"/>
          <w:szCs w:val="24"/>
        </w:rPr>
        <w:t xml:space="preserve">This side event will bring together up to three women with disabilities who have experienced or are currently experiencing armed conflicts, representatives of the UN, humanitarian organizations, and government officials.  </w:t>
      </w:r>
    </w:p>
    <w:p w14:paraId="37F9B80E" w14:textId="105823C6" w:rsidR="00553886" w:rsidRPr="000334B8" w:rsidRDefault="00553886">
      <w:pPr>
        <w:rPr>
          <w:rFonts w:cstheme="minorHAnsi"/>
          <w:b/>
          <w:bCs/>
          <w:sz w:val="24"/>
          <w:szCs w:val="24"/>
        </w:rPr>
      </w:pPr>
      <w:r w:rsidRPr="000334B8">
        <w:rPr>
          <w:rFonts w:cstheme="minorHAnsi"/>
          <w:b/>
          <w:bCs/>
          <w:sz w:val="24"/>
          <w:szCs w:val="24"/>
        </w:rPr>
        <w:t xml:space="preserve">Objectives: </w:t>
      </w:r>
    </w:p>
    <w:p w14:paraId="44C44A4E" w14:textId="1C3B5DF3" w:rsidR="00FA0805" w:rsidRPr="00FA0805" w:rsidRDefault="000630B6" w:rsidP="00FA0805">
      <w:pPr>
        <w:pStyle w:val="ListBulle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822390">
        <w:rPr>
          <w:rFonts w:cstheme="minorHAnsi"/>
          <w:sz w:val="24"/>
          <w:szCs w:val="24"/>
        </w:rPr>
        <w:t>hear from women with disabilities</w:t>
      </w:r>
      <w:r w:rsidR="00553886" w:rsidRPr="00AA1BB7">
        <w:rPr>
          <w:rFonts w:cstheme="minorHAnsi"/>
          <w:sz w:val="24"/>
          <w:szCs w:val="24"/>
        </w:rPr>
        <w:t xml:space="preserve"> o</w:t>
      </w:r>
      <w:r>
        <w:rPr>
          <w:rFonts w:cstheme="minorHAnsi"/>
          <w:sz w:val="24"/>
          <w:szCs w:val="24"/>
        </w:rPr>
        <w:t>n</w:t>
      </w:r>
      <w:r w:rsidR="00822390">
        <w:rPr>
          <w:rFonts w:cstheme="minorHAnsi"/>
          <w:sz w:val="24"/>
          <w:szCs w:val="24"/>
        </w:rPr>
        <w:t xml:space="preserve"> their unique experiences in armed conflicts, and their participation in peace and security </w:t>
      </w:r>
      <w:proofErr w:type="gramStart"/>
      <w:r w:rsidR="00822390">
        <w:rPr>
          <w:rFonts w:cstheme="minorHAnsi"/>
          <w:sz w:val="24"/>
          <w:szCs w:val="24"/>
        </w:rPr>
        <w:t>processes;</w:t>
      </w:r>
      <w:proofErr w:type="gramEnd"/>
      <w:r w:rsidR="00822390">
        <w:rPr>
          <w:rFonts w:cstheme="minorHAnsi"/>
          <w:sz w:val="24"/>
          <w:szCs w:val="24"/>
        </w:rPr>
        <w:t xml:space="preserve"> </w:t>
      </w:r>
    </w:p>
    <w:p w14:paraId="2061217F" w14:textId="204E392E" w:rsidR="00553886" w:rsidRPr="00AA1BB7" w:rsidRDefault="00822390" w:rsidP="00553886">
      <w:pPr>
        <w:pStyle w:val="ListBulle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discuss c</w:t>
      </w:r>
      <w:r w:rsidR="00FA0805">
        <w:rPr>
          <w:rFonts w:cstheme="minorHAnsi"/>
          <w:sz w:val="24"/>
          <w:szCs w:val="24"/>
        </w:rPr>
        <w:t>hallenges</w:t>
      </w:r>
      <w:r>
        <w:rPr>
          <w:rFonts w:cstheme="minorHAnsi"/>
          <w:sz w:val="24"/>
          <w:szCs w:val="24"/>
        </w:rPr>
        <w:t xml:space="preserve"> </w:t>
      </w:r>
      <w:r w:rsidR="006F1517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ensur</w:t>
      </w:r>
      <w:r w:rsidR="006F1517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protection of women with disabilities in armed conflicts</w:t>
      </w:r>
      <w:r w:rsidR="001C564D">
        <w:rPr>
          <w:rFonts w:cstheme="minorHAnsi"/>
          <w:sz w:val="24"/>
          <w:szCs w:val="24"/>
        </w:rPr>
        <w:t xml:space="preserve">, </w:t>
      </w:r>
      <w:proofErr w:type="gramStart"/>
      <w:r w:rsidR="001C564D">
        <w:rPr>
          <w:rFonts w:cstheme="minorHAnsi"/>
          <w:sz w:val="24"/>
          <w:szCs w:val="24"/>
        </w:rPr>
        <w:t>in particular against</w:t>
      </w:r>
      <w:proofErr w:type="gramEnd"/>
      <w:r w:rsidR="001C564D">
        <w:rPr>
          <w:rFonts w:cstheme="minorHAnsi"/>
          <w:sz w:val="24"/>
          <w:szCs w:val="24"/>
        </w:rPr>
        <w:t xml:space="preserve"> gender-based violence, </w:t>
      </w:r>
      <w:r>
        <w:rPr>
          <w:rFonts w:cstheme="minorHAnsi"/>
          <w:sz w:val="24"/>
          <w:szCs w:val="24"/>
        </w:rPr>
        <w:t xml:space="preserve">and the right to participation in peace processes. </w:t>
      </w:r>
    </w:p>
    <w:p w14:paraId="1D6C2343" w14:textId="4F7DCCC3" w:rsidR="00741680" w:rsidRPr="00AA1BB7" w:rsidRDefault="000630B6" w:rsidP="00742698">
      <w:pPr>
        <w:pStyle w:val="ListBulle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To p</w:t>
      </w:r>
      <w:r w:rsidR="00741680" w:rsidRPr="00AA1BB7">
        <w:rPr>
          <w:rFonts w:cstheme="minorHAnsi"/>
          <w:sz w:val="24"/>
          <w:szCs w:val="24"/>
        </w:rPr>
        <w:t>rovide an open and interactive platform for the</w:t>
      </w:r>
      <w:r w:rsidR="00BC7172">
        <w:rPr>
          <w:rFonts w:cstheme="minorHAnsi"/>
          <w:sz w:val="24"/>
          <w:szCs w:val="24"/>
        </w:rPr>
        <w:t xml:space="preserve"> UN agencies </w:t>
      </w:r>
      <w:r w:rsidR="00741680" w:rsidRPr="00AA1BB7">
        <w:rPr>
          <w:rFonts w:cstheme="minorHAnsi"/>
          <w:sz w:val="24"/>
          <w:szCs w:val="24"/>
        </w:rPr>
        <w:t xml:space="preserve">to exchange and define some concrete measures they </w:t>
      </w:r>
      <w:r w:rsidR="00B33818">
        <w:rPr>
          <w:rFonts w:cstheme="minorHAnsi"/>
          <w:sz w:val="24"/>
          <w:szCs w:val="24"/>
        </w:rPr>
        <w:t>are</w:t>
      </w:r>
      <w:r w:rsidR="00B33818" w:rsidRPr="00AA1BB7">
        <w:rPr>
          <w:rFonts w:cstheme="minorHAnsi"/>
          <w:sz w:val="24"/>
          <w:szCs w:val="24"/>
        </w:rPr>
        <w:t xml:space="preserve"> </w:t>
      </w:r>
      <w:r w:rsidR="00BC33AA">
        <w:rPr>
          <w:rFonts w:cstheme="minorHAnsi"/>
          <w:sz w:val="24"/>
          <w:szCs w:val="24"/>
        </w:rPr>
        <w:t>developing or implementing</w:t>
      </w:r>
      <w:r w:rsidR="00741680" w:rsidRPr="00AA1BB7">
        <w:rPr>
          <w:rFonts w:cstheme="minorHAnsi"/>
          <w:sz w:val="24"/>
          <w:szCs w:val="24"/>
        </w:rPr>
        <w:t xml:space="preserve">, within their respective mandate or in collaboration with others, to </w:t>
      </w:r>
      <w:r w:rsidR="00822390">
        <w:rPr>
          <w:rFonts w:cstheme="minorHAnsi"/>
          <w:sz w:val="24"/>
          <w:szCs w:val="24"/>
        </w:rPr>
        <w:t>ensure protection and participation</w:t>
      </w:r>
      <w:r w:rsidR="001C564D">
        <w:rPr>
          <w:rFonts w:cstheme="minorHAnsi"/>
          <w:sz w:val="24"/>
          <w:szCs w:val="24"/>
        </w:rPr>
        <w:t xml:space="preserve"> of women with disabilities in humanitarian assistance, </w:t>
      </w:r>
      <w:proofErr w:type="gramStart"/>
      <w:r w:rsidR="001C564D">
        <w:rPr>
          <w:rFonts w:cstheme="minorHAnsi"/>
          <w:sz w:val="24"/>
          <w:szCs w:val="24"/>
        </w:rPr>
        <w:t>peace-building</w:t>
      </w:r>
      <w:proofErr w:type="gramEnd"/>
      <w:r w:rsidR="001C564D">
        <w:rPr>
          <w:rFonts w:cstheme="minorHAnsi"/>
          <w:sz w:val="24"/>
          <w:szCs w:val="24"/>
        </w:rPr>
        <w:t xml:space="preserve"> and peace-keeping processes. </w:t>
      </w:r>
    </w:p>
    <w:p w14:paraId="2E9AE23C" w14:textId="06E5DE15" w:rsidR="00742698" w:rsidRPr="00AA1BB7" w:rsidRDefault="00742698" w:rsidP="00742698">
      <w:pPr>
        <w:pStyle w:val="ListBullet"/>
        <w:numPr>
          <w:ilvl w:val="0"/>
          <w:numId w:val="0"/>
        </w:numPr>
        <w:rPr>
          <w:rFonts w:cstheme="minorHAnsi"/>
          <w:sz w:val="24"/>
          <w:szCs w:val="24"/>
        </w:rPr>
      </w:pPr>
    </w:p>
    <w:p w14:paraId="3B858DA4" w14:textId="1111686A" w:rsidR="00742698" w:rsidRDefault="00742698" w:rsidP="00742698">
      <w:pPr>
        <w:pStyle w:val="ListBullet"/>
        <w:numPr>
          <w:ilvl w:val="0"/>
          <w:numId w:val="0"/>
        </w:numPr>
        <w:rPr>
          <w:rFonts w:cstheme="minorHAnsi"/>
          <w:b/>
          <w:bCs/>
          <w:sz w:val="24"/>
          <w:szCs w:val="24"/>
        </w:rPr>
      </w:pPr>
      <w:r w:rsidRPr="000334B8">
        <w:rPr>
          <w:rFonts w:cstheme="minorHAnsi"/>
          <w:b/>
          <w:bCs/>
          <w:sz w:val="24"/>
          <w:szCs w:val="24"/>
        </w:rPr>
        <w:t xml:space="preserve">Outline of the session: </w:t>
      </w:r>
    </w:p>
    <w:p w14:paraId="63DF76B5" w14:textId="79D8F1BE" w:rsidR="00591090" w:rsidRDefault="00AA4601" w:rsidP="00742698">
      <w:pPr>
        <w:pStyle w:val="ListBullet"/>
        <w:numPr>
          <w:ilvl w:val="0"/>
          <w:numId w:val="0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Main facilitator of the </w:t>
      </w:r>
      <w:r w:rsidR="00591090">
        <w:rPr>
          <w:rFonts w:cstheme="minorHAnsi"/>
          <w:b/>
          <w:bCs/>
          <w:sz w:val="24"/>
          <w:szCs w:val="24"/>
        </w:rPr>
        <w:t xml:space="preserve">event: </w:t>
      </w:r>
      <w:r w:rsidR="00591090" w:rsidRPr="00591090">
        <w:rPr>
          <w:rFonts w:cstheme="minorHAnsi"/>
          <w:sz w:val="24"/>
          <w:szCs w:val="24"/>
        </w:rPr>
        <w:t>CBM</w:t>
      </w:r>
      <w:r>
        <w:rPr>
          <w:rFonts w:cstheme="minorHAnsi"/>
          <w:sz w:val="24"/>
          <w:szCs w:val="24"/>
        </w:rPr>
        <w:t>-Global/CBM-</w:t>
      </w:r>
      <w:r w:rsidR="00591090" w:rsidRPr="00591090">
        <w:rPr>
          <w:rFonts w:cstheme="minorHAnsi"/>
          <w:sz w:val="24"/>
          <w:szCs w:val="24"/>
        </w:rPr>
        <w:t>Ireland</w:t>
      </w:r>
      <w:r w:rsidR="00591090">
        <w:rPr>
          <w:rFonts w:cstheme="minorHAnsi"/>
          <w:b/>
          <w:bCs/>
          <w:sz w:val="24"/>
          <w:szCs w:val="24"/>
        </w:rPr>
        <w:t xml:space="preserve"> </w:t>
      </w:r>
    </w:p>
    <w:p w14:paraId="785EBE12" w14:textId="65AEB5AB" w:rsidR="00FA0805" w:rsidRDefault="00FA0805" w:rsidP="00742698">
      <w:pPr>
        <w:pStyle w:val="ListBullet"/>
        <w:numPr>
          <w:ilvl w:val="0"/>
          <w:numId w:val="0"/>
        </w:numPr>
        <w:rPr>
          <w:rFonts w:cstheme="minorHAnsi"/>
          <w:b/>
          <w:bCs/>
          <w:sz w:val="24"/>
          <w:szCs w:val="24"/>
        </w:rPr>
      </w:pPr>
    </w:p>
    <w:p w14:paraId="7A7C4825" w14:textId="3428768E" w:rsidR="00FA0805" w:rsidRPr="000334B8" w:rsidRDefault="00FA0805" w:rsidP="00742698">
      <w:pPr>
        <w:pStyle w:val="ListBullet"/>
        <w:numPr>
          <w:ilvl w:val="0"/>
          <w:numId w:val="0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Part 1: </w:t>
      </w:r>
    </w:p>
    <w:p w14:paraId="3F2461A5" w14:textId="77777777" w:rsidR="000334B8" w:rsidRPr="00AA1BB7" w:rsidRDefault="000334B8" w:rsidP="00742698">
      <w:pPr>
        <w:pStyle w:val="ListBullet"/>
        <w:numPr>
          <w:ilvl w:val="0"/>
          <w:numId w:val="0"/>
        </w:numPr>
        <w:rPr>
          <w:rFonts w:cstheme="minorHAnsi"/>
          <w:sz w:val="24"/>
          <w:szCs w:val="24"/>
        </w:rPr>
      </w:pPr>
    </w:p>
    <w:p w14:paraId="2DD2A70B" w14:textId="2028720C" w:rsidR="00FA0805" w:rsidRDefault="00FA0805" w:rsidP="00FA0805">
      <w:pPr>
        <w:pStyle w:val="ListBulle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Remarks by the Ambassador of Ireland</w:t>
      </w:r>
      <w:r w:rsidR="00693D71">
        <w:rPr>
          <w:rFonts w:cstheme="minorHAnsi"/>
          <w:sz w:val="24"/>
          <w:szCs w:val="24"/>
        </w:rPr>
        <w:t xml:space="preserve"> (</w:t>
      </w:r>
      <w:r w:rsidR="00591090">
        <w:rPr>
          <w:rFonts w:cstheme="minorHAnsi"/>
          <w:sz w:val="24"/>
          <w:szCs w:val="24"/>
        </w:rPr>
        <w:t>5</w:t>
      </w:r>
      <w:r w:rsidR="00693D71">
        <w:rPr>
          <w:rFonts w:cstheme="minorHAnsi"/>
          <w:sz w:val="24"/>
          <w:szCs w:val="24"/>
        </w:rPr>
        <w:t xml:space="preserve"> mins) </w:t>
      </w:r>
    </w:p>
    <w:p w14:paraId="73EB8245" w14:textId="75F15373" w:rsidR="00FA0805" w:rsidRDefault="00FA0805" w:rsidP="00FA0805">
      <w:pPr>
        <w:pStyle w:val="ListBulle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Pre-recorded videos from women with disabilities </w:t>
      </w:r>
      <w:r w:rsidR="00591090">
        <w:rPr>
          <w:rFonts w:cstheme="minorHAnsi"/>
          <w:sz w:val="24"/>
          <w:szCs w:val="24"/>
        </w:rPr>
        <w:t>in two conflict countries</w:t>
      </w:r>
      <w:r w:rsidR="00D80A4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D80A40" w:rsidRPr="00D80A40">
        <w:rPr>
          <w:rFonts w:cstheme="minorHAnsi"/>
          <w:i/>
          <w:iCs/>
          <w:sz w:val="24"/>
          <w:szCs w:val="24"/>
        </w:rPr>
        <w:t xml:space="preserve">on their lived experiences </w:t>
      </w:r>
      <w:r w:rsidR="00591090">
        <w:rPr>
          <w:rFonts w:cstheme="minorHAnsi"/>
          <w:i/>
          <w:iCs/>
          <w:sz w:val="24"/>
          <w:szCs w:val="24"/>
        </w:rPr>
        <w:t>(3</w:t>
      </w:r>
      <w:r w:rsidR="007F0A7A">
        <w:rPr>
          <w:rFonts w:cstheme="minorHAnsi"/>
          <w:i/>
          <w:iCs/>
          <w:sz w:val="24"/>
          <w:szCs w:val="24"/>
        </w:rPr>
        <w:t xml:space="preserve"> mins </w:t>
      </w:r>
      <w:r w:rsidR="00591090">
        <w:rPr>
          <w:rFonts w:cstheme="minorHAnsi"/>
          <w:i/>
          <w:iCs/>
          <w:sz w:val="24"/>
          <w:szCs w:val="24"/>
        </w:rPr>
        <w:t>each)</w:t>
      </w:r>
      <w:r w:rsidR="00951BC3">
        <w:rPr>
          <w:rFonts w:cstheme="minorHAnsi"/>
          <w:i/>
          <w:iCs/>
          <w:sz w:val="24"/>
          <w:szCs w:val="24"/>
        </w:rPr>
        <w:t xml:space="preserve">. </w:t>
      </w:r>
      <w:r w:rsidR="00951BC3">
        <w:rPr>
          <w:rFonts w:cstheme="minorHAnsi"/>
          <w:sz w:val="24"/>
          <w:szCs w:val="24"/>
        </w:rPr>
        <w:t xml:space="preserve">We aim to have one of the women be an older woman with a disability to capture both the experience of being a woman, having a disability, and belonging to older people. </w:t>
      </w:r>
    </w:p>
    <w:p w14:paraId="19AB10C2" w14:textId="77777777" w:rsidR="00591090" w:rsidRDefault="00591090" w:rsidP="00FA0805">
      <w:pPr>
        <w:pStyle w:val="ListBullet"/>
        <w:numPr>
          <w:ilvl w:val="0"/>
          <w:numId w:val="0"/>
        </w:numPr>
        <w:ind w:left="360" w:hanging="360"/>
        <w:rPr>
          <w:rFonts w:cstheme="minorHAnsi"/>
          <w:b/>
          <w:bCs/>
          <w:sz w:val="24"/>
          <w:szCs w:val="24"/>
        </w:rPr>
      </w:pPr>
    </w:p>
    <w:p w14:paraId="7161221E" w14:textId="6F6BE7DE" w:rsidR="00FA0805" w:rsidRDefault="00FA0805" w:rsidP="00FA0805">
      <w:pPr>
        <w:pStyle w:val="ListBullet"/>
        <w:numPr>
          <w:ilvl w:val="0"/>
          <w:numId w:val="0"/>
        </w:numPr>
        <w:ind w:left="360" w:hanging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Part 2: Interactive panel </w:t>
      </w:r>
    </w:p>
    <w:p w14:paraId="4406B9A5" w14:textId="59A35AAD" w:rsidR="00FA0805" w:rsidRDefault="00FA0805" w:rsidP="00FA0805">
      <w:pPr>
        <w:pStyle w:val="ListBullet"/>
        <w:numPr>
          <w:ilvl w:val="0"/>
          <w:numId w:val="0"/>
        </w:numPr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Moderated by </w:t>
      </w:r>
      <w:proofErr w:type="gramStart"/>
      <w:r>
        <w:rPr>
          <w:rFonts w:cstheme="minorHAnsi"/>
          <w:sz w:val="24"/>
          <w:szCs w:val="24"/>
        </w:rPr>
        <w:t>IDA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1361B837" w14:textId="7B778B56" w:rsidR="00D80A40" w:rsidRPr="00AA1BB7" w:rsidRDefault="00D80A40" w:rsidP="00D80A40">
      <w:pPr>
        <w:pStyle w:val="ListBullet"/>
        <w:numPr>
          <w:ilvl w:val="0"/>
          <w:numId w:val="0"/>
        </w:numPr>
        <w:rPr>
          <w:rFonts w:cstheme="minorHAnsi"/>
          <w:sz w:val="24"/>
          <w:szCs w:val="24"/>
        </w:rPr>
      </w:pPr>
      <w:r w:rsidRPr="00AA1BB7">
        <w:rPr>
          <w:rFonts w:cstheme="minorHAnsi"/>
          <w:sz w:val="24"/>
          <w:szCs w:val="24"/>
        </w:rPr>
        <w:t>Format:</w:t>
      </w:r>
      <w:r w:rsidR="00CE6B62">
        <w:rPr>
          <w:rFonts w:cstheme="minorHAnsi"/>
          <w:sz w:val="24"/>
          <w:szCs w:val="24"/>
        </w:rPr>
        <w:t xml:space="preserve"> </w:t>
      </w:r>
      <w:r w:rsidRPr="00AA1BB7">
        <w:rPr>
          <w:rFonts w:cstheme="minorHAnsi"/>
          <w:sz w:val="24"/>
          <w:szCs w:val="24"/>
        </w:rPr>
        <w:t>The panel will start with one round of pre-identified questio</w:t>
      </w:r>
      <w:r>
        <w:rPr>
          <w:rFonts w:cstheme="minorHAnsi"/>
          <w:sz w:val="24"/>
          <w:szCs w:val="24"/>
        </w:rPr>
        <w:t>ns</w:t>
      </w:r>
      <w:r w:rsidRPr="00AA1BB7">
        <w:rPr>
          <w:rFonts w:cstheme="minorHAnsi"/>
          <w:sz w:val="24"/>
          <w:szCs w:val="24"/>
        </w:rPr>
        <w:t xml:space="preserve">. The moderator then will ask follow-up questions based on the </w:t>
      </w:r>
      <w:r>
        <w:rPr>
          <w:rFonts w:cstheme="minorHAnsi"/>
          <w:sz w:val="24"/>
          <w:szCs w:val="24"/>
        </w:rPr>
        <w:t>discussion</w:t>
      </w:r>
      <w:r w:rsidRPr="00AA1BB7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 xml:space="preserve">any questions </w:t>
      </w:r>
      <w:r w:rsidRPr="00AA1BB7">
        <w:rPr>
          <w:rFonts w:cstheme="minorHAnsi"/>
          <w:sz w:val="24"/>
          <w:szCs w:val="24"/>
        </w:rPr>
        <w:t>shared in the chat</w:t>
      </w:r>
      <w:r w:rsidR="00591090">
        <w:rPr>
          <w:rFonts w:cstheme="minorHAnsi"/>
          <w:sz w:val="24"/>
          <w:szCs w:val="24"/>
        </w:rPr>
        <w:t>-</w:t>
      </w:r>
      <w:r w:rsidRPr="00AA1BB7">
        <w:rPr>
          <w:rFonts w:cstheme="minorHAnsi"/>
          <w:sz w:val="24"/>
          <w:szCs w:val="24"/>
        </w:rPr>
        <w:t xml:space="preserve">box. </w:t>
      </w:r>
    </w:p>
    <w:p w14:paraId="26E4E3C2" w14:textId="44AF58C8" w:rsidR="00D80A40" w:rsidRPr="00AA1BB7" w:rsidRDefault="00D80A40" w:rsidP="00D80A40">
      <w:pPr>
        <w:pStyle w:val="ListBullet"/>
        <w:numPr>
          <w:ilvl w:val="0"/>
          <w:numId w:val="0"/>
        </w:numPr>
        <w:rPr>
          <w:rFonts w:cstheme="minorHAnsi"/>
          <w:sz w:val="24"/>
          <w:szCs w:val="24"/>
        </w:rPr>
      </w:pPr>
      <w:r w:rsidRPr="00AA1BB7">
        <w:rPr>
          <w:rFonts w:cstheme="minorHAnsi"/>
          <w:sz w:val="24"/>
          <w:szCs w:val="24"/>
        </w:rPr>
        <w:t>(</w:t>
      </w:r>
      <w:r w:rsidR="00AA4601">
        <w:rPr>
          <w:rFonts w:cstheme="minorHAnsi"/>
          <w:sz w:val="24"/>
          <w:szCs w:val="24"/>
        </w:rPr>
        <w:t>5</w:t>
      </w:r>
      <w:r w:rsidRPr="00AA1BB7">
        <w:rPr>
          <w:rFonts w:cstheme="minorHAnsi"/>
          <w:sz w:val="24"/>
          <w:szCs w:val="24"/>
        </w:rPr>
        <w:t xml:space="preserve">0 minutes max). </w:t>
      </w:r>
    </w:p>
    <w:p w14:paraId="6ADA7D7B" w14:textId="77777777" w:rsidR="00D80A40" w:rsidRPr="00FA0805" w:rsidRDefault="00D80A40" w:rsidP="00FA0805">
      <w:pPr>
        <w:pStyle w:val="ListBullet"/>
        <w:numPr>
          <w:ilvl w:val="0"/>
          <w:numId w:val="0"/>
        </w:numPr>
        <w:ind w:left="360" w:hanging="360"/>
        <w:rPr>
          <w:rFonts w:cstheme="minorHAnsi"/>
          <w:sz w:val="24"/>
          <w:szCs w:val="24"/>
        </w:rPr>
      </w:pPr>
    </w:p>
    <w:p w14:paraId="04E35EF8" w14:textId="1F563754" w:rsidR="00742698" w:rsidRPr="00D80A40" w:rsidRDefault="00FA0805" w:rsidP="00FA0805">
      <w:pPr>
        <w:pStyle w:val="ListBullet"/>
        <w:numPr>
          <w:ilvl w:val="0"/>
          <w:numId w:val="7"/>
        </w:numPr>
        <w:rPr>
          <w:rFonts w:cstheme="minorHAnsi"/>
          <w:i/>
          <w:iCs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Nujeen</w:t>
      </w:r>
      <w:proofErr w:type="spellEnd"/>
      <w:r>
        <w:rPr>
          <w:rFonts w:cstheme="minorHAnsi"/>
          <w:sz w:val="24"/>
          <w:szCs w:val="24"/>
        </w:rPr>
        <w:t xml:space="preserve"> Mustafa, Disability Rights Activist</w:t>
      </w:r>
      <w:r w:rsidR="00D80A40">
        <w:rPr>
          <w:rFonts w:cstheme="minorHAnsi"/>
          <w:sz w:val="24"/>
          <w:szCs w:val="24"/>
        </w:rPr>
        <w:t xml:space="preserve">, </w:t>
      </w:r>
      <w:r w:rsidR="00D80A40" w:rsidRPr="00D80A40">
        <w:rPr>
          <w:rFonts w:cstheme="minorHAnsi"/>
          <w:i/>
          <w:iCs/>
          <w:sz w:val="24"/>
          <w:szCs w:val="24"/>
        </w:rPr>
        <w:t xml:space="preserve">on her experience of participating in security and peace processes. </w:t>
      </w:r>
      <w:r w:rsidR="00591090">
        <w:rPr>
          <w:rFonts w:cstheme="minorHAnsi"/>
          <w:i/>
          <w:iCs/>
          <w:sz w:val="24"/>
          <w:szCs w:val="24"/>
        </w:rPr>
        <w:t>TBD</w:t>
      </w:r>
    </w:p>
    <w:p w14:paraId="42F97AFD" w14:textId="3DEE955B" w:rsidR="00FA0805" w:rsidRDefault="00FA0805" w:rsidP="00FA0805">
      <w:pPr>
        <w:pStyle w:val="ListBulle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Gerard Quinn, The UN Special Rapporteur on the Rights of Persons with Disabilities</w:t>
      </w:r>
      <w:r w:rsidR="00D80A40">
        <w:rPr>
          <w:rFonts w:cstheme="minorHAnsi"/>
          <w:sz w:val="24"/>
          <w:szCs w:val="24"/>
        </w:rPr>
        <w:t xml:space="preserve">, </w:t>
      </w:r>
      <w:r w:rsidR="00D80A40">
        <w:rPr>
          <w:rFonts w:cstheme="minorHAnsi"/>
          <w:i/>
          <w:iCs/>
          <w:sz w:val="24"/>
          <w:szCs w:val="24"/>
        </w:rPr>
        <w:t>on the intersectionality between IHL</w:t>
      </w:r>
      <w:r w:rsidR="00591090">
        <w:rPr>
          <w:rFonts w:cstheme="minorHAnsi"/>
          <w:i/>
          <w:iCs/>
          <w:sz w:val="24"/>
          <w:szCs w:val="24"/>
        </w:rPr>
        <w:t>, women’s rights</w:t>
      </w:r>
      <w:r w:rsidR="00D80A40">
        <w:rPr>
          <w:rFonts w:cstheme="minorHAnsi"/>
          <w:i/>
          <w:iCs/>
          <w:sz w:val="24"/>
          <w:szCs w:val="24"/>
        </w:rPr>
        <w:t xml:space="preserve"> and disability rights </w:t>
      </w:r>
    </w:p>
    <w:p w14:paraId="28045DC8" w14:textId="07C84A31" w:rsidR="007705BB" w:rsidRPr="00FA0805" w:rsidRDefault="004115CE" w:rsidP="00FA0805">
      <w:pPr>
        <w:pStyle w:val="ListBulle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A0805">
        <w:rPr>
          <w:rFonts w:cstheme="minorHAnsi"/>
          <w:color w:val="000000"/>
          <w:sz w:val="24"/>
          <w:szCs w:val="24"/>
          <w:shd w:val="clear" w:color="auto" w:fill="FFFFFF"/>
        </w:rPr>
        <w:t>Representative from the Department of Political and Peace-building Affairs and Peace Operations (DPPA-DPO)</w:t>
      </w:r>
      <w:r w:rsidR="00D80A40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D80A4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on concrete challenges to ensure protection of women with disabilities and on building capacity and knowledge on the specific needs of women and girls with disabilities. </w:t>
      </w:r>
    </w:p>
    <w:p w14:paraId="77E4781D" w14:textId="17E0F62A" w:rsidR="00FA0805" w:rsidRPr="00FA0805" w:rsidRDefault="00FA0805" w:rsidP="00FA0805">
      <w:pPr>
        <w:pStyle w:val="ListBulle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Representative from OCHA</w:t>
      </w:r>
      <w:r w:rsidR="00D80A40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D80A4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on ensuring protection and humanitarian aid reaches and is inclusive of women with </w:t>
      </w:r>
      <w:proofErr w:type="gramStart"/>
      <w:r w:rsidR="00D80A4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disabilities</w:t>
      </w:r>
      <w:proofErr w:type="gramEnd"/>
      <w:r w:rsidR="00D80A4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009B5A96" w14:textId="0847C3B4" w:rsidR="00FA0805" w:rsidRPr="00FA0805" w:rsidRDefault="00FA0805" w:rsidP="00FA0805">
      <w:pPr>
        <w:pStyle w:val="ListBulle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Representative from the Secretary General’s office</w:t>
      </w:r>
      <w:r w:rsidR="00D80A40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D80A4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on monitoring and reporting on the experiences, rights and needs of women with disabilities in armed conflicts. </w:t>
      </w:r>
    </w:p>
    <w:p w14:paraId="6222E133" w14:textId="75EEAE73" w:rsidR="00FA0805" w:rsidRPr="00FA0805" w:rsidRDefault="00FA0805" w:rsidP="00FA0805">
      <w:pPr>
        <w:pStyle w:val="ListBulle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Representative from </w:t>
      </w:r>
      <w:r w:rsidR="00D80A40">
        <w:rPr>
          <w:rFonts w:cstheme="minorHAnsi"/>
          <w:color w:val="000000"/>
          <w:sz w:val="24"/>
          <w:szCs w:val="24"/>
          <w:shd w:val="clear" w:color="auto" w:fill="FFFFFF"/>
        </w:rPr>
        <w:t xml:space="preserve">Sened.org, a local humanitarian organization in </w:t>
      </w:r>
      <w:proofErr w:type="gramStart"/>
      <w:r w:rsidR="00D80A40">
        <w:rPr>
          <w:rFonts w:cstheme="minorHAnsi"/>
          <w:color w:val="000000"/>
          <w:sz w:val="24"/>
          <w:szCs w:val="24"/>
          <w:shd w:val="clear" w:color="auto" w:fill="FFFFFF"/>
        </w:rPr>
        <w:t xml:space="preserve">Syria,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9109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on</w:t>
      </w:r>
      <w:proofErr w:type="gramEnd"/>
      <w:r w:rsidR="0059109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1613F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the particular experiences </w:t>
      </w:r>
      <w:r w:rsidR="0059109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women with disabilities</w:t>
      </w:r>
      <w:r w:rsidR="001613F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in Syria </w:t>
      </w:r>
    </w:p>
    <w:p w14:paraId="62B00CDB" w14:textId="442B7987" w:rsidR="00FA0805" w:rsidRDefault="00FA0805" w:rsidP="00FA0805">
      <w:pPr>
        <w:pStyle w:val="ListBulle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Human Rights Watch</w:t>
      </w:r>
      <w:r w:rsidR="00D80A40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80A40" w:rsidRPr="00D80A4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on the specific</w:t>
      </w:r>
      <w:r w:rsidR="00D80A4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s of conducting research and including women with disabilities in human rights reporting. </w:t>
      </w:r>
      <w:r w:rsidR="00D80A40" w:rsidRPr="00D80A40">
        <w:rPr>
          <w:rFonts w:cstheme="minorHAnsi"/>
          <w:sz w:val="24"/>
          <w:szCs w:val="24"/>
        </w:rPr>
        <w:t xml:space="preserve"> </w:t>
      </w:r>
    </w:p>
    <w:p w14:paraId="52E1FF2B" w14:textId="614C656F" w:rsidR="001613F7" w:rsidRDefault="001613F7" w:rsidP="00FA0805">
      <w:pPr>
        <w:pStyle w:val="ListBulle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Women Enabled International, </w:t>
      </w:r>
      <w:proofErr w:type="spellStart"/>
      <w:r>
        <w:rPr>
          <w:rFonts w:cstheme="minorHAnsi"/>
          <w:sz w:val="24"/>
          <w:szCs w:val="24"/>
        </w:rPr>
        <w:t>tbd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70DCAA9B" w14:textId="5C89EDAC" w:rsidR="00D80A40" w:rsidRDefault="00D80A40" w:rsidP="00D80A40">
      <w:pPr>
        <w:pStyle w:val="ListBullet"/>
        <w:numPr>
          <w:ilvl w:val="0"/>
          <w:numId w:val="0"/>
        </w:numPr>
        <w:ind w:left="360" w:hanging="360"/>
        <w:rPr>
          <w:rFonts w:cstheme="minorHAnsi"/>
          <w:sz w:val="24"/>
          <w:szCs w:val="24"/>
        </w:rPr>
      </w:pPr>
    </w:p>
    <w:p w14:paraId="326FD8F2" w14:textId="405DA518" w:rsidR="00D80A40" w:rsidRDefault="00D80A40" w:rsidP="00D80A40">
      <w:pPr>
        <w:pStyle w:val="ListBullet"/>
        <w:numPr>
          <w:ilvl w:val="0"/>
          <w:numId w:val="0"/>
        </w:numPr>
        <w:ind w:left="360" w:hanging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Part 3: Conclusions </w:t>
      </w:r>
    </w:p>
    <w:p w14:paraId="4C02614D" w14:textId="4D36FC8A" w:rsidR="00D80A40" w:rsidRDefault="00591090" w:rsidP="00D80A40">
      <w:pPr>
        <w:pStyle w:val="ListBulle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Either Gerard Quinn or Mexico Mission </w:t>
      </w:r>
      <w:r w:rsidR="001613F7">
        <w:rPr>
          <w:rFonts w:cstheme="minorHAnsi"/>
          <w:sz w:val="24"/>
          <w:szCs w:val="24"/>
        </w:rPr>
        <w:t>to the UN in case they would like to join and co-sponsor this event.</w:t>
      </w:r>
    </w:p>
    <w:p w14:paraId="518308E2" w14:textId="77777777" w:rsidR="001613F7" w:rsidRDefault="001613F7" w:rsidP="001613F7">
      <w:pPr>
        <w:pStyle w:val="ListBullet"/>
        <w:numPr>
          <w:ilvl w:val="0"/>
          <w:numId w:val="0"/>
        </w:numPr>
        <w:ind w:left="1800"/>
        <w:rPr>
          <w:rFonts w:cstheme="minorHAnsi"/>
          <w:sz w:val="24"/>
          <w:szCs w:val="24"/>
        </w:rPr>
      </w:pPr>
    </w:p>
    <w:sectPr w:rsidR="00161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4C82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F04F2"/>
    <w:multiLevelType w:val="hybridMultilevel"/>
    <w:tmpl w:val="C9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7297"/>
    <w:multiLevelType w:val="hybridMultilevel"/>
    <w:tmpl w:val="CAA0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184"/>
    <w:multiLevelType w:val="hybridMultilevel"/>
    <w:tmpl w:val="ADBA29D4"/>
    <w:lvl w:ilvl="0" w:tplc="7696C3E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827F8"/>
    <w:multiLevelType w:val="hybridMultilevel"/>
    <w:tmpl w:val="853EFDCC"/>
    <w:lvl w:ilvl="0" w:tplc="268E9974">
      <w:start w:val="1"/>
      <w:numFmt w:val="bullet"/>
      <w:lvlText w:val="-"/>
      <w:lvlJc w:val="left"/>
      <w:pPr>
        <w:ind w:left="16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2120747C"/>
    <w:multiLevelType w:val="hybridMultilevel"/>
    <w:tmpl w:val="166A3914"/>
    <w:lvl w:ilvl="0" w:tplc="7696C3E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C31DD9"/>
    <w:multiLevelType w:val="hybridMultilevel"/>
    <w:tmpl w:val="2182C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D299A"/>
    <w:multiLevelType w:val="hybridMultilevel"/>
    <w:tmpl w:val="0AA26D80"/>
    <w:lvl w:ilvl="0" w:tplc="454CD83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9B4F90"/>
    <w:multiLevelType w:val="hybridMultilevel"/>
    <w:tmpl w:val="26DE6A00"/>
    <w:lvl w:ilvl="0" w:tplc="7696C3E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14"/>
    <w:rsid w:val="00012285"/>
    <w:rsid w:val="000334B8"/>
    <w:rsid w:val="00053F36"/>
    <w:rsid w:val="000630B6"/>
    <w:rsid w:val="000767D1"/>
    <w:rsid w:val="001613F7"/>
    <w:rsid w:val="00165FC8"/>
    <w:rsid w:val="00181749"/>
    <w:rsid w:val="001A4C80"/>
    <w:rsid w:val="001C564D"/>
    <w:rsid w:val="002422DD"/>
    <w:rsid w:val="002F4327"/>
    <w:rsid w:val="00300905"/>
    <w:rsid w:val="003261A4"/>
    <w:rsid w:val="00355917"/>
    <w:rsid w:val="0040713B"/>
    <w:rsid w:val="004115CE"/>
    <w:rsid w:val="00416A84"/>
    <w:rsid w:val="004A6977"/>
    <w:rsid w:val="004E2825"/>
    <w:rsid w:val="004E4316"/>
    <w:rsid w:val="00515EB1"/>
    <w:rsid w:val="00546548"/>
    <w:rsid w:val="00553886"/>
    <w:rsid w:val="00566A82"/>
    <w:rsid w:val="0057329F"/>
    <w:rsid w:val="005824B3"/>
    <w:rsid w:val="00591090"/>
    <w:rsid w:val="00594760"/>
    <w:rsid w:val="00615366"/>
    <w:rsid w:val="006331A8"/>
    <w:rsid w:val="006565FA"/>
    <w:rsid w:val="00693D71"/>
    <w:rsid w:val="006A0E27"/>
    <w:rsid w:val="006C079E"/>
    <w:rsid w:val="006F1517"/>
    <w:rsid w:val="00726367"/>
    <w:rsid w:val="00741680"/>
    <w:rsid w:val="00742698"/>
    <w:rsid w:val="0074651B"/>
    <w:rsid w:val="007658A9"/>
    <w:rsid w:val="007705BB"/>
    <w:rsid w:val="00772B66"/>
    <w:rsid w:val="0078033A"/>
    <w:rsid w:val="00793481"/>
    <w:rsid w:val="007B659B"/>
    <w:rsid w:val="007C4C08"/>
    <w:rsid w:val="007D3EE7"/>
    <w:rsid w:val="007E3E36"/>
    <w:rsid w:val="007F0A7A"/>
    <w:rsid w:val="00822390"/>
    <w:rsid w:val="00830124"/>
    <w:rsid w:val="00857690"/>
    <w:rsid w:val="00882304"/>
    <w:rsid w:val="00891161"/>
    <w:rsid w:val="008A71A8"/>
    <w:rsid w:val="009410B7"/>
    <w:rsid w:val="00951BC3"/>
    <w:rsid w:val="009D6ACE"/>
    <w:rsid w:val="00A631C8"/>
    <w:rsid w:val="00AA1BB7"/>
    <w:rsid w:val="00AA4601"/>
    <w:rsid w:val="00AC5FDC"/>
    <w:rsid w:val="00AF625A"/>
    <w:rsid w:val="00B33818"/>
    <w:rsid w:val="00B90603"/>
    <w:rsid w:val="00BA4DEF"/>
    <w:rsid w:val="00BC33AA"/>
    <w:rsid w:val="00BC7172"/>
    <w:rsid w:val="00BD73E1"/>
    <w:rsid w:val="00BF1F4D"/>
    <w:rsid w:val="00BF5DEF"/>
    <w:rsid w:val="00C30257"/>
    <w:rsid w:val="00CA1F14"/>
    <w:rsid w:val="00CC5CD9"/>
    <w:rsid w:val="00CE6B62"/>
    <w:rsid w:val="00D465D0"/>
    <w:rsid w:val="00D80A40"/>
    <w:rsid w:val="00D81380"/>
    <w:rsid w:val="00E07FED"/>
    <w:rsid w:val="00E54125"/>
    <w:rsid w:val="00E56F4B"/>
    <w:rsid w:val="00EC6847"/>
    <w:rsid w:val="00F018BB"/>
    <w:rsid w:val="00F16A17"/>
    <w:rsid w:val="00F27CE0"/>
    <w:rsid w:val="00F47FC4"/>
    <w:rsid w:val="00F561C6"/>
    <w:rsid w:val="00F6163E"/>
    <w:rsid w:val="00F76BD1"/>
    <w:rsid w:val="00F918F0"/>
    <w:rsid w:val="00FA0805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661F4"/>
  <w15:docId w15:val="{443516C7-FAE8-4810-A7BD-2CC4FAD5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53886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5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F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C8"/>
    <w:rPr>
      <w:rFonts w:ascii="Segoe UI" w:hAnsi="Segoe UI" w:cs="Segoe UI"/>
      <w:sz w:val="18"/>
      <w:szCs w:val="18"/>
    </w:rPr>
  </w:style>
  <w:style w:type="paragraph" w:customStyle="1" w:styleId="SingleTxt">
    <w:name w:val="__Single Txt"/>
    <w:basedOn w:val="Normal"/>
    <w:rsid w:val="007705B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ascii="Times New Roman" w:hAnsi="Times New Roman" w:cs="Times New Roman"/>
      <w:spacing w:val="4"/>
      <w:w w:val="103"/>
      <w:kern w:val="14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D6A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6A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348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C5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w.org/news/2019/04/24/un-landmark-security-council-disability-rights-brief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_H9WJC_xA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9DD27815B0F438FD3198FC0758B57" ma:contentTypeVersion="15" ma:contentTypeDescription="Create a new document." ma:contentTypeScope="" ma:versionID="04fa17dc255a9aa1aad97049b4a8b279">
  <xsd:schema xmlns:xsd="http://www.w3.org/2001/XMLSchema" xmlns:xs="http://www.w3.org/2001/XMLSchema" xmlns:p="http://schemas.microsoft.com/office/2006/metadata/properties" xmlns:ns1="http://schemas.microsoft.com/sharepoint/v3" xmlns:ns3="4f7d98fc-70ab-453c-9d72-6c4ea79ebb7c" xmlns:ns4="847888f9-681b-434e-b237-489431a69ae8" targetNamespace="http://schemas.microsoft.com/office/2006/metadata/properties" ma:root="true" ma:fieldsID="7c5d909cfd9021bc65f4040bf9342777" ns1:_="" ns3:_="" ns4:_="">
    <xsd:import namespace="http://schemas.microsoft.com/sharepoint/v3"/>
    <xsd:import namespace="4f7d98fc-70ab-453c-9d72-6c4ea79ebb7c"/>
    <xsd:import namespace="847888f9-681b-434e-b237-489431a69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d98fc-70ab-453c-9d72-6c4ea79ebb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88f9-681b-434e-b237-489431a69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761065-2019-44FC-A275-2EF5227ED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7d98fc-70ab-453c-9d72-6c4ea79ebb7c"/>
    <ds:schemaRef ds:uri="847888f9-681b-434e-b237-489431a69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39D0A-0B56-4D06-8A63-2926BE5E7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D83D4-B242-4AA7-A7D8-6FECC906F2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 Youssefian</dc:creator>
  <cp:lastModifiedBy>Erin Hardin</cp:lastModifiedBy>
  <cp:revision>2</cp:revision>
  <dcterms:created xsi:type="dcterms:W3CDTF">2021-05-25T00:43:00Z</dcterms:created>
  <dcterms:modified xsi:type="dcterms:W3CDTF">2021-05-25T00:43:00Z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0x0101008D89DD27815B0F438FD3198FC0758B57</vt:lpwstr>
  </property>
</Properties>
</file>