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B" w:rsidRPr="009B6AB8" w:rsidRDefault="000F075B" w:rsidP="00BA0E9C">
      <w:pPr>
        <w:spacing w:after="0" w:line="240" w:lineRule="auto"/>
        <w:ind w:left="2608" w:firstLine="1304"/>
        <w:rPr>
          <w:rFonts w:ascii="Arial" w:hAnsi="Arial" w:cs="Arial"/>
          <w:color w:val="1F497D" w:themeColor="text2"/>
          <w:sz w:val="28"/>
          <w:szCs w:val="28"/>
        </w:rPr>
      </w:pPr>
    </w:p>
    <w:p w:rsidR="00AF798F" w:rsidRPr="00A664FA" w:rsidRDefault="00C76781" w:rsidP="00A664FA">
      <w:pPr>
        <w:pStyle w:val="ListParagraph"/>
        <w:rPr>
          <w:rFonts w:ascii="Arial" w:hAnsi="Arial" w:cs="Arial"/>
          <w:color w:val="FF0000"/>
          <w:sz w:val="28"/>
          <w:szCs w:val="28"/>
        </w:rPr>
      </w:pPr>
      <w:r>
        <w:rPr>
          <w:rFonts w:ascii="Arial" w:hAnsi="Arial" w:cs="Arial"/>
          <w:noProof/>
          <w:color w:val="1F497D" w:themeColor="text2"/>
          <w:sz w:val="28"/>
          <w:szCs w:val="28"/>
        </w:rPr>
        <w:drawing>
          <wp:anchor distT="0" distB="0" distL="114300" distR="114300" simplePos="0" relativeHeight="251662847" behindDoc="1" locked="0" layoutInCell="1" allowOverlap="1">
            <wp:simplePos x="0" y="0"/>
            <wp:positionH relativeFrom="margin">
              <wp:posOffset>1954530</wp:posOffset>
            </wp:positionH>
            <wp:positionV relativeFrom="paragraph">
              <wp:posOffset>518160</wp:posOffset>
            </wp:positionV>
            <wp:extent cx="1848485" cy="768985"/>
            <wp:effectExtent l="0" t="0" r="0" b="0"/>
            <wp:wrapTight wrapText="bothSides">
              <wp:wrapPolygon edited="0">
                <wp:start x="0" y="0"/>
                <wp:lineTo x="0" y="20869"/>
                <wp:lineTo x="21370" y="20869"/>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8485" cy="768985"/>
                    </a:xfrm>
                    <a:prstGeom prst="rect">
                      <a:avLst/>
                    </a:prstGeom>
                  </pic:spPr>
                </pic:pic>
              </a:graphicData>
            </a:graphic>
          </wp:anchor>
        </w:drawing>
      </w:r>
      <w:r w:rsidRPr="00B97EFB">
        <w:rPr>
          <w:rFonts w:ascii="Arial" w:hAnsi="Arial" w:cs="Arial"/>
          <w:b/>
          <w:bCs/>
          <w:noProof/>
          <w:sz w:val="28"/>
          <w:szCs w:val="28"/>
        </w:rPr>
        <w:drawing>
          <wp:anchor distT="0" distB="0" distL="114300" distR="114300" simplePos="0" relativeHeight="251660288" behindDoc="1" locked="0" layoutInCell="1" allowOverlap="1">
            <wp:simplePos x="0" y="0"/>
            <wp:positionH relativeFrom="column">
              <wp:posOffset>3905250</wp:posOffset>
            </wp:positionH>
            <wp:positionV relativeFrom="paragraph">
              <wp:posOffset>470535</wp:posOffset>
            </wp:positionV>
            <wp:extent cx="838200" cy="1333500"/>
            <wp:effectExtent l="0" t="0" r="0" b="0"/>
            <wp:wrapTight wrapText="bothSides">
              <wp:wrapPolygon edited="0">
                <wp:start x="0" y="0"/>
                <wp:lineTo x="0" y="21291"/>
                <wp:lineTo x="21109" y="21291"/>
                <wp:lineTo x="21109" y="0"/>
                <wp:lineTo x="0" y="0"/>
              </wp:wrapPolygon>
            </wp:wrapTight>
            <wp:docPr id="2" name="Picture 2" descr="I:\GED\2018-19 BIENNIUM\GED-DISABILITY\JFM\Logos\E-org-Vertical-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ED\2018-19 BIENNIUM\GED-DISABILITY\JFM\Logos\E-org-Vertical-Bl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33500"/>
                    </a:xfrm>
                    <a:prstGeom prst="rect">
                      <a:avLst/>
                    </a:prstGeom>
                    <a:noFill/>
                    <a:ln>
                      <a:noFill/>
                    </a:ln>
                  </pic:spPr>
                </pic:pic>
              </a:graphicData>
            </a:graphic>
          </wp:anchor>
        </w:drawing>
      </w:r>
      <w:r>
        <w:rPr>
          <w:rFonts w:ascii="Arial" w:hAnsi="Arial" w:cs="Arial"/>
          <w:b/>
          <w:bCs/>
          <w:noProof/>
          <w:color w:val="000000" w:themeColor="text1"/>
          <w:sz w:val="24"/>
          <w:szCs w:val="24"/>
        </w:rPr>
        <w:drawing>
          <wp:anchor distT="0" distB="0" distL="114300" distR="114300" simplePos="0" relativeHeight="251663360" behindDoc="0" locked="0" layoutInCell="1" allowOverlap="1">
            <wp:simplePos x="0" y="0"/>
            <wp:positionH relativeFrom="column">
              <wp:posOffset>5073650</wp:posOffset>
            </wp:positionH>
            <wp:positionV relativeFrom="paragraph">
              <wp:posOffset>487680</wp:posOffset>
            </wp:positionV>
            <wp:extent cx="1308100" cy="118173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erio de Relaciones Exteriores Chi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8100" cy="1181735"/>
                    </a:xfrm>
                    <a:prstGeom prst="rect">
                      <a:avLst/>
                    </a:prstGeom>
                  </pic:spPr>
                </pic:pic>
              </a:graphicData>
            </a:graphic>
            <wp14:sizeRelH relativeFrom="margin">
              <wp14:pctWidth>0</wp14:pctWidth>
            </wp14:sizeRelH>
            <wp14:sizeRelV relativeFrom="margin">
              <wp14:pctHeight>0</wp14:pctHeight>
            </wp14:sizeRelV>
          </wp:anchor>
        </w:drawing>
      </w:r>
      <w:r w:rsidRPr="009B6AB8">
        <w:rPr>
          <w:rFonts w:ascii="Arial" w:hAnsi="Arial" w:cs="Arial"/>
          <w:noProof/>
          <w:color w:val="1F497D" w:themeColor="text2"/>
          <w:sz w:val="28"/>
          <w:szCs w:val="28"/>
        </w:rPr>
        <w:drawing>
          <wp:anchor distT="0" distB="0" distL="114300" distR="114300" simplePos="0" relativeHeight="251662336" behindDoc="1" locked="0" layoutInCell="1" allowOverlap="1" wp14:anchorId="498F7D54" wp14:editId="20C7ECEA">
            <wp:simplePos x="0" y="0"/>
            <wp:positionH relativeFrom="margin">
              <wp:posOffset>139700</wp:posOffset>
            </wp:positionH>
            <wp:positionV relativeFrom="paragraph">
              <wp:posOffset>398780</wp:posOffset>
            </wp:positionV>
            <wp:extent cx="2038350" cy="1411605"/>
            <wp:effectExtent l="0" t="0" r="0" b="0"/>
            <wp:wrapTight wrapText="bothSides">
              <wp:wrapPolygon edited="0">
                <wp:start x="0" y="0"/>
                <wp:lineTo x="0" y="21279"/>
                <wp:lineTo x="21398" y="21279"/>
                <wp:lineTo x="21398" y="0"/>
                <wp:lineTo x="0" y="0"/>
              </wp:wrapPolygon>
            </wp:wrapTight>
            <wp:docPr id="3" name="Picture 3" descr="C:\Users\vuokkohe\AppData\Local\Microsoft\Windows\Temporary Internet Files\Content.Outlook\3WFMIGUF\D-FORMIN-00032930_Formin_Logo_Vertical3Lang_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okkohe\AppData\Local\Microsoft\Windows\Temporary Internet Files\Content.Outlook\3WFMIGUF\D-FORMIN-00032930_Formin_Logo_Vertical3Lang_BLUE_RGB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411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DD7" w:rsidRPr="009B6AB8">
        <w:rPr>
          <w:rFonts w:ascii="Arial" w:hAnsi="Arial" w:cs="Arial"/>
          <w:color w:val="000000" w:themeColor="text1"/>
          <w:sz w:val="28"/>
          <w:szCs w:val="28"/>
        </w:rPr>
        <w:t xml:space="preserve"> </w:t>
      </w:r>
    </w:p>
    <w:p w:rsidR="00BD1B9A" w:rsidRDefault="00493C4B" w:rsidP="00350E9E">
      <w:pPr>
        <w:autoSpaceDE w:val="0"/>
        <w:autoSpaceDN w:val="0"/>
        <w:adjustRightInd w:val="0"/>
        <w:spacing w:after="0" w:line="240" w:lineRule="auto"/>
        <w:jc w:val="center"/>
        <w:rPr>
          <w:rFonts w:ascii="Arial" w:hAnsi="Arial" w:cs="Arial"/>
          <w:b/>
          <w:bCs/>
          <w:color w:val="000000" w:themeColor="text1"/>
          <w:sz w:val="24"/>
          <w:szCs w:val="24"/>
        </w:rPr>
      </w:pPr>
      <w:r w:rsidRPr="00B443CB">
        <w:rPr>
          <w:rFonts w:ascii="Arial" w:hAnsi="Arial" w:cs="Arial"/>
          <w:b/>
          <w:bCs/>
          <w:color w:val="000000" w:themeColor="text1"/>
          <w:sz w:val="24"/>
          <w:szCs w:val="24"/>
        </w:rPr>
        <w:br/>
      </w:r>
    </w:p>
    <w:p w:rsidR="00BD1B9A" w:rsidRDefault="00BD1B9A" w:rsidP="00350E9E">
      <w:pPr>
        <w:autoSpaceDE w:val="0"/>
        <w:autoSpaceDN w:val="0"/>
        <w:adjustRightInd w:val="0"/>
        <w:spacing w:after="0" w:line="240" w:lineRule="auto"/>
        <w:jc w:val="center"/>
        <w:rPr>
          <w:rFonts w:ascii="Arial" w:hAnsi="Arial" w:cs="Arial"/>
          <w:b/>
          <w:bCs/>
          <w:color w:val="000000" w:themeColor="text1"/>
          <w:sz w:val="24"/>
          <w:szCs w:val="24"/>
        </w:rPr>
      </w:pPr>
    </w:p>
    <w:p w:rsidR="00BF0E00" w:rsidRDefault="00BF0E00" w:rsidP="00350E9E">
      <w:pPr>
        <w:autoSpaceDE w:val="0"/>
        <w:autoSpaceDN w:val="0"/>
        <w:adjustRightInd w:val="0"/>
        <w:spacing w:after="0" w:line="240" w:lineRule="auto"/>
        <w:jc w:val="center"/>
        <w:rPr>
          <w:rFonts w:ascii="Arial" w:hAnsi="Arial" w:cs="Arial"/>
          <w:b/>
          <w:bCs/>
          <w:color w:val="000000" w:themeColor="text1"/>
          <w:sz w:val="24"/>
          <w:szCs w:val="24"/>
        </w:rPr>
      </w:pPr>
    </w:p>
    <w:p w:rsidR="00BF0E00" w:rsidRDefault="00BF0E00" w:rsidP="00350E9E">
      <w:pPr>
        <w:autoSpaceDE w:val="0"/>
        <w:autoSpaceDN w:val="0"/>
        <w:adjustRightInd w:val="0"/>
        <w:spacing w:after="0" w:line="240" w:lineRule="auto"/>
        <w:jc w:val="center"/>
        <w:rPr>
          <w:rFonts w:ascii="Arial" w:hAnsi="Arial" w:cs="Arial"/>
          <w:b/>
          <w:bCs/>
          <w:color w:val="000000" w:themeColor="text1"/>
          <w:sz w:val="24"/>
          <w:szCs w:val="24"/>
        </w:rPr>
      </w:pPr>
    </w:p>
    <w:p w:rsidR="00350E9E" w:rsidRPr="00B443CB" w:rsidRDefault="00A443DA" w:rsidP="00350E9E">
      <w:pPr>
        <w:autoSpaceDE w:val="0"/>
        <w:autoSpaceDN w:val="0"/>
        <w:adjustRightInd w:val="0"/>
        <w:spacing w:after="0" w:line="240" w:lineRule="auto"/>
        <w:jc w:val="center"/>
        <w:rPr>
          <w:rFonts w:ascii="Arial" w:hAnsi="Arial" w:cs="Arial"/>
          <w:b/>
          <w:bCs/>
          <w:color w:val="000000" w:themeColor="text1"/>
          <w:sz w:val="24"/>
          <w:szCs w:val="24"/>
        </w:rPr>
      </w:pPr>
      <w:r w:rsidRPr="00B443CB">
        <w:rPr>
          <w:rFonts w:ascii="Arial" w:hAnsi="Arial" w:cs="Arial"/>
          <w:b/>
          <w:bCs/>
          <w:color w:val="000000" w:themeColor="text1"/>
          <w:sz w:val="24"/>
          <w:szCs w:val="24"/>
        </w:rPr>
        <w:t xml:space="preserve">Virtual </w:t>
      </w:r>
      <w:r w:rsidR="00D302CE" w:rsidRPr="00B443CB">
        <w:rPr>
          <w:rFonts w:ascii="Arial" w:hAnsi="Arial" w:cs="Arial"/>
          <w:b/>
          <w:bCs/>
          <w:color w:val="000000" w:themeColor="text1"/>
          <w:sz w:val="24"/>
          <w:szCs w:val="24"/>
        </w:rPr>
        <w:t>Side Event at the 14</w:t>
      </w:r>
      <w:r w:rsidR="00350E9E" w:rsidRPr="00B443CB">
        <w:rPr>
          <w:rFonts w:ascii="Arial" w:hAnsi="Arial" w:cs="Arial"/>
          <w:b/>
          <w:bCs/>
          <w:color w:val="000000" w:themeColor="text1"/>
          <w:sz w:val="24"/>
          <w:szCs w:val="24"/>
          <w:vertAlign w:val="superscript"/>
        </w:rPr>
        <w:t>th</w:t>
      </w:r>
      <w:r w:rsidR="00350E9E" w:rsidRPr="00B443CB">
        <w:rPr>
          <w:rFonts w:ascii="Arial" w:hAnsi="Arial" w:cs="Arial"/>
          <w:b/>
          <w:bCs/>
          <w:color w:val="000000" w:themeColor="text1"/>
          <w:sz w:val="24"/>
          <w:szCs w:val="24"/>
        </w:rPr>
        <w:t xml:space="preserve"> Conference of the State Parties to CRPD</w:t>
      </w:r>
    </w:p>
    <w:p w:rsidR="00350E9E" w:rsidRPr="00B443CB" w:rsidRDefault="00350E9E" w:rsidP="00350E9E">
      <w:pPr>
        <w:autoSpaceDE w:val="0"/>
        <w:autoSpaceDN w:val="0"/>
        <w:adjustRightInd w:val="0"/>
        <w:spacing w:after="0" w:line="240" w:lineRule="auto"/>
        <w:jc w:val="center"/>
        <w:rPr>
          <w:rFonts w:ascii="Arial" w:hAnsi="Arial" w:cs="Arial"/>
          <w:b/>
          <w:bCs/>
          <w:color w:val="000000" w:themeColor="text1"/>
          <w:sz w:val="24"/>
          <w:szCs w:val="24"/>
        </w:rPr>
      </w:pPr>
    </w:p>
    <w:p w:rsidR="00350E9E" w:rsidRPr="00B443CB" w:rsidRDefault="00576C1A" w:rsidP="00025A80">
      <w:pPr>
        <w:spacing w:after="0" w:line="240" w:lineRule="auto"/>
        <w:jc w:val="center"/>
        <w:rPr>
          <w:rFonts w:ascii="Arial" w:hAnsi="Arial" w:cs="Arial"/>
          <w:b/>
          <w:bCs/>
          <w:color w:val="000000" w:themeColor="text1"/>
          <w:sz w:val="24"/>
          <w:szCs w:val="24"/>
        </w:rPr>
      </w:pPr>
      <w:r>
        <w:rPr>
          <w:rFonts w:ascii="Arial" w:hAnsi="Arial" w:cs="Arial"/>
          <w:b/>
          <w:bCs/>
          <w:sz w:val="24"/>
          <w:szCs w:val="24"/>
        </w:rPr>
        <w:t xml:space="preserve">June </w:t>
      </w:r>
      <w:r w:rsidR="006A7389" w:rsidRPr="00EC69EC">
        <w:rPr>
          <w:rFonts w:ascii="Arial" w:hAnsi="Arial" w:cs="Arial"/>
          <w:b/>
          <w:bCs/>
          <w:sz w:val="24"/>
          <w:szCs w:val="24"/>
        </w:rPr>
        <w:t>17</w:t>
      </w:r>
      <w:r w:rsidR="00BD1B9A" w:rsidRPr="00EC69EC">
        <w:rPr>
          <w:rFonts w:ascii="Arial" w:hAnsi="Arial" w:cs="Arial"/>
          <w:b/>
          <w:bCs/>
          <w:sz w:val="24"/>
          <w:szCs w:val="24"/>
        </w:rPr>
        <w:t xml:space="preserve"> </w:t>
      </w:r>
      <w:r w:rsidR="00D302CE" w:rsidRPr="00EC69EC">
        <w:rPr>
          <w:rFonts w:ascii="Arial" w:hAnsi="Arial" w:cs="Arial"/>
          <w:b/>
          <w:bCs/>
          <w:sz w:val="24"/>
          <w:szCs w:val="24"/>
        </w:rPr>
        <w:t>2021</w:t>
      </w:r>
      <w:r w:rsidR="00025A80" w:rsidRPr="00EC69EC">
        <w:rPr>
          <w:rFonts w:ascii="Arial" w:hAnsi="Arial" w:cs="Arial"/>
          <w:b/>
          <w:bCs/>
          <w:sz w:val="24"/>
          <w:szCs w:val="24"/>
        </w:rPr>
        <w:t xml:space="preserve"> </w:t>
      </w:r>
      <w:r w:rsidR="00BD1B9A" w:rsidRPr="00EC69EC">
        <w:rPr>
          <w:rFonts w:ascii="Arial" w:hAnsi="Arial" w:cs="Arial"/>
          <w:b/>
          <w:bCs/>
          <w:sz w:val="24"/>
          <w:szCs w:val="24"/>
        </w:rPr>
        <w:t xml:space="preserve">8.30-9.45am </w:t>
      </w:r>
      <w:r w:rsidR="00351A27">
        <w:rPr>
          <w:rFonts w:ascii="Arial" w:hAnsi="Arial" w:cs="Arial"/>
          <w:b/>
          <w:bCs/>
          <w:sz w:val="24"/>
          <w:szCs w:val="24"/>
        </w:rPr>
        <w:t>EST / 15.30-16.45 EET</w:t>
      </w:r>
    </w:p>
    <w:p w:rsidR="001F6F2F" w:rsidRPr="00B443CB" w:rsidRDefault="001F6F2F" w:rsidP="00025A80">
      <w:pPr>
        <w:spacing w:after="0" w:line="240" w:lineRule="auto"/>
        <w:jc w:val="center"/>
        <w:rPr>
          <w:rFonts w:ascii="Arial" w:hAnsi="Arial" w:cs="Arial"/>
          <w:b/>
          <w:color w:val="000000" w:themeColor="text1"/>
          <w:sz w:val="24"/>
          <w:szCs w:val="24"/>
        </w:rPr>
      </w:pPr>
    </w:p>
    <w:p w:rsidR="00350E9E" w:rsidRPr="00B443CB" w:rsidRDefault="00C67DFF" w:rsidP="00350E9E">
      <w:pPr>
        <w:spacing w:after="0" w:line="240" w:lineRule="auto"/>
        <w:jc w:val="center"/>
        <w:rPr>
          <w:rFonts w:ascii="Arial" w:eastAsia="Times New Roman" w:hAnsi="Arial" w:cs="Arial"/>
          <w:b/>
          <w:color w:val="000000" w:themeColor="text1"/>
          <w:sz w:val="24"/>
          <w:szCs w:val="24"/>
        </w:rPr>
      </w:pPr>
      <w:r w:rsidRPr="00B443CB">
        <w:rPr>
          <w:rFonts w:ascii="Arial" w:eastAsia="Times New Roman" w:hAnsi="Arial" w:cs="Arial"/>
          <w:b/>
          <w:color w:val="000000" w:themeColor="text1"/>
          <w:sz w:val="24"/>
          <w:szCs w:val="24"/>
        </w:rPr>
        <w:t>Promoting the inclusion of persons with disabilities in just transition</w:t>
      </w:r>
      <w:r w:rsidR="00A664FA">
        <w:rPr>
          <w:rFonts w:ascii="Arial" w:eastAsia="Times New Roman" w:hAnsi="Arial" w:cs="Arial"/>
          <w:b/>
          <w:color w:val="000000" w:themeColor="text1"/>
          <w:sz w:val="24"/>
          <w:szCs w:val="24"/>
        </w:rPr>
        <w:t xml:space="preserve"> towards a sustainable economy</w:t>
      </w:r>
    </w:p>
    <w:p w:rsidR="00D302CE" w:rsidRPr="00B443CB" w:rsidRDefault="00D302CE" w:rsidP="00350E9E">
      <w:pPr>
        <w:spacing w:after="0" w:line="240" w:lineRule="auto"/>
        <w:jc w:val="center"/>
        <w:rPr>
          <w:rFonts w:ascii="Arial" w:hAnsi="Arial" w:cs="Arial"/>
          <w:b/>
          <w:color w:val="000000" w:themeColor="text1"/>
          <w:sz w:val="28"/>
          <w:szCs w:val="28"/>
        </w:rPr>
      </w:pPr>
    </w:p>
    <w:p w:rsidR="00350E9E" w:rsidRPr="00B443CB" w:rsidRDefault="00350E9E" w:rsidP="00350E9E">
      <w:pPr>
        <w:spacing w:after="160" w:line="259" w:lineRule="auto"/>
        <w:contextualSpacing/>
        <w:rPr>
          <w:rFonts w:ascii="Arial" w:hAnsi="Arial" w:cs="Arial"/>
          <w:b/>
          <w:color w:val="000000" w:themeColor="text1"/>
          <w:sz w:val="24"/>
          <w:szCs w:val="24"/>
        </w:rPr>
      </w:pPr>
      <w:r w:rsidRPr="00B443CB">
        <w:rPr>
          <w:rFonts w:ascii="Arial" w:hAnsi="Arial" w:cs="Arial"/>
          <w:b/>
          <w:color w:val="000000" w:themeColor="text1"/>
          <w:sz w:val="24"/>
          <w:szCs w:val="24"/>
        </w:rPr>
        <w:t xml:space="preserve">Background </w:t>
      </w:r>
    </w:p>
    <w:p w:rsidR="00C67DFF" w:rsidRPr="00B443CB" w:rsidRDefault="00C67DFF" w:rsidP="00C67DFF">
      <w:pPr>
        <w:spacing w:after="160" w:line="259" w:lineRule="auto"/>
        <w:contextualSpacing/>
        <w:rPr>
          <w:rFonts w:ascii="Arial" w:hAnsi="Arial" w:cs="Arial"/>
          <w:color w:val="000000" w:themeColor="text1"/>
          <w:sz w:val="24"/>
          <w:szCs w:val="24"/>
        </w:rPr>
      </w:pPr>
    </w:p>
    <w:p w:rsidR="00C67DFF" w:rsidRPr="00B443CB" w:rsidRDefault="00C67DFF" w:rsidP="00C67DFF">
      <w:pPr>
        <w:spacing w:after="160" w:line="259" w:lineRule="auto"/>
        <w:contextualSpacing/>
        <w:rPr>
          <w:rFonts w:ascii="Arial" w:hAnsi="Arial" w:cs="Arial"/>
          <w:color w:val="000000" w:themeColor="text1"/>
          <w:sz w:val="24"/>
          <w:szCs w:val="24"/>
        </w:rPr>
      </w:pPr>
      <w:r w:rsidRPr="00B443CB">
        <w:rPr>
          <w:rFonts w:ascii="Arial" w:hAnsi="Arial" w:cs="Arial"/>
          <w:color w:val="000000" w:themeColor="text1"/>
          <w:sz w:val="24"/>
          <w:szCs w:val="24"/>
        </w:rPr>
        <w:t>Estimates suggest that</w:t>
      </w:r>
      <w:r w:rsidR="00BD1B9A">
        <w:rPr>
          <w:rFonts w:ascii="Arial" w:hAnsi="Arial" w:cs="Arial"/>
          <w:color w:val="000000" w:themeColor="text1"/>
          <w:sz w:val="24"/>
          <w:szCs w:val="24"/>
        </w:rPr>
        <w:t>,</w:t>
      </w:r>
      <w:r w:rsidRPr="00B443CB">
        <w:rPr>
          <w:rFonts w:ascii="Arial" w:hAnsi="Arial" w:cs="Arial"/>
          <w:color w:val="000000" w:themeColor="text1"/>
          <w:sz w:val="24"/>
          <w:szCs w:val="24"/>
        </w:rPr>
        <w:t xml:space="preserve"> overall, the transition to low-carbon economies worldwide will be a net generator of jobs, with as many as 18 million new jobs appearing by 2030, according to the ILO World Employment Social Outlook 2018.</w:t>
      </w:r>
    </w:p>
    <w:p w:rsidR="00C67DFF" w:rsidRPr="00B443CB" w:rsidRDefault="00BD1B9A" w:rsidP="00C67DFF">
      <w:pPr>
        <w:pStyle w:val="Default"/>
        <w:rPr>
          <w:rFonts w:ascii="Arial" w:hAnsi="Arial" w:cs="Arial"/>
          <w:color w:val="000000" w:themeColor="text1"/>
        </w:rPr>
      </w:pPr>
      <w:r>
        <w:rPr>
          <w:rFonts w:ascii="Arial" w:hAnsi="Arial" w:cs="Arial"/>
          <w:color w:val="000000" w:themeColor="text1"/>
        </w:rPr>
        <w:t>How</w:t>
      </w:r>
      <w:r w:rsidR="00C67DFF" w:rsidRPr="00B443CB">
        <w:rPr>
          <w:rFonts w:ascii="Arial" w:hAnsi="Arial" w:cs="Arial"/>
          <w:color w:val="000000" w:themeColor="text1"/>
        </w:rPr>
        <w:t xml:space="preserve"> this transition will play out for persons with disabilities will be determined largely by the local and national policies of governments and social partners. If the principles of a just transition are applied, the world of work will move towards a more inclusive and empowering situation for </w:t>
      </w:r>
      <w:r>
        <w:rPr>
          <w:rFonts w:ascii="Arial" w:hAnsi="Arial" w:cs="Arial"/>
          <w:color w:val="000000" w:themeColor="text1"/>
        </w:rPr>
        <w:t xml:space="preserve">persons with disabilities. Persons with disabilities </w:t>
      </w:r>
      <w:r w:rsidR="00C67DFF" w:rsidRPr="00B443CB">
        <w:rPr>
          <w:rFonts w:ascii="Arial" w:hAnsi="Arial" w:cs="Arial"/>
          <w:color w:val="000000" w:themeColor="text1"/>
        </w:rPr>
        <w:t>would have equal opportunities at benefitting from new or upgraded green jobs and the economic empowerment those jobs can offer. For example, skills development initiatives in the renewable energy sector that are disability-inclusive could pave the way for an effective match of green jobs with applicants with disabilities.</w:t>
      </w:r>
    </w:p>
    <w:p w:rsidR="00D302CE" w:rsidRPr="00B443CB" w:rsidRDefault="00D302CE" w:rsidP="00350E9E">
      <w:pPr>
        <w:spacing w:after="160" w:line="259" w:lineRule="auto"/>
        <w:contextualSpacing/>
        <w:rPr>
          <w:rFonts w:ascii="Arial" w:hAnsi="Arial" w:cs="Arial"/>
          <w:b/>
          <w:color w:val="000000" w:themeColor="text1"/>
          <w:sz w:val="24"/>
          <w:szCs w:val="24"/>
        </w:rPr>
      </w:pPr>
    </w:p>
    <w:p w:rsidR="00350E9E" w:rsidRDefault="00350E9E" w:rsidP="00350E9E">
      <w:pPr>
        <w:spacing w:after="160" w:line="259" w:lineRule="auto"/>
        <w:contextualSpacing/>
        <w:rPr>
          <w:rFonts w:ascii="Arial" w:hAnsi="Arial" w:cs="Arial"/>
          <w:b/>
          <w:color w:val="000000" w:themeColor="text1"/>
          <w:sz w:val="24"/>
          <w:szCs w:val="24"/>
        </w:rPr>
      </w:pPr>
      <w:r w:rsidRPr="00B443CB">
        <w:rPr>
          <w:rFonts w:ascii="Arial" w:hAnsi="Arial" w:cs="Arial"/>
          <w:b/>
          <w:color w:val="000000" w:themeColor="text1"/>
          <w:sz w:val="24"/>
          <w:szCs w:val="24"/>
        </w:rPr>
        <w:t xml:space="preserve">Objectives </w:t>
      </w:r>
    </w:p>
    <w:p w:rsidR="00B443CB" w:rsidRPr="00B443CB" w:rsidRDefault="00B443CB" w:rsidP="00350E9E">
      <w:pPr>
        <w:spacing w:after="160" w:line="259" w:lineRule="auto"/>
        <w:contextualSpacing/>
        <w:rPr>
          <w:rFonts w:ascii="Arial" w:hAnsi="Arial" w:cs="Arial"/>
          <w:b/>
          <w:color w:val="000000" w:themeColor="text1"/>
          <w:sz w:val="24"/>
          <w:szCs w:val="24"/>
          <w:lang w:val="en-US"/>
        </w:rPr>
      </w:pPr>
    </w:p>
    <w:p w:rsidR="00D302CE" w:rsidRPr="00B443CB" w:rsidRDefault="006137F5" w:rsidP="00AF798F">
      <w:pPr>
        <w:rPr>
          <w:rFonts w:ascii="Arial" w:hAnsi="Arial" w:cs="Arial"/>
          <w:color w:val="000000" w:themeColor="text1"/>
          <w:sz w:val="24"/>
          <w:szCs w:val="24"/>
        </w:rPr>
      </w:pPr>
      <w:r w:rsidRPr="00B443CB">
        <w:rPr>
          <w:rFonts w:ascii="Arial" w:hAnsi="Arial" w:cs="Arial"/>
          <w:color w:val="000000" w:themeColor="text1"/>
          <w:sz w:val="24"/>
          <w:szCs w:val="24"/>
        </w:rPr>
        <w:t xml:space="preserve">The event aims to explore rights and inclusion of persons with disabilities in building back better through a just transition towards a sustainable and low-carbon economy. </w:t>
      </w:r>
    </w:p>
    <w:p w:rsidR="00350E9E" w:rsidRPr="00B443CB" w:rsidRDefault="00350E9E" w:rsidP="00AF798F">
      <w:pPr>
        <w:rPr>
          <w:rFonts w:ascii="Arial" w:hAnsi="Arial" w:cs="Arial"/>
          <w:color w:val="000000" w:themeColor="text1"/>
          <w:sz w:val="24"/>
          <w:szCs w:val="24"/>
        </w:rPr>
      </w:pPr>
      <w:r w:rsidRPr="00B443CB">
        <w:rPr>
          <w:rFonts w:ascii="Arial" w:hAnsi="Arial" w:cs="Arial"/>
          <w:color w:val="000000" w:themeColor="text1"/>
          <w:sz w:val="24"/>
          <w:szCs w:val="24"/>
        </w:rPr>
        <w:t>It will address the following questions:</w:t>
      </w:r>
    </w:p>
    <w:p w:rsidR="00D302CE" w:rsidRPr="00B443CB" w:rsidRDefault="00C67DFF" w:rsidP="00D302CE">
      <w:pPr>
        <w:pStyle w:val="ListParagraph"/>
        <w:numPr>
          <w:ilvl w:val="0"/>
          <w:numId w:val="31"/>
        </w:numPr>
        <w:rPr>
          <w:rFonts w:ascii="Arial" w:hAnsi="Arial" w:cs="Arial"/>
          <w:color w:val="000000" w:themeColor="text1"/>
          <w:sz w:val="24"/>
          <w:szCs w:val="24"/>
        </w:rPr>
      </w:pPr>
      <w:r w:rsidRPr="00B443CB">
        <w:rPr>
          <w:rFonts w:ascii="Arial" w:hAnsi="Arial" w:cs="Arial"/>
          <w:color w:val="000000" w:themeColor="text1"/>
          <w:sz w:val="24"/>
          <w:szCs w:val="24"/>
        </w:rPr>
        <w:t>What measures need to be taken by public authorities and other stakeholders to ensure that persons with disabilities will have access to the jobs that will be generated by the transition to low-carbon economies</w:t>
      </w:r>
      <w:r w:rsidR="00273251" w:rsidRPr="00B443CB">
        <w:rPr>
          <w:rFonts w:ascii="Arial" w:hAnsi="Arial" w:cs="Arial"/>
          <w:color w:val="000000" w:themeColor="text1"/>
          <w:sz w:val="24"/>
          <w:szCs w:val="24"/>
        </w:rPr>
        <w:t xml:space="preserve"> as part of the building back better recovery plans</w:t>
      </w:r>
      <w:r w:rsidRPr="00B443CB">
        <w:rPr>
          <w:rFonts w:ascii="Arial" w:hAnsi="Arial" w:cs="Arial"/>
          <w:color w:val="000000" w:themeColor="text1"/>
          <w:sz w:val="24"/>
          <w:szCs w:val="24"/>
        </w:rPr>
        <w:t>?</w:t>
      </w:r>
    </w:p>
    <w:p w:rsidR="00273251" w:rsidRPr="00B443CB" w:rsidRDefault="00273251" w:rsidP="00D302CE">
      <w:pPr>
        <w:pStyle w:val="ListParagraph"/>
        <w:numPr>
          <w:ilvl w:val="0"/>
          <w:numId w:val="31"/>
        </w:numPr>
        <w:rPr>
          <w:rFonts w:ascii="Arial" w:hAnsi="Arial" w:cs="Arial"/>
          <w:color w:val="000000" w:themeColor="text1"/>
          <w:sz w:val="24"/>
          <w:szCs w:val="24"/>
        </w:rPr>
      </w:pPr>
      <w:r w:rsidRPr="00B443CB">
        <w:rPr>
          <w:rFonts w:ascii="Arial" w:hAnsi="Arial" w:cs="Arial"/>
          <w:color w:val="000000" w:themeColor="text1"/>
          <w:sz w:val="24"/>
          <w:szCs w:val="24"/>
        </w:rPr>
        <w:t xml:space="preserve">Are there examples of good practice both in developed and developing countries from which we can learn and which can be replicated? </w:t>
      </w:r>
    </w:p>
    <w:p w:rsidR="00273251" w:rsidRPr="00B443CB" w:rsidRDefault="00273251" w:rsidP="00D302CE">
      <w:pPr>
        <w:pStyle w:val="ListParagraph"/>
        <w:numPr>
          <w:ilvl w:val="0"/>
          <w:numId w:val="31"/>
        </w:numPr>
        <w:rPr>
          <w:rFonts w:ascii="Arial" w:hAnsi="Arial" w:cs="Arial"/>
          <w:color w:val="000000" w:themeColor="text1"/>
          <w:sz w:val="24"/>
          <w:szCs w:val="24"/>
        </w:rPr>
      </w:pPr>
      <w:r w:rsidRPr="00B443CB">
        <w:rPr>
          <w:rFonts w:ascii="Arial" w:hAnsi="Arial" w:cs="Arial"/>
          <w:color w:val="000000" w:themeColor="text1"/>
          <w:sz w:val="24"/>
          <w:szCs w:val="24"/>
        </w:rPr>
        <w:t>How can we promote the inclusion of persons with disabilities in the just transition discussions within COP26?</w:t>
      </w:r>
    </w:p>
    <w:p w:rsidR="006137F5" w:rsidRDefault="006137F5" w:rsidP="00273251">
      <w:pPr>
        <w:ind w:left="360"/>
        <w:rPr>
          <w:rFonts w:ascii="Arial" w:hAnsi="Arial" w:cs="Arial"/>
          <w:color w:val="000000" w:themeColor="text1"/>
          <w:sz w:val="24"/>
          <w:szCs w:val="24"/>
        </w:rPr>
      </w:pPr>
    </w:p>
    <w:p w:rsidR="00EC69EC" w:rsidRDefault="00EC69EC" w:rsidP="00273251">
      <w:pPr>
        <w:ind w:left="360"/>
        <w:rPr>
          <w:rFonts w:ascii="Arial" w:hAnsi="Arial" w:cs="Arial"/>
          <w:color w:val="000000" w:themeColor="text1"/>
          <w:sz w:val="24"/>
          <w:szCs w:val="24"/>
        </w:rPr>
      </w:pPr>
    </w:p>
    <w:p w:rsidR="00EC69EC" w:rsidRPr="00B443CB" w:rsidRDefault="00EC69EC" w:rsidP="00273251">
      <w:pPr>
        <w:ind w:left="360"/>
        <w:rPr>
          <w:rFonts w:ascii="Arial" w:hAnsi="Arial" w:cs="Arial"/>
          <w:color w:val="000000" w:themeColor="text1"/>
          <w:sz w:val="24"/>
          <w:szCs w:val="24"/>
        </w:rPr>
      </w:pPr>
    </w:p>
    <w:p w:rsidR="00350E9E" w:rsidRPr="00F66675" w:rsidRDefault="00350E9E" w:rsidP="00350E9E">
      <w:pPr>
        <w:spacing w:after="160" w:line="259" w:lineRule="auto"/>
        <w:contextualSpacing/>
        <w:rPr>
          <w:rFonts w:ascii="Arial" w:hAnsi="Arial" w:cs="Arial"/>
          <w:b/>
          <w:color w:val="1F497D" w:themeColor="text2"/>
          <w:sz w:val="24"/>
          <w:szCs w:val="24"/>
        </w:rPr>
      </w:pPr>
      <w:r w:rsidRPr="00B443CB">
        <w:rPr>
          <w:rFonts w:ascii="Arial" w:hAnsi="Arial" w:cs="Arial"/>
          <w:b/>
          <w:color w:val="000000" w:themeColor="text1"/>
          <w:sz w:val="24"/>
          <w:szCs w:val="24"/>
        </w:rPr>
        <w:t>Outline of the session</w:t>
      </w:r>
      <w:r w:rsidRPr="00F66675">
        <w:rPr>
          <w:rFonts w:ascii="Arial" w:hAnsi="Arial" w:cs="Arial"/>
          <w:b/>
          <w:color w:val="1F497D" w:themeColor="text2"/>
          <w:sz w:val="24"/>
          <w:szCs w:val="24"/>
        </w:rPr>
        <w:br/>
      </w:r>
    </w:p>
    <w:p w:rsidR="00350E9E" w:rsidRPr="00B443CB" w:rsidRDefault="00350E9E" w:rsidP="00C5570F">
      <w:pPr>
        <w:rPr>
          <w:rFonts w:ascii="Arial" w:hAnsi="Arial" w:cs="Arial"/>
          <w:color w:val="000000" w:themeColor="text1"/>
          <w:sz w:val="24"/>
          <w:szCs w:val="24"/>
          <w:lang w:val="en-US"/>
        </w:rPr>
      </w:pPr>
      <w:r w:rsidRPr="00B443CB">
        <w:rPr>
          <w:rFonts w:ascii="Arial" w:hAnsi="Arial" w:cs="Arial"/>
          <w:color w:val="000000" w:themeColor="text1"/>
          <w:sz w:val="24"/>
          <w:szCs w:val="24"/>
          <w:lang w:val="en-US"/>
        </w:rPr>
        <w:t xml:space="preserve">Opening by </w:t>
      </w:r>
      <w:r w:rsidR="009142A9">
        <w:rPr>
          <w:rFonts w:ascii="Arial" w:hAnsi="Arial" w:cs="Arial"/>
          <w:color w:val="000000" w:themeColor="text1"/>
          <w:sz w:val="24"/>
          <w:szCs w:val="24"/>
          <w:lang w:val="en-US"/>
        </w:rPr>
        <w:t>Krista Mikkonen, Minister of the Environment and Climate Change, Finland</w:t>
      </w:r>
    </w:p>
    <w:p w:rsidR="00350E9E" w:rsidRPr="00B443CB" w:rsidRDefault="00350E9E" w:rsidP="00C5570F">
      <w:pPr>
        <w:rPr>
          <w:rFonts w:ascii="Arial" w:hAnsi="Arial" w:cs="Arial"/>
          <w:color w:val="000000" w:themeColor="text1"/>
          <w:sz w:val="24"/>
          <w:szCs w:val="24"/>
          <w:lang w:val="en-US"/>
        </w:rPr>
      </w:pPr>
      <w:r w:rsidRPr="00B443CB">
        <w:rPr>
          <w:rFonts w:ascii="Arial" w:hAnsi="Arial" w:cs="Arial"/>
          <w:color w:val="000000" w:themeColor="text1"/>
          <w:sz w:val="24"/>
          <w:szCs w:val="24"/>
          <w:lang w:val="en-US"/>
        </w:rPr>
        <w:t>Moderation</w:t>
      </w:r>
      <w:r w:rsidRPr="00B443CB">
        <w:rPr>
          <w:rFonts w:ascii="Arial" w:hAnsi="Arial" w:cs="Arial"/>
          <w:color w:val="000000" w:themeColor="text1"/>
          <w:sz w:val="24"/>
          <w:szCs w:val="24"/>
        </w:rPr>
        <w:t xml:space="preserve"> by </w:t>
      </w:r>
      <w:r w:rsidR="00BD1B9A" w:rsidRPr="00BD1B9A">
        <w:rPr>
          <w:rFonts w:ascii="Arial" w:hAnsi="Arial" w:cs="Arial"/>
          <w:color w:val="000000" w:themeColor="text1"/>
          <w:sz w:val="24"/>
          <w:szCs w:val="24"/>
        </w:rPr>
        <w:t xml:space="preserve">Mina Mojtahedi, </w:t>
      </w:r>
      <w:r w:rsidR="00BF0E00">
        <w:rPr>
          <w:rFonts w:ascii="Arial" w:hAnsi="Arial" w:cs="Arial"/>
          <w:color w:val="000000" w:themeColor="text1"/>
          <w:sz w:val="24"/>
          <w:szCs w:val="24"/>
        </w:rPr>
        <w:t xml:space="preserve">Senior Adviser on Non-discrimination, </w:t>
      </w:r>
      <w:r w:rsidR="00BD1B9A" w:rsidRPr="00BD1B9A">
        <w:rPr>
          <w:rFonts w:ascii="Arial" w:hAnsi="Arial" w:cs="Arial"/>
          <w:color w:val="000000" w:themeColor="text1"/>
          <w:sz w:val="24"/>
          <w:szCs w:val="24"/>
        </w:rPr>
        <w:t>Ministry for Foreign Affairs of Finland</w:t>
      </w:r>
    </w:p>
    <w:p w:rsidR="00350E9E" w:rsidRPr="00B443CB" w:rsidRDefault="003F2843" w:rsidP="00C5570F">
      <w:pPr>
        <w:rPr>
          <w:rFonts w:ascii="Arial" w:hAnsi="Arial" w:cs="Arial"/>
          <w:color w:val="000000" w:themeColor="text1"/>
          <w:sz w:val="24"/>
          <w:szCs w:val="24"/>
        </w:rPr>
      </w:pPr>
      <w:r>
        <w:rPr>
          <w:rFonts w:ascii="Arial" w:hAnsi="Arial" w:cs="Arial"/>
          <w:color w:val="000000" w:themeColor="text1"/>
          <w:sz w:val="24"/>
          <w:szCs w:val="24"/>
        </w:rPr>
        <w:t>Panel</w:t>
      </w:r>
      <w:r w:rsidRPr="00B443CB">
        <w:rPr>
          <w:rFonts w:ascii="Arial" w:hAnsi="Arial" w:cs="Arial"/>
          <w:color w:val="000000" w:themeColor="text1"/>
          <w:sz w:val="24"/>
          <w:szCs w:val="24"/>
        </w:rPr>
        <w:t>lists</w:t>
      </w:r>
      <w:r w:rsidR="00350E9E" w:rsidRPr="00B443CB">
        <w:rPr>
          <w:rFonts w:ascii="Arial" w:hAnsi="Arial" w:cs="Arial"/>
          <w:color w:val="000000" w:themeColor="text1"/>
          <w:sz w:val="24"/>
          <w:szCs w:val="24"/>
        </w:rPr>
        <w:t xml:space="preserve">: </w:t>
      </w:r>
    </w:p>
    <w:p w:rsidR="00D302CE" w:rsidRPr="00B443CB" w:rsidRDefault="00B97EFB" w:rsidP="00D302CE">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Moustapha Kamal Gueye, Global Coordinator, ILO Green Jobs Programme</w:t>
      </w:r>
    </w:p>
    <w:p w:rsidR="00B97EFB" w:rsidRPr="00B97EFB" w:rsidRDefault="00AA695E" w:rsidP="00AA695E">
      <w:pPr>
        <w:pStyle w:val="ListParagraph"/>
        <w:numPr>
          <w:ilvl w:val="0"/>
          <w:numId w:val="27"/>
        </w:numPr>
        <w:rPr>
          <w:rFonts w:ascii="Arial" w:hAnsi="Arial" w:cs="Arial"/>
          <w:color w:val="000000" w:themeColor="text1"/>
          <w:sz w:val="24"/>
          <w:szCs w:val="24"/>
          <w:lang w:val="es-ES"/>
        </w:rPr>
      </w:pPr>
      <w:r>
        <w:rPr>
          <w:rFonts w:ascii="Arial" w:hAnsi="Arial" w:cs="Arial"/>
          <w:color w:val="000000" w:themeColor="text1"/>
          <w:sz w:val="24"/>
          <w:szCs w:val="24"/>
          <w:lang w:val="es-ES"/>
        </w:rPr>
        <w:t xml:space="preserve">Fernando Riaño, </w:t>
      </w:r>
      <w:r w:rsidRPr="00AA695E">
        <w:rPr>
          <w:rFonts w:ascii="Arial" w:hAnsi="Arial" w:cs="Arial"/>
          <w:color w:val="000000" w:themeColor="text1"/>
          <w:sz w:val="24"/>
          <w:szCs w:val="24"/>
          <w:lang w:val="es-ES"/>
        </w:rPr>
        <w:t>Institutional Relations and Social Responsibil</w:t>
      </w:r>
      <w:r>
        <w:rPr>
          <w:rFonts w:ascii="Arial" w:hAnsi="Arial" w:cs="Arial"/>
          <w:color w:val="000000" w:themeColor="text1"/>
          <w:sz w:val="24"/>
          <w:szCs w:val="24"/>
          <w:lang w:val="es-ES"/>
        </w:rPr>
        <w:t xml:space="preserve">ity </w:t>
      </w:r>
      <w:r w:rsidR="003F2843">
        <w:rPr>
          <w:rFonts w:ascii="Arial" w:hAnsi="Arial" w:cs="Arial"/>
          <w:color w:val="000000" w:themeColor="text1"/>
          <w:sz w:val="24"/>
          <w:szCs w:val="24"/>
          <w:lang w:val="es-ES"/>
        </w:rPr>
        <w:t>Director, ONCE Social Group</w:t>
      </w:r>
    </w:p>
    <w:p w:rsidR="00576C1A" w:rsidRPr="00B443CB" w:rsidRDefault="00576C1A" w:rsidP="00576C1A">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 xml:space="preserve">Maria Soledad Cisternas, </w:t>
      </w:r>
      <w:r w:rsidRPr="00576C1A">
        <w:rPr>
          <w:rFonts w:ascii="Arial" w:hAnsi="Arial" w:cs="Arial"/>
          <w:color w:val="000000" w:themeColor="text1"/>
          <w:sz w:val="24"/>
          <w:szCs w:val="24"/>
        </w:rPr>
        <w:t>Special Envoy of the Secretary-General on Disability and Accessibility</w:t>
      </w:r>
      <w:r>
        <w:rPr>
          <w:rFonts w:ascii="Arial" w:hAnsi="Arial" w:cs="Arial"/>
          <w:color w:val="000000" w:themeColor="text1"/>
          <w:sz w:val="24"/>
          <w:szCs w:val="24"/>
        </w:rPr>
        <w:t>, United Nations</w:t>
      </w:r>
    </w:p>
    <w:p w:rsidR="003F2843" w:rsidRDefault="003F2843" w:rsidP="00D302CE">
      <w:pPr>
        <w:rPr>
          <w:rFonts w:ascii="Arial" w:hAnsi="Arial" w:cs="Arial"/>
          <w:color w:val="000000" w:themeColor="text1"/>
          <w:sz w:val="24"/>
          <w:szCs w:val="24"/>
          <w:lang w:val="it-IT"/>
        </w:rPr>
      </w:pPr>
      <w:r>
        <w:rPr>
          <w:rFonts w:ascii="Arial" w:hAnsi="Arial" w:cs="Arial"/>
          <w:color w:val="000000" w:themeColor="text1"/>
          <w:sz w:val="24"/>
          <w:szCs w:val="24"/>
          <w:lang w:val="it-IT"/>
        </w:rPr>
        <w:t>Questions and comments from the audience</w:t>
      </w:r>
    </w:p>
    <w:p w:rsidR="00EC69EC" w:rsidRDefault="00C5570F" w:rsidP="00D302CE">
      <w:pPr>
        <w:rPr>
          <w:rFonts w:ascii="Arial" w:hAnsi="Arial" w:cs="Arial"/>
          <w:color w:val="000000" w:themeColor="text1"/>
          <w:sz w:val="24"/>
          <w:szCs w:val="24"/>
        </w:rPr>
      </w:pPr>
      <w:r w:rsidRPr="00B443CB">
        <w:rPr>
          <w:rFonts w:ascii="Arial" w:hAnsi="Arial" w:cs="Arial"/>
          <w:color w:val="000000" w:themeColor="text1"/>
          <w:sz w:val="24"/>
          <w:szCs w:val="24"/>
          <w:lang w:val="it-IT"/>
        </w:rPr>
        <w:t>C</w:t>
      </w:r>
      <w:r w:rsidR="003B51AE" w:rsidRPr="00B443CB">
        <w:rPr>
          <w:rFonts w:ascii="Arial" w:hAnsi="Arial" w:cs="Arial"/>
          <w:color w:val="000000" w:themeColor="text1"/>
          <w:sz w:val="24"/>
          <w:szCs w:val="24"/>
        </w:rPr>
        <w:t>losing words</w:t>
      </w:r>
      <w:r w:rsidR="00D302CE" w:rsidRPr="00B443CB">
        <w:rPr>
          <w:rFonts w:ascii="Arial" w:hAnsi="Arial" w:cs="Arial"/>
          <w:color w:val="000000" w:themeColor="text1"/>
          <w:sz w:val="24"/>
          <w:szCs w:val="24"/>
        </w:rPr>
        <w:t xml:space="preserve"> by </w:t>
      </w:r>
      <w:r w:rsidR="004D6A36">
        <w:rPr>
          <w:rFonts w:ascii="Arial" w:hAnsi="Arial" w:cs="Arial"/>
          <w:color w:val="000000" w:themeColor="text1"/>
          <w:sz w:val="24"/>
          <w:szCs w:val="24"/>
        </w:rPr>
        <w:t xml:space="preserve">representative from the </w:t>
      </w:r>
      <w:r w:rsidR="009142A9">
        <w:rPr>
          <w:rFonts w:ascii="Arial" w:hAnsi="Arial" w:cs="Arial"/>
          <w:color w:val="000000" w:themeColor="text1"/>
          <w:sz w:val="24"/>
          <w:szCs w:val="24"/>
        </w:rPr>
        <w:t>International Labour Organization</w:t>
      </w:r>
    </w:p>
    <w:p w:rsidR="00BD1B9A" w:rsidRDefault="003B51AE" w:rsidP="00D302CE">
      <w:pPr>
        <w:rPr>
          <w:rFonts w:ascii="Arial" w:hAnsi="Arial" w:cs="Arial"/>
          <w:color w:val="000000" w:themeColor="text1"/>
          <w:sz w:val="24"/>
          <w:szCs w:val="24"/>
        </w:rPr>
      </w:pPr>
      <w:r w:rsidRPr="00B443CB">
        <w:rPr>
          <w:rFonts w:ascii="Arial" w:hAnsi="Arial" w:cs="Arial"/>
          <w:color w:val="000000" w:themeColor="text1"/>
          <w:sz w:val="24"/>
          <w:szCs w:val="24"/>
        </w:rPr>
        <w:br/>
      </w:r>
      <w:r w:rsidR="00710346" w:rsidRPr="00B443CB">
        <w:rPr>
          <w:rFonts w:ascii="Arial" w:hAnsi="Arial" w:cs="Arial"/>
          <w:color w:val="000000" w:themeColor="text1"/>
          <w:sz w:val="24"/>
          <w:szCs w:val="24"/>
        </w:rPr>
        <w:br/>
      </w:r>
      <w:r w:rsidR="00AF798F" w:rsidRPr="00B443CB">
        <w:rPr>
          <w:rFonts w:ascii="Arial" w:hAnsi="Arial" w:cs="Arial"/>
          <w:b/>
          <w:bCs/>
          <w:color w:val="000000" w:themeColor="text1"/>
          <w:sz w:val="24"/>
          <w:szCs w:val="24"/>
        </w:rPr>
        <w:t>Organizers:</w:t>
      </w:r>
      <w:r w:rsidR="00710346" w:rsidRPr="00B443CB">
        <w:rPr>
          <w:rFonts w:ascii="Arial" w:hAnsi="Arial" w:cs="Arial"/>
          <w:b/>
          <w:bCs/>
          <w:color w:val="000000" w:themeColor="text1"/>
          <w:sz w:val="24"/>
          <w:szCs w:val="24"/>
        </w:rPr>
        <w:br/>
      </w:r>
      <w:r w:rsidR="00350E9E" w:rsidRPr="00B443CB">
        <w:rPr>
          <w:rFonts w:ascii="Arial" w:hAnsi="Arial" w:cs="Arial"/>
          <w:color w:val="000000" w:themeColor="text1"/>
          <w:sz w:val="24"/>
          <w:szCs w:val="24"/>
        </w:rPr>
        <w:t xml:space="preserve">Ministry </w:t>
      </w:r>
      <w:r w:rsidR="00D302CE" w:rsidRPr="00B443CB">
        <w:rPr>
          <w:rFonts w:ascii="Arial" w:hAnsi="Arial" w:cs="Arial"/>
          <w:color w:val="000000" w:themeColor="text1"/>
          <w:sz w:val="24"/>
          <w:szCs w:val="24"/>
        </w:rPr>
        <w:t>for Foreign Affairs of Finland</w:t>
      </w:r>
    </w:p>
    <w:p w:rsidR="00D302CE" w:rsidRDefault="00D302CE" w:rsidP="00D302CE">
      <w:pPr>
        <w:rPr>
          <w:rFonts w:ascii="Arial" w:hAnsi="Arial" w:cs="Arial"/>
          <w:color w:val="000000" w:themeColor="text1"/>
          <w:sz w:val="24"/>
          <w:szCs w:val="24"/>
        </w:rPr>
      </w:pPr>
      <w:r w:rsidRPr="00B443CB">
        <w:rPr>
          <w:rFonts w:ascii="Arial" w:hAnsi="Arial" w:cs="Arial"/>
          <w:color w:val="000000" w:themeColor="text1"/>
          <w:sz w:val="24"/>
          <w:szCs w:val="24"/>
        </w:rPr>
        <w:t>In</w:t>
      </w:r>
      <w:r w:rsidR="00BD1B9A">
        <w:rPr>
          <w:rFonts w:ascii="Arial" w:hAnsi="Arial" w:cs="Arial"/>
          <w:color w:val="000000" w:themeColor="text1"/>
          <w:sz w:val="24"/>
          <w:szCs w:val="24"/>
        </w:rPr>
        <w:t>ternational Labour Organization</w:t>
      </w:r>
    </w:p>
    <w:p w:rsidR="00B443CB" w:rsidRPr="00B443CB" w:rsidRDefault="002C78B7" w:rsidP="00D302CE">
      <w:pPr>
        <w:rPr>
          <w:rFonts w:ascii="Arial" w:hAnsi="Arial" w:cs="Arial"/>
          <w:color w:val="000000" w:themeColor="text1"/>
          <w:sz w:val="24"/>
          <w:szCs w:val="24"/>
        </w:rPr>
      </w:pPr>
      <w:r>
        <w:rPr>
          <w:rFonts w:ascii="Arial" w:hAnsi="Arial" w:cs="Arial"/>
          <w:b/>
          <w:bCs/>
          <w:color w:val="000000" w:themeColor="text1"/>
          <w:sz w:val="24"/>
          <w:szCs w:val="24"/>
        </w:rPr>
        <w:t>Co-</w:t>
      </w:r>
      <w:r w:rsidR="00207C95">
        <w:rPr>
          <w:rFonts w:ascii="Arial" w:hAnsi="Arial" w:cs="Arial"/>
          <w:b/>
          <w:bCs/>
          <w:color w:val="000000" w:themeColor="text1"/>
          <w:sz w:val="24"/>
          <w:szCs w:val="24"/>
        </w:rPr>
        <w:t>Sponso</w:t>
      </w:r>
      <w:r w:rsidR="00EF61CE">
        <w:rPr>
          <w:rFonts w:ascii="Arial" w:hAnsi="Arial" w:cs="Arial"/>
          <w:b/>
          <w:bCs/>
          <w:color w:val="000000" w:themeColor="text1"/>
          <w:sz w:val="24"/>
          <w:szCs w:val="24"/>
        </w:rPr>
        <w:t>r</w:t>
      </w:r>
      <w:r>
        <w:rPr>
          <w:rFonts w:ascii="Arial" w:hAnsi="Arial" w:cs="Arial"/>
          <w:b/>
          <w:bCs/>
          <w:color w:val="000000" w:themeColor="text1"/>
          <w:sz w:val="24"/>
          <w:szCs w:val="24"/>
        </w:rPr>
        <w:t>s</w:t>
      </w:r>
      <w:r w:rsidR="00B443CB" w:rsidRPr="00B443CB">
        <w:rPr>
          <w:rFonts w:ascii="Arial" w:hAnsi="Arial" w:cs="Arial"/>
          <w:b/>
          <w:bCs/>
          <w:color w:val="000000" w:themeColor="text1"/>
          <w:sz w:val="24"/>
          <w:szCs w:val="24"/>
        </w:rPr>
        <w:t>:</w:t>
      </w:r>
    </w:p>
    <w:p w:rsidR="00C76781" w:rsidRPr="00C76781" w:rsidRDefault="00576C1A" w:rsidP="00BD1B9A">
      <w:pPr>
        <w:rPr>
          <w:rFonts w:ascii="Arial" w:hAnsi="Arial" w:cs="Arial"/>
          <w:color w:val="000000" w:themeColor="text1"/>
          <w:sz w:val="24"/>
          <w:szCs w:val="24"/>
        </w:rPr>
      </w:pPr>
      <w:r w:rsidRPr="00C76781">
        <w:rPr>
          <w:rFonts w:ascii="Arial" w:hAnsi="Arial" w:cs="Arial"/>
          <w:color w:val="000000" w:themeColor="text1"/>
          <w:sz w:val="24"/>
          <w:szCs w:val="24"/>
        </w:rPr>
        <w:t>Ministry for Foreign Affairs of Chile</w:t>
      </w:r>
      <w:r w:rsidR="00FB7D86" w:rsidRPr="00C76781">
        <w:rPr>
          <w:rFonts w:ascii="Arial" w:hAnsi="Arial" w:cs="Arial"/>
          <w:color w:val="000000" w:themeColor="text1"/>
          <w:sz w:val="24"/>
          <w:szCs w:val="24"/>
        </w:rPr>
        <w:t xml:space="preserve"> </w:t>
      </w:r>
    </w:p>
    <w:p w:rsidR="002C78B7" w:rsidRPr="00576C1A" w:rsidRDefault="00207C95" w:rsidP="00BD1B9A">
      <w:pPr>
        <w:rPr>
          <w:rFonts w:ascii="Arial" w:hAnsi="Arial" w:cs="Arial"/>
          <w:color w:val="000000" w:themeColor="text1"/>
          <w:sz w:val="24"/>
          <w:szCs w:val="24"/>
        </w:rPr>
      </w:pPr>
      <w:r>
        <w:rPr>
          <w:rFonts w:ascii="Arial" w:hAnsi="Arial" w:cs="Arial"/>
          <w:color w:val="000000" w:themeColor="text1"/>
          <w:sz w:val="24"/>
          <w:szCs w:val="24"/>
        </w:rPr>
        <w:t>International Disability Alliance</w:t>
      </w:r>
    </w:p>
    <w:p w:rsidR="00913E2E" w:rsidRDefault="003B51AE" w:rsidP="00A83CA7">
      <w:pPr>
        <w:rPr>
          <w:rFonts w:ascii="Arial" w:hAnsi="Arial" w:cs="Arial"/>
          <w:b/>
          <w:bCs/>
          <w:color w:val="000000" w:themeColor="text1"/>
          <w:sz w:val="24"/>
          <w:szCs w:val="24"/>
        </w:rPr>
      </w:pPr>
      <w:r w:rsidRPr="00B443CB">
        <w:rPr>
          <w:rFonts w:ascii="Arial" w:hAnsi="Arial" w:cs="Arial"/>
          <w:color w:val="000000" w:themeColor="text1"/>
          <w:sz w:val="24"/>
          <w:szCs w:val="24"/>
        </w:rPr>
        <w:br/>
      </w:r>
      <w:r w:rsidR="00350E9E" w:rsidRPr="00B443CB">
        <w:rPr>
          <w:rFonts w:ascii="Arial" w:hAnsi="Arial" w:cs="Arial"/>
          <w:b/>
          <w:bCs/>
          <w:color w:val="000000" w:themeColor="text1"/>
          <w:sz w:val="24"/>
          <w:szCs w:val="24"/>
        </w:rPr>
        <w:t>Registration</w:t>
      </w:r>
      <w:r w:rsidR="00913E2E">
        <w:rPr>
          <w:rFonts w:ascii="Arial" w:hAnsi="Arial" w:cs="Arial"/>
          <w:b/>
          <w:bCs/>
          <w:color w:val="000000" w:themeColor="text1"/>
          <w:sz w:val="24"/>
          <w:szCs w:val="24"/>
        </w:rPr>
        <w:t xml:space="preserve"> link:</w:t>
      </w:r>
    </w:p>
    <w:p w:rsidR="00350E9E" w:rsidRPr="00351A27" w:rsidRDefault="00351A27" w:rsidP="00A83CA7">
      <w:pPr>
        <w:rPr>
          <w:rFonts w:ascii="Arial" w:hAnsi="Arial" w:cs="Arial"/>
          <w:color w:val="0000FF"/>
        </w:rPr>
      </w:pPr>
      <w:hyperlink r:id="rId12" w:history="1">
        <w:r w:rsidR="00913E2E" w:rsidRPr="00351A27">
          <w:rPr>
            <w:rStyle w:val="Hyperlink"/>
            <w:rFonts w:ascii="Arial" w:hAnsi="Arial" w:cs="Arial"/>
            <w:sz w:val="24"/>
          </w:rPr>
          <w:t>http</w:t>
        </w:r>
        <w:bookmarkStart w:id="0" w:name="_GoBack"/>
        <w:bookmarkEnd w:id="0"/>
        <w:r w:rsidR="00913E2E" w:rsidRPr="00351A27">
          <w:rPr>
            <w:rStyle w:val="Hyperlink"/>
            <w:rFonts w:ascii="Arial" w:hAnsi="Arial" w:cs="Arial"/>
            <w:sz w:val="24"/>
          </w:rPr>
          <w:t>s</w:t>
        </w:r>
        <w:r w:rsidR="00913E2E" w:rsidRPr="00351A27">
          <w:rPr>
            <w:rStyle w:val="Hyperlink"/>
            <w:rFonts w:ascii="Arial" w:hAnsi="Arial" w:cs="Arial"/>
            <w:sz w:val="24"/>
          </w:rPr>
          <w:t>://ilo-org.zoom.us/webinar/register/WN_t_o30zErScylXxb4WT-msQ</w:t>
        </w:r>
      </w:hyperlink>
      <w:r w:rsidR="00350E9E" w:rsidRPr="00B443CB">
        <w:rPr>
          <w:rFonts w:ascii="Arial" w:hAnsi="Arial" w:cs="Arial"/>
          <w:b/>
          <w:bCs/>
          <w:color w:val="000000" w:themeColor="text1"/>
          <w:sz w:val="24"/>
          <w:szCs w:val="24"/>
        </w:rPr>
        <w:br/>
      </w:r>
      <w:r w:rsidR="006137F5" w:rsidRPr="00B443CB">
        <w:rPr>
          <w:rFonts w:ascii="Arial" w:hAnsi="Arial" w:cs="Arial"/>
          <w:bCs/>
          <w:color w:val="000000" w:themeColor="text1"/>
          <w:sz w:val="24"/>
          <w:szCs w:val="24"/>
        </w:rPr>
        <w:t>The l</w:t>
      </w:r>
      <w:r w:rsidR="00913E2E">
        <w:rPr>
          <w:rFonts w:ascii="Arial" w:hAnsi="Arial" w:cs="Arial"/>
          <w:bCs/>
          <w:color w:val="000000" w:themeColor="text1"/>
          <w:sz w:val="24"/>
          <w:szCs w:val="24"/>
        </w:rPr>
        <w:t xml:space="preserve">ink to join the live </w:t>
      </w:r>
      <w:r w:rsidR="003C1262" w:rsidRPr="00B443CB">
        <w:rPr>
          <w:rFonts w:ascii="Arial" w:hAnsi="Arial" w:cs="Arial"/>
          <w:bCs/>
          <w:color w:val="000000" w:themeColor="text1"/>
          <w:sz w:val="24"/>
          <w:szCs w:val="24"/>
        </w:rPr>
        <w:t>event will be sent to the participants by email</w:t>
      </w:r>
      <w:r w:rsidR="00EC69EC">
        <w:rPr>
          <w:rFonts w:ascii="Arial" w:hAnsi="Arial" w:cs="Arial"/>
          <w:bCs/>
          <w:color w:val="000000" w:themeColor="text1"/>
          <w:sz w:val="24"/>
          <w:szCs w:val="24"/>
        </w:rPr>
        <w:t xml:space="preserve"> after registration to the event. </w:t>
      </w:r>
    </w:p>
    <w:p w:rsidR="00350E9E" w:rsidRPr="00B443CB" w:rsidRDefault="00350E9E" w:rsidP="00350E9E">
      <w:pPr>
        <w:spacing w:after="0" w:line="240" w:lineRule="auto"/>
        <w:rPr>
          <w:rFonts w:ascii="Arial" w:hAnsi="Arial" w:cs="Arial"/>
          <w:b/>
          <w:color w:val="000000" w:themeColor="text1"/>
          <w:sz w:val="24"/>
          <w:szCs w:val="24"/>
        </w:rPr>
      </w:pPr>
    </w:p>
    <w:p w:rsidR="00350E9E" w:rsidRPr="00EC69EC" w:rsidRDefault="00350E9E" w:rsidP="003B51AE">
      <w:pPr>
        <w:autoSpaceDE w:val="0"/>
        <w:autoSpaceDN w:val="0"/>
        <w:adjustRightInd w:val="0"/>
        <w:spacing w:after="0" w:line="240" w:lineRule="auto"/>
        <w:rPr>
          <w:rFonts w:ascii="Arial" w:hAnsi="Arial" w:cs="Arial"/>
          <w:b/>
          <w:color w:val="1F497D" w:themeColor="text2"/>
          <w:sz w:val="24"/>
          <w:szCs w:val="24"/>
        </w:rPr>
      </w:pPr>
      <w:r w:rsidRPr="00EC69EC">
        <w:rPr>
          <w:rFonts w:ascii="Arial" w:hAnsi="Arial" w:cs="Arial"/>
          <w:b/>
          <w:bCs/>
          <w:color w:val="000000" w:themeColor="text1"/>
          <w:sz w:val="24"/>
          <w:szCs w:val="24"/>
        </w:rPr>
        <w:t xml:space="preserve">The event is </w:t>
      </w:r>
      <w:r w:rsidR="006137F5" w:rsidRPr="00EC69EC">
        <w:rPr>
          <w:rFonts w:ascii="Arial" w:hAnsi="Arial" w:cs="Arial"/>
          <w:b/>
          <w:bCs/>
          <w:color w:val="000000" w:themeColor="text1"/>
          <w:sz w:val="24"/>
          <w:szCs w:val="24"/>
        </w:rPr>
        <w:t xml:space="preserve">organized on Zoom and is </w:t>
      </w:r>
      <w:r w:rsidRPr="00EC69EC">
        <w:rPr>
          <w:rFonts w:ascii="Arial" w:hAnsi="Arial" w:cs="Arial"/>
          <w:b/>
          <w:bCs/>
          <w:color w:val="000000" w:themeColor="text1"/>
          <w:sz w:val="24"/>
          <w:szCs w:val="24"/>
        </w:rPr>
        <w:t>accessible and open to all</w:t>
      </w:r>
      <w:r w:rsidRPr="00EC69EC">
        <w:rPr>
          <w:rFonts w:ascii="Arial" w:hAnsi="Arial" w:cs="Arial"/>
          <w:b/>
          <w:color w:val="000000" w:themeColor="text1"/>
          <w:sz w:val="24"/>
          <w:szCs w:val="24"/>
        </w:rPr>
        <w:t>. Inte</w:t>
      </w:r>
      <w:r w:rsidR="006137F5" w:rsidRPr="00EC69EC">
        <w:rPr>
          <w:rFonts w:ascii="Arial" w:hAnsi="Arial" w:cs="Arial"/>
          <w:b/>
          <w:color w:val="000000" w:themeColor="text1"/>
          <w:sz w:val="24"/>
          <w:szCs w:val="24"/>
        </w:rPr>
        <w:t>rnational sign language and automatic captioning</w:t>
      </w:r>
      <w:r w:rsidRPr="00EC69EC">
        <w:rPr>
          <w:rFonts w:ascii="Arial" w:hAnsi="Arial" w:cs="Arial"/>
          <w:b/>
          <w:color w:val="000000" w:themeColor="text1"/>
          <w:sz w:val="24"/>
          <w:szCs w:val="24"/>
        </w:rPr>
        <w:t xml:space="preserve"> will be available. </w:t>
      </w:r>
    </w:p>
    <w:sectPr w:rsidR="00350E9E" w:rsidRPr="00EC69EC" w:rsidSect="00350E9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AC" w:rsidRDefault="00D204AC" w:rsidP="00433914">
      <w:pPr>
        <w:spacing w:after="0" w:line="240" w:lineRule="auto"/>
      </w:pPr>
      <w:r>
        <w:separator/>
      </w:r>
    </w:p>
  </w:endnote>
  <w:endnote w:type="continuationSeparator" w:id="0">
    <w:p w:rsidR="00D204AC" w:rsidRDefault="00D204AC" w:rsidP="0043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AC" w:rsidRDefault="00D204AC" w:rsidP="00433914">
      <w:pPr>
        <w:spacing w:after="0" w:line="240" w:lineRule="auto"/>
      </w:pPr>
      <w:r>
        <w:separator/>
      </w:r>
    </w:p>
  </w:footnote>
  <w:footnote w:type="continuationSeparator" w:id="0">
    <w:p w:rsidR="00D204AC" w:rsidRDefault="00D204AC" w:rsidP="00433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D0B"/>
    <w:multiLevelType w:val="hybridMultilevel"/>
    <w:tmpl w:val="3F6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52B4"/>
    <w:multiLevelType w:val="hybridMultilevel"/>
    <w:tmpl w:val="8D185C78"/>
    <w:lvl w:ilvl="0" w:tplc="FAE027F8">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5C0"/>
    <w:multiLevelType w:val="hybridMultilevel"/>
    <w:tmpl w:val="175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27DF"/>
    <w:multiLevelType w:val="hybridMultilevel"/>
    <w:tmpl w:val="8B7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760B"/>
    <w:multiLevelType w:val="hybridMultilevel"/>
    <w:tmpl w:val="78861C0C"/>
    <w:lvl w:ilvl="0" w:tplc="080E5984">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35CB"/>
    <w:multiLevelType w:val="hybridMultilevel"/>
    <w:tmpl w:val="EB2A4B84"/>
    <w:lvl w:ilvl="0" w:tplc="080E5984">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8525E"/>
    <w:multiLevelType w:val="hybridMultilevel"/>
    <w:tmpl w:val="6D3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16A13"/>
    <w:multiLevelType w:val="hybridMultilevel"/>
    <w:tmpl w:val="3DB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E7A48"/>
    <w:multiLevelType w:val="multilevel"/>
    <w:tmpl w:val="EC40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C03B0"/>
    <w:multiLevelType w:val="hybridMultilevel"/>
    <w:tmpl w:val="70D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7B22"/>
    <w:multiLevelType w:val="hybridMultilevel"/>
    <w:tmpl w:val="25F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2539"/>
    <w:multiLevelType w:val="hybridMultilevel"/>
    <w:tmpl w:val="3F90D8F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2" w15:restartNumberingAfterBreak="0">
    <w:nsid w:val="33E81C1B"/>
    <w:multiLevelType w:val="multilevel"/>
    <w:tmpl w:val="E384E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06808"/>
    <w:multiLevelType w:val="multilevel"/>
    <w:tmpl w:val="84C4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85C69"/>
    <w:multiLevelType w:val="hybridMultilevel"/>
    <w:tmpl w:val="B9B8708C"/>
    <w:lvl w:ilvl="0" w:tplc="38B86EAE">
      <w:start w:val="1"/>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F6B7F"/>
    <w:multiLevelType w:val="multilevel"/>
    <w:tmpl w:val="55E4A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34259"/>
    <w:multiLevelType w:val="hybridMultilevel"/>
    <w:tmpl w:val="259401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5B505CA"/>
    <w:multiLevelType w:val="hybridMultilevel"/>
    <w:tmpl w:val="8CA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64B9A"/>
    <w:multiLevelType w:val="multilevel"/>
    <w:tmpl w:val="46905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4604C"/>
    <w:multiLevelType w:val="hybridMultilevel"/>
    <w:tmpl w:val="412E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308B4"/>
    <w:multiLevelType w:val="hybridMultilevel"/>
    <w:tmpl w:val="D9EA6178"/>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1" w15:restartNumberingAfterBreak="0">
    <w:nsid w:val="538A2461"/>
    <w:multiLevelType w:val="hybridMultilevel"/>
    <w:tmpl w:val="C728F5D4"/>
    <w:lvl w:ilvl="0" w:tplc="080E5984">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952D0"/>
    <w:multiLevelType w:val="multilevel"/>
    <w:tmpl w:val="566CD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612E3A"/>
    <w:multiLevelType w:val="hybridMultilevel"/>
    <w:tmpl w:val="3268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010BB"/>
    <w:multiLevelType w:val="hybridMultilevel"/>
    <w:tmpl w:val="25C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967C7"/>
    <w:multiLevelType w:val="multilevel"/>
    <w:tmpl w:val="045E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7401D"/>
    <w:multiLevelType w:val="hybridMultilevel"/>
    <w:tmpl w:val="EB3E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57395"/>
    <w:multiLevelType w:val="hybridMultilevel"/>
    <w:tmpl w:val="C3EE3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641A1"/>
    <w:multiLevelType w:val="hybridMultilevel"/>
    <w:tmpl w:val="EA60E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477EB8"/>
    <w:multiLevelType w:val="hybridMultilevel"/>
    <w:tmpl w:val="7F241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8E2E03"/>
    <w:multiLevelType w:val="hybridMultilevel"/>
    <w:tmpl w:val="748E0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2"/>
  </w:num>
  <w:num w:numId="6">
    <w:abstractNumId w:val="30"/>
  </w:num>
  <w:num w:numId="7">
    <w:abstractNumId w:val="0"/>
  </w:num>
  <w:num w:numId="8">
    <w:abstractNumId w:val="28"/>
  </w:num>
  <w:num w:numId="9">
    <w:abstractNumId w:val="7"/>
  </w:num>
  <w:num w:numId="10">
    <w:abstractNumId w:val="14"/>
  </w:num>
  <w:num w:numId="11">
    <w:abstractNumId w:val="1"/>
  </w:num>
  <w:num w:numId="12">
    <w:abstractNumId w:val="19"/>
  </w:num>
  <w:num w:numId="13">
    <w:abstractNumId w:val="17"/>
  </w:num>
  <w:num w:numId="14">
    <w:abstractNumId w:val="2"/>
  </w:num>
  <w:num w:numId="15">
    <w:abstractNumId w:val="4"/>
  </w:num>
  <w:num w:numId="16">
    <w:abstractNumId w:val="21"/>
  </w:num>
  <w:num w:numId="17">
    <w:abstractNumId w:val="5"/>
  </w:num>
  <w:num w:numId="18">
    <w:abstractNumId w:val="3"/>
  </w:num>
  <w:num w:numId="19">
    <w:abstractNumId w:val="24"/>
  </w:num>
  <w:num w:numId="20">
    <w:abstractNumId w:val="25"/>
  </w:num>
  <w:num w:numId="21">
    <w:abstractNumId w:val="22"/>
  </w:num>
  <w:num w:numId="22">
    <w:abstractNumId w:val="15"/>
  </w:num>
  <w:num w:numId="23">
    <w:abstractNumId w:val="18"/>
  </w:num>
  <w:num w:numId="24">
    <w:abstractNumId w:val="13"/>
  </w:num>
  <w:num w:numId="25">
    <w:abstractNumId w:val="26"/>
  </w:num>
  <w:num w:numId="26">
    <w:abstractNumId w:val="27"/>
  </w:num>
  <w:num w:numId="27">
    <w:abstractNumId w:val="20"/>
  </w:num>
  <w:num w:numId="28">
    <w:abstractNumId w:val="6"/>
  </w:num>
  <w:num w:numId="29">
    <w:abstractNumId w:val="9"/>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41"/>
    <w:rsid w:val="000063FD"/>
    <w:rsid w:val="00015753"/>
    <w:rsid w:val="00015C78"/>
    <w:rsid w:val="00022306"/>
    <w:rsid w:val="00025A80"/>
    <w:rsid w:val="00025BE9"/>
    <w:rsid w:val="00042675"/>
    <w:rsid w:val="000450FA"/>
    <w:rsid w:val="00047390"/>
    <w:rsid w:val="00052A63"/>
    <w:rsid w:val="00052B36"/>
    <w:rsid w:val="00054D0C"/>
    <w:rsid w:val="00056418"/>
    <w:rsid w:val="00065347"/>
    <w:rsid w:val="00071675"/>
    <w:rsid w:val="00071817"/>
    <w:rsid w:val="00075553"/>
    <w:rsid w:val="0009455A"/>
    <w:rsid w:val="000B0D32"/>
    <w:rsid w:val="000B6CF7"/>
    <w:rsid w:val="000C1466"/>
    <w:rsid w:val="000C4689"/>
    <w:rsid w:val="000C7A22"/>
    <w:rsid w:val="000D3230"/>
    <w:rsid w:val="000D492E"/>
    <w:rsid w:val="000F075B"/>
    <w:rsid w:val="00101090"/>
    <w:rsid w:val="001043BB"/>
    <w:rsid w:val="00107FB3"/>
    <w:rsid w:val="00120A07"/>
    <w:rsid w:val="00122F8D"/>
    <w:rsid w:val="0012770D"/>
    <w:rsid w:val="00131E27"/>
    <w:rsid w:val="00140F0D"/>
    <w:rsid w:val="00144A76"/>
    <w:rsid w:val="001455F5"/>
    <w:rsid w:val="00147D28"/>
    <w:rsid w:val="00150297"/>
    <w:rsid w:val="00152FCB"/>
    <w:rsid w:val="00164221"/>
    <w:rsid w:val="00167589"/>
    <w:rsid w:val="00174741"/>
    <w:rsid w:val="0018248B"/>
    <w:rsid w:val="0018737D"/>
    <w:rsid w:val="00192346"/>
    <w:rsid w:val="00195F32"/>
    <w:rsid w:val="00196CB9"/>
    <w:rsid w:val="001A2134"/>
    <w:rsid w:val="001B454B"/>
    <w:rsid w:val="001B47FC"/>
    <w:rsid w:val="001B545E"/>
    <w:rsid w:val="001C23CC"/>
    <w:rsid w:val="001C3467"/>
    <w:rsid w:val="001C4C7F"/>
    <w:rsid w:val="001D220B"/>
    <w:rsid w:val="001E1040"/>
    <w:rsid w:val="001E18F6"/>
    <w:rsid w:val="001E7181"/>
    <w:rsid w:val="001F2761"/>
    <w:rsid w:val="001F3890"/>
    <w:rsid w:val="001F6A9E"/>
    <w:rsid w:val="001F6F2F"/>
    <w:rsid w:val="001F7870"/>
    <w:rsid w:val="00206B68"/>
    <w:rsid w:val="00207C95"/>
    <w:rsid w:val="0022528B"/>
    <w:rsid w:val="00227D37"/>
    <w:rsid w:val="00234199"/>
    <w:rsid w:val="00237BE7"/>
    <w:rsid w:val="002606FA"/>
    <w:rsid w:val="0027224F"/>
    <w:rsid w:val="00273251"/>
    <w:rsid w:val="0028558E"/>
    <w:rsid w:val="00285F96"/>
    <w:rsid w:val="002957C2"/>
    <w:rsid w:val="00296CD8"/>
    <w:rsid w:val="00296D39"/>
    <w:rsid w:val="002A1B5D"/>
    <w:rsid w:val="002A7C5B"/>
    <w:rsid w:val="002B3886"/>
    <w:rsid w:val="002B466B"/>
    <w:rsid w:val="002B7CF8"/>
    <w:rsid w:val="002C17AF"/>
    <w:rsid w:val="002C4133"/>
    <w:rsid w:val="002C5A8A"/>
    <w:rsid w:val="002C66BD"/>
    <w:rsid w:val="002C78B7"/>
    <w:rsid w:val="002D3175"/>
    <w:rsid w:val="002E3F04"/>
    <w:rsid w:val="002E6A21"/>
    <w:rsid w:val="002E7279"/>
    <w:rsid w:val="00301D09"/>
    <w:rsid w:val="003046D2"/>
    <w:rsid w:val="00305EC3"/>
    <w:rsid w:val="00315042"/>
    <w:rsid w:val="00315162"/>
    <w:rsid w:val="00315666"/>
    <w:rsid w:val="0032115E"/>
    <w:rsid w:val="00321EBB"/>
    <w:rsid w:val="0032217D"/>
    <w:rsid w:val="003234A6"/>
    <w:rsid w:val="00323B39"/>
    <w:rsid w:val="003255F4"/>
    <w:rsid w:val="0034145E"/>
    <w:rsid w:val="00342B58"/>
    <w:rsid w:val="00345588"/>
    <w:rsid w:val="00347346"/>
    <w:rsid w:val="00350E9E"/>
    <w:rsid w:val="00351A27"/>
    <w:rsid w:val="003561CD"/>
    <w:rsid w:val="00356641"/>
    <w:rsid w:val="00362188"/>
    <w:rsid w:val="0036482B"/>
    <w:rsid w:val="00365448"/>
    <w:rsid w:val="00367F4A"/>
    <w:rsid w:val="003763EF"/>
    <w:rsid w:val="00376762"/>
    <w:rsid w:val="0038076B"/>
    <w:rsid w:val="00384E88"/>
    <w:rsid w:val="00390935"/>
    <w:rsid w:val="00392515"/>
    <w:rsid w:val="0039263A"/>
    <w:rsid w:val="00392EEB"/>
    <w:rsid w:val="0039312B"/>
    <w:rsid w:val="00393A11"/>
    <w:rsid w:val="003A2AF2"/>
    <w:rsid w:val="003A5D82"/>
    <w:rsid w:val="003B51AE"/>
    <w:rsid w:val="003C1262"/>
    <w:rsid w:val="003C6246"/>
    <w:rsid w:val="003D037C"/>
    <w:rsid w:val="003D2E45"/>
    <w:rsid w:val="003F2843"/>
    <w:rsid w:val="00406808"/>
    <w:rsid w:val="004150C1"/>
    <w:rsid w:val="00423D20"/>
    <w:rsid w:val="00423E20"/>
    <w:rsid w:val="00424053"/>
    <w:rsid w:val="00431A24"/>
    <w:rsid w:val="00431CD1"/>
    <w:rsid w:val="00433914"/>
    <w:rsid w:val="00434C18"/>
    <w:rsid w:val="0043549E"/>
    <w:rsid w:val="00435EF1"/>
    <w:rsid w:val="00450003"/>
    <w:rsid w:val="0045051A"/>
    <w:rsid w:val="0045122E"/>
    <w:rsid w:val="004547AF"/>
    <w:rsid w:val="00455731"/>
    <w:rsid w:val="00462098"/>
    <w:rsid w:val="00475EC0"/>
    <w:rsid w:val="004767C5"/>
    <w:rsid w:val="00482285"/>
    <w:rsid w:val="00484F75"/>
    <w:rsid w:val="00487862"/>
    <w:rsid w:val="00493C4B"/>
    <w:rsid w:val="00494A06"/>
    <w:rsid w:val="004A13E6"/>
    <w:rsid w:val="004A207C"/>
    <w:rsid w:val="004A2C55"/>
    <w:rsid w:val="004A2FF8"/>
    <w:rsid w:val="004A49D0"/>
    <w:rsid w:val="004A7C00"/>
    <w:rsid w:val="004C5FC0"/>
    <w:rsid w:val="004D32CC"/>
    <w:rsid w:val="004D6A36"/>
    <w:rsid w:val="004E0733"/>
    <w:rsid w:val="004E3CBD"/>
    <w:rsid w:val="004E63D3"/>
    <w:rsid w:val="004F0AC3"/>
    <w:rsid w:val="004F10E9"/>
    <w:rsid w:val="004F7A3C"/>
    <w:rsid w:val="00502B7E"/>
    <w:rsid w:val="005038BA"/>
    <w:rsid w:val="00505032"/>
    <w:rsid w:val="00507B99"/>
    <w:rsid w:val="005124C6"/>
    <w:rsid w:val="00514AE8"/>
    <w:rsid w:val="00521C66"/>
    <w:rsid w:val="00533A18"/>
    <w:rsid w:val="005351F5"/>
    <w:rsid w:val="00535A49"/>
    <w:rsid w:val="0054041C"/>
    <w:rsid w:val="00542DCF"/>
    <w:rsid w:val="005447FD"/>
    <w:rsid w:val="00545D0B"/>
    <w:rsid w:val="00546963"/>
    <w:rsid w:val="00547C21"/>
    <w:rsid w:val="00550708"/>
    <w:rsid w:val="00554BC0"/>
    <w:rsid w:val="00554D08"/>
    <w:rsid w:val="00570B12"/>
    <w:rsid w:val="00573793"/>
    <w:rsid w:val="005739E8"/>
    <w:rsid w:val="00576C1A"/>
    <w:rsid w:val="00585CFC"/>
    <w:rsid w:val="00591A46"/>
    <w:rsid w:val="005966B9"/>
    <w:rsid w:val="00597A20"/>
    <w:rsid w:val="005A2290"/>
    <w:rsid w:val="005A56F8"/>
    <w:rsid w:val="005A5A10"/>
    <w:rsid w:val="005B1587"/>
    <w:rsid w:val="005B3DD7"/>
    <w:rsid w:val="005C50F2"/>
    <w:rsid w:val="005D0001"/>
    <w:rsid w:val="005D6D95"/>
    <w:rsid w:val="005E5236"/>
    <w:rsid w:val="005E595E"/>
    <w:rsid w:val="005F4BD2"/>
    <w:rsid w:val="00606B40"/>
    <w:rsid w:val="006137F5"/>
    <w:rsid w:val="00614090"/>
    <w:rsid w:val="00614B8F"/>
    <w:rsid w:val="00617476"/>
    <w:rsid w:val="006226A7"/>
    <w:rsid w:val="00624807"/>
    <w:rsid w:val="00626DDF"/>
    <w:rsid w:val="0063641B"/>
    <w:rsid w:val="00657226"/>
    <w:rsid w:val="006601EB"/>
    <w:rsid w:val="006660DB"/>
    <w:rsid w:val="00666E8D"/>
    <w:rsid w:val="00670786"/>
    <w:rsid w:val="00673EC3"/>
    <w:rsid w:val="00682F94"/>
    <w:rsid w:val="00683A2A"/>
    <w:rsid w:val="00684DF2"/>
    <w:rsid w:val="006854CE"/>
    <w:rsid w:val="00686076"/>
    <w:rsid w:val="00686E9B"/>
    <w:rsid w:val="006938D8"/>
    <w:rsid w:val="006A27F1"/>
    <w:rsid w:val="006A2AA6"/>
    <w:rsid w:val="006A7389"/>
    <w:rsid w:val="006B2E92"/>
    <w:rsid w:val="006B3E04"/>
    <w:rsid w:val="006B42FF"/>
    <w:rsid w:val="006B5FAB"/>
    <w:rsid w:val="006B72A6"/>
    <w:rsid w:val="006D3249"/>
    <w:rsid w:val="006E0D0E"/>
    <w:rsid w:val="006E27BC"/>
    <w:rsid w:val="006E2F6B"/>
    <w:rsid w:val="006E539D"/>
    <w:rsid w:val="006F4070"/>
    <w:rsid w:val="0070198B"/>
    <w:rsid w:val="00706E61"/>
    <w:rsid w:val="00710346"/>
    <w:rsid w:val="007107C5"/>
    <w:rsid w:val="007175BB"/>
    <w:rsid w:val="00722314"/>
    <w:rsid w:val="00723ECE"/>
    <w:rsid w:val="00747280"/>
    <w:rsid w:val="00750E8B"/>
    <w:rsid w:val="00757055"/>
    <w:rsid w:val="00761142"/>
    <w:rsid w:val="00765B88"/>
    <w:rsid w:val="00774980"/>
    <w:rsid w:val="00776D39"/>
    <w:rsid w:val="00780085"/>
    <w:rsid w:val="0078132F"/>
    <w:rsid w:val="007942DB"/>
    <w:rsid w:val="007A023D"/>
    <w:rsid w:val="007A69FA"/>
    <w:rsid w:val="007C0A69"/>
    <w:rsid w:val="007C13D7"/>
    <w:rsid w:val="007C36DC"/>
    <w:rsid w:val="007C541B"/>
    <w:rsid w:val="007C6230"/>
    <w:rsid w:val="007D4344"/>
    <w:rsid w:val="007D48DB"/>
    <w:rsid w:val="007E48B1"/>
    <w:rsid w:val="007F7DD9"/>
    <w:rsid w:val="00803A14"/>
    <w:rsid w:val="00813328"/>
    <w:rsid w:val="00817971"/>
    <w:rsid w:val="00833514"/>
    <w:rsid w:val="008534E1"/>
    <w:rsid w:val="00855018"/>
    <w:rsid w:val="00871AB0"/>
    <w:rsid w:val="00873907"/>
    <w:rsid w:val="00882F26"/>
    <w:rsid w:val="0088569C"/>
    <w:rsid w:val="008974EC"/>
    <w:rsid w:val="008A4E93"/>
    <w:rsid w:val="008A6D2E"/>
    <w:rsid w:val="008B1201"/>
    <w:rsid w:val="008C17A5"/>
    <w:rsid w:val="008D5A3B"/>
    <w:rsid w:val="008E1179"/>
    <w:rsid w:val="008E778C"/>
    <w:rsid w:val="008F0A6F"/>
    <w:rsid w:val="00905976"/>
    <w:rsid w:val="00905B37"/>
    <w:rsid w:val="009073B8"/>
    <w:rsid w:val="009105A5"/>
    <w:rsid w:val="00913E2E"/>
    <w:rsid w:val="009142A9"/>
    <w:rsid w:val="00915E31"/>
    <w:rsid w:val="00927520"/>
    <w:rsid w:val="00927C74"/>
    <w:rsid w:val="00933B56"/>
    <w:rsid w:val="00935FE6"/>
    <w:rsid w:val="00937E27"/>
    <w:rsid w:val="00942492"/>
    <w:rsid w:val="00947B54"/>
    <w:rsid w:val="00953ED2"/>
    <w:rsid w:val="00956CE6"/>
    <w:rsid w:val="00960519"/>
    <w:rsid w:val="0096164F"/>
    <w:rsid w:val="0097054A"/>
    <w:rsid w:val="00975D27"/>
    <w:rsid w:val="00984186"/>
    <w:rsid w:val="009A17AE"/>
    <w:rsid w:val="009B044D"/>
    <w:rsid w:val="009B2EEF"/>
    <w:rsid w:val="009B6AB8"/>
    <w:rsid w:val="009C15A2"/>
    <w:rsid w:val="009E0F0E"/>
    <w:rsid w:val="009E28D8"/>
    <w:rsid w:val="009E33A0"/>
    <w:rsid w:val="009E77D5"/>
    <w:rsid w:val="009F0205"/>
    <w:rsid w:val="009F0D5C"/>
    <w:rsid w:val="009F13E5"/>
    <w:rsid w:val="009F37F7"/>
    <w:rsid w:val="009F78AF"/>
    <w:rsid w:val="00A11D53"/>
    <w:rsid w:val="00A21066"/>
    <w:rsid w:val="00A21FD3"/>
    <w:rsid w:val="00A24D79"/>
    <w:rsid w:val="00A26DA1"/>
    <w:rsid w:val="00A438B4"/>
    <w:rsid w:val="00A43A35"/>
    <w:rsid w:val="00A443DA"/>
    <w:rsid w:val="00A45085"/>
    <w:rsid w:val="00A53B37"/>
    <w:rsid w:val="00A54B37"/>
    <w:rsid w:val="00A65871"/>
    <w:rsid w:val="00A664FA"/>
    <w:rsid w:val="00A67384"/>
    <w:rsid w:val="00A73868"/>
    <w:rsid w:val="00A74D82"/>
    <w:rsid w:val="00A74E4F"/>
    <w:rsid w:val="00A83CA7"/>
    <w:rsid w:val="00A855A8"/>
    <w:rsid w:val="00A8684E"/>
    <w:rsid w:val="00A91531"/>
    <w:rsid w:val="00A915EB"/>
    <w:rsid w:val="00A92DE3"/>
    <w:rsid w:val="00AA3668"/>
    <w:rsid w:val="00AA48BD"/>
    <w:rsid w:val="00AA6889"/>
    <w:rsid w:val="00AA695E"/>
    <w:rsid w:val="00AB080F"/>
    <w:rsid w:val="00AB0BE4"/>
    <w:rsid w:val="00AB0D58"/>
    <w:rsid w:val="00AB29F2"/>
    <w:rsid w:val="00AB3EC5"/>
    <w:rsid w:val="00AB4A43"/>
    <w:rsid w:val="00AB714B"/>
    <w:rsid w:val="00AC0A53"/>
    <w:rsid w:val="00AC1085"/>
    <w:rsid w:val="00AD7C58"/>
    <w:rsid w:val="00AE25DE"/>
    <w:rsid w:val="00AF080C"/>
    <w:rsid w:val="00AF798F"/>
    <w:rsid w:val="00B0570F"/>
    <w:rsid w:val="00B07815"/>
    <w:rsid w:val="00B11D39"/>
    <w:rsid w:val="00B13626"/>
    <w:rsid w:val="00B14932"/>
    <w:rsid w:val="00B14E02"/>
    <w:rsid w:val="00B1794C"/>
    <w:rsid w:val="00B26192"/>
    <w:rsid w:val="00B26F5B"/>
    <w:rsid w:val="00B3111F"/>
    <w:rsid w:val="00B36BAE"/>
    <w:rsid w:val="00B40982"/>
    <w:rsid w:val="00B443CB"/>
    <w:rsid w:val="00B46F59"/>
    <w:rsid w:val="00B506E9"/>
    <w:rsid w:val="00B51293"/>
    <w:rsid w:val="00B57622"/>
    <w:rsid w:val="00B639C5"/>
    <w:rsid w:val="00B664FF"/>
    <w:rsid w:val="00B730E1"/>
    <w:rsid w:val="00B75C0E"/>
    <w:rsid w:val="00B80CC4"/>
    <w:rsid w:val="00B852FA"/>
    <w:rsid w:val="00B90431"/>
    <w:rsid w:val="00B93701"/>
    <w:rsid w:val="00B97EFB"/>
    <w:rsid w:val="00BA0E9C"/>
    <w:rsid w:val="00BB5755"/>
    <w:rsid w:val="00BC1674"/>
    <w:rsid w:val="00BC3E5B"/>
    <w:rsid w:val="00BD0A9B"/>
    <w:rsid w:val="00BD1B9A"/>
    <w:rsid w:val="00BD2188"/>
    <w:rsid w:val="00BD28B9"/>
    <w:rsid w:val="00BE14F1"/>
    <w:rsid w:val="00BE6698"/>
    <w:rsid w:val="00BF0E00"/>
    <w:rsid w:val="00BF5FB4"/>
    <w:rsid w:val="00C04E2E"/>
    <w:rsid w:val="00C06B8B"/>
    <w:rsid w:val="00C1029B"/>
    <w:rsid w:val="00C1164F"/>
    <w:rsid w:val="00C12B74"/>
    <w:rsid w:val="00C12E05"/>
    <w:rsid w:val="00C1315A"/>
    <w:rsid w:val="00C147C5"/>
    <w:rsid w:val="00C16BE2"/>
    <w:rsid w:val="00C23226"/>
    <w:rsid w:val="00C406E4"/>
    <w:rsid w:val="00C43DD0"/>
    <w:rsid w:val="00C4686B"/>
    <w:rsid w:val="00C508DA"/>
    <w:rsid w:val="00C50D1E"/>
    <w:rsid w:val="00C52B34"/>
    <w:rsid w:val="00C52FB3"/>
    <w:rsid w:val="00C5570F"/>
    <w:rsid w:val="00C61CA9"/>
    <w:rsid w:val="00C62E36"/>
    <w:rsid w:val="00C65375"/>
    <w:rsid w:val="00C67B0C"/>
    <w:rsid w:val="00C67DFF"/>
    <w:rsid w:val="00C76583"/>
    <w:rsid w:val="00C76781"/>
    <w:rsid w:val="00C82663"/>
    <w:rsid w:val="00C84DE1"/>
    <w:rsid w:val="00C84E47"/>
    <w:rsid w:val="00C944D1"/>
    <w:rsid w:val="00CA05C3"/>
    <w:rsid w:val="00CA0865"/>
    <w:rsid w:val="00CA1B3F"/>
    <w:rsid w:val="00CC70B5"/>
    <w:rsid w:val="00CE0614"/>
    <w:rsid w:val="00CE42C2"/>
    <w:rsid w:val="00CE5B96"/>
    <w:rsid w:val="00CE6D91"/>
    <w:rsid w:val="00CE78BB"/>
    <w:rsid w:val="00CF23B2"/>
    <w:rsid w:val="00CF2BDD"/>
    <w:rsid w:val="00D048FF"/>
    <w:rsid w:val="00D049F9"/>
    <w:rsid w:val="00D054F3"/>
    <w:rsid w:val="00D10A38"/>
    <w:rsid w:val="00D13B08"/>
    <w:rsid w:val="00D166EF"/>
    <w:rsid w:val="00D204AC"/>
    <w:rsid w:val="00D21E46"/>
    <w:rsid w:val="00D22ED2"/>
    <w:rsid w:val="00D231BE"/>
    <w:rsid w:val="00D24DD7"/>
    <w:rsid w:val="00D2611F"/>
    <w:rsid w:val="00D302CE"/>
    <w:rsid w:val="00D33727"/>
    <w:rsid w:val="00D53964"/>
    <w:rsid w:val="00D632C6"/>
    <w:rsid w:val="00D63991"/>
    <w:rsid w:val="00D66525"/>
    <w:rsid w:val="00D72383"/>
    <w:rsid w:val="00D81AF3"/>
    <w:rsid w:val="00D85272"/>
    <w:rsid w:val="00D9081F"/>
    <w:rsid w:val="00D96788"/>
    <w:rsid w:val="00D97158"/>
    <w:rsid w:val="00DA08E6"/>
    <w:rsid w:val="00DA1FBC"/>
    <w:rsid w:val="00DA4DF4"/>
    <w:rsid w:val="00DA7371"/>
    <w:rsid w:val="00DC1D87"/>
    <w:rsid w:val="00DC257D"/>
    <w:rsid w:val="00DC7283"/>
    <w:rsid w:val="00DC7DD7"/>
    <w:rsid w:val="00DD257D"/>
    <w:rsid w:val="00DE4728"/>
    <w:rsid w:val="00DE7A9A"/>
    <w:rsid w:val="00DF1EAF"/>
    <w:rsid w:val="00DF69B0"/>
    <w:rsid w:val="00DF6AE3"/>
    <w:rsid w:val="00E00E10"/>
    <w:rsid w:val="00E02326"/>
    <w:rsid w:val="00E061E9"/>
    <w:rsid w:val="00E07397"/>
    <w:rsid w:val="00E10131"/>
    <w:rsid w:val="00E11124"/>
    <w:rsid w:val="00E12DE0"/>
    <w:rsid w:val="00E15627"/>
    <w:rsid w:val="00E179A4"/>
    <w:rsid w:val="00E266D9"/>
    <w:rsid w:val="00E26EF8"/>
    <w:rsid w:val="00E27082"/>
    <w:rsid w:val="00E27207"/>
    <w:rsid w:val="00E27226"/>
    <w:rsid w:val="00E30DE1"/>
    <w:rsid w:val="00E32CC7"/>
    <w:rsid w:val="00E567B8"/>
    <w:rsid w:val="00E56978"/>
    <w:rsid w:val="00E62DBC"/>
    <w:rsid w:val="00E74B8E"/>
    <w:rsid w:val="00E75364"/>
    <w:rsid w:val="00E861A0"/>
    <w:rsid w:val="00E90141"/>
    <w:rsid w:val="00EA3C66"/>
    <w:rsid w:val="00EA6727"/>
    <w:rsid w:val="00EA7DA2"/>
    <w:rsid w:val="00EB17A7"/>
    <w:rsid w:val="00EB4C1F"/>
    <w:rsid w:val="00EB7A9F"/>
    <w:rsid w:val="00EC1BB1"/>
    <w:rsid w:val="00EC2446"/>
    <w:rsid w:val="00EC257C"/>
    <w:rsid w:val="00EC2E9F"/>
    <w:rsid w:val="00EC6996"/>
    <w:rsid w:val="00EC69EC"/>
    <w:rsid w:val="00ED1EFB"/>
    <w:rsid w:val="00ED40F0"/>
    <w:rsid w:val="00EE2879"/>
    <w:rsid w:val="00EF1E34"/>
    <w:rsid w:val="00EF61CE"/>
    <w:rsid w:val="00F0049A"/>
    <w:rsid w:val="00F02E1D"/>
    <w:rsid w:val="00F07BE0"/>
    <w:rsid w:val="00F101D8"/>
    <w:rsid w:val="00F22305"/>
    <w:rsid w:val="00F417A4"/>
    <w:rsid w:val="00F466E3"/>
    <w:rsid w:val="00F51681"/>
    <w:rsid w:val="00F54CBE"/>
    <w:rsid w:val="00F5682F"/>
    <w:rsid w:val="00F57824"/>
    <w:rsid w:val="00F6346B"/>
    <w:rsid w:val="00F66675"/>
    <w:rsid w:val="00F674EA"/>
    <w:rsid w:val="00F720E4"/>
    <w:rsid w:val="00F75097"/>
    <w:rsid w:val="00F82A30"/>
    <w:rsid w:val="00F83356"/>
    <w:rsid w:val="00F8470C"/>
    <w:rsid w:val="00F86036"/>
    <w:rsid w:val="00F8637F"/>
    <w:rsid w:val="00F91847"/>
    <w:rsid w:val="00F92898"/>
    <w:rsid w:val="00F965C8"/>
    <w:rsid w:val="00F97791"/>
    <w:rsid w:val="00FA0349"/>
    <w:rsid w:val="00FA357E"/>
    <w:rsid w:val="00FA35F3"/>
    <w:rsid w:val="00FA68B3"/>
    <w:rsid w:val="00FA6F19"/>
    <w:rsid w:val="00FA730D"/>
    <w:rsid w:val="00FB200E"/>
    <w:rsid w:val="00FB7D86"/>
    <w:rsid w:val="00FC1280"/>
    <w:rsid w:val="00FC159C"/>
    <w:rsid w:val="00FC4A70"/>
    <w:rsid w:val="00FC5B92"/>
    <w:rsid w:val="00FC614B"/>
    <w:rsid w:val="00FD3ABF"/>
    <w:rsid w:val="00FE0CAC"/>
    <w:rsid w:val="00FE4101"/>
    <w:rsid w:val="00FF0D2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4F1D60"/>
  <w15:docId w15:val="{D2CE4D7F-EEC8-4194-8523-2C1A276A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41"/>
    <w:pPr>
      <w:spacing w:after="200" w:line="276" w:lineRule="auto"/>
    </w:pPr>
    <w:rPr>
      <w:lang w:val="en-GB"/>
    </w:rPr>
  </w:style>
  <w:style w:type="paragraph" w:styleId="Heading1">
    <w:name w:val="heading 1"/>
    <w:basedOn w:val="Normal"/>
    <w:link w:val="Heading1Char"/>
    <w:uiPriority w:val="9"/>
    <w:qFormat/>
    <w:rsid w:val="00DC72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32"/>
    <w:pPr>
      <w:ind w:left="720"/>
    </w:pPr>
    <w:rPr>
      <w:rFonts w:ascii="Calibri" w:hAnsi="Calibri" w:cs="Times New Roman"/>
      <w:lang w:val="en-US"/>
    </w:rPr>
  </w:style>
  <w:style w:type="character" w:styleId="Strong">
    <w:name w:val="Strong"/>
    <w:basedOn w:val="DefaultParagraphFont"/>
    <w:uiPriority w:val="22"/>
    <w:qFormat/>
    <w:rsid w:val="00E567B8"/>
    <w:rPr>
      <w:b/>
      <w:bCs/>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unhideWhenUsed/>
    <w:qFormat/>
    <w:rsid w:val="00433914"/>
    <w:pPr>
      <w:shd w:val="clear" w:color="auto" w:fill="FFFFFF"/>
      <w:spacing w:after="0" w:line="240" w:lineRule="auto"/>
      <w:ind w:left="431"/>
      <w:outlineLvl w:val="2"/>
    </w:pPr>
    <w:rPr>
      <w:rFonts w:cs="Arial"/>
      <w:sz w:val="20"/>
      <w:szCs w:val="20"/>
      <w:lang w:val="en-US"/>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433914"/>
    <w:rPr>
      <w:rFonts w:cs="Arial"/>
      <w:sz w:val="20"/>
      <w:szCs w:val="20"/>
      <w:shd w:val="clear" w:color="auto" w:fill="FFFFFF"/>
      <w:lang w:val="en-US"/>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ootnote,f"/>
    <w:basedOn w:val="DefaultParagraphFont"/>
    <w:link w:val="Char2"/>
    <w:uiPriority w:val="99"/>
    <w:unhideWhenUsed/>
    <w:qFormat/>
    <w:rsid w:val="00433914"/>
    <w:rPr>
      <w:vertAlign w:val="superscript"/>
    </w:rPr>
  </w:style>
  <w:style w:type="character" w:styleId="Emphasis">
    <w:name w:val="Emphasis"/>
    <w:basedOn w:val="DefaultParagraphFont"/>
    <w:uiPriority w:val="20"/>
    <w:qFormat/>
    <w:rsid w:val="00433914"/>
    <w:rPr>
      <w:i/>
      <w:iCs/>
    </w:rPr>
  </w:style>
  <w:style w:type="paragraph" w:styleId="NormalWeb">
    <w:name w:val="Normal (Web)"/>
    <w:basedOn w:val="Normal"/>
    <w:uiPriority w:val="99"/>
    <w:unhideWhenUsed/>
    <w:rsid w:val="00EC2E9F"/>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7"/>
    <w:rPr>
      <w:rFonts w:ascii="Segoe UI" w:hAnsi="Segoe UI" w:cs="Segoe UI"/>
      <w:sz w:val="18"/>
      <w:szCs w:val="18"/>
      <w:lang w:val="en-GB"/>
    </w:rPr>
  </w:style>
  <w:style w:type="paragraph" w:customStyle="1" w:styleId="Default">
    <w:name w:val="Default"/>
    <w:rsid w:val="00FA68B3"/>
    <w:pPr>
      <w:autoSpaceDE w:val="0"/>
      <w:autoSpaceDN w:val="0"/>
      <w:adjustRightInd w:val="0"/>
    </w:pPr>
    <w:rPr>
      <w:rFonts w:ascii="Calibri" w:hAnsi="Calibri" w:cs="Calibri"/>
      <w:color w:val="000000"/>
      <w:sz w:val="24"/>
      <w:szCs w:val="24"/>
      <w:lang w:val="en-US"/>
    </w:rPr>
  </w:style>
  <w:style w:type="paragraph" w:customStyle="1" w:styleId="text-align-justify">
    <w:name w:val="text-align-justify"/>
    <w:basedOn w:val="Normal"/>
    <w:rsid w:val="00C131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A357E"/>
    <w:rPr>
      <w:sz w:val="18"/>
      <w:szCs w:val="18"/>
    </w:rPr>
  </w:style>
  <w:style w:type="paragraph" w:styleId="CommentText">
    <w:name w:val="annotation text"/>
    <w:basedOn w:val="Normal"/>
    <w:link w:val="CommentTextChar"/>
    <w:uiPriority w:val="99"/>
    <w:semiHidden/>
    <w:unhideWhenUsed/>
    <w:rsid w:val="00FA357E"/>
    <w:pPr>
      <w:spacing w:line="240" w:lineRule="auto"/>
    </w:pPr>
    <w:rPr>
      <w:sz w:val="24"/>
      <w:szCs w:val="24"/>
    </w:rPr>
  </w:style>
  <w:style w:type="character" w:customStyle="1" w:styleId="CommentTextChar">
    <w:name w:val="Comment Text Char"/>
    <w:basedOn w:val="DefaultParagraphFont"/>
    <w:link w:val="CommentText"/>
    <w:uiPriority w:val="99"/>
    <w:semiHidden/>
    <w:rsid w:val="00FA357E"/>
    <w:rPr>
      <w:sz w:val="24"/>
      <w:szCs w:val="24"/>
      <w:lang w:val="en-GB"/>
    </w:rPr>
  </w:style>
  <w:style w:type="paragraph" w:styleId="CommentSubject">
    <w:name w:val="annotation subject"/>
    <w:basedOn w:val="CommentText"/>
    <w:next w:val="CommentText"/>
    <w:link w:val="CommentSubjectChar"/>
    <w:uiPriority w:val="99"/>
    <w:semiHidden/>
    <w:unhideWhenUsed/>
    <w:rsid w:val="00FA357E"/>
    <w:rPr>
      <w:b/>
      <w:bCs/>
      <w:sz w:val="20"/>
      <w:szCs w:val="20"/>
    </w:rPr>
  </w:style>
  <w:style w:type="character" w:customStyle="1" w:styleId="CommentSubjectChar">
    <w:name w:val="Comment Subject Char"/>
    <w:basedOn w:val="CommentTextChar"/>
    <w:link w:val="CommentSubject"/>
    <w:uiPriority w:val="99"/>
    <w:semiHidden/>
    <w:rsid w:val="00FA357E"/>
    <w:rPr>
      <w:b/>
      <w:bCs/>
      <w:sz w:val="20"/>
      <w:szCs w:val="20"/>
      <w:lang w:val="en-GB"/>
    </w:rPr>
  </w:style>
  <w:style w:type="character" w:styleId="Hyperlink">
    <w:name w:val="Hyperlink"/>
    <w:basedOn w:val="DefaultParagraphFont"/>
    <w:uiPriority w:val="99"/>
    <w:rsid w:val="002E3F04"/>
    <w:rPr>
      <w:color w:val="0000FF"/>
      <w:u w:val="none"/>
    </w:rPr>
  </w:style>
  <w:style w:type="paragraph" w:customStyle="1" w:styleId="Char2">
    <w:name w:val="Char2"/>
    <w:basedOn w:val="Normal"/>
    <w:link w:val="FootnoteReference"/>
    <w:uiPriority w:val="99"/>
    <w:rsid w:val="002E3F04"/>
    <w:pPr>
      <w:spacing w:after="160" w:line="240" w:lineRule="exact"/>
      <w:jc w:val="both"/>
    </w:pPr>
    <w:rPr>
      <w:vertAlign w:val="superscript"/>
      <w:lang w:val="fi-FI"/>
    </w:rPr>
  </w:style>
  <w:style w:type="table" w:styleId="TableGrid">
    <w:name w:val="Table Grid"/>
    <w:basedOn w:val="TableNormal"/>
    <w:uiPriority w:val="59"/>
    <w:rsid w:val="00B6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7283"/>
    <w:rPr>
      <w:rFonts w:ascii="Times New Roman" w:eastAsia="Times New Roman" w:hAnsi="Times New Roman" w:cs="Times New Roman"/>
      <w:b/>
      <w:bCs/>
      <w:kern w:val="36"/>
      <w:sz w:val="48"/>
      <w:szCs w:val="48"/>
      <w:lang w:val="en-US"/>
    </w:rPr>
  </w:style>
  <w:style w:type="paragraph" w:styleId="Revision">
    <w:name w:val="Revision"/>
    <w:hidden/>
    <w:uiPriority w:val="99"/>
    <w:semiHidden/>
    <w:rsid w:val="009105A5"/>
    <w:rPr>
      <w:lang w:val="en-GB"/>
    </w:rPr>
  </w:style>
  <w:style w:type="character" w:styleId="FollowedHyperlink">
    <w:name w:val="FollowedHyperlink"/>
    <w:basedOn w:val="DefaultParagraphFont"/>
    <w:uiPriority w:val="99"/>
    <w:semiHidden/>
    <w:unhideWhenUsed/>
    <w:rsid w:val="00052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077">
      <w:bodyDiv w:val="1"/>
      <w:marLeft w:val="0"/>
      <w:marRight w:val="0"/>
      <w:marTop w:val="0"/>
      <w:marBottom w:val="0"/>
      <w:divBdr>
        <w:top w:val="none" w:sz="0" w:space="0" w:color="auto"/>
        <w:left w:val="none" w:sz="0" w:space="0" w:color="auto"/>
        <w:bottom w:val="none" w:sz="0" w:space="0" w:color="auto"/>
        <w:right w:val="none" w:sz="0" w:space="0" w:color="auto"/>
      </w:divBdr>
    </w:div>
    <w:div w:id="25571873">
      <w:bodyDiv w:val="1"/>
      <w:marLeft w:val="0"/>
      <w:marRight w:val="0"/>
      <w:marTop w:val="0"/>
      <w:marBottom w:val="0"/>
      <w:divBdr>
        <w:top w:val="none" w:sz="0" w:space="0" w:color="auto"/>
        <w:left w:val="none" w:sz="0" w:space="0" w:color="auto"/>
        <w:bottom w:val="none" w:sz="0" w:space="0" w:color="auto"/>
        <w:right w:val="none" w:sz="0" w:space="0" w:color="auto"/>
      </w:divBdr>
    </w:div>
    <w:div w:id="74978682">
      <w:bodyDiv w:val="1"/>
      <w:marLeft w:val="0"/>
      <w:marRight w:val="0"/>
      <w:marTop w:val="0"/>
      <w:marBottom w:val="0"/>
      <w:divBdr>
        <w:top w:val="none" w:sz="0" w:space="0" w:color="auto"/>
        <w:left w:val="none" w:sz="0" w:space="0" w:color="auto"/>
        <w:bottom w:val="none" w:sz="0" w:space="0" w:color="auto"/>
        <w:right w:val="none" w:sz="0" w:space="0" w:color="auto"/>
      </w:divBdr>
    </w:div>
    <w:div w:id="134613639">
      <w:bodyDiv w:val="1"/>
      <w:marLeft w:val="0"/>
      <w:marRight w:val="0"/>
      <w:marTop w:val="0"/>
      <w:marBottom w:val="0"/>
      <w:divBdr>
        <w:top w:val="none" w:sz="0" w:space="0" w:color="auto"/>
        <w:left w:val="none" w:sz="0" w:space="0" w:color="auto"/>
        <w:bottom w:val="none" w:sz="0" w:space="0" w:color="auto"/>
        <w:right w:val="none" w:sz="0" w:space="0" w:color="auto"/>
      </w:divBdr>
    </w:div>
    <w:div w:id="207182558">
      <w:bodyDiv w:val="1"/>
      <w:marLeft w:val="0"/>
      <w:marRight w:val="0"/>
      <w:marTop w:val="0"/>
      <w:marBottom w:val="0"/>
      <w:divBdr>
        <w:top w:val="none" w:sz="0" w:space="0" w:color="auto"/>
        <w:left w:val="none" w:sz="0" w:space="0" w:color="auto"/>
        <w:bottom w:val="none" w:sz="0" w:space="0" w:color="auto"/>
        <w:right w:val="none" w:sz="0" w:space="0" w:color="auto"/>
      </w:divBdr>
    </w:div>
    <w:div w:id="209731840">
      <w:bodyDiv w:val="1"/>
      <w:marLeft w:val="0"/>
      <w:marRight w:val="0"/>
      <w:marTop w:val="0"/>
      <w:marBottom w:val="0"/>
      <w:divBdr>
        <w:top w:val="none" w:sz="0" w:space="0" w:color="auto"/>
        <w:left w:val="none" w:sz="0" w:space="0" w:color="auto"/>
        <w:bottom w:val="none" w:sz="0" w:space="0" w:color="auto"/>
        <w:right w:val="none" w:sz="0" w:space="0" w:color="auto"/>
      </w:divBdr>
    </w:div>
    <w:div w:id="221718823">
      <w:bodyDiv w:val="1"/>
      <w:marLeft w:val="0"/>
      <w:marRight w:val="0"/>
      <w:marTop w:val="0"/>
      <w:marBottom w:val="0"/>
      <w:divBdr>
        <w:top w:val="none" w:sz="0" w:space="0" w:color="auto"/>
        <w:left w:val="none" w:sz="0" w:space="0" w:color="auto"/>
        <w:bottom w:val="none" w:sz="0" w:space="0" w:color="auto"/>
        <w:right w:val="none" w:sz="0" w:space="0" w:color="auto"/>
      </w:divBdr>
    </w:div>
    <w:div w:id="447357533">
      <w:bodyDiv w:val="1"/>
      <w:marLeft w:val="0"/>
      <w:marRight w:val="0"/>
      <w:marTop w:val="0"/>
      <w:marBottom w:val="0"/>
      <w:divBdr>
        <w:top w:val="none" w:sz="0" w:space="0" w:color="auto"/>
        <w:left w:val="none" w:sz="0" w:space="0" w:color="auto"/>
        <w:bottom w:val="none" w:sz="0" w:space="0" w:color="auto"/>
        <w:right w:val="none" w:sz="0" w:space="0" w:color="auto"/>
      </w:divBdr>
    </w:div>
    <w:div w:id="453794022">
      <w:bodyDiv w:val="1"/>
      <w:marLeft w:val="0"/>
      <w:marRight w:val="0"/>
      <w:marTop w:val="0"/>
      <w:marBottom w:val="0"/>
      <w:divBdr>
        <w:top w:val="none" w:sz="0" w:space="0" w:color="auto"/>
        <w:left w:val="none" w:sz="0" w:space="0" w:color="auto"/>
        <w:bottom w:val="none" w:sz="0" w:space="0" w:color="auto"/>
        <w:right w:val="none" w:sz="0" w:space="0" w:color="auto"/>
      </w:divBdr>
    </w:div>
    <w:div w:id="455492708">
      <w:bodyDiv w:val="1"/>
      <w:marLeft w:val="0"/>
      <w:marRight w:val="0"/>
      <w:marTop w:val="0"/>
      <w:marBottom w:val="0"/>
      <w:divBdr>
        <w:top w:val="none" w:sz="0" w:space="0" w:color="auto"/>
        <w:left w:val="none" w:sz="0" w:space="0" w:color="auto"/>
        <w:bottom w:val="none" w:sz="0" w:space="0" w:color="auto"/>
        <w:right w:val="none" w:sz="0" w:space="0" w:color="auto"/>
      </w:divBdr>
    </w:div>
    <w:div w:id="546141151">
      <w:bodyDiv w:val="1"/>
      <w:marLeft w:val="0"/>
      <w:marRight w:val="0"/>
      <w:marTop w:val="0"/>
      <w:marBottom w:val="0"/>
      <w:divBdr>
        <w:top w:val="none" w:sz="0" w:space="0" w:color="auto"/>
        <w:left w:val="none" w:sz="0" w:space="0" w:color="auto"/>
        <w:bottom w:val="none" w:sz="0" w:space="0" w:color="auto"/>
        <w:right w:val="none" w:sz="0" w:space="0" w:color="auto"/>
      </w:divBdr>
    </w:div>
    <w:div w:id="613828862">
      <w:bodyDiv w:val="1"/>
      <w:marLeft w:val="0"/>
      <w:marRight w:val="0"/>
      <w:marTop w:val="0"/>
      <w:marBottom w:val="0"/>
      <w:divBdr>
        <w:top w:val="none" w:sz="0" w:space="0" w:color="auto"/>
        <w:left w:val="none" w:sz="0" w:space="0" w:color="auto"/>
        <w:bottom w:val="none" w:sz="0" w:space="0" w:color="auto"/>
        <w:right w:val="none" w:sz="0" w:space="0" w:color="auto"/>
      </w:divBdr>
    </w:div>
    <w:div w:id="850216116">
      <w:bodyDiv w:val="1"/>
      <w:marLeft w:val="0"/>
      <w:marRight w:val="0"/>
      <w:marTop w:val="0"/>
      <w:marBottom w:val="0"/>
      <w:divBdr>
        <w:top w:val="none" w:sz="0" w:space="0" w:color="auto"/>
        <w:left w:val="none" w:sz="0" w:space="0" w:color="auto"/>
        <w:bottom w:val="none" w:sz="0" w:space="0" w:color="auto"/>
        <w:right w:val="none" w:sz="0" w:space="0" w:color="auto"/>
      </w:divBdr>
    </w:div>
    <w:div w:id="856386891">
      <w:bodyDiv w:val="1"/>
      <w:marLeft w:val="0"/>
      <w:marRight w:val="0"/>
      <w:marTop w:val="0"/>
      <w:marBottom w:val="0"/>
      <w:divBdr>
        <w:top w:val="none" w:sz="0" w:space="0" w:color="auto"/>
        <w:left w:val="none" w:sz="0" w:space="0" w:color="auto"/>
        <w:bottom w:val="none" w:sz="0" w:space="0" w:color="auto"/>
        <w:right w:val="none" w:sz="0" w:space="0" w:color="auto"/>
      </w:divBdr>
    </w:div>
    <w:div w:id="964043962">
      <w:bodyDiv w:val="1"/>
      <w:marLeft w:val="0"/>
      <w:marRight w:val="0"/>
      <w:marTop w:val="0"/>
      <w:marBottom w:val="0"/>
      <w:divBdr>
        <w:top w:val="none" w:sz="0" w:space="0" w:color="auto"/>
        <w:left w:val="none" w:sz="0" w:space="0" w:color="auto"/>
        <w:bottom w:val="none" w:sz="0" w:space="0" w:color="auto"/>
        <w:right w:val="none" w:sz="0" w:space="0" w:color="auto"/>
      </w:divBdr>
    </w:div>
    <w:div w:id="1002246220">
      <w:bodyDiv w:val="1"/>
      <w:marLeft w:val="0"/>
      <w:marRight w:val="0"/>
      <w:marTop w:val="0"/>
      <w:marBottom w:val="0"/>
      <w:divBdr>
        <w:top w:val="none" w:sz="0" w:space="0" w:color="auto"/>
        <w:left w:val="none" w:sz="0" w:space="0" w:color="auto"/>
        <w:bottom w:val="none" w:sz="0" w:space="0" w:color="auto"/>
        <w:right w:val="none" w:sz="0" w:space="0" w:color="auto"/>
      </w:divBdr>
    </w:div>
    <w:div w:id="1042442254">
      <w:bodyDiv w:val="1"/>
      <w:marLeft w:val="0"/>
      <w:marRight w:val="0"/>
      <w:marTop w:val="0"/>
      <w:marBottom w:val="0"/>
      <w:divBdr>
        <w:top w:val="none" w:sz="0" w:space="0" w:color="auto"/>
        <w:left w:val="none" w:sz="0" w:space="0" w:color="auto"/>
        <w:bottom w:val="none" w:sz="0" w:space="0" w:color="auto"/>
        <w:right w:val="none" w:sz="0" w:space="0" w:color="auto"/>
      </w:divBdr>
    </w:div>
    <w:div w:id="1051222902">
      <w:bodyDiv w:val="1"/>
      <w:marLeft w:val="0"/>
      <w:marRight w:val="0"/>
      <w:marTop w:val="0"/>
      <w:marBottom w:val="0"/>
      <w:divBdr>
        <w:top w:val="none" w:sz="0" w:space="0" w:color="auto"/>
        <w:left w:val="none" w:sz="0" w:space="0" w:color="auto"/>
        <w:bottom w:val="none" w:sz="0" w:space="0" w:color="auto"/>
        <w:right w:val="none" w:sz="0" w:space="0" w:color="auto"/>
      </w:divBdr>
    </w:div>
    <w:div w:id="1058478964">
      <w:bodyDiv w:val="1"/>
      <w:marLeft w:val="0"/>
      <w:marRight w:val="0"/>
      <w:marTop w:val="0"/>
      <w:marBottom w:val="0"/>
      <w:divBdr>
        <w:top w:val="none" w:sz="0" w:space="0" w:color="auto"/>
        <w:left w:val="none" w:sz="0" w:space="0" w:color="auto"/>
        <w:bottom w:val="none" w:sz="0" w:space="0" w:color="auto"/>
        <w:right w:val="none" w:sz="0" w:space="0" w:color="auto"/>
      </w:divBdr>
    </w:div>
    <w:div w:id="1060203808">
      <w:bodyDiv w:val="1"/>
      <w:marLeft w:val="0"/>
      <w:marRight w:val="0"/>
      <w:marTop w:val="0"/>
      <w:marBottom w:val="0"/>
      <w:divBdr>
        <w:top w:val="none" w:sz="0" w:space="0" w:color="auto"/>
        <w:left w:val="none" w:sz="0" w:space="0" w:color="auto"/>
        <w:bottom w:val="none" w:sz="0" w:space="0" w:color="auto"/>
        <w:right w:val="none" w:sz="0" w:space="0" w:color="auto"/>
      </w:divBdr>
    </w:div>
    <w:div w:id="1184711217">
      <w:bodyDiv w:val="1"/>
      <w:marLeft w:val="0"/>
      <w:marRight w:val="0"/>
      <w:marTop w:val="0"/>
      <w:marBottom w:val="0"/>
      <w:divBdr>
        <w:top w:val="none" w:sz="0" w:space="0" w:color="auto"/>
        <w:left w:val="none" w:sz="0" w:space="0" w:color="auto"/>
        <w:bottom w:val="none" w:sz="0" w:space="0" w:color="auto"/>
        <w:right w:val="none" w:sz="0" w:space="0" w:color="auto"/>
      </w:divBdr>
    </w:div>
    <w:div w:id="1236743461">
      <w:bodyDiv w:val="1"/>
      <w:marLeft w:val="0"/>
      <w:marRight w:val="0"/>
      <w:marTop w:val="0"/>
      <w:marBottom w:val="0"/>
      <w:divBdr>
        <w:top w:val="none" w:sz="0" w:space="0" w:color="auto"/>
        <w:left w:val="none" w:sz="0" w:space="0" w:color="auto"/>
        <w:bottom w:val="none" w:sz="0" w:space="0" w:color="auto"/>
        <w:right w:val="none" w:sz="0" w:space="0" w:color="auto"/>
      </w:divBdr>
    </w:div>
    <w:div w:id="1269851043">
      <w:bodyDiv w:val="1"/>
      <w:marLeft w:val="0"/>
      <w:marRight w:val="0"/>
      <w:marTop w:val="0"/>
      <w:marBottom w:val="0"/>
      <w:divBdr>
        <w:top w:val="none" w:sz="0" w:space="0" w:color="auto"/>
        <w:left w:val="none" w:sz="0" w:space="0" w:color="auto"/>
        <w:bottom w:val="none" w:sz="0" w:space="0" w:color="auto"/>
        <w:right w:val="none" w:sz="0" w:space="0" w:color="auto"/>
      </w:divBdr>
    </w:div>
    <w:div w:id="1378705683">
      <w:bodyDiv w:val="1"/>
      <w:marLeft w:val="0"/>
      <w:marRight w:val="0"/>
      <w:marTop w:val="0"/>
      <w:marBottom w:val="0"/>
      <w:divBdr>
        <w:top w:val="none" w:sz="0" w:space="0" w:color="auto"/>
        <w:left w:val="none" w:sz="0" w:space="0" w:color="auto"/>
        <w:bottom w:val="none" w:sz="0" w:space="0" w:color="auto"/>
        <w:right w:val="none" w:sz="0" w:space="0" w:color="auto"/>
      </w:divBdr>
    </w:div>
    <w:div w:id="1473133039">
      <w:bodyDiv w:val="1"/>
      <w:marLeft w:val="0"/>
      <w:marRight w:val="0"/>
      <w:marTop w:val="0"/>
      <w:marBottom w:val="0"/>
      <w:divBdr>
        <w:top w:val="none" w:sz="0" w:space="0" w:color="auto"/>
        <w:left w:val="none" w:sz="0" w:space="0" w:color="auto"/>
        <w:bottom w:val="none" w:sz="0" w:space="0" w:color="auto"/>
        <w:right w:val="none" w:sz="0" w:space="0" w:color="auto"/>
      </w:divBdr>
    </w:div>
    <w:div w:id="1803185798">
      <w:bodyDiv w:val="1"/>
      <w:marLeft w:val="0"/>
      <w:marRight w:val="0"/>
      <w:marTop w:val="0"/>
      <w:marBottom w:val="0"/>
      <w:divBdr>
        <w:top w:val="none" w:sz="0" w:space="0" w:color="auto"/>
        <w:left w:val="none" w:sz="0" w:space="0" w:color="auto"/>
        <w:bottom w:val="none" w:sz="0" w:space="0" w:color="auto"/>
        <w:right w:val="none" w:sz="0" w:space="0" w:color="auto"/>
      </w:divBdr>
    </w:div>
    <w:div w:id="1971741720">
      <w:bodyDiv w:val="1"/>
      <w:marLeft w:val="0"/>
      <w:marRight w:val="0"/>
      <w:marTop w:val="0"/>
      <w:marBottom w:val="0"/>
      <w:divBdr>
        <w:top w:val="none" w:sz="0" w:space="0" w:color="auto"/>
        <w:left w:val="none" w:sz="0" w:space="0" w:color="auto"/>
        <w:bottom w:val="none" w:sz="0" w:space="0" w:color="auto"/>
        <w:right w:val="none" w:sz="0" w:space="0" w:color="auto"/>
      </w:divBdr>
    </w:div>
    <w:div w:id="1985115186">
      <w:bodyDiv w:val="1"/>
      <w:marLeft w:val="0"/>
      <w:marRight w:val="0"/>
      <w:marTop w:val="0"/>
      <w:marBottom w:val="0"/>
      <w:divBdr>
        <w:top w:val="none" w:sz="0" w:space="0" w:color="auto"/>
        <w:left w:val="none" w:sz="0" w:space="0" w:color="auto"/>
        <w:bottom w:val="none" w:sz="0" w:space="0" w:color="auto"/>
        <w:right w:val="none" w:sz="0" w:space="0" w:color="auto"/>
      </w:divBdr>
    </w:div>
    <w:div w:id="21169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ilo-org.zoom.us%2Fwebinar%2Fregister%2FWN_t_o30zErScylXxb4WT-msQ&amp;data=04%7C01%7Ctromel%40ilo.org%7Ce3452ed566044de77bd608d925abdfd3%7Cd49b07ca23024e7cb2cbe12127852850%7C0%7C0%7C637582242381499112%7CUnknown%7CTWFpbGZsb3d8eyJWIjoiMC4wLjAwMDAiLCJQIjoiV2luMzIiLCJBTiI6Ik1haWwiLCJXVCI6Mn0%3D%7C1000&amp;sdata=17FwAqP5vNS47pKhwfIObZQogcl5OEmKnSq00mitFD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4E5F-D4AE-4E2E-A9A9-75E4CB9B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Lassila Satu</dc:creator>
  <cp:lastModifiedBy>Mojtahedi Mina</cp:lastModifiedBy>
  <cp:revision>3</cp:revision>
  <cp:lastPrinted>2020-02-10T08:11:00Z</cp:lastPrinted>
  <dcterms:created xsi:type="dcterms:W3CDTF">2021-06-09T08:03:00Z</dcterms:created>
  <dcterms:modified xsi:type="dcterms:W3CDTF">2021-06-09T14:01:00Z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e639504a-2b7c-4e38-ba0f-90246053a9fc</vt:lpwstr>
  </property>
  <property fmtid="{D5CDD505-2E9C-101B-9397-08002B2CF9AE}" pid="3" name="hptrimdataset">
    <vt:lpwstr>CH</vt:lpwstr>
  </property>
  <property fmtid="{D5CDD505-2E9C-101B-9397-08002B2CF9AE}" pid="4" name="hptrimfileref">
    <vt:lpwstr>16/16963#2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