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92DB1D" w14:textId="77777777" w:rsidR="00321411" w:rsidRDefault="004430B3">
      <w:pPr>
        <w:jc w:val="center"/>
      </w:pPr>
      <w:bookmarkStart w:id="0" w:name="_GoBack"/>
      <w:bookmarkEnd w:id="0"/>
      <w:r>
        <w:rPr>
          <w:rFonts w:ascii="Calibri" w:eastAsia="Calibri" w:hAnsi="Calibri" w:cs="Calibri"/>
          <w:b/>
          <w:sz w:val="36"/>
          <w:szCs w:val="36"/>
        </w:rPr>
        <w:t xml:space="preserve">Major Groups and Other Stakeholders </w:t>
      </w:r>
    </w:p>
    <w:p w14:paraId="05ECDAC7" w14:textId="77777777" w:rsidR="00321411" w:rsidRDefault="004430B3">
      <w:pPr>
        <w:jc w:val="center"/>
      </w:pPr>
      <w:r>
        <w:rPr>
          <w:rFonts w:ascii="Calibri" w:eastAsia="Calibri" w:hAnsi="Calibri" w:cs="Calibri"/>
          <w:b/>
          <w:sz w:val="36"/>
          <w:szCs w:val="36"/>
        </w:rPr>
        <w:t>High Level Political Forum Coordination Mechanism</w:t>
      </w:r>
    </w:p>
    <w:p w14:paraId="6A91C5DA" w14:textId="77777777" w:rsidR="00321411" w:rsidRDefault="004430B3">
      <w:pPr>
        <w:jc w:val="center"/>
      </w:pPr>
      <w:r>
        <w:rPr>
          <w:rFonts w:ascii="Calibri" w:eastAsia="Calibri" w:hAnsi="Calibri" w:cs="Calibri"/>
          <w:b/>
          <w:i/>
          <w:sz w:val="36"/>
          <w:szCs w:val="36"/>
        </w:rPr>
        <w:t xml:space="preserve">Terms of Reference </w:t>
      </w:r>
    </w:p>
    <w:p w14:paraId="756039EC" w14:textId="77777777" w:rsidR="00321411" w:rsidRDefault="00321411">
      <w:pPr>
        <w:jc w:val="center"/>
      </w:pPr>
    </w:p>
    <w:p w14:paraId="079B0B00" w14:textId="77777777" w:rsidR="00321411" w:rsidRDefault="004430B3">
      <w:pPr>
        <w:numPr>
          <w:ilvl w:val="0"/>
          <w:numId w:val="8"/>
        </w:numPr>
        <w:ind w:hanging="360"/>
        <w:contextualSpacing/>
        <w:rPr>
          <w:rFonts w:ascii="Calibri" w:eastAsia="Calibri" w:hAnsi="Calibri" w:cs="Calibri"/>
        </w:rPr>
      </w:pPr>
      <w:r>
        <w:rPr>
          <w:rFonts w:ascii="Calibri" w:eastAsia="Calibri" w:hAnsi="Calibri" w:cs="Calibri"/>
        </w:rPr>
        <w:t>Recalling Section C, paragraphs 42 to 55 of the Rio+20 outcome document “</w:t>
      </w:r>
      <w:r>
        <w:rPr>
          <w:rFonts w:ascii="Calibri" w:eastAsia="Calibri" w:hAnsi="Calibri" w:cs="Calibri"/>
          <w:i/>
        </w:rPr>
        <w:t>The Future We Want</w:t>
      </w:r>
      <w:r>
        <w:rPr>
          <w:rFonts w:ascii="Calibri" w:eastAsia="Calibri" w:hAnsi="Calibri" w:cs="Calibri"/>
        </w:rPr>
        <w:t>,” explicitly involving major groups and other stakeholders (MGoS) in all matters relating to the UN and Sustainable Development;</w:t>
      </w:r>
    </w:p>
    <w:p w14:paraId="6201A0A4" w14:textId="77777777" w:rsidR="00321411" w:rsidRDefault="004430B3">
      <w:pPr>
        <w:numPr>
          <w:ilvl w:val="0"/>
          <w:numId w:val="8"/>
        </w:numPr>
        <w:ind w:hanging="360"/>
        <w:contextualSpacing/>
        <w:rPr>
          <w:rFonts w:ascii="Calibri" w:eastAsia="Calibri" w:hAnsi="Calibri" w:cs="Calibri"/>
        </w:rPr>
      </w:pPr>
      <w:r>
        <w:rPr>
          <w:rFonts w:ascii="Calibri" w:eastAsia="Calibri" w:hAnsi="Calibri" w:cs="Calibri"/>
        </w:rPr>
        <w:t>Further recalling paragraph 84 of the Rio+20 outcome document “</w:t>
      </w:r>
      <w:r>
        <w:rPr>
          <w:rFonts w:ascii="Calibri" w:eastAsia="Calibri" w:hAnsi="Calibri" w:cs="Calibri"/>
          <w:i/>
        </w:rPr>
        <w:t>The Future We Want</w:t>
      </w:r>
      <w:r>
        <w:rPr>
          <w:rFonts w:ascii="Calibri" w:eastAsia="Calibri" w:hAnsi="Calibri" w:cs="Calibri"/>
        </w:rPr>
        <w:t xml:space="preserve">,” which incorporates all practices from the </w:t>
      </w:r>
      <w:r>
        <w:rPr>
          <w:rFonts w:ascii="Calibri" w:eastAsia="Calibri" w:hAnsi="Calibri" w:cs="Calibri"/>
        </w:rPr>
        <w:t>Commission on Sustainable Development (CSD) into the High Level Political Forum on Sustainable Development (HLPF);</w:t>
      </w:r>
    </w:p>
    <w:p w14:paraId="737CA2C5" w14:textId="77777777" w:rsidR="00321411" w:rsidRDefault="004430B3">
      <w:pPr>
        <w:numPr>
          <w:ilvl w:val="0"/>
          <w:numId w:val="8"/>
        </w:numPr>
        <w:ind w:hanging="360"/>
        <w:contextualSpacing/>
        <w:rPr>
          <w:rFonts w:ascii="Calibri" w:eastAsia="Calibri" w:hAnsi="Calibri" w:cs="Calibri"/>
        </w:rPr>
      </w:pPr>
      <w:r>
        <w:rPr>
          <w:rFonts w:ascii="Calibri" w:eastAsia="Calibri" w:hAnsi="Calibri" w:cs="Calibri"/>
        </w:rPr>
        <w:t>And finally recalling UN General Assembly Resolution 67/290 which established the HLPF, particularly referencing paragraphs 8c, 13, 14, 15, 1</w:t>
      </w:r>
      <w:r>
        <w:rPr>
          <w:rFonts w:ascii="Calibri" w:eastAsia="Calibri" w:hAnsi="Calibri" w:cs="Calibri"/>
        </w:rPr>
        <w:t>6, 22, and 24 which all mandate MGoS to be actively involved in all activities pertaining to the HLPF at all levels;</w:t>
      </w:r>
    </w:p>
    <w:p w14:paraId="0F7D4EB0" w14:textId="77777777" w:rsidR="00321411" w:rsidRDefault="004430B3">
      <w:pPr>
        <w:numPr>
          <w:ilvl w:val="0"/>
          <w:numId w:val="8"/>
        </w:numPr>
        <w:ind w:hanging="360"/>
        <w:contextualSpacing/>
        <w:rPr>
          <w:rFonts w:ascii="Calibri" w:eastAsia="Calibri" w:hAnsi="Calibri" w:cs="Calibri"/>
        </w:rPr>
      </w:pPr>
      <w:r>
        <w:rPr>
          <w:rFonts w:ascii="Calibri" w:eastAsia="Calibri" w:hAnsi="Calibri" w:cs="Calibri"/>
        </w:rPr>
        <w:t>We MGoS, have therefore decided to establish a coordination mechanism for the HLPF.</w:t>
      </w:r>
    </w:p>
    <w:p w14:paraId="554077CC" w14:textId="77777777" w:rsidR="00321411" w:rsidRDefault="00321411"/>
    <w:p w14:paraId="2540C05A" w14:textId="77777777" w:rsidR="00321411" w:rsidRDefault="004430B3">
      <w:r>
        <w:rPr>
          <w:rFonts w:ascii="Calibri" w:eastAsia="Calibri" w:hAnsi="Calibri" w:cs="Calibri"/>
          <w:b/>
        </w:rPr>
        <w:t>I. Title</w:t>
      </w:r>
    </w:p>
    <w:p w14:paraId="401FFE1C" w14:textId="77777777" w:rsidR="00321411" w:rsidRDefault="00321411"/>
    <w:p w14:paraId="2664419A" w14:textId="77777777" w:rsidR="00321411" w:rsidRDefault="004430B3">
      <w:pPr>
        <w:numPr>
          <w:ilvl w:val="0"/>
          <w:numId w:val="7"/>
        </w:numPr>
        <w:ind w:hanging="360"/>
        <w:contextualSpacing/>
        <w:rPr>
          <w:rFonts w:ascii="Calibri" w:eastAsia="Calibri" w:hAnsi="Calibri" w:cs="Calibri"/>
        </w:rPr>
      </w:pPr>
      <w:r>
        <w:rPr>
          <w:rFonts w:ascii="Calibri" w:eastAsia="Calibri" w:hAnsi="Calibri" w:cs="Calibri"/>
        </w:rPr>
        <w:t>The group shall be called the “MGoS HLPF COO</w:t>
      </w:r>
      <w:r>
        <w:rPr>
          <w:rFonts w:ascii="Calibri" w:eastAsia="Calibri" w:hAnsi="Calibri" w:cs="Calibri"/>
        </w:rPr>
        <w:t>RDINATION MECHANISM.”</w:t>
      </w:r>
    </w:p>
    <w:p w14:paraId="6F358B15" w14:textId="77777777" w:rsidR="00321411" w:rsidRDefault="00321411"/>
    <w:p w14:paraId="7425922C" w14:textId="77777777" w:rsidR="00321411" w:rsidRDefault="004430B3">
      <w:r>
        <w:rPr>
          <w:rFonts w:ascii="Calibri" w:eastAsia="Calibri" w:hAnsi="Calibri" w:cs="Calibri"/>
          <w:b/>
        </w:rPr>
        <w:t xml:space="preserve">II. Membership </w:t>
      </w:r>
    </w:p>
    <w:p w14:paraId="60659167" w14:textId="77777777" w:rsidR="00321411" w:rsidRDefault="00321411"/>
    <w:p w14:paraId="3387FA28" w14:textId="77777777" w:rsidR="00321411" w:rsidRDefault="004430B3">
      <w:pPr>
        <w:numPr>
          <w:ilvl w:val="0"/>
          <w:numId w:val="3"/>
        </w:numPr>
        <w:ind w:hanging="360"/>
        <w:contextualSpacing/>
        <w:rPr>
          <w:rFonts w:ascii="Calibri" w:eastAsia="Calibri" w:hAnsi="Calibri" w:cs="Calibri"/>
        </w:rPr>
      </w:pPr>
      <w:r>
        <w:rPr>
          <w:rFonts w:ascii="Calibri" w:eastAsia="Calibri" w:hAnsi="Calibri" w:cs="Calibri"/>
        </w:rPr>
        <w:t>Membership of the MGoS HLPF COORDINATION MECHANISM is open to all representatives of the nine Major Groups and other relevant stakeholders active in sustainable development.</w:t>
      </w:r>
    </w:p>
    <w:p w14:paraId="02948CED" w14:textId="77777777" w:rsidR="00321411" w:rsidRDefault="004430B3">
      <w:r>
        <w:rPr>
          <w:rFonts w:ascii="Calibri" w:eastAsia="Calibri" w:hAnsi="Calibri" w:cs="Calibri"/>
        </w:rPr>
        <w:t xml:space="preserve"> </w:t>
      </w:r>
    </w:p>
    <w:p w14:paraId="17EF2303" w14:textId="77777777" w:rsidR="00321411" w:rsidRDefault="004430B3">
      <w:r>
        <w:rPr>
          <w:rFonts w:ascii="Calibri" w:eastAsia="Calibri" w:hAnsi="Calibri" w:cs="Calibri"/>
          <w:b/>
        </w:rPr>
        <w:t>III. Objectives of the Mechanism</w:t>
      </w:r>
    </w:p>
    <w:p w14:paraId="4C1EE56F" w14:textId="77777777" w:rsidR="00321411" w:rsidRDefault="00321411"/>
    <w:p w14:paraId="5854BEC5" w14:textId="77777777" w:rsidR="00321411" w:rsidRDefault="004430B3">
      <w:pPr>
        <w:numPr>
          <w:ilvl w:val="0"/>
          <w:numId w:val="1"/>
        </w:numPr>
        <w:ind w:hanging="360"/>
        <w:contextualSpacing/>
        <w:rPr>
          <w:rFonts w:ascii="Calibri" w:eastAsia="Calibri" w:hAnsi="Calibri" w:cs="Calibri"/>
        </w:rPr>
      </w:pPr>
      <w:r>
        <w:rPr>
          <w:rFonts w:ascii="Calibri" w:eastAsia="Calibri" w:hAnsi="Calibri" w:cs="Calibri"/>
        </w:rPr>
        <w:t>Ensure</w:t>
      </w:r>
      <w:r>
        <w:rPr>
          <w:rFonts w:ascii="Calibri" w:eastAsia="Calibri" w:hAnsi="Calibri" w:cs="Calibri"/>
        </w:rPr>
        <w:t xml:space="preserve"> broad, open, transparent and inclusive participation in the HLPF.</w:t>
      </w:r>
    </w:p>
    <w:p w14:paraId="4627778A" w14:textId="77777777" w:rsidR="00321411" w:rsidRDefault="004430B3">
      <w:pPr>
        <w:numPr>
          <w:ilvl w:val="0"/>
          <w:numId w:val="1"/>
        </w:numPr>
        <w:ind w:hanging="360"/>
        <w:contextualSpacing/>
        <w:rPr>
          <w:rFonts w:ascii="Calibri" w:eastAsia="Calibri" w:hAnsi="Calibri" w:cs="Calibri"/>
        </w:rPr>
      </w:pPr>
      <w:r>
        <w:rPr>
          <w:rFonts w:ascii="Calibri" w:eastAsia="Calibri" w:hAnsi="Calibri" w:cs="Calibri"/>
        </w:rPr>
        <w:t>Ensure that the rights of access and inclusive participation of MGoS in the HLPF are protected and upheld  as mandated by 67/290</w:t>
      </w:r>
      <w:r>
        <w:rPr>
          <w:rFonts w:ascii="Calibri" w:eastAsia="Calibri" w:hAnsi="Calibri" w:cs="Calibri"/>
          <w:vertAlign w:val="superscript"/>
        </w:rPr>
        <w:footnoteReference w:id="1"/>
      </w:r>
      <w:r>
        <w:rPr>
          <w:rFonts w:ascii="Calibri" w:eastAsia="Calibri" w:hAnsi="Calibri" w:cs="Calibri"/>
        </w:rPr>
        <w:t xml:space="preserve"> and potentially expanded.</w:t>
      </w:r>
    </w:p>
    <w:p w14:paraId="7321B927" w14:textId="77777777" w:rsidR="00321411" w:rsidRDefault="004430B3">
      <w:pPr>
        <w:numPr>
          <w:ilvl w:val="0"/>
          <w:numId w:val="1"/>
        </w:numPr>
        <w:ind w:hanging="360"/>
        <w:contextualSpacing/>
        <w:rPr>
          <w:rFonts w:ascii="Calibri" w:eastAsia="Calibri" w:hAnsi="Calibri" w:cs="Calibri"/>
        </w:rPr>
      </w:pPr>
      <w:r>
        <w:rPr>
          <w:rFonts w:ascii="Calibri" w:eastAsia="Calibri" w:hAnsi="Calibri" w:cs="Calibri"/>
        </w:rPr>
        <w:t>Facilitate the coordination among</w:t>
      </w:r>
      <w:r>
        <w:rPr>
          <w:rFonts w:ascii="Calibri" w:eastAsia="Calibri" w:hAnsi="Calibri" w:cs="Calibri"/>
        </w:rPr>
        <w:t>, and promote the participation of, all stakeholders that are involved in the HLPF process and want to contribute to it, including organizations and groups that are not part of the MGoS HLPF COORDINATION MECHANISM, to ensure the broadest participation poss</w:t>
      </w:r>
      <w:r>
        <w:rPr>
          <w:rFonts w:ascii="Calibri" w:eastAsia="Calibri" w:hAnsi="Calibri" w:cs="Calibri"/>
        </w:rPr>
        <w:t>ible.</w:t>
      </w:r>
    </w:p>
    <w:p w14:paraId="6FC90D11" w14:textId="77777777" w:rsidR="00321411" w:rsidRDefault="004430B3">
      <w:pPr>
        <w:numPr>
          <w:ilvl w:val="0"/>
          <w:numId w:val="1"/>
        </w:numPr>
        <w:ind w:hanging="360"/>
        <w:contextualSpacing/>
        <w:rPr>
          <w:rFonts w:ascii="Calibri" w:eastAsia="Calibri" w:hAnsi="Calibri" w:cs="Calibri"/>
        </w:rPr>
      </w:pPr>
      <w:r>
        <w:rPr>
          <w:rFonts w:ascii="Calibri" w:eastAsia="Calibri" w:hAnsi="Calibri" w:cs="Calibri"/>
        </w:rPr>
        <w:t>Convene an annual forum for MGoS at which an annual review of engagement activities is presented, including recommendations for future action.</w:t>
      </w:r>
    </w:p>
    <w:p w14:paraId="0F0747C7" w14:textId="77777777" w:rsidR="00321411" w:rsidRDefault="00321411"/>
    <w:p w14:paraId="255967D9" w14:textId="77777777" w:rsidR="00321411" w:rsidRDefault="00321411"/>
    <w:p w14:paraId="71F1BF67" w14:textId="77777777" w:rsidR="00321411" w:rsidRDefault="00321411"/>
    <w:p w14:paraId="6248CEDF" w14:textId="77777777" w:rsidR="00321411" w:rsidRDefault="00321411"/>
    <w:p w14:paraId="1E3535FA" w14:textId="77777777" w:rsidR="00321411" w:rsidRDefault="004430B3">
      <w:r>
        <w:rPr>
          <w:rFonts w:ascii="Calibri" w:eastAsia="Calibri" w:hAnsi="Calibri" w:cs="Calibri"/>
          <w:b/>
        </w:rPr>
        <w:lastRenderedPageBreak/>
        <w:t>IV. Methods of Work</w:t>
      </w:r>
    </w:p>
    <w:p w14:paraId="7A64800C" w14:textId="77777777" w:rsidR="00321411" w:rsidRDefault="00321411"/>
    <w:p w14:paraId="7C915074" w14:textId="77777777" w:rsidR="00321411" w:rsidRDefault="004430B3">
      <w:pPr>
        <w:numPr>
          <w:ilvl w:val="0"/>
          <w:numId w:val="4"/>
        </w:numPr>
        <w:ind w:hanging="360"/>
        <w:contextualSpacing/>
        <w:rPr>
          <w:rFonts w:ascii="Calibri" w:eastAsia="Calibri" w:hAnsi="Calibri" w:cs="Calibri"/>
        </w:rPr>
      </w:pPr>
      <w:r>
        <w:rPr>
          <w:rFonts w:ascii="Calibri" w:eastAsia="Calibri" w:hAnsi="Calibri" w:cs="Calibri"/>
        </w:rPr>
        <w:t xml:space="preserve">Meetings of the MGoS HLPF COORDINATION MECHANISM will be held </w:t>
      </w:r>
      <w:r>
        <w:rPr>
          <w:rFonts w:ascii="Calibri" w:eastAsia="Calibri" w:hAnsi="Calibri" w:cs="Calibri"/>
        </w:rPr>
        <w:t xml:space="preserve">on a regular basis as needed.  Remote participation will be possible for those unable to attend in person.   </w:t>
      </w:r>
    </w:p>
    <w:p w14:paraId="6DC87B55" w14:textId="77777777" w:rsidR="00321411" w:rsidRDefault="004430B3">
      <w:pPr>
        <w:numPr>
          <w:ilvl w:val="0"/>
          <w:numId w:val="4"/>
        </w:numPr>
        <w:ind w:hanging="360"/>
        <w:contextualSpacing/>
        <w:rPr>
          <w:rFonts w:ascii="Calibri" w:eastAsia="Calibri" w:hAnsi="Calibri" w:cs="Calibri"/>
        </w:rPr>
      </w:pPr>
      <w:r>
        <w:rPr>
          <w:rFonts w:ascii="Calibri" w:eastAsia="Calibri" w:hAnsi="Calibri" w:cs="Calibri"/>
        </w:rPr>
        <w:t>DESA/DSD will provide technical facilitation for meetings of the MGoS HLPF COORDINATION MECHANISM, as well as maintain the official records of mee</w:t>
      </w:r>
      <w:r>
        <w:rPr>
          <w:rFonts w:ascii="Calibri" w:eastAsia="Calibri" w:hAnsi="Calibri" w:cs="Calibri"/>
        </w:rPr>
        <w:t xml:space="preserve">tings, the list of participants, engagement, and results.  </w:t>
      </w:r>
    </w:p>
    <w:p w14:paraId="3F305C32" w14:textId="77777777" w:rsidR="00321411" w:rsidRDefault="004430B3">
      <w:pPr>
        <w:numPr>
          <w:ilvl w:val="0"/>
          <w:numId w:val="4"/>
        </w:numPr>
        <w:ind w:hanging="360"/>
        <w:contextualSpacing/>
        <w:rPr>
          <w:rFonts w:ascii="Calibri" w:eastAsia="Calibri" w:hAnsi="Calibri" w:cs="Calibri"/>
        </w:rPr>
      </w:pPr>
      <w:r>
        <w:rPr>
          <w:rFonts w:ascii="Calibri" w:eastAsia="Calibri" w:hAnsi="Calibri" w:cs="Calibri"/>
        </w:rPr>
        <w:t>DESA/DSD is also expected to share and to bring to the attention of the President of ECOSOC and/or President of the General Assembly relevant information about the work of the MGoS HLPF COORDINATI</w:t>
      </w:r>
      <w:r>
        <w:rPr>
          <w:rFonts w:ascii="Calibri" w:eastAsia="Calibri" w:hAnsi="Calibri" w:cs="Calibri"/>
        </w:rPr>
        <w:t>ON MECHANISM.</w:t>
      </w:r>
    </w:p>
    <w:p w14:paraId="3D4DCECB" w14:textId="77777777" w:rsidR="00321411" w:rsidRDefault="00321411"/>
    <w:p w14:paraId="6D031969" w14:textId="77777777" w:rsidR="00321411" w:rsidRDefault="004430B3">
      <w:r>
        <w:rPr>
          <w:rFonts w:ascii="Calibri" w:eastAsia="Calibri" w:hAnsi="Calibri" w:cs="Calibri"/>
          <w:b/>
        </w:rPr>
        <w:t xml:space="preserve">V. The Steering Group </w:t>
      </w:r>
    </w:p>
    <w:p w14:paraId="2AF2BEEB" w14:textId="77777777" w:rsidR="00321411" w:rsidRDefault="00321411"/>
    <w:p w14:paraId="3D92F4E5"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A</w:t>
      </w:r>
      <w:r>
        <w:rPr>
          <w:rFonts w:ascii="Calibri" w:eastAsia="Calibri" w:hAnsi="Calibri" w:cs="Calibri"/>
          <w:b/>
        </w:rPr>
        <w:t xml:space="preserve"> </w:t>
      </w:r>
      <w:r>
        <w:rPr>
          <w:rFonts w:ascii="Calibri" w:eastAsia="Calibri" w:hAnsi="Calibri" w:cs="Calibri"/>
        </w:rPr>
        <w:t>STEERING GROUP will be established by the organizing partners of the nine major groups and focal points of the other stakeholders, or their designated representatives,</w:t>
      </w:r>
      <w:r>
        <w:rPr>
          <w:rFonts w:ascii="Calibri" w:eastAsia="Calibri" w:hAnsi="Calibri" w:cs="Calibri"/>
          <w:vertAlign w:val="superscript"/>
        </w:rPr>
        <w:footnoteReference w:id="2"/>
      </w:r>
      <w:r>
        <w:rPr>
          <w:rFonts w:ascii="Calibri" w:eastAsia="Calibri" w:hAnsi="Calibri" w:cs="Calibri"/>
        </w:rPr>
        <w:t xml:space="preserve"> as identified and outlined in the mentioned re</w:t>
      </w:r>
      <w:r>
        <w:rPr>
          <w:rFonts w:ascii="Calibri" w:eastAsia="Calibri" w:hAnsi="Calibri" w:cs="Calibri"/>
        </w:rPr>
        <w:t>solutions.</w:t>
      </w:r>
    </w:p>
    <w:p w14:paraId="49C9BF85"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The STEERING GROUP will be responsible for facilitating the participation of MGoS at HLPF related activities.</w:t>
      </w:r>
    </w:p>
    <w:p w14:paraId="5BC53259"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 xml:space="preserve">The STEERING GROUP will facilitate </w:t>
      </w:r>
      <w:r>
        <w:rPr>
          <w:rFonts w:ascii="Calibri" w:eastAsia="Calibri" w:hAnsi="Calibri" w:cs="Calibri"/>
        </w:rPr>
        <w:t>the work of the MGoS HLPF COORDINATION MECHANISM to prepare for processes related to the mandate of the HLPF, and in line with A/RES/67/290.</w:t>
      </w:r>
      <w:r>
        <w:rPr>
          <w:rFonts w:ascii="Calibri" w:eastAsia="Calibri" w:hAnsi="Calibri" w:cs="Calibri"/>
          <w:vertAlign w:val="superscript"/>
        </w:rPr>
        <w:footnoteReference w:id="3"/>
      </w:r>
    </w:p>
    <w:p w14:paraId="372962CA"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The STEERING GROUP will be comprised of one principal and one alternate representative of each major group and oth</w:t>
      </w:r>
      <w:r>
        <w:rPr>
          <w:rFonts w:ascii="Calibri" w:eastAsia="Calibri" w:hAnsi="Calibri" w:cs="Calibri"/>
        </w:rPr>
        <w:t>er stakeholder, defined as follows:</w:t>
      </w:r>
    </w:p>
    <w:p w14:paraId="49BFACC9" w14:textId="77777777" w:rsidR="00321411" w:rsidRDefault="004430B3">
      <w:pPr>
        <w:numPr>
          <w:ilvl w:val="1"/>
          <w:numId w:val="5"/>
        </w:numPr>
        <w:ind w:hanging="360"/>
        <w:contextualSpacing/>
        <w:rPr>
          <w:rFonts w:ascii="Calibri" w:eastAsia="Calibri" w:hAnsi="Calibri" w:cs="Calibri"/>
          <w:b/>
        </w:rPr>
      </w:pPr>
      <w:r>
        <w:rPr>
          <w:rFonts w:ascii="Calibri" w:eastAsia="Calibri" w:hAnsi="Calibri" w:cs="Calibri"/>
          <w:b/>
        </w:rPr>
        <w:t>Major Groups as Identified in Agenda 21:</w:t>
      </w:r>
    </w:p>
    <w:p w14:paraId="595466D9"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Women;</w:t>
      </w:r>
    </w:p>
    <w:p w14:paraId="15FA65C8"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Children and Youth;</w:t>
      </w:r>
    </w:p>
    <w:p w14:paraId="421F600E"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Indigenous Peoples;</w:t>
      </w:r>
    </w:p>
    <w:p w14:paraId="48B4CDFB"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NGOs;</w:t>
      </w:r>
    </w:p>
    <w:p w14:paraId="5B4EE84E"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Local Authorities;</w:t>
      </w:r>
    </w:p>
    <w:p w14:paraId="7D32D52B"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Workers and Trade Unions;</w:t>
      </w:r>
    </w:p>
    <w:p w14:paraId="2228D4D9"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Business and Industry;</w:t>
      </w:r>
    </w:p>
    <w:p w14:paraId="137A56FC"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Scientific and Technological Community;</w:t>
      </w:r>
    </w:p>
    <w:p w14:paraId="5767C654"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Farmers.</w:t>
      </w:r>
    </w:p>
    <w:p w14:paraId="43307AFA" w14:textId="77777777" w:rsidR="00321411" w:rsidRDefault="004430B3">
      <w:pPr>
        <w:numPr>
          <w:ilvl w:val="1"/>
          <w:numId w:val="5"/>
        </w:numPr>
        <w:ind w:hanging="360"/>
        <w:contextualSpacing/>
        <w:rPr>
          <w:rFonts w:ascii="Calibri" w:eastAsia="Calibri" w:hAnsi="Calibri" w:cs="Calibri"/>
          <w:b/>
          <w:highlight w:val="white"/>
        </w:rPr>
      </w:pPr>
      <w:r>
        <w:rPr>
          <w:rFonts w:ascii="Calibri" w:eastAsia="Calibri" w:hAnsi="Calibri" w:cs="Calibri"/>
          <w:b/>
          <w:highlight w:val="white"/>
        </w:rPr>
        <w:t>Stakeholders as Mentioned in HLPF Res 67/290:</w:t>
      </w:r>
    </w:p>
    <w:p w14:paraId="35EAA954"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 xml:space="preserve">Private philanthropic organizations/Foundations; </w:t>
      </w:r>
    </w:p>
    <w:p w14:paraId="066ED38F"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 xml:space="preserve">Educational and academic entities; </w:t>
      </w:r>
    </w:p>
    <w:p w14:paraId="64B6D8D5"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lastRenderedPageBreak/>
        <w:t xml:space="preserve">Persons with disabilities; </w:t>
      </w:r>
    </w:p>
    <w:p w14:paraId="55A952F2"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Volunteer groups.</w:t>
      </w:r>
    </w:p>
    <w:p w14:paraId="5BDFF982" w14:textId="77777777" w:rsidR="00321411" w:rsidRDefault="004430B3">
      <w:pPr>
        <w:numPr>
          <w:ilvl w:val="1"/>
          <w:numId w:val="5"/>
        </w:numPr>
        <w:ind w:hanging="360"/>
        <w:contextualSpacing/>
        <w:rPr>
          <w:rFonts w:ascii="Calibri" w:eastAsia="Calibri" w:hAnsi="Calibri" w:cs="Calibri"/>
          <w:b/>
        </w:rPr>
      </w:pPr>
      <w:r>
        <w:rPr>
          <w:rFonts w:ascii="Calibri" w:eastAsia="Calibri" w:hAnsi="Calibri" w:cs="Calibri"/>
          <w:b/>
        </w:rPr>
        <w:t>Stakeholders Mentioned in Rio+20 Outcome - “</w:t>
      </w:r>
      <w:r>
        <w:rPr>
          <w:rFonts w:ascii="Calibri" w:eastAsia="Calibri" w:hAnsi="Calibri" w:cs="Calibri"/>
          <w:b/>
          <w:i/>
        </w:rPr>
        <w:t>The Future We Want</w:t>
      </w:r>
      <w:r>
        <w:rPr>
          <w:rFonts w:ascii="Calibri" w:eastAsia="Calibri" w:hAnsi="Calibri" w:cs="Calibri"/>
          <w:b/>
        </w:rPr>
        <w:t>:”</w:t>
      </w:r>
    </w:p>
    <w:p w14:paraId="3A73EA23"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Older persons</w:t>
      </w:r>
      <w:r>
        <w:rPr>
          <w:rFonts w:ascii="Calibri" w:eastAsia="Calibri" w:hAnsi="Calibri" w:cs="Calibri"/>
        </w:rPr>
        <w:t>;</w:t>
      </w:r>
    </w:p>
    <w:p w14:paraId="0BEA0880"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Local communities;</w:t>
      </w:r>
    </w:p>
    <w:p w14:paraId="2C54CA6D"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Migrants.</w:t>
      </w:r>
    </w:p>
    <w:p w14:paraId="4BE68CB7" w14:textId="77777777" w:rsidR="00321411" w:rsidRDefault="004430B3">
      <w:pPr>
        <w:numPr>
          <w:ilvl w:val="1"/>
          <w:numId w:val="5"/>
        </w:numPr>
        <w:ind w:hanging="360"/>
        <w:contextualSpacing/>
        <w:rPr>
          <w:rFonts w:ascii="Calibri" w:eastAsia="Calibri" w:hAnsi="Calibri" w:cs="Calibri"/>
          <w:b/>
        </w:rPr>
      </w:pPr>
      <w:r>
        <w:rPr>
          <w:rFonts w:ascii="Calibri" w:eastAsia="Calibri" w:hAnsi="Calibri" w:cs="Calibri"/>
          <w:b/>
        </w:rPr>
        <w:t>“Other Relevant Stakeholders Active in Sustainable Development:”</w:t>
      </w:r>
    </w:p>
    <w:p w14:paraId="66B12F81" w14:textId="77777777" w:rsidR="00321411" w:rsidRDefault="004430B3">
      <w:pPr>
        <w:ind w:left="1440"/>
      </w:pPr>
      <w:r>
        <w:rPr>
          <w:rFonts w:ascii="Calibri" w:eastAsia="Calibri" w:hAnsi="Calibri" w:cs="Calibri"/>
          <w:i/>
        </w:rPr>
        <w:t xml:space="preserve">*This is an open category that intends to capture the fully inclusive and transparent nature of this group and the mentioned resolutions.  Examples within this </w:t>
      </w:r>
      <w:r>
        <w:rPr>
          <w:rFonts w:ascii="Calibri" w:eastAsia="Calibri" w:hAnsi="Calibri" w:cs="Calibri"/>
          <w:i/>
        </w:rPr>
        <w:t>category may include global networks whose primary mandate is to work on HLPF related matters, regional groups on a rotational basis, constituencies working on the main theme of HLPF, human rights defenders, environmental groups, etc.  Admittance and numbe</w:t>
      </w:r>
      <w:r>
        <w:rPr>
          <w:rFonts w:ascii="Calibri" w:eastAsia="Calibri" w:hAnsi="Calibri" w:cs="Calibri"/>
          <w:i/>
        </w:rPr>
        <w:t>r of seats under this category will be subject to a joint decision of the existing STEERING GROUP, including demonstrable governance requirements placed on existing members, particularly as outlined in section V.6 below.</w:t>
      </w:r>
    </w:p>
    <w:p w14:paraId="36785EB3"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b/>
        </w:rPr>
        <w:t>Stakeholder mechanisms for framewor</w:t>
      </w:r>
      <w:r>
        <w:rPr>
          <w:rFonts w:ascii="Calibri" w:eastAsia="Calibri" w:hAnsi="Calibri" w:cs="Calibri"/>
          <w:b/>
        </w:rPr>
        <w:t>ks/processes, not already included in the above listings and that have a mandate formally linked to the HLPF:</w:t>
      </w:r>
      <w:r>
        <w:rPr>
          <w:rFonts w:ascii="Calibri" w:eastAsia="Calibri" w:hAnsi="Calibri" w:cs="Calibri"/>
        </w:rPr>
        <w:t xml:space="preserve"> </w:t>
      </w:r>
    </w:p>
    <w:p w14:paraId="42D5D603"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Financing for Development CSO Group;</w:t>
      </w:r>
    </w:p>
    <w:p w14:paraId="20801AE4"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10 Year Framework of Programmes for Sustainable Consumption and Production Patterns;</w:t>
      </w:r>
    </w:p>
    <w:p w14:paraId="6D946295" w14:textId="77777777" w:rsidR="00321411" w:rsidRDefault="004430B3">
      <w:pPr>
        <w:numPr>
          <w:ilvl w:val="2"/>
          <w:numId w:val="5"/>
        </w:numPr>
        <w:ind w:hanging="360"/>
        <w:contextualSpacing/>
        <w:rPr>
          <w:rFonts w:ascii="Calibri" w:eastAsia="Calibri" w:hAnsi="Calibri" w:cs="Calibri"/>
        </w:rPr>
      </w:pPr>
      <w:r>
        <w:rPr>
          <w:rFonts w:ascii="Calibri" w:eastAsia="Calibri" w:hAnsi="Calibri" w:cs="Calibri"/>
        </w:rPr>
        <w:t>S</w:t>
      </w:r>
      <w:r>
        <w:rPr>
          <w:rFonts w:ascii="Calibri" w:eastAsia="Calibri" w:hAnsi="Calibri" w:cs="Calibri"/>
        </w:rPr>
        <w:t>endai Framework for Disaster Risk Reduction.</w:t>
      </w:r>
    </w:p>
    <w:p w14:paraId="7096F273"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The composition of the STEERING GROUP will, as much as possible, ensure regional and gender balance among its members.</w:t>
      </w:r>
    </w:p>
    <w:p w14:paraId="69E01D96"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All members of the STEERING GROUP must have clear governance structures, consultative proces</w:t>
      </w:r>
      <w:r>
        <w:rPr>
          <w:rFonts w:ascii="Calibri" w:eastAsia="Calibri" w:hAnsi="Calibri" w:cs="Calibri"/>
        </w:rPr>
        <w:t xml:space="preserve">ses, and meaningful accountability mechanisms towards their membership as per DESA and additional jointly agreed requirements, including how these organising partners and/or focal points are elected, selected, or appointed, as well as provide some type of </w:t>
      </w:r>
      <w:r>
        <w:rPr>
          <w:rFonts w:ascii="Calibri" w:eastAsia="Calibri" w:hAnsi="Calibri" w:cs="Calibri"/>
        </w:rPr>
        <w:t>governance reporting.</w:t>
      </w:r>
    </w:p>
    <w:p w14:paraId="55DBEE6A"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 xml:space="preserve">Members of the STEERING GROUP </w:t>
      </w:r>
      <w:r>
        <w:rPr>
          <w:rFonts w:ascii="Calibri" w:eastAsia="Calibri" w:hAnsi="Calibri" w:cs="Calibri"/>
          <w:highlight w:val="white"/>
        </w:rPr>
        <w:t>may produce joint statements and take joint advocacy action in order to facilitate the participation of MGoS at the HLPF.</w:t>
      </w:r>
    </w:p>
    <w:p w14:paraId="71563A10"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The STEERING GROUP will meet on a regular basis as needed.  Remote participation w</w:t>
      </w:r>
      <w:r>
        <w:rPr>
          <w:rFonts w:ascii="Calibri" w:eastAsia="Calibri" w:hAnsi="Calibri" w:cs="Calibri"/>
        </w:rPr>
        <w:t xml:space="preserve">ill be possible for those unable to attend in person.   </w:t>
      </w:r>
    </w:p>
    <w:p w14:paraId="13FE64B0"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 xml:space="preserve">The STEERING GROUP will have a rotating co-chair system.  The CO-CHAIRS should be composed of 2 representatives: 1 from a major group and 1 from a stakeholder group, rotated on a 6 month basis.  The </w:t>
      </w:r>
      <w:r>
        <w:rPr>
          <w:rFonts w:ascii="Calibri" w:eastAsia="Calibri" w:hAnsi="Calibri" w:cs="Calibri"/>
        </w:rPr>
        <w:t xml:space="preserve">CO-CHAIRS will be responsible for, among other tasks: </w:t>
      </w:r>
    </w:p>
    <w:p w14:paraId="21696491"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 xml:space="preserve">Proposing meeting agendas, including for the annual review meeting of the full membership of the Coordination Mechanism; </w:t>
      </w:r>
    </w:p>
    <w:p w14:paraId="6343E418"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 xml:space="preserve">Reviewing agreements; </w:t>
      </w:r>
    </w:p>
    <w:p w14:paraId="3E924941"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 xml:space="preserve">Proposing and following up on actions; </w:t>
      </w:r>
    </w:p>
    <w:p w14:paraId="0D1128F8"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Preparing notes of the meetings or appointing others to do so;</w:t>
      </w:r>
    </w:p>
    <w:p w14:paraId="665D6A37"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Sharing information;</w:t>
      </w:r>
    </w:p>
    <w:p w14:paraId="28C09BB2" w14:textId="77777777" w:rsidR="00321411" w:rsidRDefault="004430B3">
      <w:pPr>
        <w:numPr>
          <w:ilvl w:val="1"/>
          <w:numId w:val="5"/>
        </w:numPr>
        <w:ind w:hanging="360"/>
        <w:contextualSpacing/>
        <w:rPr>
          <w:rFonts w:ascii="Calibri" w:eastAsia="Calibri" w:hAnsi="Calibri" w:cs="Calibri"/>
        </w:rPr>
      </w:pPr>
      <w:r>
        <w:rPr>
          <w:rFonts w:ascii="Calibri" w:eastAsia="Calibri" w:hAnsi="Calibri" w:cs="Calibri"/>
        </w:rPr>
        <w:t xml:space="preserve">Facilitating the participation and contribution of all members of the STEERING GROUP.  </w:t>
      </w:r>
    </w:p>
    <w:p w14:paraId="0021BBBB"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lastRenderedPageBreak/>
        <w:t xml:space="preserve">Each STEERING GROUP member has one vote.  The STEERING GROUP aims to make decisions </w:t>
      </w:r>
      <w:r>
        <w:rPr>
          <w:rFonts w:ascii="Calibri" w:eastAsia="Calibri" w:hAnsi="Calibri" w:cs="Calibri"/>
        </w:rPr>
        <w:t xml:space="preserve">based on consensus; however, if consensus cannot be reached, a vote will be conducted.  The simple majority of the votes prevails.  STEERING GROUP members must attend at least </w:t>
      </w:r>
      <w:r>
        <w:rPr>
          <w:rFonts w:ascii="Calibri" w:eastAsia="Calibri" w:hAnsi="Calibri" w:cs="Calibri"/>
          <w:i/>
        </w:rPr>
        <w:t>two-thirds</w:t>
      </w:r>
      <w:r>
        <w:rPr>
          <w:rFonts w:ascii="Calibri" w:eastAsia="Calibri" w:hAnsi="Calibri" w:cs="Calibri"/>
        </w:rPr>
        <w:t xml:space="preserve"> of the meetings during a six months period in order to be able to exe</w:t>
      </w:r>
      <w:r>
        <w:rPr>
          <w:rFonts w:ascii="Calibri" w:eastAsia="Calibri" w:hAnsi="Calibri" w:cs="Calibri"/>
        </w:rPr>
        <w:t>rcise their vote and they must demonstrate engagement.  The CO-CHAIRS are expected to keep records of member participation.</w:t>
      </w:r>
    </w:p>
    <w:p w14:paraId="292BB406"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 xml:space="preserve">The STEERING GROUP may create subcommittees to complete designated tasks as necessary.  Subcommittees can be comprised </w:t>
      </w:r>
      <w:r>
        <w:rPr>
          <w:rFonts w:ascii="Calibri" w:eastAsia="Calibri" w:hAnsi="Calibri" w:cs="Calibri"/>
          <w:highlight w:val="white"/>
        </w:rPr>
        <w:t>of specific t</w:t>
      </w:r>
      <w:r>
        <w:rPr>
          <w:rFonts w:ascii="Calibri" w:eastAsia="Calibri" w:hAnsi="Calibri" w:cs="Calibri"/>
          <w:highlight w:val="white"/>
        </w:rPr>
        <w:t xml:space="preserve">hematic leads or experts from the respective groups within the larger MGoS HLPF COORDINATION MECHANISM.  These subcommittees will carry out their work and report back directly to the STEERING GROUP.  Subcommittees can be disbanded by the STEERING GROUP as </w:t>
      </w:r>
      <w:r>
        <w:rPr>
          <w:rFonts w:ascii="Calibri" w:eastAsia="Calibri" w:hAnsi="Calibri" w:cs="Calibri"/>
          <w:highlight w:val="white"/>
        </w:rPr>
        <w:t xml:space="preserve">needed.  Subcommittees will operate under the auspices of the STEERING GROUP.  </w:t>
      </w:r>
    </w:p>
    <w:p w14:paraId="0CA621C7"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 xml:space="preserve">Minutes of all meetings of the STEERING GROUP will be publicly available. </w:t>
      </w:r>
    </w:p>
    <w:p w14:paraId="5C6A77C1" w14:textId="77777777" w:rsidR="00321411" w:rsidRDefault="004430B3">
      <w:pPr>
        <w:numPr>
          <w:ilvl w:val="0"/>
          <w:numId w:val="5"/>
        </w:numPr>
        <w:ind w:hanging="360"/>
        <w:contextualSpacing/>
        <w:rPr>
          <w:rFonts w:ascii="Calibri" w:eastAsia="Calibri" w:hAnsi="Calibri" w:cs="Calibri"/>
        </w:rPr>
      </w:pPr>
      <w:r>
        <w:rPr>
          <w:rFonts w:ascii="Calibri" w:eastAsia="Calibri" w:hAnsi="Calibri" w:cs="Calibri"/>
        </w:rPr>
        <w:t>The list of the members of the STEERING GROUP (representatives and alternates) will be publicly avail</w:t>
      </w:r>
      <w:r>
        <w:rPr>
          <w:rFonts w:ascii="Calibri" w:eastAsia="Calibri" w:hAnsi="Calibri" w:cs="Calibri"/>
        </w:rPr>
        <w:t>able.</w:t>
      </w:r>
    </w:p>
    <w:p w14:paraId="7B81043F" w14:textId="77777777" w:rsidR="00321411" w:rsidRDefault="00321411"/>
    <w:p w14:paraId="1F8CDCA0" w14:textId="77777777" w:rsidR="00321411" w:rsidRDefault="004430B3">
      <w:r>
        <w:rPr>
          <w:rFonts w:ascii="Calibri" w:eastAsia="Calibri" w:hAnsi="Calibri" w:cs="Calibri"/>
          <w:b/>
        </w:rPr>
        <w:t>VI. Objectives of the Steering Group</w:t>
      </w:r>
    </w:p>
    <w:p w14:paraId="79F8A3CA" w14:textId="77777777" w:rsidR="00321411" w:rsidRDefault="00321411"/>
    <w:p w14:paraId="52B06907"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 xml:space="preserve">Facilitate multi-stakeholder inputs into the HLPF programme through DESA/DSD and at meetings with the President of ECOSOC. </w:t>
      </w:r>
    </w:p>
    <w:p w14:paraId="54BA1A11"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Propose draft programmes for Expert Group Meetings (EGMs) and other related events that</w:t>
      </w:r>
      <w:r>
        <w:rPr>
          <w:rFonts w:ascii="Calibri" w:eastAsia="Calibri" w:hAnsi="Calibri" w:cs="Calibri"/>
        </w:rPr>
        <w:t xml:space="preserve"> address themes relevant to MGoS and their work in the context of sustainable development.</w:t>
      </w:r>
    </w:p>
    <w:p w14:paraId="0286E6EE"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Propose draft guidelines and templates for stakeholder role in national and regional reviews of implementation of the 2030 Agenda.</w:t>
      </w:r>
    </w:p>
    <w:p w14:paraId="0C55E965"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Identify key representatives to be</w:t>
      </w:r>
      <w:r>
        <w:rPr>
          <w:rFonts w:ascii="Calibri" w:eastAsia="Calibri" w:hAnsi="Calibri" w:cs="Calibri"/>
        </w:rPr>
        <w:t xml:space="preserve"> funded and/or non-funded speakers, panelists, and moderators at all stakeholder engagement opportunities in the context of the HLPF.  An open and transparent call for speaker nominations will be facilitated by DESA/DSD.  The STEERING GROUP shall review no</w:t>
      </w:r>
      <w:r>
        <w:rPr>
          <w:rFonts w:ascii="Calibri" w:eastAsia="Calibri" w:hAnsi="Calibri" w:cs="Calibri"/>
        </w:rPr>
        <w:t xml:space="preserve">minations and select these speakers, panelists, and moderators.  Specific criteria for selection will be set by the STEERING GROUP accordingly.  Selection processes shall not preclude, unbalance, or compromise the engagement of MGoS, especially those with </w:t>
      </w:r>
      <w:r>
        <w:rPr>
          <w:rFonts w:ascii="Calibri" w:eastAsia="Calibri" w:hAnsi="Calibri" w:cs="Calibri"/>
        </w:rPr>
        <w:t xml:space="preserve">lower financial capacity.  The final selection of speakers and participants will be based upon a balanced approach towards constituency, region, gender, and age, as well as expertise. </w:t>
      </w:r>
    </w:p>
    <w:p w14:paraId="56E76C42"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 xml:space="preserve">The STEERING GROUP will act to facilitate the integration of broad and </w:t>
      </w:r>
      <w:r>
        <w:rPr>
          <w:rFonts w:ascii="Calibri" w:eastAsia="Calibri" w:hAnsi="Calibri" w:cs="Calibri"/>
        </w:rPr>
        <w:t xml:space="preserve">diverse perspectives at the HLPF, setting clear, transparent, and inclusive criteria for engagement. </w:t>
      </w:r>
    </w:p>
    <w:p w14:paraId="07310307"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Facilitate dialogue and, whenever possible, identify consensus on core issues regarding the participation of MGoS in the HLPF.</w:t>
      </w:r>
    </w:p>
    <w:p w14:paraId="7E4DCCAD"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Mobilize actions and concre</w:t>
      </w:r>
      <w:r>
        <w:rPr>
          <w:rFonts w:ascii="Calibri" w:eastAsia="Calibri" w:hAnsi="Calibri" w:cs="Calibri"/>
        </w:rPr>
        <w:t xml:space="preserve">te outputs that will strengthen the overall credibility, visibility, and influence of MGoS in the HLPF. </w:t>
      </w:r>
    </w:p>
    <w:p w14:paraId="09B1FE57"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 xml:space="preserve">Facilitate the production of position papers on the theme of HLPF meetings as needed.  </w:t>
      </w:r>
    </w:p>
    <w:p w14:paraId="0C76FBE4"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 xml:space="preserve">Develop and promote communication and outreach strategies that </w:t>
      </w:r>
      <w:r>
        <w:rPr>
          <w:rFonts w:ascii="Calibri" w:eastAsia="Calibri" w:hAnsi="Calibri" w:cs="Calibri"/>
        </w:rPr>
        <w:t xml:space="preserve">supports public awareness and increased understanding of the HLPF. </w:t>
      </w:r>
    </w:p>
    <w:p w14:paraId="4BAA1AB7"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 xml:space="preserve">Organize meetings of the MGoS HLPF COORDINATION MECHANISM and propose the agenda. </w:t>
      </w:r>
    </w:p>
    <w:p w14:paraId="57CFC3DB"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lastRenderedPageBreak/>
        <w:t>Maintain the mailing list of the MGoS HLPF COORDINATION MECHANISM.</w:t>
      </w:r>
    </w:p>
    <w:p w14:paraId="58999F8B" w14:textId="77777777" w:rsidR="00321411" w:rsidRDefault="004430B3">
      <w:pPr>
        <w:numPr>
          <w:ilvl w:val="0"/>
          <w:numId w:val="6"/>
        </w:numPr>
        <w:ind w:hanging="360"/>
        <w:contextualSpacing/>
        <w:rPr>
          <w:rFonts w:ascii="Calibri" w:eastAsia="Calibri" w:hAnsi="Calibri" w:cs="Calibri"/>
        </w:rPr>
      </w:pPr>
      <w:r>
        <w:rPr>
          <w:rFonts w:ascii="Calibri" w:eastAsia="Calibri" w:hAnsi="Calibri" w:cs="Calibri"/>
        </w:rPr>
        <w:t>Consider issues related to fundraising</w:t>
      </w:r>
      <w:r>
        <w:rPr>
          <w:rFonts w:ascii="Calibri" w:eastAsia="Calibri" w:hAnsi="Calibri" w:cs="Calibri"/>
        </w:rPr>
        <w:t>, including administration of a trust fund that may be established.</w:t>
      </w:r>
    </w:p>
    <w:p w14:paraId="188A826C" w14:textId="77777777" w:rsidR="00321411" w:rsidRDefault="00321411"/>
    <w:p w14:paraId="14BA246E" w14:textId="77777777" w:rsidR="00321411" w:rsidRDefault="004430B3">
      <w:r>
        <w:rPr>
          <w:rFonts w:ascii="Calibri" w:eastAsia="Calibri" w:hAnsi="Calibri" w:cs="Calibri"/>
          <w:b/>
        </w:rPr>
        <w:t>VII.  Amendments</w:t>
      </w:r>
    </w:p>
    <w:p w14:paraId="44145678" w14:textId="77777777" w:rsidR="00321411" w:rsidRDefault="00321411"/>
    <w:p w14:paraId="5B461082" w14:textId="77777777" w:rsidR="00321411" w:rsidRDefault="004430B3">
      <w:pPr>
        <w:numPr>
          <w:ilvl w:val="0"/>
          <w:numId w:val="2"/>
        </w:numPr>
        <w:ind w:hanging="360"/>
        <w:contextualSpacing/>
        <w:rPr>
          <w:rFonts w:ascii="Calibri" w:eastAsia="Calibri" w:hAnsi="Calibri" w:cs="Calibri"/>
        </w:rPr>
      </w:pPr>
      <w:r>
        <w:rPr>
          <w:rFonts w:ascii="Calibri" w:eastAsia="Calibri" w:hAnsi="Calibri" w:cs="Calibri"/>
        </w:rPr>
        <w:t>These Terms of Reference may be amended, as and when necessary, by the STEERING GROUP for approval by the MGoS HLPF COORDINATION MECHANISM.</w:t>
      </w:r>
    </w:p>
    <w:p w14:paraId="29F4400B" w14:textId="77777777" w:rsidR="00321411" w:rsidRDefault="00321411"/>
    <w:p w14:paraId="1A49A04B" w14:textId="77777777" w:rsidR="00321411" w:rsidRDefault="00321411"/>
    <w:p w14:paraId="15971CDD" w14:textId="77777777" w:rsidR="00321411" w:rsidRDefault="00321411"/>
    <w:p w14:paraId="613B05ED" w14:textId="77777777" w:rsidR="00321411" w:rsidRDefault="004430B3">
      <w:r>
        <w:rPr>
          <w:rFonts w:ascii="Calibri" w:eastAsia="Calibri" w:hAnsi="Calibri" w:cs="Calibri"/>
          <w:b/>
        </w:rPr>
        <w:t>ADOPTED: 12 February 2016</w:t>
      </w:r>
    </w:p>
    <w:p w14:paraId="305F456B" w14:textId="77777777" w:rsidR="00321411" w:rsidRDefault="00321411">
      <w:pPr>
        <w:ind w:hanging="360"/>
        <w:jc w:val="both"/>
      </w:pPr>
    </w:p>
    <w:sectPr w:rsidR="003214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99CE" w14:textId="77777777" w:rsidR="004430B3" w:rsidRDefault="004430B3">
      <w:pPr>
        <w:spacing w:line="240" w:lineRule="auto"/>
      </w:pPr>
      <w:r>
        <w:separator/>
      </w:r>
    </w:p>
  </w:endnote>
  <w:endnote w:type="continuationSeparator" w:id="0">
    <w:p w14:paraId="2DEE5D49" w14:textId="77777777" w:rsidR="004430B3" w:rsidRDefault="00443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8B9B4" w14:textId="77777777" w:rsidR="004430B3" w:rsidRDefault="004430B3">
      <w:pPr>
        <w:spacing w:line="240" w:lineRule="auto"/>
      </w:pPr>
      <w:r>
        <w:separator/>
      </w:r>
    </w:p>
  </w:footnote>
  <w:footnote w:type="continuationSeparator" w:id="0">
    <w:p w14:paraId="2612D038" w14:textId="77777777" w:rsidR="004430B3" w:rsidRDefault="004430B3">
      <w:pPr>
        <w:spacing w:line="240" w:lineRule="auto"/>
      </w:pPr>
      <w:r>
        <w:continuationSeparator/>
      </w:r>
    </w:p>
  </w:footnote>
  <w:footnote w:id="1">
    <w:p w14:paraId="344DEC06" w14:textId="77777777" w:rsidR="00321411" w:rsidRDefault="004430B3">
      <w:pPr>
        <w:spacing w:line="240" w:lineRule="auto"/>
      </w:pPr>
      <w:r>
        <w:rPr>
          <w:vertAlign w:val="superscript"/>
        </w:rPr>
        <w:footnoteRef/>
      </w:r>
      <w:r>
        <w:rPr>
          <w:sz w:val="20"/>
          <w:szCs w:val="20"/>
        </w:rPr>
        <w:t xml:space="preserve"> </w:t>
      </w:r>
      <w:r>
        <w:rPr>
          <w:rFonts w:ascii="Calibri" w:eastAsia="Calibri" w:hAnsi="Calibri" w:cs="Calibri"/>
          <w:sz w:val="16"/>
          <w:szCs w:val="16"/>
        </w:rPr>
        <w:t>67/290, op. cit., paragraph 8c, 13, 14, 15, 16, 22, 24</w:t>
      </w:r>
    </w:p>
  </w:footnote>
  <w:footnote w:id="2">
    <w:p w14:paraId="2C647760" w14:textId="77777777" w:rsidR="00321411" w:rsidRDefault="004430B3">
      <w:pPr>
        <w:spacing w:line="240" w:lineRule="auto"/>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Major groups identified in Agenda 21, op. cit.</w:t>
      </w:r>
    </w:p>
  </w:footnote>
  <w:footnote w:id="3">
    <w:p w14:paraId="25446582" w14:textId="77777777" w:rsidR="00321411" w:rsidRDefault="004430B3">
      <w:pPr>
        <w:spacing w:line="240" w:lineRule="auto"/>
      </w:pPr>
      <w:r>
        <w:rPr>
          <w:vertAlign w:val="superscript"/>
        </w:rPr>
        <w:footnoteRef/>
      </w:r>
      <w:r>
        <w:rPr>
          <w:rFonts w:ascii="Calibri" w:eastAsia="Calibri" w:hAnsi="Calibri" w:cs="Calibri"/>
          <w:sz w:val="16"/>
          <w:szCs w:val="16"/>
        </w:rPr>
        <w:t xml:space="preserve"> Check Para 16. Encourages the major groups identified in Agenda 21 and others stakeholders, such as private philanthropic organizations, educational and academic entities, persons with disabilities, volunteer groups and other stakeholders active in areas </w:t>
      </w:r>
      <w:r>
        <w:rPr>
          <w:rFonts w:ascii="Calibri" w:eastAsia="Calibri" w:hAnsi="Calibri" w:cs="Calibri"/>
          <w:sz w:val="16"/>
          <w:szCs w:val="16"/>
        </w:rPr>
        <w:t>related to sustainable development, to autonomously establish and maintain effective coordination mechanisms for participation in the high-level political forum and for actions derived from that participation at the global, regional and national levels, in</w:t>
      </w:r>
      <w:r>
        <w:rPr>
          <w:rFonts w:ascii="Calibri" w:eastAsia="Calibri" w:hAnsi="Calibri" w:cs="Calibri"/>
          <w:sz w:val="16"/>
          <w:szCs w:val="16"/>
        </w:rPr>
        <w:t xml:space="preserve"> a way that ensures effective, broad and balanced participation by region and by type of organization.</w:t>
      </w:r>
    </w:p>
    <w:p w14:paraId="4BF6F894" w14:textId="77777777" w:rsidR="00321411" w:rsidRDefault="00321411">
      <w:pPr>
        <w:spacing w:line="240" w:lineRule="auto"/>
      </w:pPr>
    </w:p>
    <w:p w14:paraId="5CAB2320" w14:textId="77777777" w:rsidR="00321411" w:rsidRDefault="00321411">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574"/>
    <w:multiLevelType w:val="multilevel"/>
    <w:tmpl w:val="87D09C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80671F"/>
    <w:multiLevelType w:val="multilevel"/>
    <w:tmpl w:val="DD4675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A0B110D"/>
    <w:multiLevelType w:val="multilevel"/>
    <w:tmpl w:val="BA609D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41780F"/>
    <w:multiLevelType w:val="multilevel"/>
    <w:tmpl w:val="2E8AD1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11D6751"/>
    <w:multiLevelType w:val="multilevel"/>
    <w:tmpl w:val="AF0CD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4466A8"/>
    <w:multiLevelType w:val="multilevel"/>
    <w:tmpl w:val="177A1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FA00CBF"/>
    <w:multiLevelType w:val="multilevel"/>
    <w:tmpl w:val="4FB42E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8B91B18"/>
    <w:multiLevelType w:val="multilevel"/>
    <w:tmpl w:val="33D4C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1411"/>
    <w:rsid w:val="00321411"/>
    <w:rsid w:val="004430B3"/>
    <w:rsid w:val="005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A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8216</Characters>
  <Application>Microsoft Macintosh Word</Application>
  <DocSecurity>0</DocSecurity>
  <Lines>746</Lines>
  <Paragraphs>216</Paragraphs>
  <ScaleCrop>false</ScaleCrop>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Orsolya Bartha</cp:lastModifiedBy>
  <cp:revision>2</cp:revision>
  <dcterms:created xsi:type="dcterms:W3CDTF">2016-06-23T14:28:00Z</dcterms:created>
  <dcterms:modified xsi:type="dcterms:W3CDTF">2016-06-23T14:28:00Z</dcterms:modified>
</cp:coreProperties>
</file>