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127C" w14:textId="050B1FF7" w:rsidR="00E37425" w:rsidRPr="008D71FF" w:rsidRDefault="00E37425" w:rsidP="008D71FF">
      <w:pPr>
        <w:jc w:val="center"/>
        <w:rPr>
          <w:color w:val="000000" w:themeColor="text1"/>
        </w:rPr>
      </w:pPr>
      <w:r w:rsidRPr="008D71FF">
        <w:rPr>
          <w:color w:val="000000" w:themeColor="text1"/>
        </w:rPr>
        <w:t xml:space="preserve">UN-DESA </w:t>
      </w:r>
      <w:r w:rsidR="00DA2629" w:rsidRPr="008D71FF">
        <w:rPr>
          <w:color w:val="000000" w:themeColor="text1"/>
        </w:rPr>
        <w:t>Division for Sustainable Development</w:t>
      </w:r>
    </w:p>
    <w:p w14:paraId="0D3854BC" w14:textId="77777777" w:rsidR="00DA2629" w:rsidRPr="008D71FF" w:rsidRDefault="00DA2629">
      <w:pPr>
        <w:rPr>
          <w:color w:val="000000" w:themeColor="text1"/>
        </w:rPr>
      </w:pPr>
    </w:p>
    <w:p w14:paraId="1C51ED35" w14:textId="45753FB9" w:rsidR="00DA2629" w:rsidRPr="008D71FF" w:rsidRDefault="00E81534" w:rsidP="00A7577A">
      <w:pPr>
        <w:jc w:val="center"/>
        <w:rPr>
          <w:b/>
          <w:color w:val="000000" w:themeColor="text1"/>
        </w:rPr>
      </w:pPr>
      <w:r w:rsidRPr="008D71FF">
        <w:rPr>
          <w:b/>
          <w:color w:val="000000" w:themeColor="text1"/>
        </w:rPr>
        <w:t xml:space="preserve">Advancing the 2030 Agenda: </w:t>
      </w:r>
      <w:r w:rsidR="0014604D" w:rsidRPr="008D71FF">
        <w:rPr>
          <w:b/>
          <w:color w:val="000000" w:themeColor="text1"/>
        </w:rPr>
        <w:t>I</w:t>
      </w:r>
      <w:r w:rsidRPr="008D71FF">
        <w:rPr>
          <w:b/>
          <w:color w:val="000000" w:themeColor="text1"/>
        </w:rPr>
        <w:t>nterlinkages a</w:t>
      </w:r>
      <w:bookmarkStart w:id="0" w:name="_GoBack"/>
      <w:bookmarkEnd w:id="0"/>
      <w:r w:rsidRPr="008D71FF">
        <w:rPr>
          <w:b/>
          <w:color w:val="000000" w:themeColor="text1"/>
        </w:rPr>
        <w:t>nd Common Themes at the HLPF 2018</w:t>
      </w:r>
    </w:p>
    <w:p w14:paraId="2FC0FF5A" w14:textId="77777777" w:rsidR="0014604D" w:rsidRPr="008D71FF" w:rsidRDefault="0014604D" w:rsidP="00A7577A">
      <w:pPr>
        <w:jc w:val="center"/>
        <w:rPr>
          <w:color w:val="000000" w:themeColor="text1"/>
        </w:rPr>
      </w:pPr>
    </w:p>
    <w:p w14:paraId="709B3EDE" w14:textId="3CAA4DD9" w:rsidR="0014604D" w:rsidRPr="008D71FF" w:rsidRDefault="0014604D" w:rsidP="00A7577A">
      <w:pPr>
        <w:jc w:val="center"/>
        <w:rPr>
          <w:i/>
          <w:color w:val="000000" w:themeColor="text1"/>
        </w:rPr>
      </w:pPr>
      <w:r w:rsidRPr="008D71FF">
        <w:rPr>
          <w:i/>
          <w:color w:val="000000" w:themeColor="text1"/>
        </w:rPr>
        <w:t>An expert group meeting in preparation for HLPF 2018:</w:t>
      </w:r>
    </w:p>
    <w:p w14:paraId="2B3FD25E" w14:textId="0EC7C7DB" w:rsidR="0014604D" w:rsidRPr="008D71FF" w:rsidRDefault="0014604D" w:rsidP="00A7577A">
      <w:pPr>
        <w:jc w:val="center"/>
        <w:rPr>
          <w:rFonts w:eastAsia="Times New Roman" w:cs="Times New Roman"/>
          <w:i/>
          <w:color w:val="000000" w:themeColor="text1"/>
        </w:rPr>
      </w:pPr>
      <w:r w:rsidRPr="008D71FF">
        <w:rPr>
          <w:rFonts w:eastAsia="Times New Roman" w:cs="Segoe UI"/>
          <w:i/>
          <w:color w:val="000000" w:themeColor="text1"/>
          <w:shd w:val="clear" w:color="auto" w:fill="FFFFFF"/>
        </w:rPr>
        <w:t>Transformation towards sustainable and resilient societies</w:t>
      </w:r>
    </w:p>
    <w:p w14:paraId="15FA48B3" w14:textId="3DC3A6A3" w:rsidR="0014604D" w:rsidRPr="008D71FF" w:rsidRDefault="0014604D" w:rsidP="00A7577A">
      <w:pPr>
        <w:jc w:val="center"/>
        <w:rPr>
          <w:color w:val="000000" w:themeColor="text1"/>
        </w:rPr>
      </w:pPr>
    </w:p>
    <w:p w14:paraId="2F5531F3" w14:textId="6521D3DE" w:rsidR="002D0F7C" w:rsidRPr="008D71FF" w:rsidRDefault="00B90AE0" w:rsidP="00A7577A">
      <w:pPr>
        <w:jc w:val="center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25-26 </w:t>
      </w:r>
      <w:r w:rsidR="004B6354" w:rsidRPr="008D71FF">
        <w:rPr>
          <w:color w:val="000000" w:themeColor="text1"/>
          <w:sz w:val="22"/>
          <w:szCs w:val="22"/>
        </w:rPr>
        <w:t>January 2018</w:t>
      </w:r>
    </w:p>
    <w:p w14:paraId="4BBD6784" w14:textId="77777777" w:rsidR="008D71FF" w:rsidRPr="008D71FF" w:rsidRDefault="0014604D" w:rsidP="00A7577A">
      <w:pPr>
        <w:jc w:val="center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United Nations Headquarters, New York </w:t>
      </w:r>
    </w:p>
    <w:p w14:paraId="0A9663A4" w14:textId="3C39181B" w:rsidR="0014604D" w:rsidRPr="008D71FF" w:rsidRDefault="0014604D" w:rsidP="00A7577A">
      <w:pPr>
        <w:jc w:val="center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Room S-2726</w:t>
      </w:r>
    </w:p>
    <w:p w14:paraId="26FAB65B" w14:textId="77777777" w:rsidR="001E10F0" w:rsidRPr="008D71FF" w:rsidRDefault="001E10F0">
      <w:pPr>
        <w:rPr>
          <w:color w:val="000000" w:themeColor="text1"/>
          <w:sz w:val="22"/>
          <w:szCs w:val="22"/>
        </w:rPr>
      </w:pPr>
    </w:p>
    <w:p w14:paraId="27D0DC8F" w14:textId="755EA5E3" w:rsidR="00942731" w:rsidRPr="008D71FF" w:rsidRDefault="00942731">
      <w:pPr>
        <w:rPr>
          <w:b/>
          <w:color w:val="000000" w:themeColor="text1"/>
          <w:sz w:val="22"/>
          <w:szCs w:val="22"/>
        </w:rPr>
      </w:pPr>
      <w:r w:rsidRPr="008D71FF">
        <w:rPr>
          <w:b/>
          <w:color w:val="000000" w:themeColor="text1"/>
          <w:sz w:val="22"/>
          <w:szCs w:val="22"/>
        </w:rPr>
        <w:t>Introduction:</w:t>
      </w:r>
    </w:p>
    <w:p w14:paraId="77DC6D10" w14:textId="77777777" w:rsidR="00542D8F" w:rsidRPr="008D71FF" w:rsidRDefault="001E10F0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The theme of the High</w:t>
      </w:r>
      <w:r w:rsidR="00E37425" w:rsidRPr="008D71FF">
        <w:rPr>
          <w:color w:val="000000" w:themeColor="text1"/>
          <w:sz w:val="22"/>
          <w:szCs w:val="22"/>
        </w:rPr>
        <w:t>-</w:t>
      </w:r>
      <w:r w:rsidRPr="008D71FF">
        <w:rPr>
          <w:color w:val="000000" w:themeColor="text1"/>
          <w:sz w:val="22"/>
          <w:szCs w:val="22"/>
        </w:rPr>
        <w:t xml:space="preserve">Level Political Forum </w:t>
      </w:r>
      <w:r w:rsidR="00CE6737" w:rsidRPr="008D71FF">
        <w:rPr>
          <w:color w:val="000000" w:themeColor="text1"/>
          <w:sz w:val="22"/>
          <w:szCs w:val="22"/>
        </w:rPr>
        <w:t xml:space="preserve">(HLPF) </w:t>
      </w:r>
      <w:r w:rsidRPr="008D71FF">
        <w:rPr>
          <w:color w:val="000000" w:themeColor="text1"/>
          <w:sz w:val="22"/>
          <w:szCs w:val="22"/>
        </w:rPr>
        <w:t xml:space="preserve">in 2018 is </w:t>
      </w:r>
      <w:r w:rsidRPr="008D71FF">
        <w:rPr>
          <w:i/>
          <w:color w:val="000000" w:themeColor="text1"/>
          <w:sz w:val="22"/>
          <w:szCs w:val="22"/>
        </w:rPr>
        <w:t xml:space="preserve">transformation towards sustainable and resilient societies, </w:t>
      </w:r>
      <w:r w:rsidRPr="008D71FF">
        <w:rPr>
          <w:color w:val="000000" w:themeColor="text1"/>
          <w:sz w:val="22"/>
          <w:szCs w:val="22"/>
        </w:rPr>
        <w:t>and it will maintain a special focus on SDGs 6</w:t>
      </w:r>
      <w:r w:rsidR="00077D0F" w:rsidRPr="008D71FF">
        <w:rPr>
          <w:color w:val="000000" w:themeColor="text1"/>
          <w:sz w:val="22"/>
          <w:szCs w:val="22"/>
        </w:rPr>
        <w:t xml:space="preserve"> (water and sanitation)</w:t>
      </w:r>
      <w:r w:rsidRPr="008D71FF">
        <w:rPr>
          <w:color w:val="000000" w:themeColor="text1"/>
          <w:sz w:val="22"/>
          <w:szCs w:val="22"/>
        </w:rPr>
        <w:t>, 7</w:t>
      </w:r>
      <w:r w:rsidR="00077D0F" w:rsidRPr="008D71FF">
        <w:rPr>
          <w:color w:val="000000" w:themeColor="text1"/>
          <w:sz w:val="22"/>
          <w:szCs w:val="22"/>
        </w:rPr>
        <w:t xml:space="preserve"> (energy)</w:t>
      </w:r>
      <w:r w:rsidRPr="008D71FF">
        <w:rPr>
          <w:color w:val="000000" w:themeColor="text1"/>
          <w:sz w:val="22"/>
          <w:szCs w:val="22"/>
        </w:rPr>
        <w:t>, 11</w:t>
      </w:r>
      <w:r w:rsidR="00077D0F" w:rsidRPr="008D71FF">
        <w:rPr>
          <w:color w:val="000000" w:themeColor="text1"/>
          <w:sz w:val="22"/>
          <w:szCs w:val="22"/>
        </w:rPr>
        <w:t xml:space="preserve"> (cities)</w:t>
      </w:r>
      <w:r w:rsidRPr="008D71FF">
        <w:rPr>
          <w:color w:val="000000" w:themeColor="text1"/>
          <w:sz w:val="22"/>
          <w:szCs w:val="22"/>
        </w:rPr>
        <w:t>, 12</w:t>
      </w:r>
      <w:r w:rsidR="00077D0F" w:rsidRPr="008D71FF">
        <w:rPr>
          <w:color w:val="000000" w:themeColor="text1"/>
          <w:sz w:val="22"/>
          <w:szCs w:val="22"/>
        </w:rPr>
        <w:t xml:space="preserve"> (sustainable consumption and production)</w:t>
      </w:r>
      <w:r w:rsidRPr="008D71FF">
        <w:rPr>
          <w:color w:val="000000" w:themeColor="text1"/>
          <w:sz w:val="22"/>
          <w:szCs w:val="22"/>
        </w:rPr>
        <w:t>, and 15</w:t>
      </w:r>
      <w:r w:rsidR="00077D0F" w:rsidRPr="008D71FF">
        <w:rPr>
          <w:color w:val="000000" w:themeColor="text1"/>
          <w:sz w:val="22"/>
          <w:szCs w:val="22"/>
        </w:rPr>
        <w:t xml:space="preserve"> (terrestrial ecosystems)</w:t>
      </w:r>
      <w:r w:rsidRPr="008D71FF">
        <w:rPr>
          <w:color w:val="000000" w:themeColor="text1"/>
          <w:sz w:val="22"/>
          <w:szCs w:val="22"/>
        </w:rPr>
        <w:t xml:space="preserve"> - in addition to SDG 17</w:t>
      </w:r>
      <w:r w:rsidR="00E37425" w:rsidRPr="008D71FF">
        <w:rPr>
          <w:color w:val="000000" w:themeColor="text1"/>
          <w:sz w:val="22"/>
          <w:szCs w:val="22"/>
        </w:rPr>
        <w:t>,</w:t>
      </w:r>
      <w:r w:rsidRPr="008D71FF">
        <w:rPr>
          <w:color w:val="000000" w:themeColor="text1"/>
          <w:sz w:val="22"/>
          <w:szCs w:val="22"/>
        </w:rPr>
        <w:t xml:space="preserve"> which is considered each year. </w:t>
      </w:r>
    </w:p>
    <w:p w14:paraId="62BEC05C" w14:textId="77777777" w:rsidR="00542D8F" w:rsidRPr="008D71FF" w:rsidRDefault="00542D8F" w:rsidP="00891172">
      <w:pPr>
        <w:jc w:val="both"/>
        <w:rPr>
          <w:color w:val="000000" w:themeColor="text1"/>
          <w:sz w:val="22"/>
          <w:szCs w:val="22"/>
        </w:rPr>
      </w:pPr>
    </w:p>
    <w:p w14:paraId="3B0C8CAE" w14:textId="65E1D893" w:rsidR="00185637" w:rsidRPr="008D71FF" w:rsidRDefault="001E10F0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Agenda 2030 is itself considered to be universal, holistic and indivisible</w:t>
      </w:r>
      <w:r w:rsidR="00EF602E" w:rsidRPr="008D71FF">
        <w:rPr>
          <w:color w:val="000000" w:themeColor="text1"/>
          <w:sz w:val="22"/>
          <w:szCs w:val="22"/>
        </w:rPr>
        <w:t>,</w:t>
      </w:r>
      <w:r w:rsidRPr="008D71FF">
        <w:rPr>
          <w:color w:val="000000" w:themeColor="text1"/>
          <w:sz w:val="22"/>
          <w:szCs w:val="22"/>
        </w:rPr>
        <w:t xml:space="preserve"> with a special imperative to leave no one behind. As such, understanding the interlinkages between the various goals and targets, as well as the ways in which the</w:t>
      </w:r>
      <w:r w:rsidR="000C5C3F" w:rsidRPr="008D71FF">
        <w:rPr>
          <w:color w:val="000000" w:themeColor="text1"/>
          <w:sz w:val="22"/>
          <w:szCs w:val="22"/>
        </w:rPr>
        <w:t xml:space="preserve">se interlinkages </w:t>
      </w:r>
      <w:r w:rsidRPr="008D71FF">
        <w:rPr>
          <w:color w:val="000000" w:themeColor="text1"/>
          <w:sz w:val="22"/>
          <w:szCs w:val="22"/>
        </w:rPr>
        <w:t>can be leveraged during implementation to accelerate progress across multiple objectives</w:t>
      </w:r>
      <w:r w:rsidR="00D472BD" w:rsidRPr="008D71FF">
        <w:rPr>
          <w:color w:val="000000" w:themeColor="text1"/>
          <w:sz w:val="22"/>
          <w:szCs w:val="22"/>
        </w:rPr>
        <w:t>,</w:t>
      </w:r>
      <w:r w:rsidRPr="008D71FF">
        <w:rPr>
          <w:color w:val="000000" w:themeColor="text1"/>
          <w:sz w:val="22"/>
          <w:szCs w:val="22"/>
        </w:rPr>
        <w:t xml:space="preserve"> is central to the </w:t>
      </w:r>
      <w:r w:rsidR="00D472BD" w:rsidRPr="008D71FF">
        <w:rPr>
          <w:color w:val="000000" w:themeColor="text1"/>
          <w:sz w:val="22"/>
          <w:szCs w:val="22"/>
        </w:rPr>
        <w:t xml:space="preserve">overall </w:t>
      </w:r>
      <w:r w:rsidRPr="008D71FF">
        <w:rPr>
          <w:color w:val="000000" w:themeColor="text1"/>
          <w:sz w:val="22"/>
          <w:szCs w:val="22"/>
        </w:rPr>
        <w:t>success of the Agenda.</w:t>
      </w:r>
      <w:r w:rsidR="005553C2" w:rsidRPr="008D71FF">
        <w:rPr>
          <w:color w:val="000000" w:themeColor="text1"/>
          <w:sz w:val="22"/>
          <w:szCs w:val="22"/>
        </w:rPr>
        <w:t xml:space="preserve"> Apart from these interlinkages, issues such as data availability, financing, capacity and technology also present challenges and opportunities that have much in common across these SDGs.</w:t>
      </w:r>
    </w:p>
    <w:p w14:paraId="6F03FD66" w14:textId="77777777" w:rsidR="005553C2" w:rsidRPr="008D71FF" w:rsidRDefault="005553C2" w:rsidP="00891172">
      <w:pPr>
        <w:jc w:val="both"/>
        <w:rPr>
          <w:color w:val="000000" w:themeColor="text1"/>
          <w:sz w:val="22"/>
          <w:szCs w:val="22"/>
        </w:rPr>
      </w:pPr>
    </w:p>
    <w:p w14:paraId="68BC5055" w14:textId="4B0EECC0" w:rsidR="00942731" w:rsidRPr="008D71FF" w:rsidRDefault="00942731" w:rsidP="00891172">
      <w:pPr>
        <w:jc w:val="both"/>
        <w:rPr>
          <w:b/>
          <w:color w:val="000000" w:themeColor="text1"/>
          <w:sz w:val="22"/>
          <w:szCs w:val="22"/>
        </w:rPr>
      </w:pPr>
      <w:r w:rsidRPr="008D71FF">
        <w:rPr>
          <w:b/>
          <w:color w:val="000000" w:themeColor="text1"/>
          <w:sz w:val="22"/>
          <w:szCs w:val="22"/>
        </w:rPr>
        <w:t>Rationale and key questions:</w:t>
      </w:r>
    </w:p>
    <w:p w14:paraId="220421E7" w14:textId="73BA788B" w:rsidR="00542D8F" w:rsidRPr="008D71FF" w:rsidRDefault="00185637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DESA/DSD </w:t>
      </w:r>
      <w:r w:rsidR="00CE6737" w:rsidRPr="008D71FF">
        <w:rPr>
          <w:color w:val="000000" w:themeColor="text1"/>
          <w:sz w:val="22"/>
          <w:szCs w:val="22"/>
        </w:rPr>
        <w:t xml:space="preserve">will be </w:t>
      </w:r>
      <w:r w:rsidRPr="008D71FF">
        <w:rPr>
          <w:color w:val="000000" w:themeColor="text1"/>
          <w:sz w:val="22"/>
          <w:szCs w:val="22"/>
        </w:rPr>
        <w:t>conduct</w:t>
      </w:r>
      <w:r w:rsidR="00CE6737" w:rsidRPr="008D71FF">
        <w:rPr>
          <w:color w:val="000000" w:themeColor="text1"/>
          <w:sz w:val="22"/>
          <w:szCs w:val="22"/>
        </w:rPr>
        <w:t>ing</w:t>
      </w:r>
      <w:r w:rsidRPr="008D71FF">
        <w:rPr>
          <w:color w:val="000000" w:themeColor="text1"/>
          <w:sz w:val="22"/>
          <w:szCs w:val="22"/>
        </w:rPr>
        <w:t xml:space="preserve"> an Expert Group Meeting (EGM) that will </w:t>
      </w:r>
      <w:r w:rsidR="00445062" w:rsidRPr="008D71FF">
        <w:rPr>
          <w:color w:val="000000" w:themeColor="text1"/>
          <w:sz w:val="22"/>
          <w:szCs w:val="22"/>
        </w:rPr>
        <w:t>e</w:t>
      </w:r>
      <w:r w:rsidR="00673F99" w:rsidRPr="008D71FF">
        <w:rPr>
          <w:color w:val="000000" w:themeColor="text1"/>
          <w:sz w:val="22"/>
          <w:szCs w:val="22"/>
        </w:rPr>
        <w:t xml:space="preserve">xamine </w:t>
      </w:r>
      <w:r w:rsidRPr="008D71FF">
        <w:rPr>
          <w:color w:val="000000" w:themeColor="text1"/>
          <w:sz w:val="22"/>
          <w:szCs w:val="22"/>
        </w:rPr>
        <w:t>the</w:t>
      </w:r>
      <w:r w:rsidR="000F0F2B" w:rsidRPr="008D71FF">
        <w:rPr>
          <w:color w:val="000000" w:themeColor="text1"/>
          <w:sz w:val="22"/>
          <w:szCs w:val="22"/>
        </w:rPr>
        <w:t xml:space="preserve">se aspects </w:t>
      </w:r>
      <w:r w:rsidR="005553C2" w:rsidRPr="008D71FF">
        <w:rPr>
          <w:color w:val="000000" w:themeColor="text1"/>
          <w:sz w:val="22"/>
          <w:szCs w:val="22"/>
        </w:rPr>
        <w:t xml:space="preserve">in preparation for the HLPF 2018. </w:t>
      </w:r>
      <w:r w:rsidR="00673F99" w:rsidRPr="008D71FF">
        <w:rPr>
          <w:color w:val="000000" w:themeColor="text1"/>
          <w:sz w:val="22"/>
          <w:szCs w:val="22"/>
        </w:rPr>
        <w:t>I</w:t>
      </w:r>
      <w:r w:rsidR="00870561" w:rsidRPr="008D71FF">
        <w:rPr>
          <w:color w:val="000000" w:themeColor="text1"/>
          <w:sz w:val="22"/>
          <w:szCs w:val="22"/>
        </w:rPr>
        <w:t xml:space="preserve">nteractions </w:t>
      </w:r>
      <w:r w:rsidR="005F3FF2" w:rsidRPr="008D71FF">
        <w:rPr>
          <w:color w:val="000000" w:themeColor="text1"/>
          <w:sz w:val="22"/>
          <w:szCs w:val="22"/>
        </w:rPr>
        <w:t xml:space="preserve">across the </w:t>
      </w:r>
      <w:r w:rsidR="00870561" w:rsidRPr="008D71FF">
        <w:rPr>
          <w:color w:val="000000" w:themeColor="text1"/>
          <w:sz w:val="22"/>
          <w:szCs w:val="22"/>
        </w:rPr>
        <w:t xml:space="preserve"> </w:t>
      </w:r>
      <w:r w:rsidRPr="008D71FF">
        <w:rPr>
          <w:color w:val="000000" w:themeColor="text1"/>
          <w:sz w:val="22"/>
          <w:szCs w:val="22"/>
        </w:rPr>
        <w:t>SDG</w:t>
      </w:r>
      <w:r w:rsidR="005F3FF2" w:rsidRPr="008D71FF">
        <w:rPr>
          <w:color w:val="000000" w:themeColor="text1"/>
          <w:sz w:val="22"/>
          <w:szCs w:val="22"/>
        </w:rPr>
        <w:t>s</w:t>
      </w:r>
      <w:r w:rsidRPr="008D71FF">
        <w:rPr>
          <w:color w:val="000000" w:themeColor="text1"/>
          <w:sz w:val="22"/>
          <w:szCs w:val="22"/>
        </w:rPr>
        <w:t xml:space="preserve"> in focus at HLPF 2018</w:t>
      </w:r>
      <w:r w:rsidR="005F3FF2" w:rsidRPr="008D71FF">
        <w:rPr>
          <w:color w:val="000000" w:themeColor="text1"/>
          <w:sz w:val="22"/>
          <w:szCs w:val="22"/>
        </w:rPr>
        <w:t xml:space="preserve">, as well as with the </w:t>
      </w:r>
      <w:r w:rsidR="00CE6737" w:rsidRPr="008D71FF">
        <w:rPr>
          <w:color w:val="000000" w:themeColor="text1"/>
          <w:sz w:val="22"/>
          <w:szCs w:val="22"/>
        </w:rPr>
        <w:t>rest of Agenda 2030</w:t>
      </w:r>
      <w:r w:rsidR="005F3FF2" w:rsidRPr="008D71FF">
        <w:rPr>
          <w:color w:val="000000" w:themeColor="text1"/>
          <w:sz w:val="22"/>
          <w:szCs w:val="22"/>
        </w:rPr>
        <w:t>,</w:t>
      </w:r>
      <w:r w:rsidR="00542D8F" w:rsidRPr="008D71FF">
        <w:rPr>
          <w:color w:val="000000" w:themeColor="text1"/>
          <w:sz w:val="22"/>
          <w:szCs w:val="22"/>
        </w:rPr>
        <w:t xml:space="preserve"> </w:t>
      </w:r>
      <w:r w:rsidR="005F3FF2" w:rsidRPr="008D71FF">
        <w:rPr>
          <w:color w:val="000000" w:themeColor="text1"/>
          <w:sz w:val="22"/>
          <w:szCs w:val="22"/>
        </w:rPr>
        <w:t xml:space="preserve">will </w:t>
      </w:r>
      <w:r w:rsidR="00542D8F" w:rsidRPr="008D71FF">
        <w:rPr>
          <w:color w:val="000000" w:themeColor="text1"/>
          <w:sz w:val="22"/>
          <w:szCs w:val="22"/>
        </w:rPr>
        <w:t>be crucial to realizing the Goals on the ground, as well as being significant for attaining overarching objectives such as resilience, inclusion and sustainability.</w:t>
      </w:r>
    </w:p>
    <w:p w14:paraId="63A51693" w14:textId="77777777" w:rsidR="00542D8F" w:rsidRPr="008D71FF" w:rsidRDefault="00542D8F" w:rsidP="00891172">
      <w:pPr>
        <w:jc w:val="both"/>
        <w:rPr>
          <w:color w:val="000000" w:themeColor="text1"/>
          <w:sz w:val="22"/>
          <w:szCs w:val="22"/>
        </w:rPr>
      </w:pPr>
    </w:p>
    <w:p w14:paraId="748E469B" w14:textId="4C8345D2" w:rsidR="00F52E52" w:rsidRPr="008D71FF" w:rsidRDefault="00CE6737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For example, </w:t>
      </w:r>
      <w:r w:rsidR="005F3FF2" w:rsidRPr="008D71FF">
        <w:rPr>
          <w:color w:val="000000" w:themeColor="text1"/>
          <w:sz w:val="22"/>
          <w:szCs w:val="22"/>
        </w:rPr>
        <w:t xml:space="preserve">Goal 6 (Ensuring availability and sustainable management of water and sanitation for all) </w:t>
      </w:r>
      <w:r w:rsidR="00A20F39" w:rsidRPr="008D71FF">
        <w:rPr>
          <w:color w:val="000000" w:themeColor="text1"/>
          <w:sz w:val="22"/>
          <w:szCs w:val="22"/>
        </w:rPr>
        <w:t xml:space="preserve">is </w:t>
      </w:r>
      <w:r w:rsidR="00B23042" w:rsidRPr="008D71FF">
        <w:rPr>
          <w:color w:val="000000" w:themeColor="text1"/>
          <w:sz w:val="22"/>
          <w:szCs w:val="22"/>
        </w:rPr>
        <w:t xml:space="preserve">intimately linked to </w:t>
      </w:r>
      <w:r w:rsidR="005F3FF2" w:rsidRPr="008D71FF">
        <w:rPr>
          <w:color w:val="000000" w:themeColor="text1"/>
          <w:sz w:val="22"/>
          <w:szCs w:val="22"/>
        </w:rPr>
        <w:t xml:space="preserve">targets such as those relating to energy access (SDG 7), urban basic services (SDG 11) pollution and waste management (SDG 12) and freshwater/terrestrial ecosystems (SDG 15). </w:t>
      </w:r>
      <w:r w:rsidR="0004357E" w:rsidRPr="008D71FF">
        <w:rPr>
          <w:color w:val="000000" w:themeColor="text1"/>
          <w:sz w:val="22"/>
          <w:szCs w:val="22"/>
        </w:rPr>
        <w:t>At the same time</w:t>
      </w:r>
      <w:r w:rsidR="006A7C01" w:rsidRPr="008D71FF">
        <w:rPr>
          <w:color w:val="000000" w:themeColor="text1"/>
          <w:sz w:val="22"/>
          <w:szCs w:val="22"/>
        </w:rPr>
        <w:t xml:space="preserve"> (and without seeking to be exhaustive)</w:t>
      </w:r>
      <w:r w:rsidR="0004357E" w:rsidRPr="008D71FF">
        <w:rPr>
          <w:color w:val="000000" w:themeColor="text1"/>
          <w:sz w:val="22"/>
          <w:szCs w:val="22"/>
        </w:rPr>
        <w:t xml:space="preserve">, Goal 6 is also linked to other parts of Agenda 2030 such as </w:t>
      </w:r>
      <w:r w:rsidR="00B23042" w:rsidRPr="008D71FF">
        <w:rPr>
          <w:color w:val="000000" w:themeColor="text1"/>
          <w:sz w:val="22"/>
          <w:szCs w:val="22"/>
        </w:rPr>
        <w:t xml:space="preserve"> </w:t>
      </w:r>
      <w:r w:rsidR="0004357E" w:rsidRPr="008D71FF">
        <w:rPr>
          <w:color w:val="000000" w:themeColor="text1"/>
          <w:sz w:val="22"/>
          <w:szCs w:val="22"/>
        </w:rPr>
        <w:t xml:space="preserve">those related to </w:t>
      </w:r>
      <w:r w:rsidR="00B23042" w:rsidRPr="008D71FF">
        <w:rPr>
          <w:color w:val="000000" w:themeColor="text1"/>
          <w:sz w:val="22"/>
          <w:szCs w:val="22"/>
        </w:rPr>
        <w:t>pover</w:t>
      </w:r>
      <w:r w:rsidR="00A20F39" w:rsidRPr="008D71FF">
        <w:rPr>
          <w:color w:val="000000" w:themeColor="text1"/>
          <w:sz w:val="22"/>
          <w:szCs w:val="22"/>
        </w:rPr>
        <w:t>t</w:t>
      </w:r>
      <w:r w:rsidR="00B23042" w:rsidRPr="008D71FF">
        <w:rPr>
          <w:color w:val="000000" w:themeColor="text1"/>
          <w:sz w:val="22"/>
          <w:szCs w:val="22"/>
        </w:rPr>
        <w:t xml:space="preserve">y, </w:t>
      </w:r>
      <w:r w:rsidR="006A7C01" w:rsidRPr="008D71FF">
        <w:rPr>
          <w:color w:val="000000" w:themeColor="text1"/>
          <w:sz w:val="22"/>
          <w:szCs w:val="22"/>
        </w:rPr>
        <w:t>nut</w:t>
      </w:r>
      <w:r w:rsidR="0004357E" w:rsidRPr="008D71FF">
        <w:rPr>
          <w:color w:val="000000" w:themeColor="text1"/>
          <w:sz w:val="22"/>
          <w:szCs w:val="22"/>
        </w:rPr>
        <w:t>rit</w:t>
      </w:r>
      <w:r w:rsidR="006A7C01" w:rsidRPr="008D71FF">
        <w:rPr>
          <w:color w:val="000000" w:themeColor="text1"/>
          <w:sz w:val="22"/>
          <w:szCs w:val="22"/>
        </w:rPr>
        <w:t>i</w:t>
      </w:r>
      <w:r w:rsidR="0004357E" w:rsidRPr="008D71FF">
        <w:rPr>
          <w:color w:val="000000" w:themeColor="text1"/>
          <w:sz w:val="22"/>
          <w:szCs w:val="22"/>
        </w:rPr>
        <w:t xml:space="preserve">on, </w:t>
      </w:r>
      <w:r w:rsidR="00A20F39" w:rsidRPr="008D71FF">
        <w:rPr>
          <w:color w:val="000000" w:themeColor="text1"/>
          <w:sz w:val="22"/>
          <w:szCs w:val="22"/>
        </w:rPr>
        <w:t xml:space="preserve">health, </w:t>
      </w:r>
      <w:r w:rsidR="00CE09BF" w:rsidRPr="008D71FF">
        <w:rPr>
          <w:color w:val="000000" w:themeColor="text1"/>
          <w:sz w:val="22"/>
          <w:szCs w:val="22"/>
        </w:rPr>
        <w:t xml:space="preserve">education, </w:t>
      </w:r>
      <w:r w:rsidR="00B23042" w:rsidRPr="008D71FF">
        <w:rPr>
          <w:color w:val="000000" w:themeColor="text1"/>
          <w:sz w:val="22"/>
          <w:szCs w:val="22"/>
        </w:rPr>
        <w:t>gender, economic growth and climate change</w:t>
      </w:r>
      <w:r w:rsidR="00CE09BF" w:rsidRPr="008D71FF">
        <w:rPr>
          <w:color w:val="000000" w:themeColor="text1"/>
          <w:sz w:val="22"/>
          <w:szCs w:val="22"/>
        </w:rPr>
        <w:t>.</w:t>
      </w:r>
      <w:r w:rsidR="00A20F39" w:rsidRPr="008D71FF">
        <w:rPr>
          <w:color w:val="000000" w:themeColor="text1"/>
          <w:sz w:val="22"/>
          <w:szCs w:val="22"/>
        </w:rPr>
        <w:t xml:space="preserve">  </w:t>
      </w:r>
      <w:r w:rsidR="009A77A4" w:rsidRPr="008D71FF">
        <w:rPr>
          <w:color w:val="000000" w:themeColor="text1"/>
          <w:sz w:val="22"/>
          <w:szCs w:val="22"/>
        </w:rPr>
        <w:t xml:space="preserve">The relative importance of these interlinkages </w:t>
      </w:r>
      <w:r w:rsidR="00B80BC8" w:rsidRPr="008D71FF">
        <w:rPr>
          <w:color w:val="000000" w:themeColor="text1"/>
          <w:sz w:val="22"/>
          <w:szCs w:val="22"/>
        </w:rPr>
        <w:t xml:space="preserve">can </w:t>
      </w:r>
      <w:r w:rsidR="009D7249" w:rsidRPr="008D71FF">
        <w:rPr>
          <w:color w:val="000000" w:themeColor="text1"/>
          <w:sz w:val="22"/>
          <w:szCs w:val="22"/>
        </w:rPr>
        <w:t xml:space="preserve">vary by </w:t>
      </w:r>
      <w:r w:rsidR="00A20F39" w:rsidRPr="008D71FF">
        <w:rPr>
          <w:color w:val="000000" w:themeColor="text1"/>
          <w:sz w:val="22"/>
          <w:szCs w:val="22"/>
        </w:rPr>
        <w:t>region</w:t>
      </w:r>
      <w:r w:rsidR="00B80BC8" w:rsidRPr="008D71FF">
        <w:rPr>
          <w:color w:val="000000" w:themeColor="text1"/>
          <w:sz w:val="22"/>
          <w:szCs w:val="22"/>
        </w:rPr>
        <w:t xml:space="preserve">al or socio-economic </w:t>
      </w:r>
      <w:r w:rsidR="00A20F39" w:rsidRPr="008D71FF">
        <w:rPr>
          <w:color w:val="000000" w:themeColor="text1"/>
          <w:sz w:val="22"/>
          <w:szCs w:val="22"/>
        </w:rPr>
        <w:t>context</w:t>
      </w:r>
      <w:r w:rsidR="009A77A4" w:rsidRPr="008D71FF">
        <w:rPr>
          <w:color w:val="000000" w:themeColor="text1"/>
          <w:sz w:val="22"/>
          <w:szCs w:val="22"/>
        </w:rPr>
        <w:t xml:space="preserve">, meaning that synergies and trade-offs </w:t>
      </w:r>
      <w:r w:rsidR="00B80BC8" w:rsidRPr="008D71FF">
        <w:rPr>
          <w:color w:val="000000" w:themeColor="text1"/>
          <w:sz w:val="22"/>
          <w:szCs w:val="22"/>
        </w:rPr>
        <w:t xml:space="preserve">can </w:t>
      </w:r>
      <w:r w:rsidR="009D7249" w:rsidRPr="008D71FF">
        <w:rPr>
          <w:color w:val="000000" w:themeColor="text1"/>
          <w:sz w:val="22"/>
          <w:szCs w:val="22"/>
        </w:rPr>
        <w:t xml:space="preserve">do so as </w:t>
      </w:r>
      <w:r w:rsidR="00B80BC8" w:rsidRPr="008D71FF">
        <w:rPr>
          <w:color w:val="000000" w:themeColor="text1"/>
          <w:sz w:val="22"/>
          <w:szCs w:val="22"/>
        </w:rPr>
        <w:t>well</w:t>
      </w:r>
      <w:r w:rsidR="00F65D55" w:rsidRPr="008D71FF">
        <w:rPr>
          <w:color w:val="000000" w:themeColor="text1"/>
          <w:sz w:val="22"/>
          <w:szCs w:val="22"/>
        </w:rPr>
        <w:t>, with specific implicatio</w:t>
      </w:r>
      <w:r w:rsidR="00F52E52" w:rsidRPr="008D71FF">
        <w:rPr>
          <w:color w:val="000000" w:themeColor="text1"/>
          <w:sz w:val="22"/>
          <w:szCs w:val="22"/>
        </w:rPr>
        <w:t xml:space="preserve">ns for policies and </w:t>
      </w:r>
      <w:proofErr w:type="spellStart"/>
      <w:r w:rsidR="00F52E52" w:rsidRPr="008D71FF">
        <w:rPr>
          <w:color w:val="000000" w:themeColor="text1"/>
          <w:sz w:val="22"/>
          <w:szCs w:val="22"/>
        </w:rPr>
        <w:t>programmes</w:t>
      </w:r>
      <w:proofErr w:type="spellEnd"/>
      <w:r w:rsidR="00F52E52" w:rsidRPr="008D71FF">
        <w:rPr>
          <w:color w:val="000000" w:themeColor="text1"/>
          <w:sz w:val="22"/>
          <w:szCs w:val="22"/>
        </w:rPr>
        <w:t>, including those intended to ‘leave no one behind’</w:t>
      </w:r>
      <w:r w:rsidR="00CB4AEC" w:rsidRPr="008D71FF">
        <w:rPr>
          <w:color w:val="000000" w:themeColor="text1"/>
          <w:sz w:val="22"/>
          <w:szCs w:val="22"/>
        </w:rPr>
        <w:t>;</w:t>
      </w:r>
      <w:r w:rsidR="00E15922" w:rsidRPr="008D71FF">
        <w:rPr>
          <w:color w:val="000000" w:themeColor="text1"/>
          <w:sz w:val="22"/>
          <w:szCs w:val="22"/>
        </w:rPr>
        <w:t xml:space="preserve"> </w:t>
      </w:r>
      <w:r w:rsidR="00F52E52" w:rsidRPr="008D71FF">
        <w:rPr>
          <w:color w:val="000000" w:themeColor="text1"/>
          <w:sz w:val="22"/>
          <w:szCs w:val="22"/>
        </w:rPr>
        <w:t xml:space="preserve">and </w:t>
      </w:r>
      <w:r w:rsidR="00CB4AEC" w:rsidRPr="008D71FF">
        <w:rPr>
          <w:color w:val="000000" w:themeColor="text1"/>
          <w:sz w:val="22"/>
          <w:szCs w:val="22"/>
        </w:rPr>
        <w:t>secure</w:t>
      </w:r>
      <w:r w:rsidR="00F52E52" w:rsidRPr="008D71FF">
        <w:rPr>
          <w:color w:val="000000" w:themeColor="text1"/>
          <w:sz w:val="22"/>
          <w:szCs w:val="22"/>
        </w:rPr>
        <w:t xml:space="preserve"> resilience and sustainability.</w:t>
      </w:r>
      <w:r w:rsidR="00584915" w:rsidRPr="008D71FF">
        <w:rPr>
          <w:color w:val="000000" w:themeColor="text1"/>
          <w:sz w:val="22"/>
          <w:szCs w:val="22"/>
        </w:rPr>
        <w:t xml:space="preserve"> </w:t>
      </w:r>
    </w:p>
    <w:p w14:paraId="3D990BBA" w14:textId="26D6E2CC" w:rsidR="00B23042" w:rsidRPr="008D71FF" w:rsidRDefault="00B23042" w:rsidP="00E1724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8D71FF">
        <w:rPr>
          <w:rFonts w:asciiTheme="minorHAnsi" w:hAnsiTheme="minorHAnsi"/>
          <w:color w:val="000000"/>
          <w:sz w:val="22"/>
          <w:szCs w:val="22"/>
        </w:rPr>
        <w:t xml:space="preserve">Participants will </w:t>
      </w:r>
      <w:r w:rsidR="00A20F39" w:rsidRPr="008D71FF">
        <w:rPr>
          <w:rFonts w:asciiTheme="minorHAnsi" w:hAnsiTheme="minorHAnsi"/>
          <w:color w:val="000000"/>
          <w:sz w:val="22"/>
          <w:szCs w:val="22"/>
        </w:rPr>
        <w:t xml:space="preserve">therefore </w:t>
      </w:r>
      <w:r w:rsidRPr="008D71FF">
        <w:rPr>
          <w:rFonts w:asciiTheme="minorHAnsi" w:hAnsiTheme="minorHAnsi"/>
          <w:color w:val="000000"/>
          <w:sz w:val="22"/>
          <w:szCs w:val="22"/>
        </w:rPr>
        <w:t xml:space="preserve">be challenged to reach beyond their </w:t>
      </w:r>
      <w:r w:rsidRPr="008D71FF">
        <w:rPr>
          <w:rFonts w:asciiTheme="minorHAnsi" w:hAnsiTheme="minorHAnsi"/>
          <w:sz w:val="22"/>
          <w:szCs w:val="22"/>
        </w:rPr>
        <w:t>respective</w:t>
      </w:r>
      <w:r w:rsidRPr="008D71FF">
        <w:rPr>
          <w:rFonts w:asciiTheme="minorHAnsi" w:hAnsiTheme="minorHAnsi"/>
          <w:color w:val="000000"/>
          <w:sz w:val="22"/>
          <w:szCs w:val="22"/>
        </w:rPr>
        <w:t xml:space="preserve"> areas of expertise to explore interactions </w:t>
      </w:r>
      <w:r w:rsidR="00CB4AEC" w:rsidRPr="008D71FF">
        <w:rPr>
          <w:rFonts w:asciiTheme="minorHAnsi" w:hAnsiTheme="minorHAnsi"/>
          <w:color w:val="000000"/>
          <w:sz w:val="22"/>
          <w:szCs w:val="22"/>
        </w:rPr>
        <w:t>across</w:t>
      </w:r>
      <w:r w:rsidR="00CB4AEC" w:rsidRPr="008D71FF">
        <w:rPr>
          <w:rFonts w:asciiTheme="minorHAnsi" w:hAnsiTheme="minorHAnsi"/>
          <w:sz w:val="22"/>
          <w:szCs w:val="22"/>
        </w:rPr>
        <w:t xml:space="preserve"> goals and targets </w:t>
      </w:r>
      <w:r w:rsidRPr="008D71FF">
        <w:rPr>
          <w:rFonts w:asciiTheme="minorHAnsi" w:hAnsiTheme="minorHAnsi"/>
          <w:sz w:val="22"/>
          <w:szCs w:val="22"/>
        </w:rPr>
        <w:t>in focus at HLPF 2018</w:t>
      </w:r>
      <w:r w:rsidR="00CB4AEC" w:rsidRPr="008D71FF">
        <w:rPr>
          <w:rFonts w:asciiTheme="minorHAnsi" w:hAnsiTheme="minorHAnsi"/>
          <w:sz w:val="22"/>
          <w:szCs w:val="22"/>
        </w:rPr>
        <w:t xml:space="preserve">; as well as with </w:t>
      </w:r>
      <w:r w:rsidRPr="008D71FF">
        <w:rPr>
          <w:rFonts w:asciiTheme="minorHAnsi" w:hAnsiTheme="minorHAnsi"/>
          <w:sz w:val="22"/>
          <w:szCs w:val="22"/>
        </w:rPr>
        <w:t>the rest of Agenda 2030</w:t>
      </w:r>
      <w:r w:rsidR="00692E36" w:rsidRPr="008D71FF">
        <w:rPr>
          <w:rFonts w:asciiTheme="minorHAnsi" w:hAnsiTheme="minorHAnsi"/>
          <w:sz w:val="22"/>
          <w:szCs w:val="22"/>
        </w:rPr>
        <w:t>;</w:t>
      </w:r>
      <w:r w:rsidRPr="008D71FF">
        <w:rPr>
          <w:rFonts w:asciiTheme="minorHAnsi" w:hAnsiTheme="minorHAnsi"/>
          <w:color w:val="000000"/>
          <w:sz w:val="22"/>
          <w:szCs w:val="22"/>
        </w:rPr>
        <w:t> map pathways that leverage progress in multiple areas</w:t>
      </w:r>
      <w:r w:rsidR="00692E36" w:rsidRPr="008D71FF">
        <w:rPr>
          <w:rFonts w:asciiTheme="minorHAnsi" w:hAnsiTheme="minorHAnsi"/>
          <w:color w:val="000000"/>
          <w:sz w:val="22"/>
          <w:szCs w:val="22"/>
        </w:rPr>
        <w:t>;</w:t>
      </w:r>
      <w:r w:rsidRPr="008D71F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2E52" w:rsidRPr="008D71FF">
        <w:rPr>
          <w:rFonts w:asciiTheme="minorHAnsi" w:hAnsiTheme="minorHAnsi"/>
          <w:color w:val="000000"/>
          <w:sz w:val="22"/>
          <w:szCs w:val="22"/>
        </w:rPr>
        <w:t>shape a</w:t>
      </w:r>
      <w:r w:rsidR="000C5C3F" w:rsidRPr="008D71FF">
        <w:rPr>
          <w:rFonts w:asciiTheme="minorHAnsi" w:hAnsiTheme="minorHAnsi"/>
          <w:color w:val="000000"/>
          <w:sz w:val="22"/>
          <w:szCs w:val="22"/>
        </w:rPr>
        <w:t>n</w:t>
      </w:r>
      <w:r w:rsidR="00F52E52" w:rsidRPr="008D71FF">
        <w:rPr>
          <w:rFonts w:asciiTheme="minorHAnsi" w:hAnsiTheme="minorHAnsi"/>
          <w:color w:val="000000"/>
          <w:sz w:val="22"/>
          <w:szCs w:val="22"/>
        </w:rPr>
        <w:t xml:space="preserve"> understanding of common challenges and </w:t>
      </w:r>
      <w:r w:rsidR="000C5C3F" w:rsidRPr="008D71FF">
        <w:rPr>
          <w:rFonts w:asciiTheme="minorHAnsi" w:hAnsiTheme="minorHAnsi"/>
          <w:color w:val="000000"/>
          <w:sz w:val="22"/>
          <w:szCs w:val="22"/>
        </w:rPr>
        <w:t xml:space="preserve">shared approaches towards achieving </w:t>
      </w:r>
      <w:r w:rsidR="00F52E52" w:rsidRPr="008D71FF">
        <w:rPr>
          <w:rFonts w:asciiTheme="minorHAnsi" w:hAnsiTheme="minorHAnsi"/>
          <w:color w:val="000000"/>
          <w:sz w:val="22"/>
          <w:szCs w:val="22"/>
        </w:rPr>
        <w:t>overarching outcomes</w:t>
      </w:r>
      <w:r w:rsidR="000C5C3F" w:rsidRPr="008D71FF">
        <w:rPr>
          <w:rFonts w:asciiTheme="minorHAnsi" w:hAnsiTheme="minorHAnsi"/>
          <w:color w:val="000000"/>
          <w:sz w:val="22"/>
          <w:szCs w:val="22"/>
        </w:rPr>
        <w:t>;</w:t>
      </w:r>
      <w:r w:rsidR="00F52E52" w:rsidRPr="008D71F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71FF">
        <w:rPr>
          <w:rFonts w:asciiTheme="minorHAnsi" w:hAnsiTheme="minorHAnsi"/>
          <w:color w:val="000000"/>
          <w:sz w:val="22"/>
          <w:szCs w:val="22"/>
        </w:rPr>
        <w:t xml:space="preserve">and produce recommendations on new and innovative ways in which diverse actors can work together </w:t>
      </w:r>
      <w:r w:rsidR="00A20F39" w:rsidRPr="008D71FF">
        <w:rPr>
          <w:rFonts w:asciiTheme="minorHAnsi" w:hAnsiTheme="minorHAnsi"/>
          <w:sz w:val="22"/>
          <w:szCs w:val="22"/>
        </w:rPr>
        <w:t>towards these ends.</w:t>
      </w:r>
      <w:r w:rsidRPr="008D71FF">
        <w:rPr>
          <w:rFonts w:asciiTheme="minorHAnsi" w:hAnsiTheme="minorHAnsi"/>
          <w:color w:val="000000"/>
          <w:sz w:val="22"/>
          <w:szCs w:val="22"/>
        </w:rPr>
        <w:t>   </w:t>
      </w:r>
    </w:p>
    <w:p w14:paraId="0F36A522" w14:textId="2E46943A" w:rsidR="00185637" w:rsidRPr="008D71FF" w:rsidRDefault="00A20F39" w:rsidP="00445062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8D71F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The EGM </w:t>
      </w:r>
      <w:r w:rsidR="005015CD" w:rsidRPr="008D71FF">
        <w:rPr>
          <w:rFonts w:asciiTheme="minorHAnsi" w:hAnsiTheme="minorHAnsi"/>
          <w:color w:val="000000" w:themeColor="text1"/>
          <w:sz w:val="22"/>
          <w:szCs w:val="22"/>
        </w:rPr>
        <w:t xml:space="preserve">will </w:t>
      </w:r>
      <w:r w:rsidRPr="008D71FF">
        <w:rPr>
          <w:rFonts w:asciiTheme="minorHAnsi" w:hAnsiTheme="minorHAnsi"/>
          <w:color w:val="000000" w:themeColor="text1"/>
          <w:sz w:val="22"/>
          <w:szCs w:val="22"/>
        </w:rPr>
        <w:t>help prepare for the thematic review sessions at the 2018 HLPF</w:t>
      </w:r>
      <w:r w:rsidR="005015CD" w:rsidRPr="008D71FF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445062" w:rsidRPr="008D71FF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185637" w:rsidRPr="008D71FF">
        <w:rPr>
          <w:rFonts w:asciiTheme="minorHAnsi" w:hAnsiTheme="minorHAnsi"/>
          <w:color w:val="000000" w:themeColor="text1"/>
          <w:sz w:val="22"/>
          <w:szCs w:val="22"/>
        </w:rPr>
        <w:t>nswer the following questions:</w:t>
      </w:r>
    </w:p>
    <w:p w14:paraId="7CA87E37" w14:textId="3755C370" w:rsidR="00185637" w:rsidRPr="008D71FF" w:rsidRDefault="00185637" w:rsidP="00891172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What are the most significant interlinkages – based on the most recent scientific thinking and evidence – </w:t>
      </w:r>
      <w:r w:rsidR="00D472BD" w:rsidRPr="008D71FF">
        <w:rPr>
          <w:color w:val="000000" w:themeColor="text1"/>
          <w:sz w:val="22"/>
          <w:szCs w:val="22"/>
        </w:rPr>
        <w:t xml:space="preserve">among </w:t>
      </w:r>
      <w:r w:rsidRPr="008D71FF">
        <w:rPr>
          <w:color w:val="000000" w:themeColor="text1"/>
          <w:sz w:val="22"/>
          <w:szCs w:val="22"/>
        </w:rPr>
        <w:t xml:space="preserve">SDGs </w:t>
      </w:r>
      <w:r w:rsidR="00225BF9" w:rsidRPr="008D71FF">
        <w:rPr>
          <w:color w:val="000000" w:themeColor="text1"/>
          <w:sz w:val="22"/>
          <w:szCs w:val="22"/>
        </w:rPr>
        <w:t>6, 7, 11, 12 and 15 and the rest of Agenda 2030?</w:t>
      </w:r>
    </w:p>
    <w:p w14:paraId="7D645921" w14:textId="7DDD7304" w:rsidR="00225BF9" w:rsidRPr="008D71FF" w:rsidRDefault="00225BF9" w:rsidP="00891172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How do the strength and nature of these interlinkages vary across countries in different circumstances, or impact specific population groups differently?</w:t>
      </w:r>
    </w:p>
    <w:p w14:paraId="20603DF9" w14:textId="77777777" w:rsidR="000C5C3F" w:rsidRPr="008D71FF" w:rsidRDefault="001E0AD2" w:rsidP="00891172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How do these interlinkages lead to concrete recommendations for advancing sustainability, resilience and inclusivity?</w:t>
      </w:r>
      <w:r w:rsidR="00445062" w:rsidRPr="008D71FF">
        <w:rPr>
          <w:color w:val="000000" w:themeColor="text1"/>
          <w:sz w:val="22"/>
          <w:szCs w:val="22"/>
        </w:rPr>
        <w:t xml:space="preserve">  </w:t>
      </w:r>
    </w:p>
    <w:p w14:paraId="32E40F96" w14:textId="28FDFFE8" w:rsidR="00445062" w:rsidRPr="008D71FF" w:rsidRDefault="001E0AD2" w:rsidP="00891172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What are some practical ways </w:t>
      </w:r>
      <w:r w:rsidR="00B90AE0" w:rsidRPr="008D71FF">
        <w:rPr>
          <w:color w:val="000000" w:themeColor="text1"/>
          <w:sz w:val="22"/>
          <w:szCs w:val="22"/>
        </w:rPr>
        <w:t xml:space="preserve">– including through modelling tools and other approaches - </w:t>
      </w:r>
      <w:r w:rsidRPr="008D71FF">
        <w:rPr>
          <w:color w:val="000000" w:themeColor="text1"/>
          <w:sz w:val="22"/>
          <w:szCs w:val="22"/>
        </w:rPr>
        <w:t xml:space="preserve">in which policy makers </w:t>
      </w:r>
      <w:r w:rsidR="00B90AE0" w:rsidRPr="008D71FF">
        <w:rPr>
          <w:color w:val="000000" w:themeColor="text1"/>
          <w:sz w:val="22"/>
          <w:szCs w:val="22"/>
        </w:rPr>
        <w:t xml:space="preserve">and participants in multi-stakeholder partnerships </w:t>
      </w:r>
      <w:r w:rsidRPr="008D71FF">
        <w:rPr>
          <w:color w:val="000000" w:themeColor="text1"/>
          <w:sz w:val="22"/>
          <w:szCs w:val="22"/>
        </w:rPr>
        <w:t xml:space="preserve">can </w:t>
      </w:r>
      <w:r w:rsidR="00B90AE0" w:rsidRPr="008D71FF">
        <w:rPr>
          <w:color w:val="000000" w:themeColor="text1"/>
          <w:sz w:val="22"/>
          <w:szCs w:val="22"/>
        </w:rPr>
        <w:t xml:space="preserve">leverage these </w:t>
      </w:r>
      <w:r w:rsidRPr="008D71FF">
        <w:rPr>
          <w:color w:val="000000" w:themeColor="text1"/>
          <w:sz w:val="22"/>
          <w:szCs w:val="22"/>
        </w:rPr>
        <w:t xml:space="preserve">interlinkages </w:t>
      </w:r>
      <w:r w:rsidR="00B90AE0" w:rsidRPr="008D71FF">
        <w:rPr>
          <w:color w:val="000000" w:themeColor="text1"/>
          <w:sz w:val="22"/>
          <w:szCs w:val="22"/>
        </w:rPr>
        <w:t xml:space="preserve">for effective action at </w:t>
      </w:r>
      <w:r w:rsidRPr="008D71FF">
        <w:rPr>
          <w:color w:val="000000" w:themeColor="text1"/>
          <w:sz w:val="22"/>
          <w:szCs w:val="22"/>
        </w:rPr>
        <w:t>sub-national, national, regional and global levels?</w:t>
      </w:r>
      <w:r w:rsidR="00445062" w:rsidRPr="008D71FF">
        <w:rPr>
          <w:color w:val="000000" w:themeColor="text1"/>
          <w:sz w:val="22"/>
          <w:szCs w:val="22"/>
        </w:rPr>
        <w:t xml:space="preserve"> </w:t>
      </w:r>
    </w:p>
    <w:p w14:paraId="5651EFE2" w14:textId="7236BE43" w:rsidR="00225BF9" w:rsidRPr="008D71FF" w:rsidRDefault="004619C1" w:rsidP="00891172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Based on the above, what would be the most fruitful areas in which data availability; science, technology and innovation; financing; and capacity development can be advanced for ensuring </w:t>
      </w:r>
      <w:r w:rsidR="001E0AD2" w:rsidRPr="008D71FF">
        <w:rPr>
          <w:color w:val="000000" w:themeColor="text1"/>
          <w:sz w:val="22"/>
          <w:szCs w:val="22"/>
        </w:rPr>
        <w:t>acceleration towards the SDGs?</w:t>
      </w:r>
    </w:p>
    <w:p w14:paraId="0AE7F757" w14:textId="77777777" w:rsidR="000C5C3F" w:rsidRPr="008D71FF" w:rsidRDefault="000C5C3F" w:rsidP="00891172">
      <w:pPr>
        <w:rPr>
          <w:color w:val="000000" w:themeColor="text1"/>
          <w:sz w:val="22"/>
          <w:szCs w:val="22"/>
        </w:rPr>
      </w:pPr>
    </w:p>
    <w:p w14:paraId="0DE4F426" w14:textId="169D6230" w:rsidR="00942731" w:rsidRPr="008D71FF" w:rsidRDefault="00942731" w:rsidP="008D71FF">
      <w:pPr>
        <w:rPr>
          <w:color w:val="000000" w:themeColor="text1"/>
          <w:sz w:val="22"/>
          <w:szCs w:val="22"/>
        </w:rPr>
      </w:pPr>
      <w:r w:rsidRPr="008D71FF">
        <w:rPr>
          <w:b/>
          <w:color w:val="000000" w:themeColor="text1"/>
          <w:sz w:val="22"/>
          <w:szCs w:val="22"/>
        </w:rPr>
        <w:t>Contribution to HLPF 2018:</w:t>
      </w:r>
    </w:p>
    <w:p w14:paraId="1120B1C9" w14:textId="3C369348" w:rsidR="00942731" w:rsidRPr="008D71FF" w:rsidRDefault="001E0AD2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The knowledge and insights of experts – practitioners and academics - from across the world </w:t>
      </w:r>
      <w:r w:rsidR="00942731" w:rsidRPr="008D71FF">
        <w:rPr>
          <w:color w:val="000000" w:themeColor="text1"/>
          <w:sz w:val="22"/>
          <w:szCs w:val="22"/>
        </w:rPr>
        <w:t xml:space="preserve">will be crucial to addressing these questions. </w:t>
      </w:r>
      <w:r w:rsidRPr="008D71FF">
        <w:rPr>
          <w:color w:val="000000" w:themeColor="text1"/>
          <w:sz w:val="22"/>
          <w:szCs w:val="22"/>
        </w:rPr>
        <w:t xml:space="preserve">The EGM </w:t>
      </w:r>
      <w:r w:rsidR="00942731" w:rsidRPr="008D71FF">
        <w:rPr>
          <w:color w:val="000000" w:themeColor="text1"/>
          <w:sz w:val="22"/>
          <w:szCs w:val="22"/>
        </w:rPr>
        <w:t>will serve to bring together a cross-section of such expertise from across a diversity of countries and regions to help:</w:t>
      </w:r>
    </w:p>
    <w:p w14:paraId="608AE3CF" w14:textId="77777777" w:rsidR="00891172" w:rsidRPr="008D71FF" w:rsidRDefault="00891172" w:rsidP="00891172">
      <w:pPr>
        <w:jc w:val="both"/>
        <w:rPr>
          <w:color w:val="000000" w:themeColor="text1"/>
          <w:sz w:val="22"/>
          <w:szCs w:val="22"/>
        </w:rPr>
      </w:pPr>
    </w:p>
    <w:p w14:paraId="4BC0CF42" w14:textId="29AA544E" w:rsidR="00942731" w:rsidRPr="008D71FF" w:rsidRDefault="001E0AD2" w:rsidP="00891172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provide substantive inputs into the thematic reviews</w:t>
      </w:r>
      <w:r w:rsidR="00D76A74" w:rsidRPr="008D71FF">
        <w:rPr>
          <w:color w:val="000000" w:themeColor="text1"/>
          <w:sz w:val="22"/>
          <w:szCs w:val="22"/>
        </w:rPr>
        <w:t xml:space="preserve"> at the HLPF</w:t>
      </w:r>
      <w:r w:rsidRPr="008D71FF">
        <w:rPr>
          <w:color w:val="000000" w:themeColor="text1"/>
          <w:sz w:val="22"/>
          <w:szCs w:val="22"/>
        </w:rPr>
        <w:t xml:space="preserve">; </w:t>
      </w:r>
    </w:p>
    <w:p w14:paraId="1747CCE0" w14:textId="09E38F51" w:rsidR="00942731" w:rsidRPr="008D71FF" w:rsidRDefault="001E0AD2" w:rsidP="00891172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identify cases from </w:t>
      </w:r>
      <w:r w:rsidR="00445062" w:rsidRPr="008D71FF">
        <w:rPr>
          <w:color w:val="000000" w:themeColor="text1"/>
          <w:sz w:val="22"/>
          <w:szCs w:val="22"/>
        </w:rPr>
        <w:t>regi</w:t>
      </w:r>
      <w:r w:rsidR="004F5379" w:rsidRPr="008D71FF">
        <w:rPr>
          <w:color w:val="000000" w:themeColor="text1"/>
          <w:sz w:val="22"/>
          <w:szCs w:val="22"/>
        </w:rPr>
        <w:t xml:space="preserve">ons and </w:t>
      </w:r>
      <w:r w:rsidRPr="008D71FF">
        <w:rPr>
          <w:color w:val="000000" w:themeColor="text1"/>
          <w:sz w:val="22"/>
          <w:szCs w:val="22"/>
        </w:rPr>
        <w:t>specific countries</w:t>
      </w:r>
      <w:r w:rsidR="004F5379" w:rsidRPr="008D71FF">
        <w:rPr>
          <w:color w:val="000000" w:themeColor="text1"/>
          <w:sz w:val="22"/>
          <w:szCs w:val="22"/>
        </w:rPr>
        <w:t xml:space="preserve"> (including those </w:t>
      </w:r>
      <w:r w:rsidR="00D472BD" w:rsidRPr="008D71FF">
        <w:rPr>
          <w:color w:val="000000" w:themeColor="text1"/>
          <w:sz w:val="22"/>
          <w:szCs w:val="22"/>
        </w:rPr>
        <w:t>that are conducting or have conducted Voluntary National Reviews</w:t>
      </w:r>
      <w:r w:rsidRPr="008D71FF">
        <w:rPr>
          <w:color w:val="000000" w:themeColor="text1"/>
          <w:sz w:val="22"/>
          <w:szCs w:val="22"/>
        </w:rPr>
        <w:t xml:space="preserve">) and </w:t>
      </w:r>
      <w:r w:rsidR="004F5379" w:rsidRPr="008D71FF">
        <w:rPr>
          <w:color w:val="000000" w:themeColor="text1"/>
          <w:sz w:val="22"/>
          <w:szCs w:val="22"/>
        </w:rPr>
        <w:t xml:space="preserve"> </w:t>
      </w:r>
      <w:r w:rsidRPr="008D71FF">
        <w:rPr>
          <w:color w:val="000000" w:themeColor="text1"/>
          <w:sz w:val="22"/>
          <w:szCs w:val="22"/>
        </w:rPr>
        <w:t xml:space="preserve">could illustrate </w:t>
      </w:r>
      <w:r w:rsidR="00445062" w:rsidRPr="008D71FF">
        <w:rPr>
          <w:color w:val="000000" w:themeColor="text1"/>
          <w:sz w:val="22"/>
          <w:szCs w:val="22"/>
        </w:rPr>
        <w:t>cross-cutti</w:t>
      </w:r>
      <w:r w:rsidR="004F5379" w:rsidRPr="008D71FF">
        <w:rPr>
          <w:color w:val="000000" w:themeColor="text1"/>
          <w:sz w:val="22"/>
          <w:szCs w:val="22"/>
        </w:rPr>
        <w:t>ng challe</w:t>
      </w:r>
      <w:r w:rsidR="00445062" w:rsidRPr="008D71FF">
        <w:rPr>
          <w:color w:val="000000" w:themeColor="text1"/>
          <w:sz w:val="22"/>
          <w:szCs w:val="22"/>
        </w:rPr>
        <w:t>n</w:t>
      </w:r>
      <w:r w:rsidR="004F5379" w:rsidRPr="008D71FF">
        <w:rPr>
          <w:color w:val="000000" w:themeColor="text1"/>
          <w:sz w:val="22"/>
          <w:szCs w:val="22"/>
        </w:rPr>
        <w:t xml:space="preserve">ges or highlight </w:t>
      </w:r>
      <w:r w:rsidRPr="008D71FF">
        <w:rPr>
          <w:color w:val="000000" w:themeColor="text1"/>
          <w:sz w:val="22"/>
          <w:szCs w:val="22"/>
        </w:rPr>
        <w:t>innovative practices</w:t>
      </w:r>
      <w:r w:rsidR="00942731" w:rsidRPr="008D71FF">
        <w:rPr>
          <w:color w:val="000000" w:themeColor="text1"/>
          <w:sz w:val="22"/>
          <w:szCs w:val="22"/>
        </w:rPr>
        <w:t xml:space="preserve">; </w:t>
      </w:r>
    </w:p>
    <w:p w14:paraId="585F823A" w14:textId="77777777" w:rsidR="00942731" w:rsidRPr="008D71FF" w:rsidRDefault="00942731" w:rsidP="00891172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propose concrete, action-oriented recommendations for the outcome documents of the HLPF, and;</w:t>
      </w:r>
    </w:p>
    <w:p w14:paraId="0B65DDD5" w14:textId="356F4997" w:rsidR="001E10F0" w:rsidRPr="008D71FF" w:rsidRDefault="004F5379" w:rsidP="00891172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suggest</w:t>
      </w:r>
      <w:r w:rsidR="00942731" w:rsidRPr="008D71FF">
        <w:rPr>
          <w:color w:val="000000" w:themeColor="text1"/>
          <w:sz w:val="22"/>
          <w:szCs w:val="22"/>
        </w:rPr>
        <w:t xml:space="preserve"> effective presenters for the specific sessions at the HLPF</w:t>
      </w:r>
      <w:r w:rsidR="00D472BD" w:rsidRPr="008D71FF">
        <w:rPr>
          <w:color w:val="000000" w:themeColor="text1"/>
          <w:sz w:val="22"/>
          <w:szCs w:val="22"/>
        </w:rPr>
        <w:t>,</w:t>
      </w:r>
      <w:r w:rsidR="00D76A74" w:rsidRPr="008D71FF">
        <w:rPr>
          <w:color w:val="000000" w:themeColor="text1"/>
          <w:sz w:val="22"/>
          <w:szCs w:val="22"/>
        </w:rPr>
        <w:t xml:space="preserve"> as well as contributors to blog posts, e-discussions and other activities leading up to the HLPF</w:t>
      </w:r>
      <w:r w:rsidR="00942731" w:rsidRPr="008D71FF">
        <w:rPr>
          <w:color w:val="000000" w:themeColor="text1"/>
          <w:sz w:val="22"/>
          <w:szCs w:val="22"/>
        </w:rPr>
        <w:t>.</w:t>
      </w:r>
    </w:p>
    <w:p w14:paraId="14BD1051" w14:textId="77777777" w:rsidR="00942731" w:rsidRPr="008D71FF" w:rsidRDefault="00942731" w:rsidP="00891172">
      <w:pPr>
        <w:jc w:val="both"/>
        <w:rPr>
          <w:color w:val="000000" w:themeColor="text1"/>
          <w:sz w:val="22"/>
          <w:szCs w:val="22"/>
        </w:rPr>
      </w:pPr>
    </w:p>
    <w:p w14:paraId="39EC0983" w14:textId="2ECC7626" w:rsidR="00D76A74" w:rsidRPr="008D71FF" w:rsidRDefault="00ED703E" w:rsidP="00891172">
      <w:pPr>
        <w:jc w:val="both"/>
        <w:rPr>
          <w:b/>
          <w:color w:val="000000" w:themeColor="text1"/>
          <w:sz w:val="22"/>
          <w:szCs w:val="22"/>
        </w:rPr>
      </w:pPr>
      <w:r w:rsidRPr="008D71FF">
        <w:rPr>
          <w:b/>
          <w:color w:val="000000" w:themeColor="text1"/>
          <w:sz w:val="22"/>
          <w:szCs w:val="22"/>
        </w:rPr>
        <w:t>P</w:t>
      </w:r>
      <w:r w:rsidR="00942731" w:rsidRPr="008D71FF">
        <w:rPr>
          <w:b/>
          <w:color w:val="000000" w:themeColor="text1"/>
          <w:sz w:val="22"/>
          <w:szCs w:val="22"/>
        </w:rPr>
        <w:t>articipation</w:t>
      </w:r>
      <w:r w:rsidRPr="008D71FF">
        <w:rPr>
          <w:b/>
          <w:color w:val="000000" w:themeColor="text1"/>
          <w:sz w:val="22"/>
          <w:szCs w:val="22"/>
        </w:rPr>
        <w:t xml:space="preserve"> and organization:</w:t>
      </w:r>
    </w:p>
    <w:p w14:paraId="3B803501" w14:textId="046F611E" w:rsidR="00D76A74" w:rsidRPr="008D71FF" w:rsidRDefault="00D76A74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>Participation at the EGM will be by invitation</w:t>
      </w:r>
      <w:r w:rsidR="00E1724D" w:rsidRPr="008D71FF">
        <w:rPr>
          <w:color w:val="000000" w:themeColor="text1"/>
          <w:sz w:val="22"/>
          <w:szCs w:val="22"/>
        </w:rPr>
        <w:t>.</w:t>
      </w:r>
      <w:r w:rsidRPr="008D71FF">
        <w:rPr>
          <w:color w:val="000000" w:themeColor="text1"/>
          <w:sz w:val="22"/>
          <w:szCs w:val="22"/>
        </w:rPr>
        <w:t xml:space="preserve"> A small number of experts from think</w:t>
      </w:r>
      <w:r w:rsidR="00996032" w:rsidRPr="008D71FF">
        <w:rPr>
          <w:color w:val="000000" w:themeColor="text1"/>
          <w:sz w:val="22"/>
          <w:szCs w:val="22"/>
        </w:rPr>
        <w:t xml:space="preserve"> </w:t>
      </w:r>
      <w:r w:rsidRPr="008D71FF">
        <w:rPr>
          <w:color w:val="000000" w:themeColor="text1"/>
          <w:sz w:val="22"/>
          <w:szCs w:val="22"/>
        </w:rPr>
        <w:t xml:space="preserve">tanks, academia, NGOs, the private sector and Governments will be invited </w:t>
      </w:r>
      <w:r w:rsidR="00996032" w:rsidRPr="008D71FF">
        <w:rPr>
          <w:color w:val="000000" w:themeColor="text1"/>
          <w:sz w:val="22"/>
          <w:szCs w:val="22"/>
        </w:rPr>
        <w:t>by UN-DESA/DSD,</w:t>
      </w:r>
      <w:r w:rsidRPr="008D71FF">
        <w:rPr>
          <w:color w:val="000000" w:themeColor="text1"/>
          <w:sz w:val="22"/>
          <w:szCs w:val="22"/>
        </w:rPr>
        <w:t xml:space="preserve"> with financial support </w:t>
      </w:r>
      <w:r w:rsidR="00996032" w:rsidRPr="008D71FF">
        <w:rPr>
          <w:color w:val="000000" w:themeColor="text1"/>
          <w:sz w:val="22"/>
          <w:szCs w:val="22"/>
        </w:rPr>
        <w:t xml:space="preserve">provided </w:t>
      </w:r>
      <w:r w:rsidRPr="008D71FF">
        <w:rPr>
          <w:color w:val="000000" w:themeColor="text1"/>
          <w:sz w:val="22"/>
          <w:szCs w:val="22"/>
        </w:rPr>
        <w:t xml:space="preserve">on a case-by-case basis. Experts from the UN system and other international organizations will </w:t>
      </w:r>
      <w:r w:rsidR="00996032" w:rsidRPr="008D71FF">
        <w:rPr>
          <w:color w:val="000000" w:themeColor="text1"/>
          <w:sz w:val="22"/>
          <w:szCs w:val="22"/>
        </w:rPr>
        <w:t xml:space="preserve">also </w:t>
      </w:r>
      <w:r w:rsidRPr="008D71FF">
        <w:rPr>
          <w:color w:val="000000" w:themeColor="text1"/>
          <w:sz w:val="22"/>
          <w:szCs w:val="22"/>
        </w:rPr>
        <w:t xml:space="preserve">be </w:t>
      </w:r>
      <w:r w:rsidR="00996032" w:rsidRPr="008D71FF">
        <w:rPr>
          <w:color w:val="000000" w:themeColor="text1"/>
          <w:sz w:val="22"/>
          <w:szCs w:val="22"/>
        </w:rPr>
        <w:t xml:space="preserve">invited </w:t>
      </w:r>
      <w:r w:rsidRPr="008D71FF">
        <w:rPr>
          <w:color w:val="000000" w:themeColor="text1"/>
          <w:sz w:val="22"/>
          <w:szCs w:val="22"/>
        </w:rPr>
        <w:t xml:space="preserve">to participate. </w:t>
      </w:r>
    </w:p>
    <w:p w14:paraId="2A06987A" w14:textId="77777777" w:rsidR="00ED703E" w:rsidRPr="008D71FF" w:rsidRDefault="00ED703E" w:rsidP="00891172">
      <w:pPr>
        <w:jc w:val="both"/>
        <w:rPr>
          <w:color w:val="000000" w:themeColor="text1"/>
          <w:sz w:val="22"/>
          <w:szCs w:val="22"/>
        </w:rPr>
      </w:pPr>
    </w:p>
    <w:p w14:paraId="5A144B9F" w14:textId="495B47E2" w:rsidR="00ED703E" w:rsidRPr="008D71FF" w:rsidRDefault="00ED703E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Individual sessions at the EGM will </w:t>
      </w:r>
      <w:r w:rsidR="00F507C8" w:rsidRPr="008D71FF">
        <w:rPr>
          <w:color w:val="000000" w:themeColor="text1"/>
          <w:sz w:val="22"/>
          <w:szCs w:val="22"/>
        </w:rPr>
        <w:t xml:space="preserve">run sequentially, and will </w:t>
      </w:r>
      <w:r w:rsidRPr="008D71FF">
        <w:rPr>
          <w:color w:val="000000" w:themeColor="text1"/>
          <w:sz w:val="22"/>
          <w:szCs w:val="22"/>
        </w:rPr>
        <w:t xml:space="preserve">address specific themes. The mode will be interactive, with presentations from a panel serving to initiate discussion. </w:t>
      </w:r>
      <w:r w:rsidR="00996032" w:rsidRPr="008D71FF">
        <w:rPr>
          <w:color w:val="000000" w:themeColor="text1"/>
          <w:sz w:val="22"/>
          <w:szCs w:val="22"/>
        </w:rPr>
        <w:t xml:space="preserve">This is a working-level meeting, with all participants encouraged to speak openly and informally. </w:t>
      </w:r>
    </w:p>
    <w:p w14:paraId="3EA48849" w14:textId="77777777" w:rsidR="00F507C8" w:rsidRPr="008D71FF" w:rsidRDefault="00F507C8" w:rsidP="00891172">
      <w:pPr>
        <w:jc w:val="both"/>
        <w:rPr>
          <w:color w:val="000000" w:themeColor="text1"/>
          <w:sz w:val="22"/>
          <w:szCs w:val="22"/>
        </w:rPr>
      </w:pPr>
    </w:p>
    <w:p w14:paraId="490D2EB0" w14:textId="399F835B" w:rsidR="00F507C8" w:rsidRPr="008D71FF" w:rsidRDefault="00F507C8" w:rsidP="00891172">
      <w:pPr>
        <w:jc w:val="both"/>
        <w:rPr>
          <w:color w:val="000000" w:themeColor="text1"/>
          <w:sz w:val="22"/>
          <w:szCs w:val="22"/>
        </w:rPr>
      </w:pPr>
      <w:r w:rsidRPr="008D71FF">
        <w:rPr>
          <w:color w:val="000000" w:themeColor="text1"/>
          <w:sz w:val="22"/>
          <w:szCs w:val="22"/>
        </w:rPr>
        <w:t xml:space="preserve">The EGM will be </w:t>
      </w:r>
      <w:r w:rsidR="00996032" w:rsidRPr="008D71FF">
        <w:rPr>
          <w:color w:val="000000" w:themeColor="text1"/>
          <w:sz w:val="22"/>
          <w:szCs w:val="22"/>
        </w:rPr>
        <w:t xml:space="preserve">conducted </w:t>
      </w:r>
      <w:r w:rsidRPr="008D71FF">
        <w:rPr>
          <w:color w:val="000000" w:themeColor="text1"/>
          <w:sz w:val="22"/>
          <w:szCs w:val="22"/>
        </w:rPr>
        <w:t>in English</w:t>
      </w:r>
      <w:r w:rsidR="00E1724D" w:rsidRPr="008D71FF">
        <w:rPr>
          <w:color w:val="000000" w:themeColor="text1"/>
          <w:sz w:val="22"/>
          <w:szCs w:val="22"/>
        </w:rPr>
        <w:t>.</w:t>
      </w:r>
      <w:r w:rsidRPr="008D71FF">
        <w:rPr>
          <w:color w:val="000000" w:themeColor="text1"/>
          <w:sz w:val="22"/>
          <w:szCs w:val="22"/>
        </w:rPr>
        <w:t xml:space="preserve">  Arrangements will be made to brief the member States in early 2018 on the outcomes</w:t>
      </w:r>
      <w:r w:rsidR="00E1724D" w:rsidRPr="008D71FF">
        <w:rPr>
          <w:color w:val="000000" w:themeColor="text1"/>
          <w:sz w:val="22"/>
          <w:szCs w:val="22"/>
        </w:rPr>
        <w:t>, based on a document to be prepared following the EGM.</w:t>
      </w:r>
    </w:p>
    <w:p w14:paraId="5D9C3CBC" w14:textId="77777777" w:rsidR="001E10F0" w:rsidRPr="008D71FF" w:rsidRDefault="001E10F0" w:rsidP="00891172">
      <w:pPr>
        <w:jc w:val="both"/>
        <w:rPr>
          <w:b/>
          <w:color w:val="000000" w:themeColor="text1"/>
          <w:sz w:val="22"/>
          <w:szCs w:val="22"/>
        </w:rPr>
      </w:pPr>
    </w:p>
    <w:sectPr w:rsidR="001E10F0" w:rsidRPr="008D71FF" w:rsidSect="00DF43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69AA" w14:textId="77777777" w:rsidR="00DE6AA3" w:rsidRDefault="00DE6AA3" w:rsidP="003E6B6C">
      <w:r>
        <w:separator/>
      </w:r>
    </w:p>
  </w:endnote>
  <w:endnote w:type="continuationSeparator" w:id="0">
    <w:p w14:paraId="69C3CF70" w14:textId="77777777" w:rsidR="00DE6AA3" w:rsidRDefault="00DE6AA3" w:rsidP="003E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2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3CFA5" w14:textId="79D85742" w:rsidR="00D472BD" w:rsidRDefault="00D472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488ED" w14:textId="77777777" w:rsidR="00D472BD" w:rsidRDefault="00D47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4CF5" w14:textId="77777777" w:rsidR="00DE6AA3" w:rsidRDefault="00DE6AA3" w:rsidP="003E6B6C">
      <w:r>
        <w:separator/>
      </w:r>
    </w:p>
  </w:footnote>
  <w:footnote w:type="continuationSeparator" w:id="0">
    <w:p w14:paraId="05BBE4B3" w14:textId="77777777" w:rsidR="00DE6AA3" w:rsidRDefault="00DE6AA3" w:rsidP="003E6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0A83" w14:textId="06D1DE30" w:rsidR="008D71FF" w:rsidRDefault="008D71FF" w:rsidP="008D71FF">
    <w:pPr>
      <w:pStyle w:val="Header"/>
      <w:jc w:val="center"/>
    </w:pPr>
    <w:r w:rsidRPr="007108C6">
      <w:rPr>
        <w:rFonts w:ascii="Arial" w:eastAsia="Times New Roman" w:hAnsi="Arial" w:cs="Times New Roman"/>
        <w:noProof/>
        <w:sz w:val="22"/>
        <w:szCs w:val="20"/>
      </w:rPr>
      <w:drawing>
        <wp:inline distT="0" distB="0" distL="0" distR="0" wp14:anchorId="3C459ED8" wp14:editId="55EBA247">
          <wp:extent cx="5350510" cy="855133"/>
          <wp:effectExtent l="0" t="0" r="8890" b="8890"/>
          <wp:docPr id="1" name="picture" descr="E_Logo_With UN Emble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48" cy="85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0AA"/>
    <w:multiLevelType w:val="hybridMultilevel"/>
    <w:tmpl w:val="FCDAD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1705"/>
    <w:multiLevelType w:val="hybridMultilevel"/>
    <w:tmpl w:val="7B04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5E8F"/>
    <w:multiLevelType w:val="hybridMultilevel"/>
    <w:tmpl w:val="A2A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9"/>
    <w:rsid w:val="0004357E"/>
    <w:rsid w:val="00063853"/>
    <w:rsid w:val="0007089A"/>
    <w:rsid w:val="000735E4"/>
    <w:rsid w:val="00077D0F"/>
    <w:rsid w:val="00081C66"/>
    <w:rsid w:val="000C5C3F"/>
    <w:rsid w:val="000F0F2B"/>
    <w:rsid w:val="00101EBA"/>
    <w:rsid w:val="00120560"/>
    <w:rsid w:val="0014604D"/>
    <w:rsid w:val="00174325"/>
    <w:rsid w:val="00185637"/>
    <w:rsid w:val="001A166C"/>
    <w:rsid w:val="001B0987"/>
    <w:rsid w:val="001E0AD2"/>
    <w:rsid w:val="001E10F0"/>
    <w:rsid w:val="001E5715"/>
    <w:rsid w:val="001E67A4"/>
    <w:rsid w:val="001F6B9C"/>
    <w:rsid w:val="00225BF9"/>
    <w:rsid w:val="002339B4"/>
    <w:rsid w:val="00256A66"/>
    <w:rsid w:val="002668EB"/>
    <w:rsid w:val="00274DD1"/>
    <w:rsid w:val="002C2C37"/>
    <w:rsid w:val="002D0F7C"/>
    <w:rsid w:val="002D1D48"/>
    <w:rsid w:val="0030713F"/>
    <w:rsid w:val="0032379D"/>
    <w:rsid w:val="00326654"/>
    <w:rsid w:val="00334B84"/>
    <w:rsid w:val="00373368"/>
    <w:rsid w:val="00380BEE"/>
    <w:rsid w:val="003E6B6C"/>
    <w:rsid w:val="004009AC"/>
    <w:rsid w:val="00445062"/>
    <w:rsid w:val="0045541F"/>
    <w:rsid w:val="004619C1"/>
    <w:rsid w:val="004A6357"/>
    <w:rsid w:val="004B6354"/>
    <w:rsid w:val="004F5379"/>
    <w:rsid w:val="005015CD"/>
    <w:rsid w:val="00542D8F"/>
    <w:rsid w:val="005553C2"/>
    <w:rsid w:val="00566981"/>
    <w:rsid w:val="00574A13"/>
    <w:rsid w:val="00584915"/>
    <w:rsid w:val="005A10CE"/>
    <w:rsid w:val="005B5C1A"/>
    <w:rsid w:val="005D2905"/>
    <w:rsid w:val="005F1E05"/>
    <w:rsid w:val="005F3FF2"/>
    <w:rsid w:val="006142A5"/>
    <w:rsid w:val="00641F2B"/>
    <w:rsid w:val="00673F99"/>
    <w:rsid w:val="00682C99"/>
    <w:rsid w:val="006908F6"/>
    <w:rsid w:val="00692E36"/>
    <w:rsid w:val="006A7C01"/>
    <w:rsid w:val="006B02A6"/>
    <w:rsid w:val="006B5D10"/>
    <w:rsid w:val="006F1D46"/>
    <w:rsid w:val="00721878"/>
    <w:rsid w:val="0075193B"/>
    <w:rsid w:val="00753D47"/>
    <w:rsid w:val="007905BF"/>
    <w:rsid w:val="00791940"/>
    <w:rsid w:val="007B6A56"/>
    <w:rsid w:val="007F3D16"/>
    <w:rsid w:val="00801E17"/>
    <w:rsid w:val="008442B5"/>
    <w:rsid w:val="00845E7C"/>
    <w:rsid w:val="00850D7D"/>
    <w:rsid w:val="008564DA"/>
    <w:rsid w:val="00864AED"/>
    <w:rsid w:val="00870561"/>
    <w:rsid w:val="0088334C"/>
    <w:rsid w:val="00891172"/>
    <w:rsid w:val="00893400"/>
    <w:rsid w:val="008D71FF"/>
    <w:rsid w:val="0090147A"/>
    <w:rsid w:val="00934AE8"/>
    <w:rsid w:val="00942731"/>
    <w:rsid w:val="00996032"/>
    <w:rsid w:val="009A77A4"/>
    <w:rsid w:val="009D7249"/>
    <w:rsid w:val="009E3304"/>
    <w:rsid w:val="00A1088D"/>
    <w:rsid w:val="00A20F39"/>
    <w:rsid w:val="00A37AEE"/>
    <w:rsid w:val="00A66B39"/>
    <w:rsid w:val="00A7577A"/>
    <w:rsid w:val="00A77F71"/>
    <w:rsid w:val="00A82EDA"/>
    <w:rsid w:val="00AB0B1B"/>
    <w:rsid w:val="00AC3DE2"/>
    <w:rsid w:val="00AC734E"/>
    <w:rsid w:val="00AD33E7"/>
    <w:rsid w:val="00AD6485"/>
    <w:rsid w:val="00B12599"/>
    <w:rsid w:val="00B23042"/>
    <w:rsid w:val="00B240E4"/>
    <w:rsid w:val="00B72B12"/>
    <w:rsid w:val="00B7767D"/>
    <w:rsid w:val="00B80BC8"/>
    <w:rsid w:val="00B83FF2"/>
    <w:rsid w:val="00B90AE0"/>
    <w:rsid w:val="00BA3D39"/>
    <w:rsid w:val="00BA73EE"/>
    <w:rsid w:val="00BD0935"/>
    <w:rsid w:val="00BD71D3"/>
    <w:rsid w:val="00BF5A90"/>
    <w:rsid w:val="00C708B8"/>
    <w:rsid w:val="00C77465"/>
    <w:rsid w:val="00CB4AEC"/>
    <w:rsid w:val="00CB7765"/>
    <w:rsid w:val="00CE09BF"/>
    <w:rsid w:val="00CE6737"/>
    <w:rsid w:val="00D074C7"/>
    <w:rsid w:val="00D268CA"/>
    <w:rsid w:val="00D472BD"/>
    <w:rsid w:val="00D76A74"/>
    <w:rsid w:val="00DA2629"/>
    <w:rsid w:val="00DA61B6"/>
    <w:rsid w:val="00DE6AA3"/>
    <w:rsid w:val="00DF3BCE"/>
    <w:rsid w:val="00DF4377"/>
    <w:rsid w:val="00E0750B"/>
    <w:rsid w:val="00E15922"/>
    <w:rsid w:val="00E1724D"/>
    <w:rsid w:val="00E27CCB"/>
    <w:rsid w:val="00E37425"/>
    <w:rsid w:val="00E64D23"/>
    <w:rsid w:val="00E73468"/>
    <w:rsid w:val="00E81534"/>
    <w:rsid w:val="00E85D2A"/>
    <w:rsid w:val="00E8761D"/>
    <w:rsid w:val="00E9650D"/>
    <w:rsid w:val="00EB5E28"/>
    <w:rsid w:val="00ED703E"/>
    <w:rsid w:val="00EF0B1D"/>
    <w:rsid w:val="00EF4B03"/>
    <w:rsid w:val="00EF602E"/>
    <w:rsid w:val="00F251CF"/>
    <w:rsid w:val="00F507C8"/>
    <w:rsid w:val="00F52E52"/>
    <w:rsid w:val="00F531D2"/>
    <w:rsid w:val="00F65D55"/>
    <w:rsid w:val="00F76675"/>
    <w:rsid w:val="00F81495"/>
    <w:rsid w:val="00F87E9B"/>
    <w:rsid w:val="00F92BEE"/>
    <w:rsid w:val="00FC4DE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94C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59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1259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1E05"/>
    <w:rPr>
      <w:b/>
      <w:bCs/>
    </w:rPr>
  </w:style>
  <w:style w:type="character" w:styleId="Emphasis">
    <w:name w:val="Emphasis"/>
    <w:basedOn w:val="DefaultParagraphFont"/>
    <w:uiPriority w:val="20"/>
    <w:qFormat/>
    <w:rsid w:val="002C2C3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25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1259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4D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F5A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564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C"/>
  </w:style>
  <w:style w:type="paragraph" w:styleId="Footer">
    <w:name w:val="footer"/>
    <w:basedOn w:val="Normal"/>
    <w:link w:val="FooterChar"/>
    <w:uiPriority w:val="99"/>
    <w:unhideWhenUsed/>
    <w:rsid w:val="003E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6C"/>
  </w:style>
  <w:style w:type="paragraph" w:styleId="BalloonText">
    <w:name w:val="Balloon Text"/>
    <w:basedOn w:val="Normal"/>
    <w:link w:val="BalloonTextChar"/>
    <w:uiPriority w:val="99"/>
    <w:semiHidden/>
    <w:unhideWhenUsed/>
    <w:rsid w:val="003E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3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59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1259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1E05"/>
    <w:rPr>
      <w:b/>
      <w:bCs/>
    </w:rPr>
  </w:style>
  <w:style w:type="character" w:styleId="Emphasis">
    <w:name w:val="Emphasis"/>
    <w:basedOn w:val="DefaultParagraphFont"/>
    <w:uiPriority w:val="20"/>
    <w:qFormat/>
    <w:rsid w:val="002C2C3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25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1259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4D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F5A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564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C"/>
  </w:style>
  <w:style w:type="paragraph" w:styleId="Footer">
    <w:name w:val="footer"/>
    <w:basedOn w:val="Normal"/>
    <w:link w:val="FooterChar"/>
    <w:uiPriority w:val="99"/>
    <w:unhideWhenUsed/>
    <w:rsid w:val="003E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6C"/>
  </w:style>
  <w:style w:type="paragraph" w:styleId="BalloonText">
    <w:name w:val="Balloon Text"/>
    <w:basedOn w:val="Normal"/>
    <w:link w:val="BalloonTextChar"/>
    <w:uiPriority w:val="99"/>
    <w:semiHidden/>
    <w:unhideWhenUsed/>
    <w:rsid w:val="003E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3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38E5-7E33-414A-950A-D3A6470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Rambler</dc:creator>
  <cp:lastModifiedBy>Tonya Vaturi</cp:lastModifiedBy>
  <cp:revision>3</cp:revision>
  <cp:lastPrinted>2017-11-13T15:02:00Z</cp:lastPrinted>
  <dcterms:created xsi:type="dcterms:W3CDTF">2018-01-16T22:49:00Z</dcterms:created>
  <dcterms:modified xsi:type="dcterms:W3CDTF">2018-01-16T22:53:00Z</dcterms:modified>
</cp:coreProperties>
</file>