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9EB5" w14:textId="77777777" w:rsidR="00D84037" w:rsidRPr="000140CA" w:rsidRDefault="004C3FD7" w:rsidP="009705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A122D4" wp14:editId="53C1E36D">
            <wp:simplePos x="0" y="0"/>
            <wp:positionH relativeFrom="margin">
              <wp:align>left</wp:align>
            </wp:positionH>
            <wp:positionV relativeFrom="margin">
              <wp:posOffset>-399810</wp:posOffset>
            </wp:positionV>
            <wp:extent cx="1742440" cy="97282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C6091" w14:textId="77777777" w:rsidR="00824B93" w:rsidRDefault="00824B93" w:rsidP="009705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D17A36" w14:textId="77777777" w:rsidR="00824B93" w:rsidRDefault="00824B93" w:rsidP="009705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4A33CB" w14:textId="77777777" w:rsidR="00D80FCF" w:rsidRPr="000140CA" w:rsidRDefault="00D84037" w:rsidP="001408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Global Action on Disability (GLAD) </w:t>
      </w:r>
      <w:r w:rsidR="000E48E1"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Steering Committee</w:t>
      </w: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Meeting</w:t>
      </w:r>
      <w:r w:rsidR="00D80FCF"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Communiqué</w:t>
      </w:r>
      <w:r w:rsidR="008743C3" w:rsidRPr="000140CA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22B1EC35" w14:textId="77777777" w:rsidR="000E48E1" w:rsidRPr="000140CA" w:rsidRDefault="000E48E1" w:rsidP="000E48E1">
      <w:pPr>
        <w:pStyle w:val="Heading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 June</w:t>
      </w:r>
      <w:r w:rsidR="00B56944" w:rsidRPr="000140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2017</w:t>
      </w:r>
      <w:r w:rsidR="00245A48" w:rsidRPr="000140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0140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 York</w:t>
      </w:r>
    </w:p>
    <w:p w14:paraId="1EBF71AA" w14:textId="77777777" w:rsidR="000350E9" w:rsidRPr="000140CA" w:rsidRDefault="000350E9" w:rsidP="000350E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785A61" w14:textId="5A6C2CEF" w:rsidR="0014080E" w:rsidRPr="0014080E" w:rsidRDefault="003C711D" w:rsidP="0014080E">
      <w:pPr>
        <w:spacing w:before="36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F42">
        <w:rPr>
          <w:rFonts w:ascii="Times New Roman" w:hAnsi="Times New Roman" w:cs="Times New Roman"/>
          <w:color w:val="auto"/>
          <w:sz w:val="24"/>
          <w:szCs w:val="24"/>
        </w:rPr>
        <w:t>The Global Action on Disability</w:t>
      </w:r>
      <w:r w:rsidR="00245A48" w:rsidRPr="005D2F42">
        <w:rPr>
          <w:rFonts w:ascii="Times New Roman" w:hAnsi="Times New Roman" w:cs="Times New Roman"/>
          <w:color w:val="auto"/>
          <w:sz w:val="24"/>
          <w:szCs w:val="24"/>
        </w:rPr>
        <w:t xml:space="preserve"> (GLAD) </w:t>
      </w:r>
      <w:r w:rsidR="000E48E1" w:rsidRPr="005D2F42">
        <w:rPr>
          <w:rFonts w:ascii="Times New Roman" w:hAnsi="Times New Roman" w:cs="Times New Roman"/>
          <w:color w:val="auto"/>
          <w:sz w:val="24"/>
          <w:szCs w:val="24"/>
        </w:rPr>
        <w:t>Steering Committee</w:t>
      </w:r>
      <w:r w:rsidR="00245A48" w:rsidRPr="005D2F42">
        <w:rPr>
          <w:rFonts w:ascii="Times New Roman" w:hAnsi="Times New Roman" w:cs="Times New Roman"/>
          <w:color w:val="auto"/>
          <w:sz w:val="24"/>
          <w:szCs w:val="24"/>
        </w:rPr>
        <w:t xml:space="preserve"> met in </w:t>
      </w:r>
      <w:r w:rsidR="000E48E1" w:rsidRPr="005D2F42">
        <w:rPr>
          <w:rFonts w:ascii="Times New Roman" w:hAnsi="Times New Roman" w:cs="Times New Roman"/>
          <w:color w:val="auto"/>
          <w:sz w:val="24"/>
          <w:szCs w:val="24"/>
        </w:rPr>
        <w:t>New York</w:t>
      </w:r>
      <w:r w:rsidR="00245A48" w:rsidRPr="005D2F42">
        <w:rPr>
          <w:rFonts w:ascii="Times New Roman" w:hAnsi="Times New Roman" w:cs="Times New Roman"/>
          <w:color w:val="auto"/>
          <w:sz w:val="24"/>
          <w:szCs w:val="24"/>
        </w:rPr>
        <w:t xml:space="preserve"> on </w:t>
      </w:r>
      <w:r w:rsidR="000E48E1" w:rsidRPr="005D2F42">
        <w:rPr>
          <w:rFonts w:ascii="Times New Roman" w:hAnsi="Times New Roman" w:cs="Times New Roman"/>
          <w:color w:val="auto"/>
          <w:sz w:val="24"/>
          <w:szCs w:val="24"/>
        </w:rPr>
        <w:t>16 June</w:t>
      </w:r>
      <w:r w:rsidR="005D2F42">
        <w:rPr>
          <w:rFonts w:ascii="Times New Roman" w:hAnsi="Times New Roman" w:cs="Times New Roman"/>
          <w:color w:val="auto"/>
          <w:sz w:val="24"/>
          <w:szCs w:val="24"/>
        </w:rPr>
        <w:t xml:space="preserve"> 2017, </w:t>
      </w:r>
      <w:r w:rsidR="00AE0D74">
        <w:rPr>
          <w:rFonts w:ascii="Times New Roman" w:hAnsi="Times New Roman" w:cs="Times New Roman"/>
          <w:color w:val="auto"/>
          <w:sz w:val="24"/>
          <w:szCs w:val="24"/>
        </w:rPr>
        <w:t>following</w:t>
      </w:r>
      <w:r w:rsidR="005D2F42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5D2F42" w:rsidRPr="0014080E">
        <w:rPr>
          <w:rFonts w:ascii="Times New Roman" w:hAnsi="Times New Roman" w:cs="Times New Roman"/>
          <w:color w:val="auto"/>
          <w:sz w:val="24"/>
          <w:szCs w:val="24"/>
        </w:rPr>
        <w:t xml:space="preserve">Conference of States Parties </w:t>
      </w:r>
      <w:r w:rsidR="00C51BE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="00C51BE5">
        <w:rPr>
          <w:rFonts w:ascii="Times New Roman" w:hAnsi="Times New Roman" w:cs="Times New Roman"/>
          <w:color w:val="auto"/>
          <w:sz w:val="24"/>
          <w:szCs w:val="24"/>
        </w:rPr>
        <w:t>CoSP</w:t>
      </w:r>
      <w:proofErr w:type="spellEnd"/>
      <w:r w:rsidR="00C51BE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5D2F42" w:rsidRPr="0014080E">
        <w:rPr>
          <w:rFonts w:ascii="Times New Roman" w:hAnsi="Times New Roman" w:cs="Times New Roman"/>
          <w:color w:val="auto"/>
          <w:sz w:val="24"/>
          <w:szCs w:val="24"/>
        </w:rPr>
        <w:t>to the UN Convention on the Rights of Persons with Disabilities (</w:t>
      </w:r>
      <w:r w:rsidR="00C51BE5">
        <w:rPr>
          <w:rFonts w:ascii="Times New Roman" w:hAnsi="Times New Roman" w:cs="Times New Roman"/>
          <w:color w:val="auto"/>
          <w:sz w:val="24"/>
          <w:szCs w:val="24"/>
        </w:rPr>
        <w:t>CRPD</w:t>
      </w:r>
      <w:r w:rsidR="005D2F42" w:rsidRPr="0014080E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D15E54">
        <w:rPr>
          <w:rFonts w:ascii="Times New Roman" w:hAnsi="Times New Roman" w:cs="Times New Roman"/>
          <w:color w:val="auto"/>
          <w:sz w:val="24"/>
          <w:szCs w:val="24"/>
        </w:rPr>
        <w:t xml:space="preserve">The International Disability Alliance </w:t>
      </w:r>
      <w:r w:rsidR="009C7C0B">
        <w:rPr>
          <w:rFonts w:ascii="Times New Roman" w:hAnsi="Times New Roman" w:cs="Times New Roman"/>
          <w:color w:val="auto"/>
          <w:sz w:val="24"/>
          <w:szCs w:val="24"/>
        </w:rPr>
        <w:t xml:space="preserve">(IDA) </w:t>
      </w:r>
      <w:r w:rsidR="00D15E54">
        <w:rPr>
          <w:rFonts w:ascii="Times New Roman" w:hAnsi="Times New Roman" w:cs="Times New Roman"/>
          <w:color w:val="auto"/>
          <w:sz w:val="24"/>
          <w:szCs w:val="24"/>
        </w:rPr>
        <w:t>and Australia’s Department of Foreign Affairs and Trade</w:t>
      </w:r>
      <w:r w:rsidR="00AE0D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7C0B">
        <w:rPr>
          <w:rFonts w:ascii="Times New Roman" w:hAnsi="Times New Roman" w:cs="Times New Roman"/>
          <w:color w:val="auto"/>
          <w:sz w:val="24"/>
          <w:szCs w:val="24"/>
        </w:rPr>
        <w:t xml:space="preserve">(DFAT) </w:t>
      </w:r>
      <w:r w:rsidR="00AE0D74">
        <w:rPr>
          <w:rFonts w:ascii="Times New Roman" w:hAnsi="Times New Roman" w:cs="Times New Roman"/>
          <w:color w:val="auto"/>
          <w:sz w:val="24"/>
          <w:szCs w:val="24"/>
        </w:rPr>
        <w:t>co-chaired the meeting, which reviewed progress since the GLAD Network Meeting in Berlin on 2-3 March 2017</w:t>
      </w:r>
      <w:r w:rsidR="00D15E5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13009FC" w14:textId="77777777" w:rsidR="00970543" w:rsidRPr="00824B93" w:rsidRDefault="004F2B4D" w:rsidP="00970543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9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43DEE"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Thematic Working Groups</w:t>
      </w:r>
    </w:p>
    <w:p w14:paraId="5AFC0514" w14:textId="52BF4E6F" w:rsidR="00514562" w:rsidRDefault="004E152E" w:rsidP="00D15E54">
      <w:pPr>
        <w:spacing w:before="36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Recalling that GLAD has agreed to focus on disability-inclusive programing and advocacy on humanitarian action, education and social protection, the</w:t>
      </w:r>
      <w:r w:rsidR="00AE0D74">
        <w:rPr>
          <w:rFonts w:ascii="Times New Roman" w:hAnsi="Times New Roman" w:cs="Times New Roman"/>
          <w:color w:val="auto"/>
          <w:sz w:val="24"/>
          <w:szCs w:val="24"/>
        </w:rPr>
        <w:t xml:space="preserve"> Steering Committee reviewed progress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membership </w:t>
      </w:r>
      <w:r w:rsidR="00AE0D74">
        <w:rPr>
          <w:rFonts w:ascii="Times New Roman" w:hAnsi="Times New Roman" w:cs="Times New Roman"/>
          <w:color w:val="auto"/>
          <w:sz w:val="24"/>
          <w:szCs w:val="24"/>
        </w:rPr>
        <w:t xml:space="preserve">of the three working groups established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 lead GLAD engagement on these priority issues. The Steering Committee welcomed </w:t>
      </w:r>
      <w:r w:rsidR="00CF529B">
        <w:rPr>
          <w:rFonts w:ascii="Times New Roman" w:hAnsi="Times New Roman" w:cs="Times New Roman"/>
          <w:color w:val="auto"/>
          <w:sz w:val="24"/>
          <w:szCs w:val="24"/>
        </w:rPr>
        <w:t>additional nominations 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these working groups </w:t>
      </w:r>
      <w:r w:rsidR="00CE69E2">
        <w:rPr>
          <w:rFonts w:ascii="Times New Roman" w:hAnsi="Times New Roman" w:cs="Times New Roman"/>
          <w:color w:val="auto"/>
          <w:sz w:val="24"/>
          <w:szCs w:val="24"/>
        </w:rPr>
        <w:t xml:space="preserve">and noted that </w:t>
      </w:r>
      <w:r>
        <w:rPr>
          <w:rFonts w:ascii="Times New Roman" w:hAnsi="Times New Roman" w:cs="Times New Roman"/>
          <w:color w:val="auto"/>
          <w:sz w:val="24"/>
          <w:szCs w:val="24"/>
        </w:rPr>
        <w:t>while capacity constraints have delayed progress on some actions agreed in Berlin</w:t>
      </w:r>
      <w:r w:rsidR="00CE69E2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="00514562">
        <w:rPr>
          <w:rFonts w:ascii="Times New Roman" w:hAnsi="Times New Roman" w:cs="Times New Roman"/>
          <w:color w:val="auto"/>
          <w:sz w:val="24"/>
          <w:szCs w:val="24"/>
        </w:rPr>
        <w:t>oordinated action by GLAD members has</w:t>
      </w:r>
      <w:r w:rsidR="00CF529B">
        <w:rPr>
          <w:rFonts w:ascii="Times New Roman" w:hAnsi="Times New Roman" w:cs="Times New Roman"/>
          <w:color w:val="auto"/>
          <w:sz w:val="24"/>
          <w:szCs w:val="24"/>
        </w:rPr>
        <w:t>, for example</w:t>
      </w:r>
      <w:r w:rsidR="0051456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115BA5E9" w14:textId="77777777" w:rsidR="00514562" w:rsidRDefault="00514562" w:rsidP="00514562">
      <w:pPr>
        <w:pStyle w:val="ListParagraph"/>
        <w:numPr>
          <w:ilvl w:val="0"/>
          <w:numId w:val="17"/>
        </w:numPr>
        <w:spacing w:before="360" w:line="360" w:lineRule="auto"/>
        <w:jc w:val="both"/>
        <w:rPr>
          <w:rFonts w:ascii="Times New Roman" w:hAnsi="Times New Roman" w:cs="Times New Roman"/>
        </w:rPr>
      </w:pPr>
      <w:r w:rsidRPr="00514562">
        <w:rPr>
          <w:rFonts w:ascii="Times New Roman" w:hAnsi="Times New Roman" w:cs="Times New Roman"/>
        </w:rPr>
        <w:t>supported advocacy promoting the Charter on Inclusion of Persons with Disabilities in Humanitarian Action</w:t>
      </w:r>
    </w:p>
    <w:p w14:paraId="03F8A6BA" w14:textId="72C86B22" w:rsidR="00CF529B" w:rsidRDefault="00514562" w:rsidP="00514562">
      <w:pPr>
        <w:pStyle w:val="ListParagraph"/>
        <w:numPr>
          <w:ilvl w:val="0"/>
          <w:numId w:val="17"/>
        </w:numPr>
        <w:spacing w:before="3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resulted in </w:t>
      </w:r>
      <w:r w:rsidRPr="00514562">
        <w:rPr>
          <w:rFonts w:ascii="Times New Roman" w:hAnsi="Times New Roman" w:cs="Times New Roman"/>
        </w:rPr>
        <w:t xml:space="preserve">agreement amongst GLAD members which are also </w:t>
      </w:r>
      <w:r w:rsidR="00B21330">
        <w:rPr>
          <w:rFonts w:ascii="Times New Roman" w:hAnsi="Times New Roman" w:cs="Times New Roman"/>
        </w:rPr>
        <w:t>partners of</w:t>
      </w:r>
      <w:r w:rsidR="00B21330" w:rsidRPr="00514562">
        <w:rPr>
          <w:rFonts w:ascii="Times New Roman" w:hAnsi="Times New Roman" w:cs="Times New Roman"/>
        </w:rPr>
        <w:t xml:space="preserve"> </w:t>
      </w:r>
      <w:r w:rsidRPr="00514562">
        <w:rPr>
          <w:rFonts w:ascii="Times New Roman" w:hAnsi="Times New Roman" w:cs="Times New Roman"/>
        </w:rPr>
        <w:t>the Global Partnership on Education (GPE)</w:t>
      </w:r>
      <w:r>
        <w:rPr>
          <w:rFonts w:ascii="Times New Roman" w:hAnsi="Times New Roman" w:cs="Times New Roman"/>
        </w:rPr>
        <w:t xml:space="preserve"> on how to work collaboratively with GPE to improve disability-inclusive</w:t>
      </w:r>
      <w:r w:rsidR="00CF529B">
        <w:rPr>
          <w:rFonts w:ascii="Times New Roman" w:hAnsi="Times New Roman" w:cs="Times New Roman"/>
        </w:rPr>
        <w:t xml:space="preserve"> education</w:t>
      </w:r>
    </w:p>
    <w:p w14:paraId="7520E131" w14:textId="02D4FCDC" w:rsidR="00514562" w:rsidRPr="00514562" w:rsidRDefault="00CF529B" w:rsidP="00514562">
      <w:pPr>
        <w:pStyle w:val="ListParagraph"/>
        <w:numPr>
          <w:ilvl w:val="0"/>
          <w:numId w:val="17"/>
        </w:numPr>
        <w:spacing w:before="3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contributed </w:t>
      </w:r>
      <w:r w:rsidR="00DA46E7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drafting of a joint statement </w:t>
      </w:r>
      <w:r>
        <w:rPr>
          <w:rFonts w:ascii="Times" w:hAnsi="Times" w:cs="Times New Roman"/>
          <w:i/>
          <w:color w:val="000000" w:themeColor="text1"/>
        </w:rPr>
        <w:t xml:space="preserve">Towards inclusive social protection system supporting full and effective participation of persons with disabilities, </w:t>
      </w:r>
      <w:r w:rsidR="000D666E">
        <w:rPr>
          <w:rFonts w:ascii="Times" w:hAnsi="Times" w:cs="Times New Roman"/>
          <w:color w:val="000000" w:themeColor="text1"/>
        </w:rPr>
        <w:t xml:space="preserve">facilitated </w:t>
      </w:r>
      <w:r>
        <w:rPr>
          <w:rFonts w:ascii="Times" w:hAnsi="Times" w:cs="Times New Roman"/>
          <w:color w:val="000000" w:themeColor="text1"/>
        </w:rPr>
        <w:t>by ILO</w:t>
      </w:r>
      <w:r w:rsidR="000D666E">
        <w:rPr>
          <w:rFonts w:ascii="Times" w:hAnsi="Times" w:cs="Times New Roman"/>
          <w:color w:val="000000" w:themeColor="text1"/>
        </w:rPr>
        <w:t>.</w:t>
      </w:r>
      <w:r w:rsidR="00514562" w:rsidRPr="00514562">
        <w:rPr>
          <w:rFonts w:ascii="Times New Roman" w:hAnsi="Times New Roman" w:cs="Times New Roman"/>
        </w:rPr>
        <w:t xml:space="preserve"> </w:t>
      </w:r>
    </w:p>
    <w:p w14:paraId="096C1AC7" w14:textId="77777777" w:rsidR="00003658" w:rsidRPr="000140CA" w:rsidRDefault="00003658" w:rsidP="0000365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Measuring equality through disability data</w:t>
      </w:r>
    </w:p>
    <w:p w14:paraId="134BEF15" w14:textId="77777777" w:rsidR="00003658" w:rsidRPr="000140CA" w:rsidRDefault="00003658" w:rsidP="0000365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The UN Special Rapporteur on the 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ights of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ersons with </w:t>
      </w: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0140CA">
        <w:rPr>
          <w:rFonts w:ascii="Times New Roman" w:hAnsi="Times New Roman" w:cs="Times New Roman"/>
          <w:color w:val="auto"/>
          <w:sz w:val="24"/>
          <w:szCs w:val="24"/>
        </w:rPr>
        <w:t>isabilities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29B">
        <w:rPr>
          <w:rFonts w:ascii="Times New Roman" w:hAnsi="Times New Roman" w:cs="Times New Roman"/>
          <w:color w:val="auto"/>
          <w:sz w:val="24"/>
          <w:szCs w:val="24"/>
        </w:rPr>
        <w:t xml:space="preserve">commended GLAD’s consistent advocacy and support for the use of the Washington Group short set of questions for the disaggregation of disability data. </w:t>
      </w:r>
      <w:r w:rsidR="0022430F">
        <w:rPr>
          <w:rFonts w:ascii="Times New Roman" w:hAnsi="Times New Roman" w:cs="Times New Roman"/>
          <w:color w:val="auto"/>
          <w:sz w:val="24"/>
          <w:szCs w:val="24"/>
        </w:rPr>
        <w:t xml:space="preserve">The advocacy contributed to a joint statement by 25 </w:t>
      </w:r>
      <w:r w:rsidR="002243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UN Members States at COSP on 16 June calling on the United Nations Statistics Division (UNSD) to recommend this tool to National Statistics Offices and the Inter-Agency and Expert Group on the Sustainable Development Goals Indicators. Further advocacy by GLAD members has resulted in a commitment by UNSD to issue a joint statement with the Washington Group on disability data disaggregation. </w:t>
      </w:r>
    </w:p>
    <w:p w14:paraId="631FA13D" w14:textId="77777777" w:rsidR="00003658" w:rsidRPr="000140CA" w:rsidRDefault="00003658" w:rsidP="00003658">
      <w:pPr>
        <w:spacing w:before="36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Towards a new OECD DAC Disability Marker</w:t>
      </w:r>
    </w:p>
    <w:p w14:paraId="4F798C3B" w14:textId="77777777" w:rsidR="00003658" w:rsidRDefault="004F2B4D" w:rsidP="00003658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B4D">
        <w:rPr>
          <w:rFonts w:ascii="Times New Roman" w:hAnsi="Times New Roman" w:cs="Times New Roman"/>
          <w:color w:val="auto"/>
          <w:sz w:val="24"/>
          <w:szCs w:val="24"/>
        </w:rPr>
        <w:t xml:space="preserve">The Steering Committee </w:t>
      </w:r>
      <w:r w:rsidR="0022430F">
        <w:rPr>
          <w:rFonts w:ascii="Times New Roman" w:hAnsi="Times New Roman" w:cs="Times New Roman"/>
          <w:color w:val="auto"/>
          <w:sz w:val="24"/>
          <w:szCs w:val="24"/>
        </w:rPr>
        <w:t>reaffirmed</w:t>
      </w:r>
      <w:r w:rsidR="0022430F" w:rsidRPr="004F2B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color w:val="auto"/>
          <w:sz w:val="24"/>
          <w:szCs w:val="24"/>
        </w:rPr>
        <w:t xml:space="preserve">GLAD’s support for the UK Department for International Development’s (DFID) proposal for a new OECD Development Assistance Committee (DAC) marker on disability inclusion, </w:t>
      </w:r>
      <w:r w:rsidR="00DA46E7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22430F">
        <w:rPr>
          <w:rFonts w:ascii="Times New Roman" w:hAnsi="Times New Roman" w:cs="Times New Roman"/>
          <w:color w:val="auto"/>
          <w:sz w:val="24"/>
          <w:szCs w:val="24"/>
        </w:rPr>
        <w:t xml:space="preserve"> be considered by the</w:t>
      </w:r>
      <w:r w:rsidRPr="004F2B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3658"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OECD DAC Working Party on Development Finance Statistics </w:t>
      </w:r>
      <w:r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03658"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 21 June. </w:t>
      </w:r>
    </w:p>
    <w:p w14:paraId="0505A2EE" w14:textId="77777777" w:rsidR="00D84037" w:rsidRPr="000140CA" w:rsidRDefault="00CF525B" w:rsidP="00970543">
      <w:pPr>
        <w:spacing w:before="36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Private sector engagement</w:t>
      </w:r>
    </w:p>
    <w:p w14:paraId="444842BA" w14:textId="52D4106C" w:rsidR="0016269E" w:rsidRPr="00824B93" w:rsidRDefault="009C7C0B" w:rsidP="0017449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Consistent with</w:t>
      </w:r>
      <w:r w:rsidR="0016269E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 GLAD’s goal of learning from each other by sharing knowledge and resources, </w:t>
      </w:r>
      <w:r w:rsidR="000158B4" w:rsidRPr="003D5807">
        <w:rPr>
          <w:rFonts w:ascii="Times New Roman" w:hAnsi="Times New Roman" w:cs="Times New Roman"/>
          <w:color w:val="auto"/>
          <w:sz w:val="24"/>
          <w:szCs w:val="24"/>
        </w:rPr>
        <w:t xml:space="preserve">Business Disability International </w:t>
      </w:r>
      <w:r>
        <w:rPr>
          <w:rFonts w:ascii="Times New Roman" w:hAnsi="Times New Roman" w:cs="Times New Roman"/>
          <w:color w:val="auto"/>
          <w:sz w:val="24"/>
          <w:szCs w:val="24"/>
        </w:rPr>
        <w:t>led</w:t>
      </w:r>
      <w:r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5807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an interactive </w:t>
      </w:r>
      <w:r w:rsidR="009752E4" w:rsidRPr="00824B93">
        <w:rPr>
          <w:rFonts w:ascii="Times New Roman" w:hAnsi="Times New Roman" w:cs="Times New Roman"/>
          <w:color w:val="auto"/>
          <w:sz w:val="24"/>
          <w:szCs w:val="24"/>
        </w:rPr>
        <w:t>learning session</w:t>
      </w:r>
      <w:r w:rsidR="000158B4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 on </w:t>
      </w:r>
      <w:r>
        <w:rPr>
          <w:rFonts w:ascii="Times New Roman" w:hAnsi="Times New Roman" w:cs="Times New Roman"/>
          <w:color w:val="auto"/>
          <w:sz w:val="24"/>
          <w:szCs w:val="24"/>
        </w:rPr>
        <w:t>how the</w:t>
      </w:r>
      <w:r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30B0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GLAD Network </w:t>
      </w:r>
      <w:r>
        <w:rPr>
          <w:rFonts w:ascii="Times New Roman" w:hAnsi="Times New Roman" w:cs="Times New Roman"/>
          <w:color w:val="auto"/>
          <w:sz w:val="24"/>
          <w:szCs w:val="24"/>
        </w:rPr>
        <w:t>can engage with</w:t>
      </w:r>
      <w:r w:rsidR="006230B0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 the private secto</w:t>
      </w:r>
      <w:r w:rsidR="000158B4" w:rsidRPr="00824B93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F570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69E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The Steering Committee agreed </w:t>
      </w:r>
      <w:r w:rsidR="003F4C3E">
        <w:rPr>
          <w:rFonts w:ascii="Times New Roman" w:hAnsi="Times New Roman" w:cs="Times New Roman"/>
          <w:color w:val="auto"/>
          <w:sz w:val="24"/>
          <w:szCs w:val="24"/>
        </w:rPr>
        <w:t xml:space="preserve">on the need </w:t>
      </w:r>
      <w:r w:rsidR="0016269E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to develop </w:t>
      </w:r>
      <w:r w:rsidR="00C51BE5">
        <w:rPr>
          <w:rFonts w:ascii="Times New Roman" w:hAnsi="Times New Roman" w:cs="Times New Roman"/>
          <w:color w:val="auto"/>
          <w:sz w:val="24"/>
          <w:szCs w:val="24"/>
        </w:rPr>
        <w:t xml:space="preserve">tailored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messaging </w:t>
      </w:r>
      <w:r w:rsidR="0017449F">
        <w:rPr>
          <w:rFonts w:ascii="Times New Roman" w:hAnsi="Times New Roman" w:cs="Times New Roman"/>
          <w:color w:val="auto"/>
          <w:sz w:val="24"/>
          <w:szCs w:val="24"/>
        </w:rPr>
        <w:t xml:space="preserve">for consistent use in </w:t>
      </w:r>
      <w:r w:rsidR="00F57085">
        <w:rPr>
          <w:rFonts w:ascii="Times New Roman" w:hAnsi="Times New Roman" w:cs="Times New Roman"/>
          <w:color w:val="auto"/>
          <w:sz w:val="24"/>
          <w:szCs w:val="24"/>
        </w:rPr>
        <w:t>persuad</w:t>
      </w:r>
      <w:r w:rsidR="0017449F">
        <w:rPr>
          <w:rFonts w:ascii="Times New Roman" w:hAnsi="Times New Roman" w:cs="Times New Roman"/>
          <w:color w:val="auto"/>
          <w:sz w:val="24"/>
          <w:szCs w:val="24"/>
        </w:rPr>
        <w:t>ing</w:t>
      </w:r>
      <w:r w:rsidR="00F57085">
        <w:rPr>
          <w:rFonts w:ascii="Times New Roman" w:hAnsi="Times New Roman" w:cs="Times New Roman"/>
          <w:color w:val="auto"/>
          <w:sz w:val="24"/>
          <w:szCs w:val="24"/>
        </w:rPr>
        <w:t xml:space="preserve"> private and public sector stakeholders</w:t>
      </w:r>
      <w:r w:rsidR="003F4C3E">
        <w:rPr>
          <w:rFonts w:ascii="Times New Roman" w:hAnsi="Times New Roman" w:cs="Times New Roman"/>
          <w:color w:val="auto"/>
          <w:sz w:val="24"/>
          <w:szCs w:val="24"/>
        </w:rPr>
        <w:t xml:space="preserve">, at national and international levels, </w:t>
      </w:r>
      <w:r w:rsidR="00F57085">
        <w:rPr>
          <w:rFonts w:ascii="Times New Roman" w:hAnsi="Times New Roman" w:cs="Times New Roman"/>
          <w:color w:val="auto"/>
          <w:sz w:val="24"/>
          <w:szCs w:val="24"/>
        </w:rPr>
        <w:t>of the ethical, economic, and societal benefits</w:t>
      </w:r>
      <w:r w:rsidR="00AF44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7085">
        <w:rPr>
          <w:rFonts w:ascii="Times New Roman" w:hAnsi="Times New Roman" w:cs="Times New Roman"/>
          <w:color w:val="auto"/>
          <w:sz w:val="24"/>
          <w:szCs w:val="24"/>
        </w:rPr>
        <w:t xml:space="preserve">which flow from the </w:t>
      </w:r>
      <w:r w:rsidR="0016269E" w:rsidRPr="00824B93">
        <w:rPr>
          <w:rFonts w:ascii="Times New Roman" w:hAnsi="Times New Roman" w:cs="Times New Roman"/>
          <w:color w:val="auto"/>
          <w:sz w:val="24"/>
          <w:szCs w:val="24"/>
        </w:rPr>
        <w:t>inclusi</w:t>
      </w:r>
      <w:r w:rsidR="00F57085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="00003658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of persons with disabilities. </w:t>
      </w:r>
      <w:r w:rsidR="0017449F">
        <w:rPr>
          <w:rFonts w:ascii="Times New Roman" w:hAnsi="Times New Roman" w:cs="Times New Roman"/>
          <w:color w:val="auto"/>
          <w:sz w:val="24"/>
          <w:szCs w:val="24"/>
        </w:rPr>
        <w:t xml:space="preserve">It also acknowledged the potential for GLAD members to mobilise their collective purchasing power to ensure that </w:t>
      </w:r>
      <w:r w:rsidR="00AF44D6">
        <w:rPr>
          <w:rFonts w:ascii="Times New Roman" w:hAnsi="Times New Roman" w:cs="Times New Roman"/>
          <w:color w:val="auto"/>
          <w:sz w:val="24"/>
          <w:szCs w:val="24"/>
        </w:rPr>
        <w:t xml:space="preserve">private sector </w:t>
      </w:r>
      <w:r w:rsidR="0017449F">
        <w:rPr>
          <w:rFonts w:ascii="Times New Roman" w:hAnsi="Times New Roman" w:cs="Times New Roman"/>
          <w:color w:val="auto"/>
          <w:sz w:val="24"/>
          <w:szCs w:val="24"/>
        </w:rPr>
        <w:t xml:space="preserve">suppliers/partners meet </w:t>
      </w:r>
      <w:r w:rsidR="00AF44D6">
        <w:rPr>
          <w:rFonts w:ascii="Times New Roman" w:hAnsi="Times New Roman" w:cs="Times New Roman"/>
          <w:color w:val="auto"/>
          <w:sz w:val="24"/>
          <w:szCs w:val="24"/>
        </w:rPr>
        <w:t xml:space="preserve">clearly stated standards of </w:t>
      </w:r>
      <w:r w:rsidR="0017449F">
        <w:rPr>
          <w:rFonts w:ascii="Times New Roman" w:hAnsi="Times New Roman" w:cs="Times New Roman"/>
          <w:color w:val="auto"/>
          <w:sz w:val="24"/>
          <w:szCs w:val="24"/>
        </w:rPr>
        <w:t>disability and accessibility related performance</w:t>
      </w:r>
      <w:r w:rsidR="00A344D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6269E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Steering Committee members agreed </w:t>
      </w:r>
      <w:r w:rsidR="00003658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r w:rsidR="003F4C3E">
        <w:rPr>
          <w:rFonts w:ascii="Times New Roman" w:hAnsi="Times New Roman" w:cs="Times New Roman"/>
          <w:color w:val="auto"/>
          <w:sz w:val="24"/>
          <w:szCs w:val="24"/>
        </w:rPr>
        <w:t xml:space="preserve">open discussion </w:t>
      </w:r>
      <w:r>
        <w:rPr>
          <w:rFonts w:ascii="Times New Roman" w:hAnsi="Times New Roman" w:cs="Times New Roman"/>
          <w:color w:val="auto"/>
          <w:sz w:val="24"/>
          <w:szCs w:val="24"/>
        </w:rPr>
        <w:t>internally within their organisations</w:t>
      </w:r>
      <w:r w:rsidR="003F4C3E">
        <w:rPr>
          <w:rFonts w:ascii="Times New Roman" w:hAnsi="Times New Roman" w:cs="Times New Roman"/>
          <w:color w:val="auto"/>
          <w:sz w:val="24"/>
          <w:szCs w:val="24"/>
        </w:rPr>
        <w:t xml:space="preserve"> regarding how to progress practical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3658" w:rsidRPr="00824B93">
        <w:rPr>
          <w:rFonts w:ascii="Times New Roman" w:hAnsi="Times New Roman" w:cs="Times New Roman"/>
          <w:color w:val="auto"/>
          <w:sz w:val="24"/>
          <w:szCs w:val="24"/>
        </w:rPr>
        <w:t>disability-inclusive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procurement</w:t>
      </w:r>
      <w:r w:rsidR="00003658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 practices</w:t>
      </w:r>
      <w:r w:rsidR="0016269E" w:rsidRPr="00824B9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334B13D" w14:textId="77777777" w:rsidR="004F2B4D" w:rsidRPr="000140CA" w:rsidRDefault="004F2B4D" w:rsidP="004F2B4D">
      <w:pPr>
        <w:spacing w:before="36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GLAD Secretariat Work Plan</w:t>
      </w:r>
    </w:p>
    <w:p w14:paraId="37803891" w14:textId="40D6D987" w:rsidR="008368C1" w:rsidRDefault="009C7C0B" w:rsidP="004F2B4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Steering Committee noted plans by IDA to increase staffing in the GLAD Secretariat using ini</w:t>
      </w:r>
      <w:r w:rsidR="008368C1">
        <w:rPr>
          <w:rFonts w:ascii="Times New Roman" w:hAnsi="Times New Roman" w:cs="Times New Roman"/>
          <w:color w:val="auto"/>
          <w:sz w:val="24"/>
          <w:szCs w:val="24"/>
        </w:rPr>
        <w:t>tial funding provided by DFAT. A</w:t>
      </w:r>
      <w:r w:rsidR="004F2B4D"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 full time GLAD Secretariat Assistant </w:t>
      </w:r>
      <w:r w:rsidR="008368C1">
        <w:rPr>
          <w:rFonts w:ascii="Times New Roman" w:hAnsi="Times New Roman" w:cs="Times New Roman"/>
          <w:color w:val="auto"/>
          <w:sz w:val="24"/>
          <w:szCs w:val="24"/>
        </w:rPr>
        <w:t>will</w:t>
      </w:r>
      <w:r w:rsidR="008368C1"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B4D" w:rsidRPr="000140CA">
        <w:rPr>
          <w:rFonts w:ascii="Times New Roman" w:hAnsi="Times New Roman" w:cs="Times New Roman"/>
          <w:color w:val="auto"/>
          <w:sz w:val="24"/>
          <w:szCs w:val="24"/>
        </w:rPr>
        <w:t>increase the Secretariat’s capacity to progress work plan</w:t>
      </w:r>
      <w:r w:rsidR="008368C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F2B4D" w:rsidRPr="000140CA">
        <w:rPr>
          <w:rFonts w:ascii="Times New Roman" w:hAnsi="Times New Roman" w:cs="Times New Roman"/>
          <w:color w:val="auto"/>
          <w:sz w:val="24"/>
          <w:szCs w:val="24"/>
        </w:rPr>
        <w:t xml:space="preserve">, including building the online knowledge sharing platform and conducting phase two of the stakeholder mapping exercise. </w:t>
      </w:r>
      <w:r w:rsidR="008368C1">
        <w:rPr>
          <w:rFonts w:ascii="Times New Roman" w:hAnsi="Times New Roman" w:cs="Times New Roman"/>
          <w:color w:val="auto"/>
          <w:sz w:val="24"/>
          <w:szCs w:val="24"/>
        </w:rPr>
        <w:t>At the request of the Steering Committee, the co-chairs agreed to develop a secretariat budget that Network members could support with voluntary contributions of funding and in-kind support.</w:t>
      </w:r>
    </w:p>
    <w:p w14:paraId="0D63EB75" w14:textId="77777777" w:rsidR="00CE69E2" w:rsidRDefault="00CE69E2" w:rsidP="004F2B4D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F1A0B8" w14:textId="295B05EF" w:rsidR="00025E6A" w:rsidRPr="000140CA" w:rsidRDefault="004F2B4D" w:rsidP="000A779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5E6A"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GLAD Co-Chairing Arrangement</w:t>
      </w:r>
    </w:p>
    <w:p w14:paraId="0FAF94EE" w14:textId="77777777" w:rsidR="008368C1" w:rsidRDefault="008368C1" w:rsidP="00693B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Steering Committee discussed and agreed the following proposed changes to the GLAD governance arrangements:</w:t>
      </w:r>
    </w:p>
    <w:p w14:paraId="5DF11905" w14:textId="77777777" w:rsidR="00F63775" w:rsidRDefault="0033676E" w:rsidP="00F6377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 </w:t>
      </w:r>
      <w:r w:rsidR="00F63775">
        <w:rPr>
          <w:rFonts w:ascii="Times New Roman" w:hAnsi="Times New Roman" w:cs="Times New Roman"/>
        </w:rPr>
        <w:t xml:space="preserve">new co-chair is agreed, the existing rotating co-chair remains in situ in a troika arrangement for a term </w:t>
      </w:r>
      <w:r>
        <w:rPr>
          <w:rFonts w:ascii="Times New Roman" w:hAnsi="Times New Roman" w:cs="Times New Roman"/>
        </w:rPr>
        <w:t xml:space="preserve">as </w:t>
      </w:r>
      <w:r w:rsidR="00F63775">
        <w:rPr>
          <w:rFonts w:ascii="Times New Roman" w:hAnsi="Times New Roman" w:cs="Times New Roman"/>
        </w:rPr>
        <w:t>agreed by the co-chairs.</w:t>
      </w:r>
    </w:p>
    <w:p w14:paraId="0559B541" w14:textId="77777777" w:rsidR="008368C1" w:rsidRPr="00380DB6" w:rsidRDefault="008368C1" w:rsidP="008368C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380DB6">
        <w:rPr>
          <w:rFonts w:ascii="Times New Roman" w:hAnsi="Times New Roman" w:cs="Times New Roman"/>
        </w:rPr>
        <w:t xml:space="preserve">The rotating co-chair </w:t>
      </w:r>
      <w:r w:rsidR="00F63775" w:rsidRPr="00380DB6">
        <w:rPr>
          <w:rFonts w:ascii="Times New Roman" w:hAnsi="Times New Roman" w:cs="Times New Roman"/>
        </w:rPr>
        <w:t>is</w:t>
      </w:r>
      <w:r w:rsidRPr="00380DB6">
        <w:rPr>
          <w:rFonts w:ascii="Times New Roman" w:hAnsi="Times New Roman" w:cs="Times New Roman"/>
        </w:rPr>
        <w:t xml:space="preserve"> selected from amongst Steering Committee members</w:t>
      </w:r>
      <w:r w:rsidR="00F63775" w:rsidRPr="00380DB6">
        <w:rPr>
          <w:rFonts w:ascii="Times New Roman" w:hAnsi="Times New Roman" w:cs="Times New Roman"/>
        </w:rPr>
        <w:t>.</w:t>
      </w:r>
    </w:p>
    <w:p w14:paraId="5D8B2952" w14:textId="1030D83A" w:rsidR="0033676E" w:rsidRPr="00380DB6" w:rsidRDefault="0033676E" w:rsidP="0033676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0DB6">
        <w:rPr>
          <w:rFonts w:ascii="Times New Roman" w:hAnsi="Times New Roman" w:cs="Times New Roman"/>
          <w:color w:val="000000" w:themeColor="text1"/>
        </w:rPr>
        <w:t>The rotating co-chair is selected by a simple</w:t>
      </w:r>
      <w:r w:rsidR="004C7757" w:rsidRPr="00380DB6">
        <w:rPr>
          <w:rFonts w:ascii="Times New Roman" w:hAnsi="Times New Roman" w:cs="Times New Roman"/>
          <w:color w:val="000000" w:themeColor="text1"/>
        </w:rPr>
        <w:t xml:space="preserve"> </w:t>
      </w:r>
      <w:r w:rsidRPr="00380DB6">
        <w:rPr>
          <w:rFonts w:ascii="Times New Roman" w:hAnsi="Times New Roman" w:cs="Times New Roman"/>
          <w:color w:val="000000" w:themeColor="text1"/>
        </w:rPr>
        <w:t>majority of Steering Committee members, in or out of session.</w:t>
      </w:r>
    </w:p>
    <w:p w14:paraId="3EBD1D29" w14:textId="77777777" w:rsidR="00F63775" w:rsidRPr="0033676E" w:rsidRDefault="00F63775" w:rsidP="00F6377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0DB6">
        <w:rPr>
          <w:rFonts w:ascii="Times New Roman" w:hAnsi="Times New Roman" w:cs="Times New Roman"/>
          <w:color w:val="auto"/>
          <w:sz w:val="24"/>
          <w:szCs w:val="24"/>
        </w:rPr>
        <w:t xml:space="preserve">Consistent with the GLAD Terms of </w:t>
      </w:r>
      <w:r w:rsidRPr="0033676E">
        <w:rPr>
          <w:rFonts w:ascii="Times New Roman" w:hAnsi="Times New Roman" w:cs="Times New Roman"/>
          <w:color w:val="auto"/>
          <w:sz w:val="24"/>
          <w:szCs w:val="24"/>
        </w:rPr>
        <w:t>Reference, the Steering Committee agreed to recommend the above proposal, which will improve the continuity of leadership and facilitate the rotation of co-chairs, to GLAD Network members for approval.</w:t>
      </w:r>
    </w:p>
    <w:p w14:paraId="781476B9" w14:textId="77777777" w:rsidR="00693B42" w:rsidRDefault="00D9375D" w:rsidP="00693B4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Steering Committee noted that while DFAT was due to conclude its term as rotating co-chair at the 2018 GLAD Network meeting, the proposed changes would see DFAT remain for a time in a troika arrangement in support of the next rotating co-chair. The Steering Committee also noted that nominations for the next rotating co-chair remain open.</w:t>
      </w:r>
    </w:p>
    <w:p w14:paraId="441B8653" w14:textId="77777777" w:rsidR="00025E6A" w:rsidRPr="000140CA" w:rsidRDefault="005D315C" w:rsidP="005D315C">
      <w:pPr>
        <w:spacing w:before="36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Membership of the GLAD Network and GLAD Steering Committee</w:t>
      </w:r>
    </w:p>
    <w:p w14:paraId="6EFD0660" w14:textId="77777777" w:rsidR="00412A1F" w:rsidRDefault="008F202D" w:rsidP="00412A1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12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Asian Development Bank, </w:t>
      </w:r>
      <w:r w:rsidR="00D9038B" w:rsidRPr="0001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Global Affairs Canada </w:t>
      </w:r>
      <w:r w:rsidR="00D577CE" w:rsidRPr="000140CA">
        <w:rPr>
          <w:rFonts w:ascii="Times New Roman" w:hAnsi="Times New Roman" w:cs="Times New Roman"/>
          <w:color w:val="000000" w:themeColor="text1"/>
          <w:sz w:val="24"/>
          <w:szCs w:val="24"/>
        </w:rPr>
        <w:t>and UNESCO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 admitted as GLAD Network members since the last GLAD Network meeting</w:t>
      </w:r>
      <w:r w:rsidR="00D577CE" w:rsidRPr="0001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375D" w:rsidRPr="00970543">
        <w:rPr>
          <w:rFonts w:ascii="Times" w:eastAsiaTheme="minorEastAsia" w:hAnsi="Times" w:cs="Times New Roman"/>
          <w:color w:val="auto"/>
          <w:sz w:val="24"/>
          <w:szCs w:val="24"/>
          <w:lang w:val="en-US"/>
        </w:rPr>
        <w:t xml:space="preserve">Admission of new </w:t>
      </w:r>
      <w:r w:rsidR="00380DB6">
        <w:rPr>
          <w:rFonts w:ascii="Times" w:eastAsiaTheme="minorEastAsia" w:hAnsi="Times" w:cs="Times New Roman"/>
          <w:color w:val="auto"/>
          <w:sz w:val="24"/>
          <w:szCs w:val="24"/>
          <w:lang w:val="en-US"/>
        </w:rPr>
        <w:t>Network</w:t>
      </w:r>
      <w:r w:rsidR="00380DB6" w:rsidRPr="00970543">
        <w:rPr>
          <w:rFonts w:ascii="Times" w:eastAsiaTheme="minorEastAsia" w:hAnsi="Times" w:cs="Times New Roman"/>
          <w:color w:val="auto"/>
          <w:sz w:val="24"/>
          <w:szCs w:val="24"/>
          <w:lang w:val="en-US"/>
        </w:rPr>
        <w:t xml:space="preserve"> </w:t>
      </w:r>
      <w:r w:rsidR="00D9375D" w:rsidRPr="00970543">
        <w:rPr>
          <w:rFonts w:ascii="Times" w:eastAsiaTheme="minorEastAsia" w:hAnsi="Times" w:cs="Times New Roman"/>
          <w:color w:val="auto"/>
          <w:sz w:val="24"/>
          <w:szCs w:val="24"/>
          <w:lang w:val="en-US"/>
        </w:rPr>
        <w:t xml:space="preserve">members, which requires agreement by a majority of existing </w:t>
      </w:r>
      <w:r w:rsidR="00380DB6">
        <w:rPr>
          <w:rFonts w:ascii="Times" w:eastAsiaTheme="minorEastAsia" w:hAnsi="Times" w:cs="Times New Roman"/>
          <w:color w:val="auto"/>
          <w:sz w:val="24"/>
          <w:szCs w:val="24"/>
          <w:lang w:val="en-US"/>
        </w:rPr>
        <w:t xml:space="preserve">Network </w:t>
      </w:r>
      <w:r w:rsidR="00D9375D" w:rsidRPr="00970543">
        <w:rPr>
          <w:rFonts w:ascii="Times" w:eastAsiaTheme="minorEastAsia" w:hAnsi="Times" w:cs="Times New Roman"/>
          <w:color w:val="auto"/>
          <w:sz w:val="24"/>
          <w:szCs w:val="24"/>
          <w:lang w:val="en-US"/>
        </w:rPr>
        <w:t>members, will continue to be considered out of session.</w:t>
      </w:r>
      <w:r w:rsidR="00D9375D">
        <w:rPr>
          <w:rFonts w:ascii="Times" w:eastAsiaTheme="minorEastAsia" w:hAnsi="Times" w:cs="Times New Roman"/>
          <w:color w:val="auto"/>
          <w:sz w:val="24"/>
          <w:szCs w:val="24"/>
          <w:lang w:val="en-US"/>
        </w:rPr>
        <w:t xml:space="preserve"> </w:t>
      </w:r>
      <w:r w:rsidR="00D15E54">
        <w:rPr>
          <w:rFonts w:ascii="Times New Roman" w:hAnsi="Times New Roman" w:cs="Times New Roman"/>
          <w:color w:val="000000" w:themeColor="text1"/>
          <w:sz w:val="24"/>
          <w:szCs w:val="24"/>
        </w:rPr>
        <w:t>The Ste</w:t>
      </w:r>
      <w:r w:rsidR="00F24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ering Committee noted </w:t>
      </w:r>
      <w:r w:rsidR="00D9375D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D1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foundations </w:t>
      </w:r>
      <w:r w:rsidR="00D93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 under represented </w:t>
      </w:r>
      <w:r w:rsidR="00D15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GLAD, and encouraged </w:t>
      </w:r>
      <w:r w:rsidR="00D15E54">
        <w:rPr>
          <w:rFonts w:ascii="Times New Roman" w:hAnsi="Times New Roman" w:cs="Times New Roman"/>
          <w:color w:val="auto"/>
          <w:sz w:val="24"/>
          <w:szCs w:val="24"/>
        </w:rPr>
        <w:t>GLAD Network members to recommend potential members to the GLAD Secretariat.</w:t>
      </w:r>
    </w:p>
    <w:p w14:paraId="7BEA841D" w14:textId="77777777" w:rsidR="009E3712" w:rsidRDefault="009E3712" w:rsidP="00412A1F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Steering Committee agreed that it should remain relatively small and flexible and representative of the constituent groups within GLAD</w:t>
      </w:r>
      <w:r w:rsidR="00DA46E7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so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can continue to effectively </w:t>
      </w:r>
      <w:r w:rsidRPr="008F202D">
        <w:rPr>
          <w:rFonts w:ascii="Times New Roman" w:hAnsi="Times New Roman" w:cs="Times New Roman"/>
          <w:color w:val="000000" w:themeColor="text1"/>
          <w:sz w:val="24"/>
          <w:szCs w:val="24"/>
        </w:rPr>
        <w:t>set the priorities of the GLAD Network</w:t>
      </w:r>
      <w:r>
        <w:rPr>
          <w:rFonts w:ascii="Times New Roman" w:hAnsi="Times New Roman" w:cs="Times New Roman"/>
          <w:color w:val="auto"/>
          <w:sz w:val="24"/>
          <w:szCs w:val="24"/>
        </w:rPr>
        <w:t>. Membership of the Steering Committee</w:t>
      </w:r>
      <w:r w:rsidR="00C51BE5">
        <w:rPr>
          <w:rFonts w:ascii="Times New Roman" w:hAnsi="Times New Roman" w:cs="Times New Roman"/>
          <w:color w:val="auto"/>
          <w:sz w:val="24"/>
          <w:szCs w:val="24"/>
        </w:rPr>
        <w:t>, which is decided by a majority of Steering Committee members,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should be reserved for the most active members of the GLAD Network.</w:t>
      </w:r>
    </w:p>
    <w:p w14:paraId="6EDB3475" w14:textId="77777777" w:rsidR="004E5800" w:rsidRPr="00D15E54" w:rsidRDefault="004E5800" w:rsidP="00D577C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Upcoming meetings</w:t>
      </w:r>
    </w:p>
    <w:p w14:paraId="6A786A4E" w14:textId="77777777" w:rsidR="009E3712" w:rsidRDefault="009E3712" w:rsidP="00824B9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The Steering Committee noted that the co-chairs have been in contact with various GLAD members seeking a host for the next GLAD Network meeting which </w:t>
      </w:r>
      <w:r w:rsidR="00C51BE5">
        <w:rPr>
          <w:rFonts w:ascii="Times New Roman" w:hAnsi="Times New Roman" w:cs="Times New Roman"/>
          <w:color w:val="auto"/>
          <w:sz w:val="24"/>
          <w:szCs w:val="24"/>
        </w:rPr>
        <w:t>should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be held </w:t>
      </w:r>
      <w:r w:rsidR="00C51BE5">
        <w:rPr>
          <w:rFonts w:ascii="Times New Roman" w:hAnsi="Times New Roman" w:cs="Times New Roman"/>
          <w:color w:val="auto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auto"/>
          <w:sz w:val="24"/>
          <w:szCs w:val="24"/>
        </w:rPr>
        <w:t>the first quarter of 2018.  The Steering Committee preferred that the next Network Meeting be held over three days, including half a day for a Steering Committee meeting, to allow sufficient time for in-depth thematic discussions and a learning session.</w:t>
      </w:r>
    </w:p>
    <w:p w14:paraId="289331A4" w14:textId="77777777" w:rsidR="00D15E54" w:rsidRDefault="00D15E54" w:rsidP="00824B9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Other business</w:t>
      </w:r>
    </w:p>
    <w:p w14:paraId="31E42B5C" w14:textId="77777777" w:rsidR="00A118AA" w:rsidRDefault="00D15E54" w:rsidP="00A118A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80E">
        <w:rPr>
          <w:rFonts w:ascii="Times New Roman" w:hAnsi="Times New Roman" w:cs="Times New Roman"/>
          <w:color w:val="auto"/>
          <w:sz w:val="24"/>
          <w:szCs w:val="24"/>
        </w:rPr>
        <w:t xml:space="preserve">The Steering Committee noted the success of the </w:t>
      </w:r>
      <w:proofErr w:type="spellStart"/>
      <w:r w:rsidRPr="0014080E">
        <w:rPr>
          <w:rFonts w:ascii="Times New Roman" w:hAnsi="Times New Roman" w:cs="Times New Roman"/>
          <w:color w:val="auto"/>
          <w:sz w:val="24"/>
          <w:szCs w:val="24"/>
        </w:rPr>
        <w:t>CoSP</w:t>
      </w:r>
      <w:proofErr w:type="spellEnd"/>
      <w:r w:rsidRPr="0014080E">
        <w:rPr>
          <w:rFonts w:ascii="Times New Roman" w:hAnsi="Times New Roman" w:cs="Times New Roman"/>
          <w:color w:val="auto"/>
          <w:sz w:val="24"/>
          <w:szCs w:val="24"/>
        </w:rPr>
        <w:t xml:space="preserve"> side event </w:t>
      </w:r>
      <w:r w:rsidRPr="00D53C1E">
        <w:rPr>
          <w:rFonts w:ascii="Times New Roman" w:hAnsi="Times New Roman" w:cs="Times New Roman"/>
          <w:i/>
          <w:color w:val="auto"/>
          <w:sz w:val="24"/>
          <w:szCs w:val="24"/>
        </w:rPr>
        <w:t>GLAD: Coordinating action among the donor community</w:t>
      </w:r>
      <w:r w:rsidR="00C51BE5">
        <w:rPr>
          <w:rFonts w:ascii="Times New Roman" w:hAnsi="Times New Roman" w:cs="Times New Roman"/>
          <w:color w:val="auto"/>
          <w:sz w:val="24"/>
          <w:szCs w:val="24"/>
        </w:rPr>
        <w:t xml:space="preserve"> in promoting GLAD to a wider international audience</w:t>
      </w:r>
      <w:r w:rsidR="00DA46E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960268A" w14:textId="1093E467" w:rsidR="0014080E" w:rsidRDefault="00A118AA" w:rsidP="00A118A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8AA">
        <w:rPr>
          <w:rFonts w:ascii="Times New Roman" w:hAnsi="Times New Roman" w:cs="Times New Roman"/>
          <w:color w:val="auto"/>
          <w:sz w:val="24"/>
          <w:szCs w:val="24"/>
        </w:rPr>
        <w:t xml:space="preserve">DFID announced its plans to host a global </w:t>
      </w:r>
      <w:r w:rsidR="008F40DA">
        <w:rPr>
          <w:rFonts w:ascii="Times New Roman" w:hAnsi="Times New Roman" w:cs="Times New Roman"/>
          <w:color w:val="auto"/>
          <w:sz w:val="24"/>
          <w:szCs w:val="24"/>
        </w:rPr>
        <w:t>conference</w:t>
      </w:r>
      <w:r w:rsidR="008F40DA" w:rsidRPr="00A118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18AA">
        <w:rPr>
          <w:rFonts w:ascii="Times New Roman" w:hAnsi="Times New Roman" w:cs="Times New Roman"/>
          <w:color w:val="auto"/>
          <w:sz w:val="24"/>
          <w:szCs w:val="24"/>
        </w:rPr>
        <w:t>on disability</w:t>
      </w:r>
      <w:r w:rsidR="008F40DA">
        <w:rPr>
          <w:rFonts w:ascii="Times New Roman" w:hAnsi="Times New Roman" w:cs="Times New Roman"/>
          <w:color w:val="auto"/>
          <w:sz w:val="24"/>
          <w:szCs w:val="24"/>
        </w:rPr>
        <w:t xml:space="preserve"> inclusive development</w:t>
      </w:r>
      <w:r w:rsidRPr="00A118AA">
        <w:rPr>
          <w:rFonts w:ascii="Times New Roman" w:hAnsi="Times New Roman" w:cs="Times New Roman"/>
          <w:color w:val="auto"/>
          <w:sz w:val="24"/>
          <w:szCs w:val="24"/>
        </w:rPr>
        <w:t xml:space="preserve"> in 2018. The </w:t>
      </w:r>
      <w:r w:rsidR="008F40DA">
        <w:rPr>
          <w:rFonts w:ascii="Times New Roman" w:hAnsi="Times New Roman" w:cs="Times New Roman"/>
          <w:color w:val="auto"/>
          <w:sz w:val="24"/>
          <w:szCs w:val="24"/>
        </w:rPr>
        <w:t>conference</w:t>
      </w:r>
      <w:r w:rsidR="008F40DA" w:rsidRPr="00A118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18AA">
        <w:rPr>
          <w:rFonts w:ascii="Times New Roman" w:hAnsi="Times New Roman" w:cs="Times New Roman"/>
          <w:color w:val="auto"/>
          <w:sz w:val="24"/>
          <w:szCs w:val="24"/>
        </w:rPr>
        <w:t>is expected to attract political commitments on disability-inclusive development and humanitarian action</w:t>
      </w:r>
      <w:r w:rsidR="000A779D">
        <w:rPr>
          <w:rFonts w:ascii="Times New Roman" w:hAnsi="Times New Roman" w:cs="Times New Roman"/>
          <w:color w:val="auto"/>
          <w:sz w:val="24"/>
          <w:szCs w:val="24"/>
        </w:rPr>
        <w:t xml:space="preserve"> from global leaders. It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will </w:t>
      </w:r>
      <w:r w:rsidRPr="00A118AA">
        <w:rPr>
          <w:rFonts w:ascii="Times New Roman" w:hAnsi="Times New Roman" w:cs="Times New Roman"/>
          <w:color w:val="auto"/>
          <w:sz w:val="24"/>
          <w:szCs w:val="24"/>
        </w:rPr>
        <w:t>provide an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opportunity to promote GLAD.</w:t>
      </w:r>
      <w:r w:rsidR="001408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8B345DD" w14:textId="77777777" w:rsidR="00997F6B" w:rsidRPr="000140CA" w:rsidRDefault="00997F6B" w:rsidP="006E3A3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Global Action on Disability (GLAD) Steering Committee Meeting</w:t>
      </w:r>
    </w:p>
    <w:p w14:paraId="308BFEEF" w14:textId="77777777" w:rsidR="001F718B" w:rsidRPr="000140CA" w:rsidRDefault="00997F6B" w:rsidP="00997F6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40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 June 2017, New York</w:t>
      </w:r>
    </w:p>
    <w:p w14:paraId="05BFF3E4" w14:textId="77777777" w:rsidR="001F718B" w:rsidRPr="000140CA" w:rsidRDefault="001F718B" w:rsidP="001F718B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40CA">
        <w:rPr>
          <w:rFonts w:ascii="Times New Roman" w:eastAsia="Calibri" w:hAnsi="Times New Roman" w:cs="Times New Roman"/>
          <w:b/>
          <w:color w:val="auto"/>
          <w:sz w:val="24"/>
          <w:szCs w:val="24"/>
        </w:rPr>
        <w:t>Participant</w:t>
      </w:r>
      <w:r w:rsidRPr="000140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140CA">
        <w:rPr>
          <w:rFonts w:ascii="Times New Roman" w:eastAsia="Calibri" w:hAnsi="Times New Roman" w:cs="Times New Roman"/>
          <w:b/>
          <w:color w:val="auto"/>
          <w:sz w:val="24"/>
          <w:szCs w:val="24"/>
        </w:rPr>
        <w:t>list</w:t>
      </w:r>
    </w:p>
    <w:p w14:paraId="2FFC15DF" w14:textId="77777777" w:rsidR="005D2F42" w:rsidRDefault="005D2F42" w:rsidP="00D8661D">
      <w:pPr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140CA">
        <w:rPr>
          <w:rFonts w:ascii="Times New Roman" w:hAnsi="Times New Roman" w:cs="Times New Roman"/>
          <w:i/>
          <w:color w:val="auto"/>
          <w:sz w:val="24"/>
          <w:szCs w:val="24"/>
        </w:rPr>
        <w:t>*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*Denotes GLAD Co-chair</w:t>
      </w:r>
    </w:p>
    <w:p w14:paraId="74DFCDA5" w14:textId="77777777" w:rsidR="001F718B" w:rsidRPr="000140CA" w:rsidRDefault="00470E1F" w:rsidP="00D8661D">
      <w:pPr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140CA">
        <w:rPr>
          <w:rFonts w:ascii="Times New Roman" w:hAnsi="Times New Roman" w:cs="Times New Roman"/>
          <w:i/>
          <w:color w:val="auto"/>
          <w:sz w:val="24"/>
          <w:szCs w:val="24"/>
        </w:rPr>
        <w:t>*</w:t>
      </w:r>
      <w:r w:rsidR="001F718B" w:rsidRPr="000140CA">
        <w:rPr>
          <w:rFonts w:ascii="Times New Roman" w:hAnsi="Times New Roman" w:cs="Times New Roman"/>
          <w:i/>
          <w:color w:val="auto"/>
          <w:sz w:val="24"/>
          <w:szCs w:val="24"/>
        </w:rPr>
        <w:t xml:space="preserve">Denotes </w:t>
      </w:r>
      <w:r w:rsidRPr="000140CA">
        <w:rPr>
          <w:rFonts w:ascii="Times New Roman" w:hAnsi="Times New Roman" w:cs="Times New Roman"/>
          <w:i/>
          <w:color w:val="auto"/>
          <w:sz w:val="24"/>
          <w:szCs w:val="24"/>
        </w:rPr>
        <w:t>GLAD Steering Committee Member</w:t>
      </w:r>
    </w:p>
    <w:p w14:paraId="48E137A4" w14:textId="77777777" w:rsidR="001F718B" w:rsidRDefault="00470E1F" w:rsidP="00D8661D">
      <w:pPr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140CA">
        <w:rPr>
          <w:rFonts w:ascii="Times New Roman" w:hAnsi="Times New Roman" w:cs="Times New Roman"/>
          <w:i/>
          <w:color w:val="auto"/>
          <w:sz w:val="24"/>
          <w:szCs w:val="24"/>
        </w:rPr>
        <w:t>^Denotes GLAD Advisor</w:t>
      </w:r>
    </w:p>
    <w:p w14:paraId="03205C6F" w14:textId="77777777" w:rsidR="008E64EE" w:rsidRDefault="008E64EE" w:rsidP="00D8661D">
      <w:pPr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0B86B73D" w14:textId="77777777" w:rsid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8E64EE">
        <w:rPr>
          <w:rFonts w:ascii="Times New Roman" w:hAnsi="Times New Roman" w:cs="Times New Roman"/>
        </w:rPr>
        <w:t>Abilis</w:t>
      </w:r>
      <w:proofErr w:type="spellEnd"/>
      <w:r w:rsidR="007C29C8">
        <w:rPr>
          <w:rFonts w:ascii="Times New Roman" w:hAnsi="Times New Roman" w:cs="Times New Roman"/>
        </w:rPr>
        <w:t xml:space="preserve"> Foundation*</w:t>
      </w:r>
    </w:p>
    <w:p w14:paraId="744AF05F" w14:textId="79F471B9" w:rsidR="008B4FBB" w:rsidRPr="008E64EE" w:rsidRDefault="008B4FBB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Arab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 of Persons with Disabilities^ (rotating DPO Advisor)</w:t>
      </w:r>
    </w:p>
    <w:p w14:paraId="4A305962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Bus</w:t>
      </w:r>
      <w:r w:rsidR="007C29C8">
        <w:rPr>
          <w:rFonts w:ascii="Times New Roman" w:hAnsi="Times New Roman" w:cs="Times New Roman"/>
        </w:rPr>
        <w:t>iness Disability International*</w:t>
      </w:r>
    </w:p>
    <w:p w14:paraId="3BE1D43E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Disability Rights Fund and D</w:t>
      </w:r>
      <w:r w:rsidR="007C29C8">
        <w:rPr>
          <w:rFonts w:ascii="Times New Roman" w:hAnsi="Times New Roman" w:cs="Times New Roman"/>
        </w:rPr>
        <w:t>isability Rights Advocacy Fund*</w:t>
      </w:r>
    </w:p>
    <w:p w14:paraId="61981C4C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Government of Australia (DFAT)*</w:t>
      </w:r>
      <w:r w:rsidR="007C29C8">
        <w:rPr>
          <w:rFonts w:ascii="Times New Roman" w:hAnsi="Times New Roman" w:cs="Times New Roman"/>
        </w:rPr>
        <w:t>*</w:t>
      </w:r>
    </w:p>
    <w:p w14:paraId="23827E48" w14:textId="77777777" w:rsidR="008E64EE" w:rsidRPr="008E64EE" w:rsidRDefault="007C29C8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of Finland (FORMIN)*</w:t>
      </w:r>
    </w:p>
    <w:p w14:paraId="60334E7F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Gover</w:t>
      </w:r>
      <w:r w:rsidR="007C29C8">
        <w:rPr>
          <w:rFonts w:ascii="Times New Roman" w:hAnsi="Times New Roman" w:cs="Times New Roman"/>
        </w:rPr>
        <w:t>nment of Germany (BMZ and GIZ)*</w:t>
      </w:r>
    </w:p>
    <w:p w14:paraId="2B573CC6" w14:textId="77777777" w:rsidR="008E64EE" w:rsidRPr="008E64EE" w:rsidRDefault="007C29C8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of Japan (JICA)*</w:t>
      </w:r>
    </w:p>
    <w:p w14:paraId="4CC33B37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 xml:space="preserve">Government </w:t>
      </w:r>
      <w:r w:rsidR="007C29C8">
        <w:rPr>
          <w:rFonts w:ascii="Times New Roman" w:hAnsi="Times New Roman" w:cs="Times New Roman"/>
        </w:rPr>
        <w:t>of Norway (NORAD)*</w:t>
      </w:r>
    </w:p>
    <w:p w14:paraId="78C38B2A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Governmen</w:t>
      </w:r>
      <w:r w:rsidR="007C29C8">
        <w:rPr>
          <w:rFonts w:ascii="Times New Roman" w:hAnsi="Times New Roman" w:cs="Times New Roman"/>
        </w:rPr>
        <w:t>t of the United Kingdom (DFID)*</w:t>
      </w:r>
    </w:p>
    <w:p w14:paraId="00BEB077" w14:textId="77777777" w:rsid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Government of the Un</w:t>
      </w:r>
      <w:r w:rsidR="007C29C8">
        <w:rPr>
          <w:rFonts w:ascii="Times New Roman" w:hAnsi="Times New Roman" w:cs="Times New Roman"/>
        </w:rPr>
        <w:t>ited States of America (USAID)*</w:t>
      </w:r>
    </w:p>
    <w:p w14:paraId="31BBB5A0" w14:textId="4B6054A9" w:rsidR="008B4FBB" w:rsidRPr="008E64EE" w:rsidRDefault="008B4FBB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Inter-agency Support Group on the Rights of Persons with Disabilities: co-chair World Health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 w:rsidR="000F25F6">
        <w:rPr>
          <w:rFonts w:ascii="Times New Roman" w:hAnsi="Times New Roman" w:cs="Times New Roman"/>
        </w:rPr>
        <w:t>*</w:t>
      </w:r>
      <w:bookmarkStart w:id="0" w:name="_GoBack"/>
      <w:bookmarkEnd w:id="0"/>
    </w:p>
    <w:p w14:paraId="2E846F6B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International Disability Alliance</w:t>
      </w:r>
      <w:r w:rsidR="007C29C8">
        <w:rPr>
          <w:rFonts w:ascii="Times New Roman" w:hAnsi="Times New Roman" w:cs="Times New Roman"/>
        </w:rPr>
        <w:t>**</w:t>
      </w:r>
    </w:p>
    <w:p w14:paraId="29B31977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International Disability and Development Consortium ^</w:t>
      </w:r>
    </w:p>
    <w:p w14:paraId="56E4B50C" w14:textId="77777777" w:rsidR="008E64EE" w:rsidRDefault="007C29C8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Society Foundations*</w:t>
      </w:r>
    </w:p>
    <w:p w14:paraId="1B7C12AE" w14:textId="57A566F8" w:rsidR="008B4FBB" w:rsidRPr="008E64EE" w:rsidRDefault="008B4FBB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Swedish International Development Agency (SIDA)*</w:t>
      </w:r>
    </w:p>
    <w:p w14:paraId="1F026225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 xml:space="preserve">Arab </w:t>
      </w:r>
      <w:proofErr w:type="spellStart"/>
      <w:r w:rsidRPr="008E64EE">
        <w:rPr>
          <w:rFonts w:ascii="Times New Roman" w:hAnsi="Times New Roman" w:cs="Times New Roman"/>
        </w:rPr>
        <w:t>Organisation</w:t>
      </w:r>
      <w:proofErr w:type="spellEnd"/>
      <w:r w:rsidRPr="008E64EE">
        <w:rPr>
          <w:rFonts w:ascii="Times New Roman" w:hAnsi="Times New Roman" w:cs="Times New Roman"/>
        </w:rPr>
        <w:t xml:space="preserve"> of Persons with Disabilities^ (rotating DPO advisor)</w:t>
      </w:r>
    </w:p>
    <w:p w14:paraId="397BD9E4" w14:textId="77777777" w:rsidR="008E64EE" w:rsidRP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 xml:space="preserve">United Nations Development </w:t>
      </w:r>
      <w:proofErr w:type="spellStart"/>
      <w:r w:rsidRPr="008E64EE">
        <w:rPr>
          <w:rFonts w:ascii="Times New Roman" w:hAnsi="Times New Roman" w:cs="Times New Roman"/>
        </w:rPr>
        <w:t>Programme</w:t>
      </w:r>
      <w:proofErr w:type="spellEnd"/>
      <w:r w:rsidR="007C29C8">
        <w:rPr>
          <w:rFonts w:ascii="Times New Roman" w:hAnsi="Times New Roman" w:cs="Times New Roman"/>
        </w:rPr>
        <w:t>, UNPRPD Technical Secretariat*</w:t>
      </w:r>
    </w:p>
    <w:p w14:paraId="5F62DF5C" w14:textId="77777777" w:rsidR="008E64EE" w:rsidRDefault="008E64EE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64EE">
        <w:rPr>
          <w:rFonts w:ascii="Times New Roman" w:hAnsi="Times New Roman" w:cs="Times New Roman"/>
        </w:rPr>
        <w:t>United Nations Special Rapporteur on the Rights of Persons with Disabilities ^</w:t>
      </w:r>
    </w:p>
    <w:p w14:paraId="7F6C0C89" w14:textId="7F17B3F9" w:rsidR="008B4FBB" w:rsidRPr="008E64EE" w:rsidRDefault="008B4FBB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Wellspring Advisors</w:t>
      </w:r>
      <w:r w:rsidR="000F25F6">
        <w:rPr>
          <w:rFonts w:ascii="Times New Roman" w:hAnsi="Times New Roman" w:cs="Times New Roman"/>
        </w:rPr>
        <w:t>*</w:t>
      </w:r>
    </w:p>
    <w:p w14:paraId="6F1FBCF6" w14:textId="77777777" w:rsidR="008E64EE" w:rsidRPr="008E64EE" w:rsidRDefault="007C29C8" w:rsidP="008E64EE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Bank*</w:t>
      </w:r>
    </w:p>
    <w:sectPr w:rsidR="008E64EE" w:rsidRPr="008E64EE" w:rsidSect="008E6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B895" w14:textId="77777777" w:rsidR="00423A33" w:rsidRDefault="00423A33" w:rsidP="004C3FD7">
      <w:pPr>
        <w:spacing w:before="0" w:after="0" w:line="240" w:lineRule="auto"/>
      </w:pPr>
      <w:r>
        <w:separator/>
      </w:r>
    </w:p>
  </w:endnote>
  <w:endnote w:type="continuationSeparator" w:id="0">
    <w:p w14:paraId="49FFF50F" w14:textId="77777777" w:rsidR="00423A33" w:rsidRDefault="00423A33" w:rsidP="004C3F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59F2" w14:textId="77777777" w:rsidR="00423A33" w:rsidRDefault="00423A33" w:rsidP="004C3FD7">
      <w:pPr>
        <w:spacing w:before="0" w:after="0" w:line="240" w:lineRule="auto"/>
      </w:pPr>
      <w:r>
        <w:separator/>
      </w:r>
    </w:p>
  </w:footnote>
  <w:footnote w:type="continuationSeparator" w:id="0">
    <w:p w14:paraId="0EF945F6" w14:textId="77777777" w:rsidR="00423A33" w:rsidRDefault="00423A33" w:rsidP="004C3FD7">
      <w:pPr>
        <w:spacing w:before="0" w:after="0" w:line="240" w:lineRule="auto"/>
      </w:pPr>
      <w:r>
        <w:continuationSeparator/>
      </w:r>
    </w:p>
  </w:footnote>
  <w:footnote w:id="1">
    <w:p w14:paraId="3CC1FA43" w14:textId="77777777" w:rsidR="000268E8" w:rsidRPr="000140CA" w:rsidRDefault="000268E8">
      <w:pPr>
        <w:pStyle w:val="FootnoteText"/>
        <w:rPr>
          <w:rFonts w:ascii="Times New Roman" w:hAnsi="Times New Roman" w:cs="Times New Roman"/>
          <w:color w:val="auto"/>
          <w:lang w:val="en-AU"/>
        </w:rPr>
      </w:pPr>
      <w:r w:rsidRPr="000140CA">
        <w:rPr>
          <w:rStyle w:val="FootnoteReference"/>
          <w:rFonts w:ascii="Times New Roman" w:hAnsi="Times New Roman" w:cs="Times New Roman"/>
          <w:color w:val="auto"/>
        </w:rPr>
        <w:footnoteRef/>
      </w:r>
      <w:r w:rsidRPr="000140CA">
        <w:rPr>
          <w:rFonts w:ascii="Times New Roman" w:hAnsi="Times New Roman" w:cs="Times New Roman"/>
          <w:color w:val="auto"/>
        </w:rPr>
        <w:t xml:space="preserve"> Issued by </w:t>
      </w:r>
      <w:r w:rsidR="004F2B4D">
        <w:rPr>
          <w:rFonts w:ascii="Times New Roman" w:hAnsi="Times New Roman" w:cs="Times New Roman"/>
          <w:color w:val="auto"/>
        </w:rPr>
        <w:t>GLAD</w:t>
      </w:r>
      <w:r w:rsidRPr="000140CA">
        <w:rPr>
          <w:rFonts w:ascii="Times New Roman" w:hAnsi="Times New Roman" w:cs="Times New Roman"/>
          <w:color w:val="auto"/>
        </w:rPr>
        <w:t xml:space="preserve"> co-chairs in consultation with </w:t>
      </w:r>
      <w:r w:rsidR="004F2B4D">
        <w:rPr>
          <w:rFonts w:ascii="Times New Roman" w:hAnsi="Times New Roman" w:cs="Times New Roman"/>
          <w:color w:val="auto"/>
        </w:rPr>
        <w:t>meeting</w:t>
      </w:r>
      <w:r w:rsidRPr="000140CA">
        <w:rPr>
          <w:rFonts w:ascii="Times New Roman" w:hAnsi="Times New Roman" w:cs="Times New Roman"/>
          <w:color w:val="auto"/>
        </w:rPr>
        <w:t xml:space="preserve"> participants.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69A"/>
    <w:multiLevelType w:val="multilevel"/>
    <w:tmpl w:val="6A3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C1901"/>
    <w:multiLevelType w:val="hybridMultilevel"/>
    <w:tmpl w:val="CBB6B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36FB"/>
    <w:multiLevelType w:val="hybridMultilevel"/>
    <w:tmpl w:val="50C86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E2E12"/>
    <w:multiLevelType w:val="multilevel"/>
    <w:tmpl w:val="46769186"/>
    <w:lvl w:ilvl="0">
      <w:start w:val="1"/>
      <w:numFmt w:val="bullet"/>
      <w:pStyle w:val="Bullet1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>
    <w:nsid w:val="25A449F8"/>
    <w:multiLevelType w:val="multilevel"/>
    <w:tmpl w:val="C5F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F1638"/>
    <w:multiLevelType w:val="multilevel"/>
    <w:tmpl w:val="387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D7FDE"/>
    <w:multiLevelType w:val="hybridMultilevel"/>
    <w:tmpl w:val="904A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7418B"/>
    <w:multiLevelType w:val="hybridMultilevel"/>
    <w:tmpl w:val="149890DC"/>
    <w:lvl w:ilvl="0" w:tplc="A56CD2E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D617E7"/>
    <w:multiLevelType w:val="hybridMultilevel"/>
    <w:tmpl w:val="227C6334"/>
    <w:lvl w:ilvl="0" w:tplc="26C477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7E3"/>
    <w:multiLevelType w:val="hybridMultilevel"/>
    <w:tmpl w:val="7CE84452"/>
    <w:lvl w:ilvl="0" w:tplc="8EFE3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C2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06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D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8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4C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0B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3860A5"/>
    <w:multiLevelType w:val="hybridMultilevel"/>
    <w:tmpl w:val="15B4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E687D"/>
    <w:multiLevelType w:val="hybridMultilevel"/>
    <w:tmpl w:val="C3DE96F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6106B"/>
    <w:multiLevelType w:val="hybridMultilevel"/>
    <w:tmpl w:val="90C09A34"/>
    <w:lvl w:ilvl="0" w:tplc="65749ECC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F4B87"/>
    <w:multiLevelType w:val="hybridMultilevel"/>
    <w:tmpl w:val="6BE24726"/>
    <w:styleLink w:val="ImportedStyle1"/>
    <w:lvl w:ilvl="0" w:tplc="F290001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62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E7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067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52A1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5AED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872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01C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F0AF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3AA030C"/>
    <w:multiLevelType w:val="hybridMultilevel"/>
    <w:tmpl w:val="7FA0C5C8"/>
    <w:lvl w:ilvl="0" w:tplc="C2C20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369CE"/>
    <w:multiLevelType w:val="hybridMultilevel"/>
    <w:tmpl w:val="9474B4D8"/>
    <w:lvl w:ilvl="0" w:tplc="65749ECC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252D0"/>
    <w:multiLevelType w:val="hybridMultilevel"/>
    <w:tmpl w:val="6AE08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F5D"/>
    <w:multiLevelType w:val="hybridMultilevel"/>
    <w:tmpl w:val="845425E2"/>
    <w:lvl w:ilvl="0" w:tplc="482E70FA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2"/>
  </w:num>
  <w:num w:numId="17">
    <w:abstractNumId w:val="6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7"/>
    <w:rsid w:val="00003658"/>
    <w:rsid w:val="00005EAF"/>
    <w:rsid w:val="0001079B"/>
    <w:rsid w:val="000140CA"/>
    <w:rsid w:val="000158B4"/>
    <w:rsid w:val="00025E6A"/>
    <w:rsid w:val="000268E8"/>
    <w:rsid w:val="000326C0"/>
    <w:rsid w:val="0003473B"/>
    <w:rsid w:val="000350E9"/>
    <w:rsid w:val="00046600"/>
    <w:rsid w:val="00053040"/>
    <w:rsid w:val="00066D02"/>
    <w:rsid w:val="00071943"/>
    <w:rsid w:val="0007737B"/>
    <w:rsid w:val="000A25CD"/>
    <w:rsid w:val="000A42FB"/>
    <w:rsid w:val="000A779D"/>
    <w:rsid w:val="000C6B67"/>
    <w:rsid w:val="000D666E"/>
    <w:rsid w:val="000E48E1"/>
    <w:rsid w:val="000F25F6"/>
    <w:rsid w:val="001036C4"/>
    <w:rsid w:val="001116E1"/>
    <w:rsid w:val="001146EC"/>
    <w:rsid w:val="0012741D"/>
    <w:rsid w:val="0014080E"/>
    <w:rsid w:val="00144B4D"/>
    <w:rsid w:val="00145A74"/>
    <w:rsid w:val="0014641B"/>
    <w:rsid w:val="0016269E"/>
    <w:rsid w:val="001719AF"/>
    <w:rsid w:val="0017449F"/>
    <w:rsid w:val="00183686"/>
    <w:rsid w:val="001B44D0"/>
    <w:rsid w:val="001D4E12"/>
    <w:rsid w:val="001E15C6"/>
    <w:rsid w:val="001E1D6F"/>
    <w:rsid w:val="001F13C5"/>
    <w:rsid w:val="001F718B"/>
    <w:rsid w:val="002020B8"/>
    <w:rsid w:val="0020486F"/>
    <w:rsid w:val="0021013F"/>
    <w:rsid w:val="0022430F"/>
    <w:rsid w:val="002345CF"/>
    <w:rsid w:val="00237A9B"/>
    <w:rsid w:val="0024151A"/>
    <w:rsid w:val="00245A48"/>
    <w:rsid w:val="00254656"/>
    <w:rsid w:val="002708AF"/>
    <w:rsid w:val="00273FEC"/>
    <w:rsid w:val="00283285"/>
    <w:rsid w:val="0029654A"/>
    <w:rsid w:val="00297640"/>
    <w:rsid w:val="002B2AE3"/>
    <w:rsid w:val="002B3173"/>
    <w:rsid w:val="002C0D68"/>
    <w:rsid w:val="002C1FF2"/>
    <w:rsid w:val="00312190"/>
    <w:rsid w:val="00334080"/>
    <w:rsid w:val="0033676E"/>
    <w:rsid w:val="003671FA"/>
    <w:rsid w:val="00370425"/>
    <w:rsid w:val="00371570"/>
    <w:rsid w:val="00380DB6"/>
    <w:rsid w:val="003820D9"/>
    <w:rsid w:val="00386BA6"/>
    <w:rsid w:val="003A2FF8"/>
    <w:rsid w:val="003A789D"/>
    <w:rsid w:val="003B10B9"/>
    <w:rsid w:val="003B1915"/>
    <w:rsid w:val="003C711D"/>
    <w:rsid w:val="003C745D"/>
    <w:rsid w:val="003C74D0"/>
    <w:rsid w:val="003D5807"/>
    <w:rsid w:val="003D785F"/>
    <w:rsid w:val="003F14BE"/>
    <w:rsid w:val="003F4C3E"/>
    <w:rsid w:val="003F5D2F"/>
    <w:rsid w:val="00412A1F"/>
    <w:rsid w:val="00416DAC"/>
    <w:rsid w:val="00423A33"/>
    <w:rsid w:val="00461AB8"/>
    <w:rsid w:val="00461D98"/>
    <w:rsid w:val="0046527E"/>
    <w:rsid w:val="00470E1F"/>
    <w:rsid w:val="00484BDF"/>
    <w:rsid w:val="004A3809"/>
    <w:rsid w:val="004B4B14"/>
    <w:rsid w:val="004B6634"/>
    <w:rsid w:val="004C3FD7"/>
    <w:rsid w:val="004C7757"/>
    <w:rsid w:val="004C7A4B"/>
    <w:rsid w:val="004E152E"/>
    <w:rsid w:val="004E467F"/>
    <w:rsid w:val="004E5800"/>
    <w:rsid w:val="004F0C86"/>
    <w:rsid w:val="004F2B4D"/>
    <w:rsid w:val="005054FF"/>
    <w:rsid w:val="00514562"/>
    <w:rsid w:val="00520C8C"/>
    <w:rsid w:val="00543096"/>
    <w:rsid w:val="00544162"/>
    <w:rsid w:val="00544396"/>
    <w:rsid w:val="00562D63"/>
    <w:rsid w:val="005B4980"/>
    <w:rsid w:val="005C09B4"/>
    <w:rsid w:val="005D17B6"/>
    <w:rsid w:val="005D2F42"/>
    <w:rsid w:val="005D315C"/>
    <w:rsid w:val="005E0CA0"/>
    <w:rsid w:val="005F7D4B"/>
    <w:rsid w:val="00606AD5"/>
    <w:rsid w:val="006230B0"/>
    <w:rsid w:val="00623BA4"/>
    <w:rsid w:val="0064291A"/>
    <w:rsid w:val="006434A1"/>
    <w:rsid w:val="00651A38"/>
    <w:rsid w:val="00693B42"/>
    <w:rsid w:val="006A7C83"/>
    <w:rsid w:val="006D369C"/>
    <w:rsid w:val="006E3A3F"/>
    <w:rsid w:val="006F26F5"/>
    <w:rsid w:val="006F7F57"/>
    <w:rsid w:val="00730663"/>
    <w:rsid w:val="007474D6"/>
    <w:rsid w:val="00755685"/>
    <w:rsid w:val="00774D2C"/>
    <w:rsid w:val="00797A6B"/>
    <w:rsid w:val="007A1569"/>
    <w:rsid w:val="007A7A27"/>
    <w:rsid w:val="007C29C8"/>
    <w:rsid w:val="007C5E4A"/>
    <w:rsid w:val="007E5AC7"/>
    <w:rsid w:val="007F5BD1"/>
    <w:rsid w:val="00801E56"/>
    <w:rsid w:val="00816B33"/>
    <w:rsid w:val="00817653"/>
    <w:rsid w:val="00824B93"/>
    <w:rsid w:val="00826D35"/>
    <w:rsid w:val="008368C1"/>
    <w:rsid w:val="0084250C"/>
    <w:rsid w:val="00843DEE"/>
    <w:rsid w:val="0084571D"/>
    <w:rsid w:val="0086491C"/>
    <w:rsid w:val="00870455"/>
    <w:rsid w:val="008743C3"/>
    <w:rsid w:val="00896524"/>
    <w:rsid w:val="008A2B71"/>
    <w:rsid w:val="008A3DEC"/>
    <w:rsid w:val="008A60F3"/>
    <w:rsid w:val="008B4FBB"/>
    <w:rsid w:val="008E31EF"/>
    <w:rsid w:val="008E64EE"/>
    <w:rsid w:val="008E6927"/>
    <w:rsid w:val="008F202D"/>
    <w:rsid w:val="008F40DA"/>
    <w:rsid w:val="0090783E"/>
    <w:rsid w:val="00917045"/>
    <w:rsid w:val="009266C7"/>
    <w:rsid w:val="00933AC1"/>
    <w:rsid w:val="00944B2A"/>
    <w:rsid w:val="0095673C"/>
    <w:rsid w:val="00970543"/>
    <w:rsid w:val="009717E0"/>
    <w:rsid w:val="009752E4"/>
    <w:rsid w:val="00977B78"/>
    <w:rsid w:val="00997F6B"/>
    <w:rsid w:val="009A2867"/>
    <w:rsid w:val="009C2632"/>
    <w:rsid w:val="009C3E7F"/>
    <w:rsid w:val="009C5B7B"/>
    <w:rsid w:val="009C7C0B"/>
    <w:rsid w:val="009E3712"/>
    <w:rsid w:val="009F6F5A"/>
    <w:rsid w:val="00A005DE"/>
    <w:rsid w:val="00A005EF"/>
    <w:rsid w:val="00A05BFC"/>
    <w:rsid w:val="00A118AA"/>
    <w:rsid w:val="00A344D6"/>
    <w:rsid w:val="00A74606"/>
    <w:rsid w:val="00A77729"/>
    <w:rsid w:val="00A80B48"/>
    <w:rsid w:val="00AC3125"/>
    <w:rsid w:val="00AE0D74"/>
    <w:rsid w:val="00AE358C"/>
    <w:rsid w:val="00AE71DF"/>
    <w:rsid w:val="00AF44D6"/>
    <w:rsid w:val="00B0272B"/>
    <w:rsid w:val="00B061AA"/>
    <w:rsid w:val="00B21330"/>
    <w:rsid w:val="00B21CF6"/>
    <w:rsid w:val="00B56596"/>
    <w:rsid w:val="00B56944"/>
    <w:rsid w:val="00B80E24"/>
    <w:rsid w:val="00B84E48"/>
    <w:rsid w:val="00B8514E"/>
    <w:rsid w:val="00B86A16"/>
    <w:rsid w:val="00BC4D43"/>
    <w:rsid w:val="00BC5F17"/>
    <w:rsid w:val="00BD3D36"/>
    <w:rsid w:val="00BD5AD3"/>
    <w:rsid w:val="00BE0439"/>
    <w:rsid w:val="00C05EC6"/>
    <w:rsid w:val="00C170C5"/>
    <w:rsid w:val="00C30549"/>
    <w:rsid w:val="00C3116A"/>
    <w:rsid w:val="00C40EB0"/>
    <w:rsid w:val="00C51BE5"/>
    <w:rsid w:val="00C55E1B"/>
    <w:rsid w:val="00C710B0"/>
    <w:rsid w:val="00C761DE"/>
    <w:rsid w:val="00C83E4E"/>
    <w:rsid w:val="00C93EAD"/>
    <w:rsid w:val="00C94FB4"/>
    <w:rsid w:val="00C96B4E"/>
    <w:rsid w:val="00C97CFA"/>
    <w:rsid w:val="00CA7556"/>
    <w:rsid w:val="00CA7F3B"/>
    <w:rsid w:val="00CB219F"/>
    <w:rsid w:val="00CC1F65"/>
    <w:rsid w:val="00CD42BA"/>
    <w:rsid w:val="00CE6272"/>
    <w:rsid w:val="00CE69E2"/>
    <w:rsid w:val="00CF4159"/>
    <w:rsid w:val="00CF525B"/>
    <w:rsid w:val="00CF529B"/>
    <w:rsid w:val="00D11A44"/>
    <w:rsid w:val="00D15E54"/>
    <w:rsid w:val="00D36E53"/>
    <w:rsid w:val="00D41343"/>
    <w:rsid w:val="00D424F2"/>
    <w:rsid w:val="00D433B5"/>
    <w:rsid w:val="00D51709"/>
    <w:rsid w:val="00D53C1E"/>
    <w:rsid w:val="00D56AEA"/>
    <w:rsid w:val="00D577CE"/>
    <w:rsid w:val="00D61AE6"/>
    <w:rsid w:val="00D71EAF"/>
    <w:rsid w:val="00D80FCF"/>
    <w:rsid w:val="00D84037"/>
    <w:rsid w:val="00D8661D"/>
    <w:rsid w:val="00D9038B"/>
    <w:rsid w:val="00D92D1C"/>
    <w:rsid w:val="00D9375D"/>
    <w:rsid w:val="00D95491"/>
    <w:rsid w:val="00DA187D"/>
    <w:rsid w:val="00DA46E7"/>
    <w:rsid w:val="00DC14C8"/>
    <w:rsid w:val="00DD7885"/>
    <w:rsid w:val="00E1404D"/>
    <w:rsid w:val="00E404B8"/>
    <w:rsid w:val="00E4380C"/>
    <w:rsid w:val="00E447A8"/>
    <w:rsid w:val="00E718FC"/>
    <w:rsid w:val="00E725CF"/>
    <w:rsid w:val="00E87977"/>
    <w:rsid w:val="00E91B02"/>
    <w:rsid w:val="00E92DE1"/>
    <w:rsid w:val="00EA6F56"/>
    <w:rsid w:val="00EB3E07"/>
    <w:rsid w:val="00F0285D"/>
    <w:rsid w:val="00F03347"/>
    <w:rsid w:val="00F04C04"/>
    <w:rsid w:val="00F16142"/>
    <w:rsid w:val="00F24F4C"/>
    <w:rsid w:val="00F27639"/>
    <w:rsid w:val="00F40BC8"/>
    <w:rsid w:val="00F57085"/>
    <w:rsid w:val="00F63775"/>
    <w:rsid w:val="00F63B75"/>
    <w:rsid w:val="00F70340"/>
    <w:rsid w:val="00F8259A"/>
    <w:rsid w:val="00F9607A"/>
    <w:rsid w:val="00FA3289"/>
    <w:rsid w:val="00FB40CD"/>
    <w:rsid w:val="00FB7EC8"/>
    <w:rsid w:val="00FC208C"/>
    <w:rsid w:val="00FD219F"/>
    <w:rsid w:val="00FD513E"/>
    <w:rsid w:val="00FE110D"/>
    <w:rsid w:val="00FF5789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B2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37"/>
    <w:pPr>
      <w:suppressAutoHyphens/>
      <w:spacing w:before="120" w:after="60" w:line="260" w:lineRule="atLeast"/>
    </w:pPr>
    <w:rPr>
      <w:color w:val="44546A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4037"/>
    <w:pPr>
      <w:suppressAutoHyphens w:val="0"/>
      <w:spacing w:before="200" w:line="240" w:lineRule="auto"/>
      <w:outlineLvl w:val="1"/>
    </w:pPr>
    <w:rPr>
      <w:rFonts w:ascii="Arial" w:hAnsi="Arial"/>
      <w:color w:val="auto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037"/>
    <w:rPr>
      <w:rFonts w:ascii="Arial" w:eastAsiaTheme="majorEastAsia" w:hAnsi="Arial" w:cstheme="majorBidi"/>
      <w:sz w:val="28"/>
      <w:szCs w:val="26"/>
      <w:lang w:val="en-US"/>
    </w:rPr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D84037"/>
    <w:pPr>
      <w:suppressAutoHyphens w:val="0"/>
      <w:spacing w:before="0" w:after="0" w:line="240" w:lineRule="auto"/>
      <w:ind w:left="720"/>
      <w:contextualSpacing/>
    </w:pPr>
    <w:rPr>
      <w:rFonts w:eastAsiaTheme="minorEastAsia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4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3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D7"/>
    <w:rPr>
      <w:color w:val="44546A" w:themeColor="text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D7"/>
    <w:rPr>
      <w:color w:val="44546A" w:themeColor="text2"/>
      <w:lang w:val="en-GB"/>
    </w:rPr>
  </w:style>
  <w:style w:type="paragraph" w:customStyle="1" w:styleId="Bullet1">
    <w:name w:val="Bullet 1"/>
    <w:basedOn w:val="ListParagraph"/>
    <w:qFormat/>
    <w:rsid w:val="00461AB8"/>
    <w:pPr>
      <w:numPr>
        <w:numId w:val="1"/>
      </w:numPr>
    </w:pPr>
    <w:rPr>
      <w:rFonts w:eastAsia="Times New Roman" w:cs="Times New Roman"/>
      <w:lang w:val="en-AU"/>
    </w:rPr>
  </w:style>
  <w:style w:type="paragraph" w:customStyle="1" w:styleId="Bullet2">
    <w:name w:val="Bullet 2"/>
    <w:basedOn w:val="Bullet1"/>
    <w:qFormat/>
    <w:rsid w:val="00461AB8"/>
    <w:pPr>
      <w:numPr>
        <w:ilvl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B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173"/>
    <w:rPr>
      <w:color w:val="44546A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73"/>
    <w:rPr>
      <w:b/>
      <w:bCs/>
      <w:color w:val="44546A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3"/>
    <w:rPr>
      <w:rFonts w:ascii="Segoe UI" w:hAnsi="Segoe UI" w:cs="Segoe UI"/>
      <w:color w:val="44546A" w:themeColor="text2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74606"/>
    <w:rPr>
      <w:b/>
      <w:bCs/>
      <w:i w:val="0"/>
      <w:iCs w:val="0"/>
    </w:rPr>
  </w:style>
  <w:style w:type="character" w:customStyle="1" w:styleId="st1">
    <w:name w:val="st1"/>
    <w:basedOn w:val="DefaultParagraphFont"/>
    <w:rsid w:val="00A74606"/>
  </w:style>
  <w:style w:type="character" w:customStyle="1" w:styleId="ListParagraphChar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basedOn w:val="DefaultParagraphFont"/>
    <w:link w:val="ListParagraph"/>
    <w:uiPriority w:val="34"/>
    <w:qFormat/>
    <w:locked/>
    <w:rsid w:val="00A74606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74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A74606"/>
    <w:pPr>
      <w:spacing w:after="0" w:line="240" w:lineRule="auto"/>
    </w:pPr>
    <w:rPr>
      <w:color w:val="44546A" w:themeColor="text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F525B"/>
    <w:pPr>
      <w:suppressAutoHyphens w:val="0"/>
      <w:spacing w:before="0" w:after="0" w:line="240" w:lineRule="auto"/>
    </w:pPr>
    <w:rPr>
      <w:rFonts w:ascii="Calibri" w:hAnsi="Calibri" w:cs="Times New Roman"/>
      <w:color w:val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F525B"/>
    <w:rPr>
      <w:rFonts w:ascii="Calibri" w:hAnsi="Calibri" w:cs="Times New Roman"/>
    </w:rPr>
  </w:style>
  <w:style w:type="paragraph" w:customStyle="1" w:styleId="p1">
    <w:name w:val="p1"/>
    <w:basedOn w:val="Normal"/>
    <w:rsid w:val="001F718B"/>
    <w:pPr>
      <w:suppressAutoHyphens w:val="0"/>
      <w:spacing w:before="0" w:after="0" w:line="240" w:lineRule="auto"/>
    </w:pPr>
    <w:rPr>
      <w:rFonts w:ascii="Arial" w:hAnsi="Arial" w:cs="Arial"/>
      <w:color w:val="auto"/>
      <w:sz w:val="24"/>
      <w:szCs w:val="24"/>
      <w:lang w:eastAsia="en-GB"/>
    </w:rPr>
  </w:style>
  <w:style w:type="character" w:customStyle="1" w:styleId="s1">
    <w:name w:val="s1"/>
    <w:basedOn w:val="DefaultParagraphFont"/>
    <w:rsid w:val="001F718B"/>
  </w:style>
  <w:style w:type="numbering" w:customStyle="1" w:styleId="ImportedStyle1">
    <w:name w:val="Imported Style 1"/>
    <w:rsid w:val="00D5170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0663"/>
    <w:rPr>
      <w:color w:val="0563C1" w:themeColor="hyperlink"/>
      <w:u w:val="single"/>
    </w:rPr>
  </w:style>
  <w:style w:type="paragraph" w:customStyle="1" w:styleId="Default">
    <w:name w:val="Default"/>
    <w:rsid w:val="0073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730663"/>
    <w:pPr>
      <w:suppressAutoHyphens w:val="0"/>
      <w:spacing w:before="3000" w:after="6000" w:line="360" w:lineRule="auto"/>
      <w:contextualSpacing/>
      <w:jc w:val="center"/>
    </w:pPr>
    <w:rPr>
      <w:rFonts w:eastAsiaTheme="majorEastAsia" w:cstheme="majorBidi"/>
      <w:b/>
      <w:color w:val="auto"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30663"/>
    <w:rPr>
      <w:rFonts w:eastAsiaTheme="majorEastAsia" w:cstheme="majorBidi"/>
      <w:b/>
      <w:spacing w:val="-10"/>
      <w:kern w:val="28"/>
      <w:sz w:val="28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C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C3"/>
    <w:rPr>
      <w:color w:val="44546A" w:themeColor="text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43C3"/>
    <w:rPr>
      <w:vertAlign w:val="superscript"/>
    </w:rPr>
  </w:style>
  <w:style w:type="character" w:styleId="Strong">
    <w:name w:val="Strong"/>
    <w:basedOn w:val="DefaultParagraphFont"/>
    <w:uiPriority w:val="22"/>
    <w:qFormat/>
    <w:rsid w:val="00FD513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37"/>
    <w:pPr>
      <w:suppressAutoHyphens/>
      <w:spacing w:before="120" w:after="60" w:line="260" w:lineRule="atLeast"/>
    </w:pPr>
    <w:rPr>
      <w:color w:val="44546A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4037"/>
    <w:pPr>
      <w:suppressAutoHyphens w:val="0"/>
      <w:spacing w:before="200" w:line="240" w:lineRule="auto"/>
      <w:outlineLvl w:val="1"/>
    </w:pPr>
    <w:rPr>
      <w:rFonts w:ascii="Arial" w:hAnsi="Arial"/>
      <w:color w:val="auto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037"/>
    <w:rPr>
      <w:rFonts w:ascii="Arial" w:eastAsiaTheme="majorEastAsia" w:hAnsi="Arial" w:cstheme="majorBidi"/>
      <w:sz w:val="28"/>
      <w:szCs w:val="26"/>
      <w:lang w:val="en-US"/>
    </w:rPr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D84037"/>
    <w:pPr>
      <w:suppressAutoHyphens w:val="0"/>
      <w:spacing w:before="0" w:after="0" w:line="240" w:lineRule="auto"/>
      <w:ind w:left="720"/>
      <w:contextualSpacing/>
    </w:pPr>
    <w:rPr>
      <w:rFonts w:eastAsiaTheme="minorEastAsia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4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3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D7"/>
    <w:rPr>
      <w:color w:val="44546A" w:themeColor="text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FD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D7"/>
    <w:rPr>
      <w:color w:val="44546A" w:themeColor="text2"/>
      <w:lang w:val="en-GB"/>
    </w:rPr>
  </w:style>
  <w:style w:type="paragraph" w:customStyle="1" w:styleId="Bullet1">
    <w:name w:val="Bullet 1"/>
    <w:basedOn w:val="ListParagraph"/>
    <w:qFormat/>
    <w:rsid w:val="00461AB8"/>
    <w:pPr>
      <w:numPr>
        <w:numId w:val="1"/>
      </w:numPr>
    </w:pPr>
    <w:rPr>
      <w:rFonts w:eastAsia="Times New Roman" w:cs="Times New Roman"/>
      <w:lang w:val="en-AU"/>
    </w:rPr>
  </w:style>
  <w:style w:type="paragraph" w:customStyle="1" w:styleId="Bullet2">
    <w:name w:val="Bullet 2"/>
    <w:basedOn w:val="Bullet1"/>
    <w:qFormat/>
    <w:rsid w:val="00461AB8"/>
    <w:pPr>
      <w:numPr>
        <w:ilvl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B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173"/>
    <w:rPr>
      <w:color w:val="44546A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73"/>
    <w:rPr>
      <w:b/>
      <w:bCs/>
      <w:color w:val="44546A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3"/>
    <w:rPr>
      <w:rFonts w:ascii="Segoe UI" w:hAnsi="Segoe UI" w:cs="Segoe UI"/>
      <w:color w:val="44546A" w:themeColor="text2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74606"/>
    <w:rPr>
      <w:b/>
      <w:bCs/>
      <w:i w:val="0"/>
      <w:iCs w:val="0"/>
    </w:rPr>
  </w:style>
  <w:style w:type="character" w:customStyle="1" w:styleId="st1">
    <w:name w:val="st1"/>
    <w:basedOn w:val="DefaultParagraphFont"/>
    <w:rsid w:val="00A74606"/>
  </w:style>
  <w:style w:type="character" w:customStyle="1" w:styleId="ListParagraphChar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basedOn w:val="DefaultParagraphFont"/>
    <w:link w:val="ListParagraph"/>
    <w:uiPriority w:val="34"/>
    <w:qFormat/>
    <w:locked/>
    <w:rsid w:val="00A74606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74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A74606"/>
    <w:pPr>
      <w:spacing w:after="0" w:line="240" w:lineRule="auto"/>
    </w:pPr>
    <w:rPr>
      <w:color w:val="44546A" w:themeColor="text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F525B"/>
    <w:pPr>
      <w:suppressAutoHyphens w:val="0"/>
      <w:spacing w:before="0" w:after="0" w:line="240" w:lineRule="auto"/>
    </w:pPr>
    <w:rPr>
      <w:rFonts w:ascii="Calibri" w:hAnsi="Calibri" w:cs="Times New Roman"/>
      <w:color w:val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F525B"/>
    <w:rPr>
      <w:rFonts w:ascii="Calibri" w:hAnsi="Calibri" w:cs="Times New Roman"/>
    </w:rPr>
  </w:style>
  <w:style w:type="paragraph" w:customStyle="1" w:styleId="p1">
    <w:name w:val="p1"/>
    <w:basedOn w:val="Normal"/>
    <w:rsid w:val="001F718B"/>
    <w:pPr>
      <w:suppressAutoHyphens w:val="0"/>
      <w:spacing w:before="0" w:after="0" w:line="240" w:lineRule="auto"/>
    </w:pPr>
    <w:rPr>
      <w:rFonts w:ascii="Arial" w:hAnsi="Arial" w:cs="Arial"/>
      <w:color w:val="auto"/>
      <w:sz w:val="24"/>
      <w:szCs w:val="24"/>
      <w:lang w:eastAsia="en-GB"/>
    </w:rPr>
  </w:style>
  <w:style w:type="character" w:customStyle="1" w:styleId="s1">
    <w:name w:val="s1"/>
    <w:basedOn w:val="DefaultParagraphFont"/>
    <w:rsid w:val="001F718B"/>
  </w:style>
  <w:style w:type="numbering" w:customStyle="1" w:styleId="ImportedStyle1">
    <w:name w:val="Imported Style 1"/>
    <w:rsid w:val="00D51709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0663"/>
    <w:rPr>
      <w:color w:val="0563C1" w:themeColor="hyperlink"/>
      <w:u w:val="single"/>
    </w:rPr>
  </w:style>
  <w:style w:type="paragraph" w:customStyle="1" w:styleId="Default">
    <w:name w:val="Default"/>
    <w:rsid w:val="00730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730663"/>
    <w:pPr>
      <w:suppressAutoHyphens w:val="0"/>
      <w:spacing w:before="3000" w:after="6000" w:line="360" w:lineRule="auto"/>
      <w:contextualSpacing/>
      <w:jc w:val="center"/>
    </w:pPr>
    <w:rPr>
      <w:rFonts w:eastAsiaTheme="majorEastAsia" w:cstheme="majorBidi"/>
      <w:b/>
      <w:color w:val="auto"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30663"/>
    <w:rPr>
      <w:rFonts w:eastAsiaTheme="majorEastAsia" w:cstheme="majorBidi"/>
      <w:b/>
      <w:spacing w:val="-10"/>
      <w:kern w:val="28"/>
      <w:sz w:val="28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C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C3"/>
    <w:rPr>
      <w:color w:val="44546A" w:themeColor="text2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743C3"/>
    <w:rPr>
      <w:vertAlign w:val="superscript"/>
    </w:rPr>
  </w:style>
  <w:style w:type="character" w:styleId="Strong">
    <w:name w:val="Strong"/>
    <w:basedOn w:val="DefaultParagraphFont"/>
    <w:uiPriority w:val="22"/>
    <w:qFormat/>
    <w:rsid w:val="00FD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4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12B2C2C13CA40BEADB8C98B01AEDD" ma:contentTypeVersion="5" ma:contentTypeDescription="Create a new document." ma:contentTypeScope="" ma:versionID="a1308a7b8639bac73b1908ada8c02295">
  <xsd:schema xmlns:xsd="http://www.w3.org/2001/XMLSchema" xmlns:xs="http://www.w3.org/2001/XMLSchema" xmlns:p="http://schemas.microsoft.com/office/2006/metadata/properties" xmlns:ns2="797383d6-0e6e-4e21-a47d-dbcfc0fcfcc9" xmlns:ns3="http://schemas.microsoft.com/sharepoint/v4" targetNamespace="http://schemas.microsoft.com/office/2006/metadata/properties" ma:root="true" ma:fieldsID="c9293383b1c10131621fc5b7d83732b0" ns2:_="" ns3:_="">
    <xsd:import namespace="797383d6-0e6e-4e21-a47d-dbcfc0fcfc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83d6-0e6e-4e21-a47d-dbcfc0fcfc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5004-C9A6-49DC-9875-A763B16C7F6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911989-0D79-49D3-AA60-9A6C08E7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383d6-0e6e-4e21-a47d-dbcfc0fcfc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2855F-F71A-4194-939A-213ACE1F2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94DE9-3C60-B64D-AAA2-EB40CECF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1214</Words>
  <Characters>6924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Magee, Katie</dc:creator>
  <cp:lastModifiedBy>Talin</cp:lastModifiedBy>
  <cp:revision>5</cp:revision>
  <cp:lastPrinted>2017-03-09T04:42:00Z</cp:lastPrinted>
  <dcterms:created xsi:type="dcterms:W3CDTF">2017-06-30T06:40:00Z</dcterms:created>
  <dcterms:modified xsi:type="dcterms:W3CDTF">2017-07-06T00:43:00Z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7d05b077-a7ff-4882-a85a-75f9cb6c2ebe</vt:lpwstr>
  </property>
  <property fmtid="{D5CDD505-2E9C-101B-9397-08002B2CF9AE}" pid="3" name="hptrimdataset">
    <vt:lpwstr>CH</vt:lpwstr>
  </property>
  <property fmtid="{D5CDD505-2E9C-101B-9397-08002B2CF9AE}" pid="4" name="hptrimfileref">
    <vt:lpwstr>16/25684#3</vt:lpwstr>
  </property>
  <property fmtid="{D5CDD505-2E9C-101B-9397-08002B2CF9AE}" pid="5" name="hptrimrecordref">
    <vt:lpwstr/>
  </property>
  <property fmtid="{D5CDD505-2E9C-101B-9397-08002B2CF9AE}" pid="6" name="ContentTypeId">
    <vt:lpwstr>0x01010031112B2C2C13CA40BEADB8C98B01AEDD</vt:lpwstr>
  </property>
  <property fmtid="{D5CDD505-2E9C-101B-9397-08002B2CF9AE}" pid="7" name="SEC">
    <vt:lpwstr>UNCLASSIFIED</vt:lpwstr>
  </property>
  <property fmtid="{D5CDD505-2E9C-101B-9397-08002B2CF9AE}" pid="8" name="DLM">
    <vt:lpwstr>No DLM</vt:lpwstr>
  </property>
</Properties>
</file>