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A9132" w14:textId="7662386F" w:rsidR="003C3F74" w:rsidRPr="0084420C" w:rsidRDefault="00CA4811" w:rsidP="00F807BC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84420C">
        <w:rPr>
          <w:rFonts w:asciiTheme="majorHAnsi" w:hAnsiTheme="majorHAnsi" w:cstheme="majorHAnsi"/>
          <w:b/>
          <w:bCs/>
          <w:sz w:val="28"/>
          <w:szCs w:val="28"/>
          <w:lang w:val="en-GB"/>
        </w:rPr>
        <w:t>R</w:t>
      </w:r>
      <w:r w:rsidR="002E2DFE" w:rsidRPr="0084420C">
        <w:rPr>
          <w:rFonts w:asciiTheme="majorHAnsi" w:hAnsiTheme="majorHAnsi" w:cstheme="majorHAnsi"/>
          <w:b/>
          <w:bCs/>
          <w:sz w:val="28"/>
          <w:szCs w:val="28"/>
          <w:lang w:val="en-GB"/>
        </w:rPr>
        <w:t>each the furthest behind first</w:t>
      </w:r>
      <w:r w:rsidRPr="0084420C">
        <w:rPr>
          <w:rFonts w:asciiTheme="majorHAnsi" w:hAnsiTheme="majorHAnsi" w:cstheme="majorHAnsi"/>
          <w:b/>
          <w:bCs/>
          <w:sz w:val="28"/>
          <w:szCs w:val="28"/>
          <w:lang w:val="en-GB"/>
        </w:rPr>
        <w:t>:</w:t>
      </w:r>
    </w:p>
    <w:p w14:paraId="46C0F1C4" w14:textId="58F47561" w:rsidR="00CA4811" w:rsidRPr="0084420C" w:rsidRDefault="00CA4811" w:rsidP="00F807BC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84420C">
        <w:rPr>
          <w:rFonts w:asciiTheme="majorHAnsi" w:hAnsiTheme="majorHAnsi" w:cstheme="majorHAnsi"/>
          <w:b/>
          <w:bCs/>
          <w:sz w:val="28"/>
          <w:szCs w:val="28"/>
          <w:lang w:val="en-GB"/>
        </w:rPr>
        <w:t>Persons with disabilities must be prioritized in accessing COVID-19 vaccination</w:t>
      </w:r>
      <w:r w:rsidR="00F13E04" w:rsidRPr="0084420C">
        <w:rPr>
          <w:rFonts w:asciiTheme="majorHAnsi" w:hAnsiTheme="majorHAnsi" w:cstheme="majorHAnsi"/>
          <w:b/>
          <w:bCs/>
          <w:sz w:val="28"/>
          <w:szCs w:val="28"/>
          <w:lang w:val="en-GB"/>
        </w:rPr>
        <w:t>s</w:t>
      </w:r>
    </w:p>
    <w:p w14:paraId="5D8B4687" w14:textId="77777777" w:rsidR="00CA4811" w:rsidRPr="00677AC1" w:rsidRDefault="00CA4811">
      <w:pPr>
        <w:rPr>
          <w:rFonts w:asciiTheme="majorHAnsi" w:hAnsiTheme="majorHAnsi" w:cstheme="majorHAnsi"/>
          <w:lang w:val="en-GB"/>
        </w:rPr>
      </w:pPr>
    </w:p>
    <w:p w14:paraId="5A5EF2C2" w14:textId="2BC2A31C" w:rsidR="00013363" w:rsidRPr="00677AC1" w:rsidRDefault="008D12D9" w:rsidP="008D12D9">
      <w:pPr>
        <w:pStyle w:val="ListParagraph"/>
        <w:numPr>
          <w:ilvl w:val="0"/>
          <w:numId w:val="3"/>
        </w:numPr>
        <w:rPr>
          <w:rStyle w:val="IntenseReference"/>
          <w:rFonts w:asciiTheme="majorHAnsi" w:hAnsiTheme="majorHAnsi" w:cstheme="majorHAnsi"/>
          <w:lang w:val="en-GB"/>
        </w:rPr>
      </w:pPr>
      <w:r w:rsidRPr="00677AC1">
        <w:rPr>
          <w:rStyle w:val="IntenseReference"/>
          <w:rFonts w:asciiTheme="majorHAnsi" w:hAnsiTheme="majorHAnsi" w:cstheme="majorHAnsi"/>
          <w:lang w:val="en-GB"/>
        </w:rPr>
        <w:t xml:space="preserve">Summary </w:t>
      </w:r>
    </w:p>
    <w:p w14:paraId="48811327" w14:textId="7E819917" w:rsidR="00AA2246" w:rsidRPr="00677AC1" w:rsidRDefault="0079721A" w:rsidP="00677AC1">
      <w:pPr>
        <w:jc w:val="both"/>
        <w:rPr>
          <w:rFonts w:asciiTheme="majorHAnsi" w:hAnsiTheme="majorHAnsi" w:cstheme="majorHAnsi"/>
          <w:lang w:val="en-GB"/>
        </w:rPr>
      </w:pPr>
      <w:r w:rsidRPr="00677AC1">
        <w:rPr>
          <w:rFonts w:asciiTheme="majorHAnsi" w:hAnsiTheme="majorHAnsi" w:cstheme="majorHAnsi"/>
          <w:lang w:val="en-GB"/>
        </w:rPr>
        <w:t xml:space="preserve">Persons with disabilities </w:t>
      </w:r>
      <w:r w:rsidR="00F13E04" w:rsidRPr="00677AC1">
        <w:rPr>
          <w:rFonts w:asciiTheme="majorHAnsi" w:hAnsiTheme="majorHAnsi" w:cstheme="majorHAnsi"/>
          <w:lang w:val="en-GB"/>
        </w:rPr>
        <w:t xml:space="preserve">are experiencing </w:t>
      </w:r>
      <w:r w:rsidRPr="00677AC1">
        <w:rPr>
          <w:rFonts w:asciiTheme="majorHAnsi" w:hAnsiTheme="majorHAnsi" w:cstheme="majorHAnsi"/>
          <w:lang w:val="en-GB"/>
        </w:rPr>
        <w:t xml:space="preserve">exclusion, discrimination and </w:t>
      </w:r>
      <w:r w:rsidR="00F13E04" w:rsidRPr="00677AC1">
        <w:rPr>
          <w:rFonts w:asciiTheme="majorHAnsi" w:hAnsiTheme="majorHAnsi" w:cstheme="majorHAnsi"/>
          <w:lang w:val="en-GB"/>
        </w:rPr>
        <w:t xml:space="preserve">neglect </w:t>
      </w:r>
      <w:r w:rsidRPr="00677AC1">
        <w:rPr>
          <w:rFonts w:asciiTheme="majorHAnsi" w:hAnsiTheme="majorHAnsi" w:cstheme="majorHAnsi"/>
          <w:lang w:val="en-GB"/>
        </w:rPr>
        <w:t xml:space="preserve">during the response </w:t>
      </w:r>
      <w:r w:rsidR="00F46013" w:rsidRPr="00677AC1">
        <w:rPr>
          <w:rFonts w:asciiTheme="majorHAnsi" w:hAnsiTheme="majorHAnsi" w:cstheme="majorHAnsi"/>
          <w:lang w:val="en-GB"/>
        </w:rPr>
        <w:t xml:space="preserve">to the </w:t>
      </w:r>
      <w:r w:rsidRPr="00677AC1">
        <w:rPr>
          <w:rFonts w:asciiTheme="majorHAnsi" w:hAnsiTheme="majorHAnsi" w:cstheme="majorHAnsi"/>
          <w:lang w:val="en-GB"/>
        </w:rPr>
        <w:t>pandemic</w:t>
      </w:r>
      <w:r w:rsidR="00647D5D" w:rsidRPr="00677AC1">
        <w:rPr>
          <w:rFonts w:asciiTheme="majorHAnsi" w:hAnsiTheme="majorHAnsi" w:cstheme="majorHAnsi"/>
          <w:lang w:val="en-GB"/>
        </w:rPr>
        <w:t>.</w:t>
      </w:r>
      <w:r w:rsidR="00432CB5" w:rsidRPr="00677AC1">
        <w:rPr>
          <w:rFonts w:asciiTheme="majorHAnsi" w:hAnsiTheme="majorHAnsi" w:cstheme="majorHAnsi"/>
          <w:lang w:val="en-GB"/>
        </w:rPr>
        <w:t xml:space="preserve"> </w:t>
      </w:r>
      <w:r w:rsidRPr="00677AC1">
        <w:rPr>
          <w:rFonts w:asciiTheme="majorHAnsi" w:hAnsiTheme="majorHAnsi" w:cstheme="majorHAnsi"/>
          <w:b/>
          <w:bCs/>
          <w:lang w:val="en-GB"/>
        </w:rPr>
        <w:t>We don’t want this to be the case in dissemination of COVID-19 vaccination</w:t>
      </w:r>
      <w:r w:rsidR="00F13E04" w:rsidRPr="00677AC1">
        <w:rPr>
          <w:rFonts w:asciiTheme="majorHAnsi" w:hAnsiTheme="majorHAnsi" w:cstheme="majorHAnsi"/>
          <w:b/>
          <w:bCs/>
          <w:lang w:val="en-GB"/>
        </w:rPr>
        <w:t>s</w:t>
      </w:r>
      <w:r w:rsidRPr="00677AC1">
        <w:rPr>
          <w:rFonts w:asciiTheme="majorHAnsi" w:hAnsiTheme="majorHAnsi" w:cstheme="majorHAnsi"/>
          <w:lang w:val="en-GB"/>
        </w:rPr>
        <w:t>.</w:t>
      </w:r>
      <w:r w:rsidR="00F46013" w:rsidRPr="00677AC1">
        <w:rPr>
          <w:rFonts w:asciiTheme="majorHAnsi" w:hAnsiTheme="majorHAnsi" w:cstheme="majorHAnsi"/>
          <w:lang w:val="en-GB"/>
        </w:rPr>
        <w:t xml:space="preserve"> As the International Disability Alliance </w:t>
      </w:r>
      <w:r w:rsidR="00A074E7" w:rsidRPr="00677AC1">
        <w:rPr>
          <w:rFonts w:asciiTheme="majorHAnsi" w:hAnsiTheme="majorHAnsi" w:cstheme="majorHAnsi"/>
          <w:lang w:val="en-GB"/>
        </w:rPr>
        <w:t xml:space="preserve">- </w:t>
      </w:r>
      <w:r w:rsidR="00F46013" w:rsidRPr="00677AC1">
        <w:rPr>
          <w:rFonts w:asciiTheme="majorHAnsi" w:hAnsiTheme="majorHAnsi" w:cstheme="majorHAnsi"/>
          <w:lang w:val="en-GB"/>
        </w:rPr>
        <w:t xml:space="preserve">representing more than a billion persons with disabilities worldwide, </w:t>
      </w:r>
      <w:r w:rsidR="00F46013" w:rsidRPr="00677AC1">
        <w:rPr>
          <w:rFonts w:asciiTheme="majorHAnsi" w:hAnsiTheme="majorHAnsi" w:cstheme="majorHAnsi"/>
          <w:b/>
          <w:bCs/>
          <w:lang w:val="en-GB"/>
        </w:rPr>
        <w:t xml:space="preserve">we call </w:t>
      </w:r>
      <w:r w:rsidR="003C3F74" w:rsidRPr="00677AC1">
        <w:rPr>
          <w:rFonts w:asciiTheme="majorHAnsi" w:hAnsiTheme="majorHAnsi" w:cstheme="majorHAnsi"/>
          <w:b/>
          <w:bCs/>
          <w:lang w:val="en-GB"/>
        </w:rPr>
        <w:t xml:space="preserve">all </w:t>
      </w:r>
      <w:r w:rsidR="00F46013" w:rsidRPr="00677AC1">
        <w:rPr>
          <w:rFonts w:asciiTheme="majorHAnsi" w:hAnsiTheme="majorHAnsi" w:cstheme="majorHAnsi"/>
          <w:b/>
          <w:bCs/>
          <w:lang w:val="en-GB"/>
        </w:rPr>
        <w:t xml:space="preserve">policy-makers and health-care planners </w:t>
      </w:r>
      <w:r w:rsidR="003C3F74" w:rsidRPr="00677AC1">
        <w:rPr>
          <w:rFonts w:asciiTheme="majorHAnsi" w:hAnsiTheme="majorHAnsi" w:cstheme="majorHAnsi"/>
          <w:b/>
          <w:bCs/>
          <w:lang w:val="en-GB"/>
        </w:rPr>
        <w:t xml:space="preserve">in every region and in every country </w:t>
      </w:r>
      <w:r w:rsidR="00F46013" w:rsidRPr="00677AC1">
        <w:rPr>
          <w:rFonts w:asciiTheme="majorHAnsi" w:hAnsiTheme="majorHAnsi" w:cstheme="majorHAnsi"/>
          <w:b/>
          <w:bCs/>
          <w:lang w:val="en-GB"/>
        </w:rPr>
        <w:t xml:space="preserve">to include persons with disabilities and support </w:t>
      </w:r>
      <w:r w:rsidR="000C7ADD" w:rsidRPr="00677AC1">
        <w:rPr>
          <w:rFonts w:asciiTheme="majorHAnsi" w:hAnsiTheme="majorHAnsi" w:cstheme="majorHAnsi"/>
          <w:b/>
          <w:bCs/>
          <w:lang w:val="en-GB"/>
        </w:rPr>
        <w:t>network</w:t>
      </w:r>
      <w:r w:rsidR="00F13E04" w:rsidRPr="00677AC1">
        <w:rPr>
          <w:rFonts w:asciiTheme="majorHAnsi" w:hAnsiTheme="majorHAnsi" w:cstheme="majorHAnsi"/>
          <w:b/>
          <w:bCs/>
          <w:lang w:val="en-GB"/>
        </w:rPr>
        <w:t>s</w:t>
      </w:r>
      <w:r w:rsidR="000C7ADD" w:rsidRPr="00677AC1">
        <w:rPr>
          <w:rFonts w:asciiTheme="majorHAnsi" w:hAnsiTheme="majorHAnsi" w:cstheme="majorHAnsi"/>
          <w:b/>
          <w:bCs/>
          <w:lang w:val="en-GB"/>
        </w:rPr>
        <w:t xml:space="preserve"> </w:t>
      </w:r>
      <w:r w:rsidR="00A01470" w:rsidRPr="00677AC1">
        <w:rPr>
          <w:rFonts w:asciiTheme="majorHAnsi" w:hAnsiTheme="majorHAnsi" w:cstheme="majorHAnsi"/>
          <w:b/>
          <w:bCs/>
          <w:lang w:val="en-GB"/>
        </w:rPr>
        <w:t xml:space="preserve">of their choice </w:t>
      </w:r>
      <w:r w:rsidR="00F46013" w:rsidRPr="00677AC1">
        <w:rPr>
          <w:rFonts w:asciiTheme="majorHAnsi" w:hAnsiTheme="majorHAnsi" w:cstheme="majorHAnsi"/>
          <w:b/>
          <w:bCs/>
          <w:lang w:val="en-GB"/>
        </w:rPr>
        <w:t>in priority groups to receive vaccination</w:t>
      </w:r>
      <w:r w:rsidR="00F13E04" w:rsidRPr="00677AC1">
        <w:rPr>
          <w:rFonts w:asciiTheme="majorHAnsi" w:hAnsiTheme="majorHAnsi" w:cstheme="majorHAnsi"/>
          <w:b/>
          <w:bCs/>
          <w:lang w:val="en-GB"/>
        </w:rPr>
        <w:t>s</w:t>
      </w:r>
      <w:r w:rsidR="00F46013" w:rsidRPr="00677AC1">
        <w:rPr>
          <w:rFonts w:asciiTheme="majorHAnsi" w:hAnsiTheme="majorHAnsi" w:cstheme="majorHAnsi"/>
          <w:lang w:val="en-GB"/>
        </w:rPr>
        <w:t>, and</w:t>
      </w:r>
      <w:r w:rsidR="00F13E04" w:rsidRPr="00677AC1">
        <w:rPr>
          <w:rFonts w:asciiTheme="majorHAnsi" w:hAnsiTheme="majorHAnsi" w:cstheme="majorHAnsi"/>
          <w:lang w:val="en-GB"/>
        </w:rPr>
        <w:t xml:space="preserve"> to</w:t>
      </w:r>
      <w:r w:rsidR="00F46013" w:rsidRPr="00677AC1">
        <w:rPr>
          <w:rFonts w:asciiTheme="majorHAnsi" w:hAnsiTheme="majorHAnsi" w:cstheme="majorHAnsi"/>
          <w:lang w:val="en-GB"/>
        </w:rPr>
        <w:t xml:space="preserve"> </w:t>
      </w:r>
      <w:r w:rsidR="00AA2246" w:rsidRPr="00677AC1">
        <w:rPr>
          <w:rFonts w:asciiTheme="majorHAnsi" w:hAnsiTheme="majorHAnsi" w:cstheme="majorHAnsi"/>
          <w:lang w:val="en-GB"/>
        </w:rPr>
        <w:t xml:space="preserve">make sure </w:t>
      </w:r>
      <w:r w:rsidR="00F46013" w:rsidRPr="00677AC1">
        <w:rPr>
          <w:rFonts w:asciiTheme="majorHAnsi" w:hAnsiTheme="majorHAnsi" w:cstheme="majorHAnsi"/>
          <w:lang w:val="en-GB"/>
        </w:rPr>
        <w:t>that all persons with disabilities can access vaccination</w:t>
      </w:r>
      <w:r w:rsidR="00F13E04" w:rsidRPr="00677AC1">
        <w:rPr>
          <w:rFonts w:asciiTheme="majorHAnsi" w:hAnsiTheme="majorHAnsi" w:cstheme="majorHAnsi"/>
          <w:lang w:val="en-GB"/>
        </w:rPr>
        <w:t>s</w:t>
      </w:r>
      <w:r w:rsidR="00F46013" w:rsidRPr="00677AC1">
        <w:rPr>
          <w:rFonts w:asciiTheme="majorHAnsi" w:hAnsiTheme="majorHAnsi" w:cstheme="majorHAnsi"/>
          <w:lang w:val="en-GB"/>
        </w:rPr>
        <w:t xml:space="preserve"> </w:t>
      </w:r>
      <w:r w:rsidR="00AA2246" w:rsidRPr="00677AC1">
        <w:rPr>
          <w:rFonts w:asciiTheme="majorHAnsi" w:hAnsiTheme="majorHAnsi" w:cstheme="majorHAnsi"/>
          <w:lang w:val="en-GB"/>
        </w:rPr>
        <w:t>on the basis of accessible and understandable information</w:t>
      </w:r>
      <w:r w:rsidR="00F13E04" w:rsidRPr="00677AC1">
        <w:rPr>
          <w:rFonts w:asciiTheme="majorHAnsi" w:hAnsiTheme="majorHAnsi" w:cstheme="majorHAnsi"/>
          <w:lang w:val="en-GB"/>
        </w:rPr>
        <w:t>,</w:t>
      </w:r>
      <w:r w:rsidR="00AA2246" w:rsidRPr="00677AC1">
        <w:rPr>
          <w:rFonts w:asciiTheme="majorHAnsi" w:hAnsiTheme="majorHAnsi" w:cstheme="majorHAnsi"/>
          <w:lang w:val="en-GB"/>
        </w:rPr>
        <w:t xml:space="preserve"> through informed consent. </w:t>
      </w:r>
      <w:r w:rsidR="003C3F74" w:rsidRPr="00677AC1">
        <w:rPr>
          <w:rFonts w:asciiTheme="majorHAnsi" w:hAnsiTheme="majorHAnsi" w:cstheme="majorHAnsi"/>
          <w:b/>
          <w:bCs/>
          <w:lang w:val="en-GB"/>
        </w:rPr>
        <w:t>We call on the United Nations</w:t>
      </w:r>
      <w:r w:rsidR="00F13E04" w:rsidRPr="00677AC1">
        <w:rPr>
          <w:rFonts w:asciiTheme="majorHAnsi" w:hAnsiTheme="majorHAnsi" w:cstheme="majorHAnsi"/>
          <w:b/>
          <w:bCs/>
          <w:lang w:val="en-GB"/>
        </w:rPr>
        <w:t>,</w:t>
      </w:r>
      <w:r w:rsidR="003C3F74" w:rsidRPr="00677AC1">
        <w:rPr>
          <w:rFonts w:asciiTheme="majorHAnsi" w:hAnsiTheme="majorHAnsi" w:cstheme="majorHAnsi"/>
          <w:b/>
          <w:bCs/>
          <w:lang w:val="en-GB"/>
        </w:rPr>
        <w:t xml:space="preserve"> including the World Health Organization to issue clear and strong recommendations</w:t>
      </w:r>
      <w:r w:rsidR="003C3F74" w:rsidRPr="00677AC1">
        <w:rPr>
          <w:rFonts w:asciiTheme="majorHAnsi" w:hAnsiTheme="majorHAnsi" w:cstheme="majorHAnsi"/>
          <w:lang w:val="en-GB"/>
        </w:rPr>
        <w:t xml:space="preserve"> in this regard</w:t>
      </w:r>
      <w:r w:rsidR="00013363" w:rsidRPr="00677AC1">
        <w:rPr>
          <w:rFonts w:asciiTheme="majorHAnsi" w:hAnsiTheme="majorHAnsi" w:cstheme="majorHAnsi"/>
          <w:lang w:val="en-GB"/>
        </w:rPr>
        <w:t>,</w:t>
      </w:r>
      <w:r w:rsidR="003C3F74" w:rsidRPr="00677AC1">
        <w:rPr>
          <w:rFonts w:asciiTheme="majorHAnsi" w:hAnsiTheme="majorHAnsi" w:cstheme="majorHAnsi"/>
          <w:lang w:val="en-GB"/>
        </w:rPr>
        <w:t xml:space="preserve"> and t</w:t>
      </w:r>
      <w:r w:rsidR="00F13E04" w:rsidRPr="00677AC1">
        <w:rPr>
          <w:rFonts w:asciiTheme="majorHAnsi" w:hAnsiTheme="majorHAnsi" w:cstheme="majorHAnsi"/>
          <w:lang w:val="en-GB"/>
        </w:rPr>
        <w:t>o t</w:t>
      </w:r>
      <w:r w:rsidR="003C3F74" w:rsidRPr="00677AC1">
        <w:rPr>
          <w:rFonts w:asciiTheme="majorHAnsi" w:hAnsiTheme="majorHAnsi" w:cstheme="majorHAnsi"/>
          <w:lang w:val="en-GB"/>
        </w:rPr>
        <w:t xml:space="preserve">ake </w:t>
      </w:r>
      <w:r w:rsidR="00FC1F47" w:rsidRPr="00677AC1">
        <w:rPr>
          <w:rFonts w:asciiTheme="majorHAnsi" w:hAnsiTheme="majorHAnsi" w:cstheme="majorHAnsi"/>
          <w:lang w:val="en-GB"/>
        </w:rPr>
        <w:t xml:space="preserve">all necessary measures to ensure that governments comply with their obligations </w:t>
      </w:r>
      <w:r w:rsidR="00013363" w:rsidRPr="00677AC1">
        <w:rPr>
          <w:rFonts w:asciiTheme="majorHAnsi" w:hAnsiTheme="majorHAnsi" w:cstheme="majorHAnsi"/>
          <w:lang w:val="en-GB"/>
        </w:rPr>
        <w:t xml:space="preserve">to </w:t>
      </w:r>
      <w:r w:rsidR="00FC1F47" w:rsidRPr="00677AC1">
        <w:rPr>
          <w:rFonts w:asciiTheme="majorHAnsi" w:hAnsiTheme="majorHAnsi" w:cstheme="majorHAnsi"/>
          <w:lang w:val="en-GB"/>
        </w:rPr>
        <w:t>persons with disabilities with regard to priority access to COVID-19 vaccination</w:t>
      </w:r>
      <w:r w:rsidR="00E42F5A" w:rsidRPr="00677AC1">
        <w:rPr>
          <w:rFonts w:asciiTheme="majorHAnsi" w:hAnsiTheme="majorHAnsi" w:cstheme="majorHAnsi"/>
          <w:lang w:val="en-GB"/>
        </w:rPr>
        <w:t>s</w:t>
      </w:r>
      <w:r w:rsidR="00FC1F47" w:rsidRPr="00677AC1">
        <w:rPr>
          <w:rFonts w:asciiTheme="majorHAnsi" w:hAnsiTheme="majorHAnsi" w:cstheme="majorHAnsi"/>
          <w:lang w:val="en-GB"/>
        </w:rPr>
        <w:t xml:space="preserve"> and related information and processes. </w:t>
      </w:r>
    </w:p>
    <w:p w14:paraId="1F7712D0" w14:textId="3EF5E970" w:rsidR="00AA2246" w:rsidRPr="00677AC1" w:rsidRDefault="00013363" w:rsidP="008D12D9">
      <w:pPr>
        <w:pStyle w:val="ListParagraph"/>
        <w:numPr>
          <w:ilvl w:val="0"/>
          <w:numId w:val="3"/>
        </w:numPr>
        <w:rPr>
          <w:rStyle w:val="IntenseReference"/>
          <w:rFonts w:asciiTheme="majorHAnsi" w:hAnsiTheme="majorHAnsi" w:cstheme="majorHAnsi"/>
          <w:lang w:val="en-GB"/>
        </w:rPr>
      </w:pPr>
      <w:r w:rsidRPr="00677AC1">
        <w:rPr>
          <w:rStyle w:val="IntenseReference"/>
          <w:rFonts w:asciiTheme="majorHAnsi" w:hAnsiTheme="majorHAnsi" w:cstheme="majorHAnsi"/>
          <w:lang w:val="en-GB"/>
        </w:rPr>
        <w:t xml:space="preserve">Rationale </w:t>
      </w:r>
    </w:p>
    <w:p w14:paraId="598EB347" w14:textId="2E017B19" w:rsidR="006F1038" w:rsidRPr="00677AC1" w:rsidRDefault="00C61AC5" w:rsidP="00677AC1">
      <w:pPr>
        <w:tabs>
          <w:tab w:val="left" w:pos="0"/>
        </w:tabs>
        <w:jc w:val="both"/>
        <w:rPr>
          <w:rFonts w:asciiTheme="majorHAnsi" w:hAnsiTheme="majorHAnsi" w:cstheme="majorHAnsi"/>
          <w:lang w:val="en-GB"/>
        </w:rPr>
      </w:pPr>
      <w:r w:rsidRPr="00677AC1">
        <w:rPr>
          <w:rFonts w:asciiTheme="majorHAnsi" w:hAnsiTheme="majorHAnsi" w:cstheme="majorHAnsi"/>
          <w:lang w:val="en-GB"/>
        </w:rPr>
        <w:t xml:space="preserve">According to World Health Organization, persons with disabilities are categorized as vulnerable populations during public health emergency situations. </w:t>
      </w:r>
      <w:r w:rsidR="009B00C3" w:rsidRPr="00677AC1">
        <w:rPr>
          <w:rFonts w:asciiTheme="majorHAnsi" w:hAnsiTheme="majorHAnsi" w:cstheme="majorHAnsi"/>
          <w:lang w:val="en-GB"/>
        </w:rPr>
        <w:t xml:space="preserve">Institutional, environmental and attitudinal existing barriers </w:t>
      </w:r>
      <w:r w:rsidR="00677AC1" w:rsidRPr="00677AC1">
        <w:rPr>
          <w:rFonts w:asciiTheme="majorHAnsi" w:hAnsiTheme="majorHAnsi" w:cstheme="majorHAnsi"/>
          <w:lang w:val="en-GB"/>
        </w:rPr>
        <w:t>exacerbate,</w:t>
      </w:r>
      <w:r w:rsidR="009B00C3" w:rsidRPr="00677AC1">
        <w:rPr>
          <w:rFonts w:asciiTheme="majorHAnsi" w:hAnsiTheme="majorHAnsi" w:cstheme="majorHAnsi"/>
          <w:lang w:val="en-GB"/>
        </w:rPr>
        <w:t xml:space="preserve"> and new ones appear in the times of public health emergencies, restricting further </w:t>
      </w:r>
      <w:r w:rsidR="0032415B" w:rsidRPr="00677AC1">
        <w:rPr>
          <w:rFonts w:asciiTheme="majorHAnsi" w:hAnsiTheme="majorHAnsi" w:cstheme="majorHAnsi"/>
          <w:lang w:val="en-GB"/>
        </w:rPr>
        <w:t>the exercise of basic rights f</w:t>
      </w:r>
      <w:r w:rsidR="009B00C3" w:rsidRPr="00677AC1">
        <w:rPr>
          <w:rFonts w:asciiTheme="majorHAnsi" w:hAnsiTheme="majorHAnsi" w:cstheme="majorHAnsi"/>
          <w:lang w:val="en-GB"/>
        </w:rPr>
        <w:t>o</w:t>
      </w:r>
      <w:r w:rsidR="009348A2" w:rsidRPr="00677AC1">
        <w:rPr>
          <w:rFonts w:asciiTheme="majorHAnsi" w:hAnsiTheme="majorHAnsi" w:cstheme="majorHAnsi"/>
          <w:lang w:val="en-GB"/>
        </w:rPr>
        <w:t>r</w:t>
      </w:r>
      <w:r w:rsidR="009B00C3" w:rsidRPr="00677AC1">
        <w:rPr>
          <w:rFonts w:asciiTheme="majorHAnsi" w:hAnsiTheme="majorHAnsi" w:cstheme="majorHAnsi"/>
          <w:lang w:val="en-GB"/>
        </w:rPr>
        <w:t xml:space="preserve"> persons with disabilities,</w:t>
      </w:r>
      <w:r w:rsidR="0067395A" w:rsidRPr="00677AC1">
        <w:rPr>
          <w:rFonts w:asciiTheme="majorHAnsi" w:hAnsiTheme="majorHAnsi" w:cstheme="majorHAnsi"/>
          <w:lang w:val="en-GB"/>
        </w:rPr>
        <w:t xml:space="preserve"> including</w:t>
      </w:r>
      <w:r w:rsidR="009B00C3" w:rsidRPr="00677AC1">
        <w:rPr>
          <w:rFonts w:asciiTheme="majorHAnsi" w:hAnsiTheme="majorHAnsi" w:cstheme="majorHAnsi"/>
          <w:lang w:val="en-GB"/>
        </w:rPr>
        <w:t xml:space="preserve"> the</w:t>
      </w:r>
      <w:r w:rsidR="0067395A" w:rsidRPr="00677AC1">
        <w:rPr>
          <w:rFonts w:asciiTheme="majorHAnsi" w:hAnsiTheme="majorHAnsi" w:cstheme="majorHAnsi"/>
          <w:lang w:val="en-GB"/>
        </w:rPr>
        <w:t xml:space="preserve"> right to life, </w:t>
      </w:r>
      <w:r w:rsidR="009B00C3" w:rsidRPr="00677AC1">
        <w:rPr>
          <w:rFonts w:asciiTheme="majorHAnsi" w:hAnsiTheme="majorHAnsi" w:cstheme="majorHAnsi"/>
          <w:lang w:val="en-GB"/>
        </w:rPr>
        <w:t xml:space="preserve">the right to </w:t>
      </w:r>
      <w:r w:rsidR="0067395A" w:rsidRPr="00677AC1">
        <w:rPr>
          <w:rFonts w:asciiTheme="majorHAnsi" w:hAnsiTheme="majorHAnsi" w:cstheme="majorHAnsi"/>
          <w:lang w:val="en-GB"/>
        </w:rPr>
        <w:t xml:space="preserve">access to health care, </w:t>
      </w:r>
      <w:r w:rsidR="003F66E3" w:rsidRPr="00677AC1">
        <w:rPr>
          <w:rFonts w:asciiTheme="majorHAnsi" w:hAnsiTheme="majorHAnsi" w:cstheme="majorHAnsi"/>
          <w:lang w:val="en-GB"/>
        </w:rPr>
        <w:t>an</w:t>
      </w:r>
      <w:r w:rsidR="003A61FA" w:rsidRPr="00677AC1">
        <w:rPr>
          <w:rFonts w:asciiTheme="majorHAnsi" w:hAnsiTheme="majorHAnsi" w:cstheme="majorHAnsi"/>
          <w:lang w:val="en-GB"/>
        </w:rPr>
        <w:t>d</w:t>
      </w:r>
      <w:r w:rsidR="003F66E3" w:rsidRPr="00677AC1">
        <w:rPr>
          <w:rFonts w:asciiTheme="majorHAnsi" w:hAnsiTheme="majorHAnsi" w:cstheme="majorHAnsi"/>
          <w:lang w:val="en-GB"/>
        </w:rPr>
        <w:t xml:space="preserve"> </w:t>
      </w:r>
      <w:r w:rsidR="009B00C3" w:rsidRPr="00677AC1">
        <w:rPr>
          <w:rFonts w:asciiTheme="majorHAnsi" w:hAnsiTheme="majorHAnsi" w:cstheme="majorHAnsi"/>
          <w:lang w:val="en-GB"/>
        </w:rPr>
        <w:t xml:space="preserve">the right to </w:t>
      </w:r>
      <w:r w:rsidR="003F66E3" w:rsidRPr="00677AC1">
        <w:rPr>
          <w:rFonts w:asciiTheme="majorHAnsi" w:hAnsiTheme="majorHAnsi" w:cstheme="majorHAnsi"/>
          <w:lang w:val="en-GB"/>
        </w:rPr>
        <w:t xml:space="preserve">independent living. This has been extensively documented during the global COVID-19 pandemic. </w:t>
      </w:r>
    </w:p>
    <w:p w14:paraId="1D2C862E" w14:textId="38381ECA" w:rsidR="00AE117A" w:rsidRPr="00677AC1" w:rsidRDefault="00AE117A" w:rsidP="00AE117A">
      <w:pPr>
        <w:pStyle w:val="ListBullet"/>
        <w:rPr>
          <w:rStyle w:val="IntenseEmphasis"/>
          <w:rFonts w:asciiTheme="majorHAnsi" w:hAnsiTheme="majorHAnsi" w:cstheme="majorHAnsi"/>
          <w:lang w:val="en-GB"/>
        </w:rPr>
      </w:pPr>
      <w:r w:rsidRPr="00677AC1">
        <w:rPr>
          <w:rStyle w:val="IntenseEmphasis"/>
          <w:rFonts w:asciiTheme="majorHAnsi" w:hAnsiTheme="majorHAnsi" w:cstheme="majorHAnsi"/>
          <w:lang w:val="en-GB"/>
        </w:rPr>
        <w:t xml:space="preserve">Persons with disabilities face enhanced risk of contracting COVID-19 </w:t>
      </w:r>
    </w:p>
    <w:p w14:paraId="267BCBF7" w14:textId="37F2D3F2" w:rsidR="00702D3E" w:rsidRPr="00462B7E" w:rsidRDefault="00A01470" w:rsidP="00462B7E">
      <w:pPr>
        <w:tabs>
          <w:tab w:val="left" w:pos="0"/>
        </w:tabs>
        <w:spacing w:after="0" w:line="369" w:lineRule="auto"/>
        <w:jc w:val="both"/>
        <w:rPr>
          <w:rFonts w:asciiTheme="majorHAnsi" w:hAnsiTheme="majorHAnsi" w:cstheme="majorHAnsi"/>
          <w:lang w:val="en-GB"/>
        </w:rPr>
      </w:pPr>
      <w:r w:rsidRPr="00462B7E">
        <w:rPr>
          <w:rFonts w:asciiTheme="majorHAnsi" w:hAnsiTheme="majorHAnsi" w:cstheme="majorHAnsi"/>
          <w:color w:val="000000"/>
          <w:shd w:val="clear" w:color="auto" w:fill="FFFFFF"/>
          <w:lang w:val="en-GB"/>
        </w:rPr>
        <w:t>Persons with disabilities face increased</w:t>
      </w:r>
      <w:r w:rsidR="0032415B" w:rsidRPr="00462B7E">
        <w:rPr>
          <w:rFonts w:asciiTheme="majorHAnsi" w:hAnsiTheme="majorHAnsi" w:cstheme="majorHAnsi"/>
          <w:color w:val="000000"/>
          <w:shd w:val="clear" w:color="auto" w:fill="FFFFFF"/>
          <w:lang w:val="en-GB"/>
        </w:rPr>
        <w:t xml:space="preserve"> risk</w:t>
      </w:r>
      <w:r w:rsidR="009348A2" w:rsidRPr="00462B7E">
        <w:rPr>
          <w:rFonts w:asciiTheme="majorHAnsi" w:hAnsiTheme="majorHAnsi" w:cstheme="majorHAnsi"/>
          <w:color w:val="000000"/>
          <w:shd w:val="clear" w:color="auto" w:fill="FFFFFF"/>
          <w:lang w:val="en-GB"/>
        </w:rPr>
        <w:t xml:space="preserve"> </w:t>
      </w:r>
      <w:r w:rsidRPr="00462B7E">
        <w:rPr>
          <w:rFonts w:asciiTheme="majorHAnsi" w:hAnsiTheme="majorHAnsi" w:cstheme="majorHAnsi"/>
          <w:color w:val="000000"/>
          <w:shd w:val="clear" w:color="auto" w:fill="FFFFFF"/>
          <w:lang w:val="en-GB"/>
        </w:rPr>
        <w:t>of contracting COVID-19 due to existing health conditions </w:t>
      </w:r>
      <w:r w:rsidRPr="00462B7E">
        <w:rPr>
          <w:rFonts w:asciiTheme="majorHAnsi" w:hAnsiTheme="majorHAnsi" w:cstheme="majorHAnsi"/>
          <w:b/>
          <w:bCs/>
          <w:color w:val="000000"/>
          <w:shd w:val="clear" w:color="auto" w:fill="FFFFFF"/>
          <w:lang w:val="en-GB"/>
        </w:rPr>
        <w:t xml:space="preserve">and inequities in underlying and social determinants of </w:t>
      </w:r>
      <w:r w:rsidR="00462B7E" w:rsidRPr="00462B7E">
        <w:rPr>
          <w:rFonts w:asciiTheme="majorHAnsi" w:hAnsiTheme="majorHAnsi" w:cstheme="majorHAnsi"/>
          <w:b/>
          <w:bCs/>
          <w:color w:val="000000"/>
          <w:shd w:val="clear" w:color="auto" w:fill="FFFFFF"/>
          <w:lang w:val="en-GB"/>
        </w:rPr>
        <w:t>health</w:t>
      </w:r>
      <w:r w:rsidR="00462B7E" w:rsidRPr="00462B7E">
        <w:rPr>
          <w:rFonts w:asciiTheme="majorHAnsi" w:hAnsiTheme="majorHAnsi" w:cstheme="majorHAnsi"/>
          <w:color w:val="000000"/>
          <w:shd w:val="clear" w:color="auto" w:fill="FFFFFF"/>
          <w:lang w:val="en-GB"/>
        </w:rPr>
        <w:t xml:space="preserve"> and</w:t>
      </w:r>
      <w:r w:rsidRPr="00462B7E">
        <w:rPr>
          <w:rFonts w:asciiTheme="majorHAnsi" w:hAnsiTheme="majorHAnsi" w:cstheme="majorHAnsi"/>
          <w:color w:val="000000"/>
          <w:shd w:val="clear" w:color="auto" w:fill="FFFFFF"/>
          <w:lang w:val="en-GB"/>
        </w:rPr>
        <w:t xml:space="preserve"> contact with support service providers. </w:t>
      </w:r>
      <w:r w:rsidR="00EE105D" w:rsidRPr="00462B7E">
        <w:rPr>
          <w:rFonts w:asciiTheme="majorHAnsi" w:hAnsiTheme="majorHAnsi" w:cstheme="majorHAnsi"/>
          <w:lang w:val="en-GB"/>
        </w:rPr>
        <w:t xml:space="preserve">Many persons with disabilities cannot observe physical distancing because </w:t>
      </w:r>
      <w:r w:rsidR="00B66851" w:rsidRPr="00462B7E">
        <w:rPr>
          <w:rFonts w:asciiTheme="majorHAnsi" w:hAnsiTheme="majorHAnsi" w:cstheme="majorHAnsi"/>
          <w:lang w:val="en-GB"/>
        </w:rPr>
        <w:t xml:space="preserve">they require personal assistance or guide to </w:t>
      </w:r>
      <w:r w:rsidR="00702D3E" w:rsidRPr="00462B7E">
        <w:rPr>
          <w:rFonts w:asciiTheme="majorHAnsi" w:hAnsiTheme="majorHAnsi" w:cstheme="majorHAnsi"/>
          <w:lang w:val="en-GB"/>
        </w:rPr>
        <w:t xml:space="preserve">carry out </w:t>
      </w:r>
      <w:r w:rsidR="00B66851" w:rsidRPr="00462B7E">
        <w:rPr>
          <w:rFonts w:asciiTheme="majorHAnsi" w:hAnsiTheme="majorHAnsi" w:cstheme="majorHAnsi"/>
          <w:lang w:val="en-GB"/>
        </w:rPr>
        <w:t xml:space="preserve">their daily </w:t>
      </w:r>
      <w:r w:rsidRPr="00462B7E">
        <w:rPr>
          <w:rFonts w:asciiTheme="majorHAnsi" w:hAnsiTheme="majorHAnsi" w:cstheme="majorHAnsi"/>
          <w:lang w:val="en-GB"/>
        </w:rPr>
        <w:t xml:space="preserve">activities </w:t>
      </w:r>
      <w:r w:rsidR="00B66851" w:rsidRPr="00462B7E">
        <w:rPr>
          <w:rFonts w:asciiTheme="majorHAnsi" w:hAnsiTheme="majorHAnsi" w:cstheme="majorHAnsi"/>
          <w:lang w:val="en-GB"/>
        </w:rPr>
        <w:t xml:space="preserve">or rely on </w:t>
      </w:r>
      <w:r w:rsidR="0032415B" w:rsidRPr="00462B7E">
        <w:rPr>
          <w:rFonts w:asciiTheme="majorHAnsi" w:hAnsiTheme="majorHAnsi" w:cstheme="majorHAnsi"/>
          <w:lang w:val="en-GB"/>
        </w:rPr>
        <w:t>physical contact</w:t>
      </w:r>
      <w:r w:rsidR="00B66851" w:rsidRPr="00462B7E">
        <w:rPr>
          <w:rFonts w:asciiTheme="majorHAnsi" w:hAnsiTheme="majorHAnsi" w:cstheme="majorHAnsi"/>
          <w:lang w:val="en-GB"/>
        </w:rPr>
        <w:t xml:space="preserve"> to explore </w:t>
      </w:r>
      <w:r w:rsidR="009348A2" w:rsidRPr="00462B7E">
        <w:rPr>
          <w:rFonts w:asciiTheme="majorHAnsi" w:hAnsiTheme="majorHAnsi" w:cstheme="majorHAnsi"/>
          <w:lang w:val="en-GB"/>
        </w:rPr>
        <w:t xml:space="preserve">and navigate </w:t>
      </w:r>
      <w:r w:rsidR="00B66851" w:rsidRPr="00462B7E">
        <w:rPr>
          <w:rFonts w:asciiTheme="majorHAnsi" w:hAnsiTheme="majorHAnsi" w:cstheme="majorHAnsi"/>
          <w:lang w:val="en-GB"/>
        </w:rPr>
        <w:t xml:space="preserve">their environment. </w:t>
      </w:r>
      <w:r w:rsidR="009108DC" w:rsidRPr="00462B7E">
        <w:rPr>
          <w:rFonts w:asciiTheme="majorHAnsi" w:hAnsiTheme="majorHAnsi" w:cstheme="majorHAnsi"/>
          <w:lang w:val="en-GB"/>
        </w:rPr>
        <w:t xml:space="preserve">Others are exposed because they do not have access to timely and understandable information on how to protect themselves against COVID-19 in accessible formats. </w:t>
      </w:r>
      <w:r w:rsidR="006005CB" w:rsidRPr="00462B7E">
        <w:rPr>
          <w:rFonts w:asciiTheme="majorHAnsi" w:hAnsiTheme="majorHAnsi" w:cstheme="majorHAnsi"/>
          <w:lang w:val="en-GB"/>
        </w:rPr>
        <w:t xml:space="preserve">For some persons with intellectual </w:t>
      </w:r>
      <w:r w:rsidR="0017262A" w:rsidRPr="00462B7E">
        <w:rPr>
          <w:rFonts w:asciiTheme="majorHAnsi" w:hAnsiTheme="majorHAnsi" w:cstheme="majorHAnsi"/>
          <w:lang w:val="en-GB"/>
        </w:rPr>
        <w:t xml:space="preserve">or </w:t>
      </w:r>
      <w:r w:rsidR="006F5D49" w:rsidRPr="00462B7E">
        <w:rPr>
          <w:rFonts w:asciiTheme="majorHAnsi" w:hAnsiTheme="majorHAnsi" w:cstheme="majorHAnsi"/>
          <w:lang w:val="en-GB"/>
        </w:rPr>
        <w:t xml:space="preserve">persons with </w:t>
      </w:r>
      <w:r w:rsidR="006005CB" w:rsidRPr="00462B7E">
        <w:rPr>
          <w:rFonts w:asciiTheme="majorHAnsi" w:hAnsiTheme="majorHAnsi" w:cstheme="majorHAnsi"/>
          <w:lang w:val="en-GB"/>
        </w:rPr>
        <w:t xml:space="preserve">psychosocial disabilities </w:t>
      </w:r>
      <w:r w:rsidR="0017262A" w:rsidRPr="00462B7E">
        <w:rPr>
          <w:rFonts w:asciiTheme="majorHAnsi" w:hAnsiTheme="majorHAnsi" w:cstheme="majorHAnsi"/>
          <w:lang w:val="en-GB"/>
        </w:rPr>
        <w:t>or autistic persons, observing physical distancing or extended use of masks or face coverage and other hygienic requirements is not feasible.</w:t>
      </w:r>
      <w:r w:rsidR="00702D3E" w:rsidRPr="00462B7E">
        <w:rPr>
          <w:rFonts w:asciiTheme="majorHAnsi" w:hAnsiTheme="majorHAnsi" w:cstheme="majorHAnsi"/>
          <w:lang w:val="en-GB"/>
        </w:rPr>
        <w:t xml:space="preserve"> This is particularly the case for </w:t>
      </w:r>
      <w:r w:rsidR="00432CB5" w:rsidRPr="00462B7E">
        <w:rPr>
          <w:rFonts w:asciiTheme="majorHAnsi" w:hAnsiTheme="majorHAnsi" w:cstheme="majorHAnsi"/>
          <w:lang w:val="en-GB"/>
        </w:rPr>
        <w:t>persons</w:t>
      </w:r>
      <w:r w:rsidR="00702D3E" w:rsidRPr="00462B7E">
        <w:rPr>
          <w:rFonts w:asciiTheme="majorHAnsi" w:hAnsiTheme="majorHAnsi" w:cstheme="majorHAnsi"/>
          <w:lang w:val="en-GB"/>
        </w:rPr>
        <w:t xml:space="preserve"> with disabilities who a</w:t>
      </w:r>
      <w:r w:rsidR="00FF6B50" w:rsidRPr="00462B7E">
        <w:rPr>
          <w:rFonts w:asciiTheme="majorHAnsi" w:hAnsiTheme="majorHAnsi" w:cstheme="majorHAnsi"/>
          <w:lang w:val="en-GB"/>
        </w:rPr>
        <w:t>re</w:t>
      </w:r>
      <w:r w:rsidR="00882980" w:rsidRPr="00462B7E">
        <w:rPr>
          <w:rFonts w:asciiTheme="majorHAnsi" w:hAnsiTheme="majorHAnsi" w:cstheme="majorHAnsi"/>
          <w:lang w:val="en-GB"/>
        </w:rPr>
        <w:t xml:space="preserve"> </w:t>
      </w:r>
      <w:r w:rsidR="009108DC" w:rsidRPr="00462B7E">
        <w:rPr>
          <w:rFonts w:asciiTheme="majorHAnsi" w:hAnsiTheme="majorHAnsi" w:cstheme="majorHAnsi"/>
          <w:lang w:val="en-GB"/>
        </w:rPr>
        <w:t>living</w:t>
      </w:r>
      <w:r w:rsidR="00702D3E" w:rsidRPr="00462B7E">
        <w:rPr>
          <w:rFonts w:asciiTheme="majorHAnsi" w:hAnsiTheme="majorHAnsi" w:cstheme="majorHAnsi"/>
          <w:lang w:val="en-GB"/>
        </w:rPr>
        <w:t xml:space="preserve"> in </w:t>
      </w:r>
      <w:r w:rsidR="009108DC" w:rsidRPr="00462B7E">
        <w:rPr>
          <w:rFonts w:asciiTheme="majorHAnsi" w:hAnsiTheme="majorHAnsi" w:cstheme="majorHAnsi"/>
          <w:lang w:val="en-GB"/>
        </w:rPr>
        <w:t xml:space="preserve">congregate </w:t>
      </w:r>
      <w:r w:rsidR="00702D3E" w:rsidRPr="00462B7E">
        <w:rPr>
          <w:rFonts w:asciiTheme="majorHAnsi" w:hAnsiTheme="majorHAnsi" w:cstheme="majorHAnsi"/>
          <w:lang w:val="en-GB"/>
        </w:rPr>
        <w:t>settings where infection rates are very high</w:t>
      </w:r>
      <w:r w:rsidR="009108DC" w:rsidRPr="00462B7E">
        <w:rPr>
          <w:rFonts w:asciiTheme="majorHAnsi" w:hAnsiTheme="majorHAnsi" w:cstheme="majorHAnsi"/>
          <w:lang w:val="en-GB"/>
        </w:rPr>
        <w:t>, such as</w:t>
      </w:r>
      <w:r w:rsidR="00882980" w:rsidRPr="00462B7E">
        <w:rPr>
          <w:rFonts w:asciiTheme="majorHAnsi" w:hAnsiTheme="majorHAnsi" w:cstheme="majorHAnsi"/>
          <w:lang w:val="en-GB"/>
        </w:rPr>
        <w:t xml:space="preserve"> refugee camps and</w:t>
      </w:r>
      <w:r w:rsidR="00FF6B50" w:rsidRPr="00462B7E">
        <w:rPr>
          <w:rFonts w:asciiTheme="majorHAnsi" w:hAnsiTheme="majorHAnsi" w:cstheme="majorHAnsi"/>
          <w:lang w:val="en-GB"/>
        </w:rPr>
        <w:t xml:space="preserve"> </w:t>
      </w:r>
      <w:r w:rsidR="009108DC" w:rsidRPr="00462B7E">
        <w:rPr>
          <w:rFonts w:asciiTheme="majorHAnsi" w:hAnsiTheme="majorHAnsi" w:cstheme="majorHAnsi"/>
          <w:lang w:val="en-GB"/>
        </w:rPr>
        <w:t>nursing facilities</w:t>
      </w:r>
      <w:r w:rsidR="00702D3E" w:rsidRPr="00462B7E">
        <w:rPr>
          <w:rFonts w:asciiTheme="majorHAnsi" w:hAnsiTheme="majorHAnsi" w:cstheme="majorHAnsi"/>
          <w:lang w:val="en-GB"/>
        </w:rPr>
        <w:t xml:space="preserve">, </w:t>
      </w:r>
      <w:r w:rsidR="00882980" w:rsidRPr="00462B7E">
        <w:rPr>
          <w:rFonts w:asciiTheme="majorHAnsi" w:hAnsiTheme="majorHAnsi" w:cstheme="majorHAnsi"/>
          <w:lang w:val="en-GB"/>
        </w:rPr>
        <w:t xml:space="preserve">as well as </w:t>
      </w:r>
      <w:r w:rsidR="00702D3E" w:rsidRPr="00462B7E">
        <w:rPr>
          <w:rFonts w:asciiTheme="majorHAnsi" w:hAnsiTheme="majorHAnsi" w:cstheme="majorHAnsi"/>
          <w:lang w:val="en-GB"/>
        </w:rPr>
        <w:t xml:space="preserve">psychiatric </w:t>
      </w:r>
      <w:r w:rsidR="009108DC" w:rsidRPr="00462B7E">
        <w:rPr>
          <w:rFonts w:asciiTheme="majorHAnsi" w:hAnsiTheme="majorHAnsi" w:cstheme="majorHAnsi"/>
          <w:lang w:val="en-GB"/>
        </w:rPr>
        <w:t>institution</w:t>
      </w:r>
      <w:r w:rsidR="00882980" w:rsidRPr="00462B7E">
        <w:rPr>
          <w:rFonts w:asciiTheme="majorHAnsi" w:hAnsiTheme="majorHAnsi" w:cstheme="majorHAnsi"/>
          <w:lang w:val="en-GB"/>
        </w:rPr>
        <w:t>s and other segregated settings contrary to article 19 of the</w:t>
      </w:r>
      <w:r w:rsidR="00814423" w:rsidRPr="00462B7E">
        <w:rPr>
          <w:rFonts w:asciiTheme="majorHAnsi" w:hAnsiTheme="majorHAnsi" w:cstheme="majorHAnsi"/>
          <w:lang w:val="en-GB"/>
        </w:rPr>
        <w:t xml:space="preserve"> United Nations Convention on the Rights of Persons with Disabilities</w:t>
      </w:r>
      <w:r w:rsidR="00882980" w:rsidRPr="00462B7E">
        <w:rPr>
          <w:rFonts w:asciiTheme="majorHAnsi" w:hAnsiTheme="majorHAnsi" w:cstheme="majorHAnsi"/>
          <w:lang w:val="en-GB"/>
        </w:rPr>
        <w:t xml:space="preserve"> </w:t>
      </w:r>
      <w:r w:rsidR="00814423" w:rsidRPr="00462B7E">
        <w:rPr>
          <w:rFonts w:asciiTheme="majorHAnsi" w:hAnsiTheme="majorHAnsi" w:cstheme="majorHAnsi"/>
          <w:lang w:val="en-GB"/>
        </w:rPr>
        <w:t>(</w:t>
      </w:r>
      <w:r w:rsidR="00882980" w:rsidRPr="00462B7E">
        <w:rPr>
          <w:rFonts w:asciiTheme="majorHAnsi" w:hAnsiTheme="majorHAnsi" w:cstheme="majorHAnsi"/>
          <w:lang w:val="en-GB"/>
        </w:rPr>
        <w:t>CRP</w:t>
      </w:r>
      <w:r w:rsidR="00AB7E04" w:rsidRPr="00462B7E">
        <w:rPr>
          <w:rFonts w:asciiTheme="majorHAnsi" w:hAnsiTheme="majorHAnsi" w:cstheme="majorHAnsi"/>
          <w:lang w:val="en-GB"/>
        </w:rPr>
        <w:t>D</w:t>
      </w:r>
      <w:r w:rsidR="00814423" w:rsidRPr="00462B7E">
        <w:rPr>
          <w:rFonts w:asciiTheme="majorHAnsi" w:hAnsiTheme="majorHAnsi" w:cstheme="majorHAnsi"/>
          <w:lang w:val="en-GB"/>
        </w:rPr>
        <w:t>)</w:t>
      </w:r>
      <w:r w:rsidR="00882980" w:rsidRPr="00462B7E">
        <w:rPr>
          <w:rFonts w:asciiTheme="majorHAnsi" w:hAnsiTheme="majorHAnsi" w:cstheme="majorHAnsi"/>
          <w:lang w:val="en-GB"/>
        </w:rPr>
        <w:t>.</w:t>
      </w:r>
    </w:p>
    <w:p w14:paraId="53A24D57" w14:textId="764C869D" w:rsidR="00CE1525" w:rsidRPr="00677AC1" w:rsidRDefault="00CE1525" w:rsidP="00C61AC5">
      <w:pPr>
        <w:ind w:left="360"/>
        <w:rPr>
          <w:rFonts w:asciiTheme="majorHAnsi" w:hAnsiTheme="majorHAnsi" w:cstheme="majorHAnsi"/>
          <w:lang w:val="en-GB"/>
        </w:rPr>
      </w:pPr>
    </w:p>
    <w:p w14:paraId="6FB932DB" w14:textId="7DCFF681" w:rsidR="00AE117A" w:rsidRPr="00677AC1" w:rsidRDefault="00AE117A" w:rsidP="00C61AC5">
      <w:pPr>
        <w:ind w:left="360"/>
        <w:rPr>
          <w:rFonts w:asciiTheme="majorHAnsi" w:hAnsiTheme="majorHAnsi" w:cstheme="majorHAnsi"/>
          <w:lang w:val="en-GB"/>
        </w:rPr>
      </w:pPr>
    </w:p>
    <w:p w14:paraId="08F0708A" w14:textId="4B4A8B0A" w:rsidR="00AE117A" w:rsidRPr="00677AC1" w:rsidRDefault="00032B8A" w:rsidP="00032B8A">
      <w:pPr>
        <w:pStyle w:val="ListBullet"/>
        <w:rPr>
          <w:rStyle w:val="IntenseEmphasis"/>
          <w:rFonts w:asciiTheme="majorHAnsi" w:hAnsiTheme="majorHAnsi" w:cstheme="majorHAnsi"/>
          <w:lang w:val="en-GB"/>
        </w:rPr>
      </w:pPr>
      <w:r w:rsidRPr="00677AC1">
        <w:rPr>
          <w:rStyle w:val="IntenseEmphasis"/>
          <w:rFonts w:asciiTheme="majorHAnsi" w:hAnsiTheme="majorHAnsi" w:cstheme="majorHAnsi"/>
          <w:lang w:val="en-GB"/>
        </w:rPr>
        <w:t>When infected by the virus, persons with disabilities are more likely to d</w:t>
      </w:r>
      <w:r w:rsidR="00AE117A" w:rsidRPr="00677AC1">
        <w:rPr>
          <w:rStyle w:val="IntenseEmphasis"/>
          <w:rFonts w:asciiTheme="majorHAnsi" w:hAnsiTheme="majorHAnsi" w:cstheme="majorHAnsi"/>
          <w:lang w:val="en-GB"/>
        </w:rPr>
        <w:t xml:space="preserve">evelop more severe symptoms </w:t>
      </w:r>
      <w:r w:rsidR="009108DC" w:rsidRPr="00677AC1">
        <w:rPr>
          <w:rStyle w:val="IntenseEmphasis"/>
          <w:rFonts w:asciiTheme="majorHAnsi" w:hAnsiTheme="majorHAnsi" w:cstheme="majorHAnsi"/>
          <w:lang w:val="en-GB"/>
        </w:rPr>
        <w:t>risking death</w:t>
      </w:r>
      <w:r w:rsidR="00AE117A" w:rsidRPr="00677AC1">
        <w:rPr>
          <w:rStyle w:val="IntenseEmphasis"/>
          <w:rFonts w:asciiTheme="majorHAnsi" w:hAnsiTheme="majorHAnsi" w:cstheme="majorHAnsi"/>
          <w:lang w:val="en-GB"/>
        </w:rPr>
        <w:t xml:space="preserve"> </w:t>
      </w:r>
    </w:p>
    <w:p w14:paraId="3F22A264" w14:textId="7680BBCB" w:rsidR="009D5FEB" w:rsidRPr="00677AC1" w:rsidRDefault="00CE1525" w:rsidP="001B57ED">
      <w:pPr>
        <w:jc w:val="both"/>
        <w:rPr>
          <w:rFonts w:asciiTheme="majorHAnsi" w:hAnsiTheme="majorHAnsi" w:cstheme="majorHAnsi"/>
          <w:lang w:val="en-GB"/>
        </w:rPr>
      </w:pPr>
      <w:r w:rsidRPr="00677AC1">
        <w:rPr>
          <w:rFonts w:asciiTheme="majorHAnsi" w:hAnsiTheme="majorHAnsi" w:cstheme="majorHAnsi"/>
          <w:lang w:val="en-GB"/>
        </w:rPr>
        <w:t xml:space="preserve">In case of contracting COVID-19, those groups of persons with disabilities with </w:t>
      </w:r>
      <w:r w:rsidR="00AB7E04" w:rsidRPr="00677AC1">
        <w:rPr>
          <w:rFonts w:asciiTheme="majorHAnsi" w:hAnsiTheme="majorHAnsi" w:cstheme="majorHAnsi"/>
          <w:lang w:val="en-GB"/>
        </w:rPr>
        <w:t>pre-</w:t>
      </w:r>
      <w:r w:rsidRPr="00677AC1">
        <w:rPr>
          <w:rFonts w:asciiTheme="majorHAnsi" w:hAnsiTheme="majorHAnsi" w:cstheme="majorHAnsi"/>
          <w:lang w:val="en-GB"/>
        </w:rPr>
        <w:t xml:space="preserve">existing conditions such as respiratory </w:t>
      </w:r>
      <w:r w:rsidR="000942DD" w:rsidRPr="00677AC1">
        <w:rPr>
          <w:rFonts w:asciiTheme="majorHAnsi" w:hAnsiTheme="majorHAnsi" w:cstheme="majorHAnsi"/>
          <w:lang w:val="en-GB"/>
        </w:rPr>
        <w:t>challenges, are at higher risk of developing critical conditions or losing their lives.</w:t>
      </w:r>
      <w:r w:rsidR="008F44B1" w:rsidRPr="00677AC1">
        <w:rPr>
          <w:rFonts w:asciiTheme="majorHAnsi" w:hAnsiTheme="majorHAnsi" w:cstheme="majorHAnsi"/>
          <w:lang w:val="en-GB"/>
        </w:rPr>
        <w:t xml:space="preserve"> </w:t>
      </w:r>
      <w:r w:rsidR="000942DD" w:rsidRPr="00677AC1">
        <w:rPr>
          <w:rFonts w:asciiTheme="majorHAnsi" w:hAnsiTheme="majorHAnsi" w:cstheme="majorHAnsi"/>
          <w:lang w:val="en-GB"/>
        </w:rPr>
        <w:t xml:space="preserve">Others may not access </w:t>
      </w:r>
      <w:r w:rsidR="0089669A" w:rsidRPr="00677AC1">
        <w:rPr>
          <w:rFonts w:asciiTheme="majorHAnsi" w:hAnsiTheme="majorHAnsi" w:cstheme="majorHAnsi"/>
          <w:lang w:val="en-GB"/>
        </w:rPr>
        <w:t xml:space="preserve">timely and equal </w:t>
      </w:r>
      <w:r w:rsidR="000942DD" w:rsidRPr="00677AC1">
        <w:rPr>
          <w:rFonts w:asciiTheme="majorHAnsi" w:hAnsiTheme="majorHAnsi" w:cstheme="majorHAnsi"/>
          <w:lang w:val="en-GB"/>
        </w:rPr>
        <w:t xml:space="preserve">medical attention due to </w:t>
      </w:r>
      <w:r w:rsidR="00836950" w:rsidRPr="00677AC1">
        <w:rPr>
          <w:rFonts w:asciiTheme="majorHAnsi" w:hAnsiTheme="majorHAnsi" w:cstheme="majorHAnsi"/>
          <w:lang w:val="en-GB"/>
        </w:rPr>
        <w:t>lack of adequate information about symptoms and primary steps in case of</w:t>
      </w:r>
      <w:r w:rsidR="009D5FEB" w:rsidRPr="00677AC1">
        <w:rPr>
          <w:rFonts w:asciiTheme="majorHAnsi" w:hAnsiTheme="majorHAnsi" w:cstheme="majorHAnsi"/>
          <w:lang w:val="en-GB"/>
        </w:rPr>
        <w:t xml:space="preserve"> exposure to infection</w:t>
      </w:r>
      <w:r w:rsidR="00836950" w:rsidRPr="00677AC1">
        <w:rPr>
          <w:rFonts w:asciiTheme="majorHAnsi" w:hAnsiTheme="majorHAnsi" w:cstheme="majorHAnsi"/>
          <w:lang w:val="en-GB"/>
        </w:rPr>
        <w:t xml:space="preserve">, </w:t>
      </w:r>
      <w:r w:rsidR="000942DD" w:rsidRPr="00677AC1">
        <w:rPr>
          <w:rFonts w:asciiTheme="majorHAnsi" w:hAnsiTheme="majorHAnsi" w:cstheme="majorHAnsi"/>
          <w:lang w:val="en-GB"/>
        </w:rPr>
        <w:t>inaccessible health systems, inaccessible transportation, lack of required financial resources</w:t>
      </w:r>
      <w:r w:rsidR="008F44B1" w:rsidRPr="00677AC1">
        <w:rPr>
          <w:rFonts w:asciiTheme="majorHAnsi" w:hAnsiTheme="majorHAnsi" w:cstheme="majorHAnsi"/>
          <w:lang w:val="en-GB"/>
        </w:rPr>
        <w:t xml:space="preserve"> or</w:t>
      </w:r>
      <w:r w:rsidR="000942DD" w:rsidRPr="00677AC1">
        <w:rPr>
          <w:rFonts w:asciiTheme="majorHAnsi" w:hAnsiTheme="majorHAnsi" w:cstheme="majorHAnsi"/>
          <w:lang w:val="en-GB"/>
        </w:rPr>
        <w:t xml:space="preserve"> </w:t>
      </w:r>
      <w:r w:rsidR="008F44B1" w:rsidRPr="00677AC1">
        <w:rPr>
          <w:rFonts w:asciiTheme="majorHAnsi" w:hAnsiTheme="majorHAnsi" w:cstheme="majorHAnsi"/>
          <w:lang w:val="en-GB"/>
        </w:rPr>
        <w:t xml:space="preserve">lack of adequate personal assistance or support. </w:t>
      </w:r>
      <w:r w:rsidR="001248CA" w:rsidRPr="00677AC1">
        <w:rPr>
          <w:rFonts w:asciiTheme="majorHAnsi" w:hAnsiTheme="majorHAnsi" w:cstheme="majorHAnsi"/>
          <w:lang w:val="en-GB"/>
        </w:rPr>
        <w:t xml:space="preserve">When reaching to critical stage, persons with disabilities are very likely to be deprioritized due to formal discriminatory triage protocols or informal </w:t>
      </w:r>
      <w:r w:rsidR="00E77808" w:rsidRPr="00677AC1">
        <w:rPr>
          <w:rFonts w:asciiTheme="majorHAnsi" w:hAnsiTheme="majorHAnsi" w:cstheme="majorHAnsi"/>
          <w:lang w:val="en-GB"/>
        </w:rPr>
        <w:t>de</w:t>
      </w:r>
      <w:r w:rsidR="00A01470" w:rsidRPr="00677AC1">
        <w:rPr>
          <w:rFonts w:asciiTheme="majorHAnsi" w:hAnsiTheme="majorHAnsi" w:cstheme="majorHAnsi"/>
          <w:lang w:val="en-GB"/>
        </w:rPr>
        <w:t>-</w:t>
      </w:r>
      <w:r w:rsidR="001248CA" w:rsidRPr="00677AC1">
        <w:rPr>
          <w:rFonts w:asciiTheme="majorHAnsi" w:hAnsiTheme="majorHAnsi" w:cstheme="majorHAnsi"/>
          <w:lang w:val="en-GB"/>
        </w:rPr>
        <w:t xml:space="preserve">prioritization by health care team based on judgement about quality and value of </w:t>
      </w:r>
      <w:r w:rsidR="00E77808" w:rsidRPr="00677AC1">
        <w:rPr>
          <w:rFonts w:asciiTheme="majorHAnsi" w:hAnsiTheme="majorHAnsi" w:cstheme="majorHAnsi"/>
          <w:lang w:val="en-GB"/>
        </w:rPr>
        <w:t>t</w:t>
      </w:r>
      <w:r w:rsidR="001248CA" w:rsidRPr="00677AC1">
        <w:rPr>
          <w:rFonts w:asciiTheme="majorHAnsi" w:hAnsiTheme="majorHAnsi" w:cstheme="majorHAnsi"/>
          <w:lang w:val="en-GB"/>
        </w:rPr>
        <w:t xml:space="preserve">heir lives. </w:t>
      </w:r>
    </w:p>
    <w:p w14:paraId="542D7367" w14:textId="6703AC43" w:rsidR="00AE117A" w:rsidRDefault="00582034" w:rsidP="00032B8A">
      <w:pPr>
        <w:pStyle w:val="ListBullet"/>
        <w:rPr>
          <w:rStyle w:val="IntenseEmphasis"/>
          <w:rFonts w:asciiTheme="majorHAnsi" w:hAnsiTheme="majorHAnsi" w:cstheme="majorHAnsi"/>
          <w:lang w:val="en-GB"/>
        </w:rPr>
      </w:pPr>
      <w:r w:rsidRPr="00677AC1">
        <w:rPr>
          <w:rStyle w:val="IntenseEmphasis"/>
          <w:rFonts w:asciiTheme="majorHAnsi" w:hAnsiTheme="majorHAnsi" w:cstheme="majorHAnsi"/>
          <w:lang w:val="en-GB"/>
        </w:rPr>
        <w:t>Observing physical distancing disproportionately impedes persons with disabilities access to</w:t>
      </w:r>
      <w:r w:rsidR="00AB7E04" w:rsidRPr="00677AC1">
        <w:rPr>
          <w:rStyle w:val="IntenseEmphasis"/>
          <w:rFonts w:asciiTheme="majorHAnsi" w:hAnsiTheme="majorHAnsi" w:cstheme="majorHAnsi"/>
          <w:lang w:val="en-GB"/>
        </w:rPr>
        <w:t xml:space="preserve"> livelihoods</w:t>
      </w:r>
      <w:r w:rsidR="007E7FAE" w:rsidRPr="00677AC1">
        <w:rPr>
          <w:rStyle w:val="IntenseEmphasis"/>
          <w:rFonts w:asciiTheme="majorHAnsi" w:hAnsiTheme="majorHAnsi" w:cstheme="majorHAnsi"/>
          <w:lang w:val="en-GB"/>
        </w:rPr>
        <w:t xml:space="preserve">, independent living and </w:t>
      </w:r>
      <w:r w:rsidR="00AB7E04" w:rsidRPr="00677AC1">
        <w:rPr>
          <w:rStyle w:val="IntenseEmphasis"/>
          <w:rFonts w:asciiTheme="majorHAnsi" w:hAnsiTheme="majorHAnsi" w:cstheme="majorHAnsi"/>
          <w:lang w:val="en-GB"/>
        </w:rPr>
        <w:t>health care and rehabilitation</w:t>
      </w:r>
      <w:r w:rsidR="00AB7E04" w:rsidRPr="00677AC1" w:rsidDel="00AB7E04">
        <w:rPr>
          <w:rStyle w:val="IntenseEmphasis"/>
          <w:rFonts w:asciiTheme="majorHAnsi" w:hAnsiTheme="majorHAnsi" w:cstheme="majorHAnsi"/>
          <w:lang w:val="en-GB"/>
        </w:rPr>
        <w:t xml:space="preserve"> </w:t>
      </w:r>
    </w:p>
    <w:p w14:paraId="12F484E6" w14:textId="77777777" w:rsidR="001602ED" w:rsidRPr="00677AC1" w:rsidRDefault="001602ED" w:rsidP="001602ED">
      <w:pPr>
        <w:pStyle w:val="ListBullet"/>
        <w:numPr>
          <w:ilvl w:val="0"/>
          <w:numId w:val="0"/>
        </w:numPr>
        <w:ind w:left="360"/>
        <w:rPr>
          <w:rStyle w:val="IntenseEmphasis"/>
          <w:rFonts w:asciiTheme="majorHAnsi" w:hAnsiTheme="majorHAnsi" w:cstheme="majorHAnsi"/>
          <w:lang w:val="en-GB"/>
        </w:rPr>
      </w:pPr>
    </w:p>
    <w:p w14:paraId="0C908EDE" w14:textId="56B64A1D" w:rsidR="00837DA8" w:rsidRDefault="00A01470" w:rsidP="00837DA8">
      <w:pPr>
        <w:pStyle w:val="ListBullet"/>
        <w:numPr>
          <w:ilvl w:val="0"/>
          <w:numId w:val="0"/>
        </w:numPr>
        <w:jc w:val="both"/>
        <w:rPr>
          <w:rFonts w:asciiTheme="majorHAnsi" w:hAnsiTheme="majorHAnsi" w:cstheme="majorHAnsi"/>
          <w:lang w:val="en-GB"/>
        </w:rPr>
      </w:pPr>
      <w:r w:rsidRPr="00677AC1">
        <w:rPr>
          <w:rFonts w:asciiTheme="majorHAnsi" w:hAnsiTheme="majorHAnsi" w:cstheme="majorHAnsi"/>
          <w:lang w:val="en-GB"/>
        </w:rPr>
        <w:t>Due to restrictions caused by COVID-19, many persons with disabilities who worked in informal sectors or could not ad</w:t>
      </w:r>
      <w:r w:rsidR="004200D5" w:rsidRPr="00677AC1">
        <w:rPr>
          <w:rFonts w:asciiTheme="majorHAnsi" w:hAnsiTheme="majorHAnsi" w:cstheme="majorHAnsi"/>
          <w:lang w:val="en-GB"/>
        </w:rPr>
        <w:t>o</w:t>
      </w:r>
      <w:r w:rsidRPr="00677AC1">
        <w:rPr>
          <w:rFonts w:asciiTheme="majorHAnsi" w:hAnsiTheme="majorHAnsi" w:cstheme="majorHAnsi"/>
          <w:lang w:val="en-GB"/>
        </w:rPr>
        <w:t>pt the new working conditions such as remote working or physical distancing at the work place lost their livelihood and face disproportionate financial challenges.</w:t>
      </w:r>
      <w:r w:rsidR="004200D5" w:rsidRPr="00677AC1">
        <w:rPr>
          <w:rFonts w:asciiTheme="majorHAnsi" w:hAnsiTheme="majorHAnsi" w:cstheme="majorHAnsi"/>
          <w:lang w:val="en-GB"/>
        </w:rPr>
        <w:t xml:space="preserve"> This particularly affected women with disabilities </w:t>
      </w:r>
      <w:r w:rsidR="009348A2" w:rsidRPr="00677AC1">
        <w:rPr>
          <w:rFonts w:asciiTheme="majorHAnsi" w:hAnsiTheme="majorHAnsi" w:cstheme="majorHAnsi"/>
          <w:lang w:val="en-GB"/>
        </w:rPr>
        <w:t xml:space="preserve">who are more represented </w:t>
      </w:r>
      <w:r w:rsidR="004200D5" w:rsidRPr="00677AC1">
        <w:rPr>
          <w:rFonts w:asciiTheme="majorHAnsi" w:hAnsiTheme="majorHAnsi" w:cstheme="majorHAnsi"/>
          <w:lang w:val="en-GB"/>
        </w:rPr>
        <w:t>in those areas.</w:t>
      </w:r>
      <w:r w:rsidRPr="00677AC1">
        <w:rPr>
          <w:rFonts w:asciiTheme="majorHAnsi" w:hAnsiTheme="majorHAnsi" w:cstheme="majorHAnsi"/>
          <w:lang w:val="en-GB"/>
        </w:rPr>
        <w:t xml:space="preserve"> Other</w:t>
      </w:r>
      <w:r w:rsidR="004200D5" w:rsidRPr="00677AC1">
        <w:rPr>
          <w:rFonts w:asciiTheme="majorHAnsi" w:hAnsiTheme="majorHAnsi" w:cstheme="majorHAnsi"/>
          <w:lang w:val="en-GB"/>
        </w:rPr>
        <w:t xml:space="preserve"> persons with disabilities</w:t>
      </w:r>
      <w:r w:rsidRPr="00677AC1">
        <w:rPr>
          <w:rFonts w:asciiTheme="majorHAnsi" w:hAnsiTheme="majorHAnsi" w:cstheme="majorHAnsi"/>
          <w:lang w:val="en-GB"/>
        </w:rPr>
        <w:t xml:space="preserve"> who require personal assistance experience serious difficulties in carrying out daily activities or</w:t>
      </w:r>
      <w:r w:rsidR="004200D5" w:rsidRPr="00677AC1">
        <w:rPr>
          <w:rFonts w:asciiTheme="majorHAnsi" w:hAnsiTheme="majorHAnsi" w:cstheme="majorHAnsi"/>
          <w:lang w:val="en-GB"/>
        </w:rPr>
        <w:t>, due to lack of governmental support,</w:t>
      </w:r>
      <w:r w:rsidRPr="00677AC1">
        <w:rPr>
          <w:rFonts w:asciiTheme="majorHAnsi" w:hAnsiTheme="majorHAnsi" w:cstheme="majorHAnsi"/>
          <w:lang w:val="en-GB"/>
        </w:rPr>
        <w:t xml:space="preserve"> have to rely on family members which may undermine their dignity and independence. Some groups such as persons with </w:t>
      </w:r>
      <w:proofErr w:type="spellStart"/>
      <w:r w:rsidRPr="00677AC1">
        <w:rPr>
          <w:rFonts w:asciiTheme="majorHAnsi" w:hAnsiTheme="majorHAnsi" w:cstheme="majorHAnsi"/>
          <w:lang w:val="en-GB"/>
        </w:rPr>
        <w:t>deafblindness</w:t>
      </w:r>
      <w:proofErr w:type="spellEnd"/>
      <w:r w:rsidRPr="00677AC1">
        <w:rPr>
          <w:rFonts w:asciiTheme="majorHAnsi" w:hAnsiTheme="majorHAnsi" w:cstheme="majorHAnsi"/>
          <w:lang w:val="en-GB"/>
        </w:rPr>
        <w:t xml:space="preserve"> are simply cut off from the world to a large extent because in</w:t>
      </w:r>
      <w:r w:rsidR="009348A2" w:rsidRPr="00677AC1">
        <w:rPr>
          <w:rFonts w:asciiTheme="majorHAnsi" w:hAnsiTheme="majorHAnsi" w:cstheme="majorHAnsi"/>
          <w:lang w:val="en-GB"/>
        </w:rPr>
        <w:t>-</w:t>
      </w:r>
      <w:r w:rsidRPr="00677AC1">
        <w:rPr>
          <w:rFonts w:asciiTheme="majorHAnsi" w:hAnsiTheme="majorHAnsi" w:cstheme="majorHAnsi"/>
          <w:lang w:val="en-GB"/>
        </w:rPr>
        <w:t xml:space="preserve">person interpretation is not possible due to physical distancing. Persons with intellectual disabilities, persons with psychosocial disabilities and autistic persons may experience even more profound mental health challenges, double </w:t>
      </w:r>
      <w:r w:rsidR="009348A2" w:rsidRPr="00677AC1">
        <w:rPr>
          <w:rFonts w:asciiTheme="majorHAnsi" w:hAnsiTheme="majorHAnsi" w:cstheme="majorHAnsi"/>
          <w:lang w:val="en-GB"/>
        </w:rPr>
        <w:t>isolation,</w:t>
      </w:r>
      <w:r w:rsidRPr="00677AC1">
        <w:rPr>
          <w:rFonts w:asciiTheme="majorHAnsi" w:hAnsiTheme="majorHAnsi" w:cstheme="majorHAnsi"/>
          <w:lang w:val="en-GB"/>
        </w:rPr>
        <w:t xml:space="preserve"> and anxiety due to a combination of all of the different impacts of the Pandemic.  </w:t>
      </w:r>
    </w:p>
    <w:p w14:paraId="2A46223D" w14:textId="77777777" w:rsidR="00837DA8" w:rsidRPr="00677AC1" w:rsidRDefault="00837DA8" w:rsidP="00837DA8">
      <w:pPr>
        <w:pStyle w:val="ListBullet"/>
        <w:numPr>
          <w:ilvl w:val="0"/>
          <w:numId w:val="0"/>
        </w:numPr>
        <w:jc w:val="both"/>
        <w:rPr>
          <w:rFonts w:asciiTheme="majorHAnsi" w:hAnsiTheme="majorHAnsi" w:cstheme="majorHAnsi"/>
          <w:lang w:val="en-GB"/>
        </w:rPr>
      </w:pPr>
    </w:p>
    <w:p w14:paraId="5AC47CAA" w14:textId="73EEA184" w:rsidR="00740C24" w:rsidRPr="00677AC1" w:rsidRDefault="00740C24" w:rsidP="00740C24">
      <w:pPr>
        <w:pStyle w:val="ListBullet"/>
        <w:rPr>
          <w:rStyle w:val="IntenseEmphasis"/>
          <w:rFonts w:asciiTheme="majorHAnsi" w:hAnsiTheme="majorHAnsi" w:cstheme="majorHAnsi"/>
          <w:b/>
          <w:bCs/>
          <w:lang w:val="en-GB"/>
        </w:rPr>
      </w:pPr>
      <w:r w:rsidRPr="00677AC1">
        <w:rPr>
          <w:rStyle w:val="IntenseEmphasis"/>
          <w:rFonts w:asciiTheme="majorHAnsi" w:hAnsiTheme="majorHAnsi" w:cstheme="majorHAnsi"/>
          <w:b/>
          <w:bCs/>
          <w:lang w:val="en-GB"/>
        </w:rPr>
        <w:t xml:space="preserve">Unless specifically prioritized, persons with disabilities </w:t>
      </w:r>
      <w:r w:rsidR="00D25B13" w:rsidRPr="00677AC1">
        <w:rPr>
          <w:rStyle w:val="IntenseEmphasis"/>
          <w:rFonts w:asciiTheme="majorHAnsi" w:hAnsiTheme="majorHAnsi" w:cstheme="majorHAnsi"/>
          <w:b/>
          <w:bCs/>
          <w:lang w:val="en-GB"/>
        </w:rPr>
        <w:t xml:space="preserve">in practice </w:t>
      </w:r>
      <w:r w:rsidRPr="00677AC1">
        <w:rPr>
          <w:rStyle w:val="IntenseEmphasis"/>
          <w:rFonts w:asciiTheme="majorHAnsi" w:hAnsiTheme="majorHAnsi" w:cstheme="majorHAnsi"/>
          <w:b/>
          <w:bCs/>
          <w:lang w:val="en-GB"/>
        </w:rPr>
        <w:t xml:space="preserve">will be among the last groups accessing vaccination </w:t>
      </w:r>
    </w:p>
    <w:p w14:paraId="32C77D97" w14:textId="77777777" w:rsidR="003423E5" w:rsidRPr="00677AC1" w:rsidRDefault="003423E5" w:rsidP="003423E5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lang w:val="en-GB"/>
        </w:rPr>
      </w:pPr>
    </w:p>
    <w:p w14:paraId="55DDD0A4" w14:textId="0EE36AEB" w:rsidR="00740C24" w:rsidRPr="00677AC1" w:rsidRDefault="00F72E5A" w:rsidP="00BC5BF8">
      <w:pPr>
        <w:pStyle w:val="ListBullet"/>
        <w:numPr>
          <w:ilvl w:val="0"/>
          <w:numId w:val="0"/>
        </w:numPr>
        <w:jc w:val="both"/>
        <w:rPr>
          <w:rFonts w:asciiTheme="majorHAnsi" w:hAnsiTheme="majorHAnsi" w:cstheme="majorHAnsi"/>
          <w:lang w:val="en-GB"/>
        </w:rPr>
      </w:pPr>
      <w:r w:rsidRPr="00677AC1">
        <w:rPr>
          <w:rFonts w:asciiTheme="majorHAnsi" w:hAnsiTheme="majorHAnsi" w:cstheme="majorHAnsi"/>
          <w:lang w:val="en-GB"/>
        </w:rPr>
        <w:t>Due to attitudinal and environmental barriers, persons with disabilities are often among the last groups who can access highly demanded public services</w:t>
      </w:r>
      <w:r w:rsidR="00BA396B" w:rsidRPr="00677AC1">
        <w:rPr>
          <w:rFonts w:asciiTheme="majorHAnsi" w:hAnsiTheme="majorHAnsi" w:cstheme="majorHAnsi"/>
          <w:lang w:val="en-GB"/>
        </w:rPr>
        <w:t>,</w:t>
      </w:r>
      <w:r w:rsidR="00C45805" w:rsidRPr="00677AC1">
        <w:rPr>
          <w:rFonts w:asciiTheme="majorHAnsi" w:hAnsiTheme="majorHAnsi" w:cstheme="majorHAnsi"/>
          <w:lang w:val="en-GB"/>
        </w:rPr>
        <w:t xml:space="preserve"> in particular in situations of risk and emergency</w:t>
      </w:r>
      <w:r w:rsidRPr="00677AC1">
        <w:rPr>
          <w:rFonts w:asciiTheme="majorHAnsi" w:hAnsiTheme="majorHAnsi" w:cstheme="majorHAnsi"/>
          <w:lang w:val="en-GB"/>
        </w:rPr>
        <w:t xml:space="preserve">. </w:t>
      </w:r>
      <w:r w:rsidR="009108DC" w:rsidRPr="00677AC1">
        <w:rPr>
          <w:rFonts w:asciiTheme="majorHAnsi" w:hAnsiTheme="majorHAnsi" w:cstheme="majorHAnsi"/>
          <w:lang w:val="en-GB"/>
        </w:rPr>
        <w:t xml:space="preserve">Because vaccine demand </w:t>
      </w:r>
      <w:r w:rsidR="00A01470" w:rsidRPr="00677AC1">
        <w:rPr>
          <w:rFonts w:asciiTheme="majorHAnsi" w:hAnsiTheme="majorHAnsi" w:cstheme="majorHAnsi"/>
          <w:lang w:val="en-GB"/>
        </w:rPr>
        <w:t xml:space="preserve">would </w:t>
      </w:r>
      <w:r w:rsidR="009108DC" w:rsidRPr="00677AC1">
        <w:rPr>
          <w:rFonts w:asciiTheme="majorHAnsi" w:hAnsiTheme="majorHAnsi" w:cstheme="majorHAnsi"/>
          <w:lang w:val="en-GB"/>
        </w:rPr>
        <w:t>exceed supply in the first years</w:t>
      </w:r>
      <w:r w:rsidR="00666746" w:rsidRPr="00677AC1">
        <w:rPr>
          <w:rFonts w:asciiTheme="majorHAnsi" w:hAnsiTheme="majorHAnsi" w:cstheme="majorHAnsi"/>
          <w:lang w:val="en-GB"/>
        </w:rPr>
        <w:t xml:space="preserve">, </w:t>
      </w:r>
      <w:r w:rsidR="009108DC" w:rsidRPr="00677AC1">
        <w:rPr>
          <w:rFonts w:asciiTheme="majorHAnsi" w:hAnsiTheme="majorHAnsi" w:cstheme="majorHAnsi"/>
          <w:lang w:val="en-GB"/>
        </w:rPr>
        <w:t xml:space="preserve">without </w:t>
      </w:r>
      <w:r w:rsidR="00A01470" w:rsidRPr="00677AC1">
        <w:rPr>
          <w:rFonts w:asciiTheme="majorHAnsi" w:hAnsiTheme="majorHAnsi" w:cstheme="majorHAnsi"/>
          <w:lang w:val="en-GB"/>
        </w:rPr>
        <w:t>prioritization</w:t>
      </w:r>
      <w:r w:rsidR="009108DC" w:rsidRPr="00677AC1">
        <w:rPr>
          <w:rFonts w:asciiTheme="majorHAnsi" w:hAnsiTheme="majorHAnsi" w:cstheme="majorHAnsi"/>
          <w:lang w:val="en-GB"/>
        </w:rPr>
        <w:t>,</w:t>
      </w:r>
      <w:r w:rsidR="00395D8F" w:rsidRPr="00677AC1">
        <w:rPr>
          <w:rFonts w:asciiTheme="majorHAnsi" w:hAnsiTheme="majorHAnsi" w:cstheme="majorHAnsi"/>
          <w:lang w:val="en-GB"/>
        </w:rPr>
        <w:t xml:space="preserve"> </w:t>
      </w:r>
      <w:r w:rsidR="00666746" w:rsidRPr="00677AC1">
        <w:rPr>
          <w:rFonts w:asciiTheme="majorHAnsi" w:hAnsiTheme="majorHAnsi" w:cstheme="majorHAnsi"/>
          <w:lang w:val="en-GB"/>
        </w:rPr>
        <w:t xml:space="preserve">persons with disabilities will be </w:t>
      </w:r>
      <w:r w:rsidR="00FA7BB0" w:rsidRPr="00677AC1">
        <w:rPr>
          <w:rFonts w:asciiTheme="majorHAnsi" w:hAnsiTheme="majorHAnsi" w:cstheme="majorHAnsi"/>
          <w:lang w:val="en-GB"/>
        </w:rPr>
        <w:t xml:space="preserve">disproportionately </w:t>
      </w:r>
      <w:r w:rsidR="00351989" w:rsidRPr="00677AC1">
        <w:rPr>
          <w:rFonts w:asciiTheme="majorHAnsi" w:hAnsiTheme="majorHAnsi" w:cstheme="majorHAnsi"/>
          <w:lang w:val="en-GB"/>
        </w:rPr>
        <w:t>excluded</w:t>
      </w:r>
      <w:r w:rsidR="00395D8F" w:rsidRPr="00677AC1">
        <w:rPr>
          <w:rFonts w:asciiTheme="majorHAnsi" w:hAnsiTheme="majorHAnsi" w:cstheme="majorHAnsi"/>
          <w:lang w:val="en-GB"/>
        </w:rPr>
        <w:t>. Inaccessible information on registration systems</w:t>
      </w:r>
      <w:r w:rsidR="00FA7BB0" w:rsidRPr="00677AC1">
        <w:rPr>
          <w:rFonts w:asciiTheme="majorHAnsi" w:hAnsiTheme="majorHAnsi" w:cstheme="majorHAnsi"/>
          <w:lang w:val="en-GB"/>
        </w:rPr>
        <w:t xml:space="preserve"> or process</w:t>
      </w:r>
      <w:r w:rsidR="00351989" w:rsidRPr="00677AC1">
        <w:rPr>
          <w:rFonts w:asciiTheme="majorHAnsi" w:hAnsiTheme="majorHAnsi" w:cstheme="majorHAnsi"/>
          <w:lang w:val="en-GB"/>
        </w:rPr>
        <w:t>es</w:t>
      </w:r>
      <w:r w:rsidR="00395D8F" w:rsidRPr="00677AC1">
        <w:rPr>
          <w:rFonts w:asciiTheme="majorHAnsi" w:hAnsiTheme="majorHAnsi" w:cstheme="majorHAnsi"/>
          <w:lang w:val="en-GB"/>
        </w:rPr>
        <w:t xml:space="preserve">, inaccessible medical </w:t>
      </w:r>
      <w:proofErr w:type="spellStart"/>
      <w:r w:rsidR="00395D8F" w:rsidRPr="00677AC1">
        <w:rPr>
          <w:rFonts w:asciiTheme="majorHAnsi" w:hAnsiTheme="majorHAnsi" w:cstheme="majorHAnsi"/>
          <w:lang w:val="en-GB"/>
        </w:rPr>
        <w:t>centers</w:t>
      </w:r>
      <w:proofErr w:type="spellEnd"/>
      <w:r w:rsidR="00FA7BB0" w:rsidRPr="00677AC1">
        <w:rPr>
          <w:rFonts w:asciiTheme="majorHAnsi" w:hAnsiTheme="majorHAnsi" w:cstheme="majorHAnsi"/>
          <w:lang w:val="en-GB"/>
        </w:rPr>
        <w:t>,</w:t>
      </w:r>
      <w:r w:rsidR="00395D8F" w:rsidRPr="00677AC1">
        <w:rPr>
          <w:rFonts w:asciiTheme="majorHAnsi" w:hAnsiTheme="majorHAnsi" w:cstheme="majorHAnsi"/>
          <w:lang w:val="en-GB"/>
        </w:rPr>
        <w:t xml:space="preserve"> </w:t>
      </w:r>
      <w:r w:rsidR="00B054D1" w:rsidRPr="00677AC1">
        <w:rPr>
          <w:rFonts w:asciiTheme="majorHAnsi" w:hAnsiTheme="majorHAnsi" w:cstheme="majorHAnsi"/>
          <w:lang w:val="en-GB"/>
        </w:rPr>
        <w:t>and stigmatiz</w:t>
      </w:r>
      <w:r w:rsidR="00F1229A" w:rsidRPr="00677AC1">
        <w:rPr>
          <w:rFonts w:asciiTheme="majorHAnsi" w:hAnsiTheme="majorHAnsi" w:cstheme="majorHAnsi"/>
          <w:lang w:val="en-GB"/>
        </w:rPr>
        <w:t>ing</w:t>
      </w:r>
      <w:r w:rsidR="00B054D1" w:rsidRPr="00677AC1">
        <w:rPr>
          <w:rFonts w:asciiTheme="majorHAnsi" w:hAnsiTheme="majorHAnsi" w:cstheme="majorHAnsi"/>
          <w:lang w:val="en-GB"/>
        </w:rPr>
        <w:t xml:space="preserve"> attitudes among family members, health care professionals and others who view life and health of a person with disability of less value than others, are only </w:t>
      </w:r>
      <w:r w:rsidR="00351989" w:rsidRPr="00677AC1">
        <w:rPr>
          <w:rFonts w:asciiTheme="majorHAnsi" w:hAnsiTheme="majorHAnsi" w:cstheme="majorHAnsi"/>
          <w:lang w:val="en-GB"/>
        </w:rPr>
        <w:t xml:space="preserve">some of the </w:t>
      </w:r>
      <w:r w:rsidR="00B054D1" w:rsidRPr="00677AC1">
        <w:rPr>
          <w:rFonts w:asciiTheme="majorHAnsi" w:hAnsiTheme="majorHAnsi" w:cstheme="majorHAnsi"/>
          <w:lang w:val="en-GB"/>
        </w:rPr>
        <w:t>barriers that persons with disabilities may face accessing vaccination</w:t>
      </w:r>
      <w:r w:rsidR="00A01470" w:rsidRPr="00677AC1">
        <w:rPr>
          <w:rFonts w:asciiTheme="majorHAnsi" w:hAnsiTheme="majorHAnsi" w:cstheme="majorHAnsi"/>
          <w:lang w:val="en-GB"/>
        </w:rPr>
        <w:t>s</w:t>
      </w:r>
      <w:r w:rsidR="00B054D1" w:rsidRPr="00677AC1">
        <w:rPr>
          <w:rFonts w:asciiTheme="majorHAnsi" w:hAnsiTheme="majorHAnsi" w:cstheme="majorHAnsi"/>
          <w:lang w:val="en-GB"/>
        </w:rPr>
        <w:t xml:space="preserve"> on equal basis with other</w:t>
      </w:r>
      <w:r w:rsidR="0066697D" w:rsidRPr="00677AC1">
        <w:rPr>
          <w:rFonts w:asciiTheme="majorHAnsi" w:hAnsiTheme="majorHAnsi" w:cstheme="majorHAnsi"/>
          <w:lang w:val="en-GB"/>
        </w:rPr>
        <w:t>s</w:t>
      </w:r>
      <w:r w:rsidR="00B054D1" w:rsidRPr="00677AC1">
        <w:rPr>
          <w:rFonts w:asciiTheme="majorHAnsi" w:hAnsiTheme="majorHAnsi" w:cstheme="majorHAnsi"/>
          <w:lang w:val="en-GB"/>
        </w:rPr>
        <w:t xml:space="preserve">. </w:t>
      </w:r>
    </w:p>
    <w:p w14:paraId="79C6E51D" w14:textId="530DCF53" w:rsidR="00C45805" w:rsidRPr="00677AC1" w:rsidRDefault="00C45805" w:rsidP="00740C24">
      <w:pPr>
        <w:pStyle w:val="ListBullet"/>
        <w:numPr>
          <w:ilvl w:val="0"/>
          <w:numId w:val="0"/>
        </w:numPr>
        <w:ind w:left="360"/>
        <w:rPr>
          <w:rFonts w:asciiTheme="majorHAnsi" w:hAnsiTheme="majorHAnsi" w:cstheme="majorHAnsi"/>
          <w:lang w:val="en-GB"/>
        </w:rPr>
      </w:pPr>
    </w:p>
    <w:p w14:paraId="53D77A38" w14:textId="015B105E" w:rsidR="00E2469E" w:rsidRPr="00677AC1" w:rsidRDefault="00351989" w:rsidP="00E2469E">
      <w:pPr>
        <w:pStyle w:val="ListBullet"/>
        <w:rPr>
          <w:rStyle w:val="IntenseEmphasis"/>
          <w:rFonts w:asciiTheme="majorHAnsi" w:hAnsiTheme="majorHAnsi" w:cstheme="majorHAnsi"/>
          <w:lang w:val="en-GB"/>
        </w:rPr>
      </w:pPr>
      <w:r w:rsidRPr="00677AC1">
        <w:rPr>
          <w:rStyle w:val="IntenseEmphasis"/>
          <w:rFonts w:asciiTheme="majorHAnsi" w:hAnsiTheme="majorHAnsi" w:cstheme="majorHAnsi"/>
          <w:lang w:val="en-GB"/>
        </w:rPr>
        <w:t xml:space="preserve">Prioritize </w:t>
      </w:r>
      <w:r w:rsidR="00E2469E" w:rsidRPr="00677AC1">
        <w:rPr>
          <w:rStyle w:val="IntenseEmphasis"/>
          <w:rFonts w:asciiTheme="majorHAnsi" w:hAnsiTheme="majorHAnsi" w:cstheme="majorHAnsi"/>
          <w:lang w:val="en-GB"/>
        </w:rPr>
        <w:t>support networks</w:t>
      </w:r>
      <w:r w:rsidR="00432CB5" w:rsidRPr="00677AC1">
        <w:rPr>
          <w:rStyle w:val="IntenseEmphasis"/>
          <w:rFonts w:asciiTheme="majorHAnsi" w:hAnsiTheme="majorHAnsi" w:cstheme="majorHAnsi"/>
          <w:lang w:val="en-GB"/>
        </w:rPr>
        <w:t xml:space="preserve"> </w:t>
      </w:r>
      <w:r w:rsidR="00A01470" w:rsidRPr="00677AC1">
        <w:rPr>
          <w:rStyle w:val="IntenseEmphasis"/>
          <w:rFonts w:asciiTheme="majorHAnsi" w:hAnsiTheme="majorHAnsi" w:cstheme="majorHAnsi"/>
          <w:lang w:val="en-GB"/>
        </w:rPr>
        <w:t xml:space="preserve">of choice </w:t>
      </w:r>
      <w:r w:rsidR="00432CB5" w:rsidRPr="00677AC1">
        <w:rPr>
          <w:rStyle w:val="IntenseEmphasis"/>
          <w:rFonts w:asciiTheme="majorHAnsi" w:hAnsiTheme="majorHAnsi" w:cstheme="majorHAnsi"/>
          <w:lang w:val="en-GB"/>
        </w:rPr>
        <w:t>when prioritizing access to vaccines</w:t>
      </w:r>
      <w:r w:rsidR="00E2469E" w:rsidRPr="00677AC1">
        <w:rPr>
          <w:rStyle w:val="IntenseEmphasis"/>
          <w:rFonts w:asciiTheme="majorHAnsi" w:hAnsiTheme="majorHAnsi" w:cstheme="majorHAnsi"/>
          <w:lang w:val="en-GB"/>
        </w:rPr>
        <w:t>,</w:t>
      </w:r>
      <w:r w:rsidRPr="00677AC1">
        <w:rPr>
          <w:rStyle w:val="IntenseEmphasis"/>
          <w:rFonts w:asciiTheme="majorHAnsi" w:hAnsiTheme="majorHAnsi" w:cstheme="majorHAnsi"/>
          <w:lang w:val="en-GB"/>
        </w:rPr>
        <w:t xml:space="preserve"> or</w:t>
      </w:r>
      <w:r w:rsidR="00E2469E" w:rsidRPr="00677AC1">
        <w:rPr>
          <w:rStyle w:val="IntenseEmphasis"/>
          <w:rFonts w:asciiTheme="majorHAnsi" w:hAnsiTheme="majorHAnsi" w:cstheme="majorHAnsi"/>
          <w:lang w:val="en-GB"/>
        </w:rPr>
        <w:t xml:space="preserve"> persons with disabilities will remain excluded</w:t>
      </w:r>
      <w:r w:rsidR="00190C11" w:rsidRPr="00677AC1">
        <w:rPr>
          <w:rStyle w:val="IntenseEmphasis"/>
          <w:rFonts w:asciiTheme="majorHAnsi" w:hAnsiTheme="majorHAnsi" w:cstheme="majorHAnsi"/>
          <w:lang w:val="en-GB"/>
        </w:rPr>
        <w:t xml:space="preserve"> </w:t>
      </w:r>
    </w:p>
    <w:p w14:paraId="430AE39E" w14:textId="77777777" w:rsidR="00157A0D" w:rsidRPr="00677AC1" w:rsidRDefault="00157A0D" w:rsidP="00190C11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lang w:val="en-GB"/>
        </w:rPr>
      </w:pPr>
    </w:p>
    <w:p w14:paraId="314D59BE" w14:textId="79C78209" w:rsidR="00190C11" w:rsidRPr="00677AC1" w:rsidRDefault="00190C11" w:rsidP="00D70445">
      <w:pPr>
        <w:pStyle w:val="ListBullet"/>
        <w:numPr>
          <w:ilvl w:val="0"/>
          <w:numId w:val="0"/>
        </w:numPr>
        <w:jc w:val="both"/>
        <w:rPr>
          <w:rFonts w:asciiTheme="majorHAnsi" w:hAnsiTheme="majorHAnsi" w:cstheme="majorHAnsi"/>
          <w:lang w:val="en-GB"/>
        </w:rPr>
      </w:pPr>
      <w:r w:rsidRPr="00677AC1">
        <w:rPr>
          <w:rFonts w:asciiTheme="majorHAnsi" w:hAnsiTheme="majorHAnsi" w:cstheme="majorHAnsi"/>
          <w:lang w:val="en-GB"/>
        </w:rPr>
        <w:t>Support network</w:t>
      </w:r>
      <w:r w:rsidR="00351989" w:rsidRPr="00677AC1">
        <w:rPr>
          <w:rFonts w:asciiTheme="majorHAnsi" w:hAnsiTheme="majorHAnsi" w:cstheme="majorHAnsi"/>
          <w:lang w:val="en-GB"/>
        </w:rPr>
        <w:t>s</w:t>
      </w:r>
      <w:r w:rsidRPr="00677AC1">
        <w:rPr>
          <w:rFonts w:asciiTheme="majorHAnsi" w:hAnsiTheme="majorHAnsi" w:cstheme="majorHAnsi"/>
          <w:lang w:val="en-GB"/>
        </w:rPr>
        <w:t xml:space="preserve"> includ</w:t>
      </w:r>
      <w:r w:rsidR="00A01470" w:rsidRPr="00677AC1">
        <w:rPr>
          <w:rFonts w:asciiTheme="majorHAnsi" w:hAnsiTheme="majorHAnsi" w:cstheme="majorHAnsi"/>
          <w:lang w:val="en-GB"/>
        </w:rPr>
        <w:t>e</w:t>
      </w:r>
      <w:r w:rsidRPr="00677AC1">
        <w:rPr>
          <w:rFonts w:asciiTheme="majorHAnsi" w:hAnsiTheme="majorHAnsi" w:cstheme="majorHAnsi"/>
          <w:lang w:val="en-GB"/>
        </w:rPr>
        <w:t xml:space="preserve"> personal assistants, family</w:t>
      </w:r>
      <w:r w:rsidR="0059514D" w:rsidRPr="00677AC1">
        <w:rPr>
          <w:rFonts w:asciiTheme="majorHAnsi" w:hAnsiTheme="majorHAnsi" w:cstheme="majorHAnsi"/>
          <w:lang w:val="en-GB"/>
        </w:rPr>
        <w:t xml:space="preserve"> </w:t>
      </w:r>
      <w:r w:rsidRPr="00677AC1">
        <w:rPr>
          <w:rFonts w:asciiTheme="majorHAnsi" w:hAnsiTheme="majorHAnsi" w:cstheme="majorHAnsi"/>
          <w:lang w:val="en-GB"/>
        </w:rPr>
        <w:t>care</w:t>
      </w:r>
      <w:r w:rsidR="0059514D" w:rsidRPr="00677AC1">
        <w:rPr>
          <w:rFonts w:asciiTheme="majorHAnsi" w:hAnsiTheme="majorHAnsi" w:cstheme="majorHAnsi"/>
          <w:lang w:val="en-GB"/>
        </w:rPr>
        <w:t>-give</w:t>
      </w:r>
      <w:r w:rsidRPr="00677AC1">
        <w:rPr>
          <w:rFonts w:asciiTheme="majorHAnsi" w:hAnsiTheme="majorHAnsi" w:cstheme="majorHAnsi"/>
          <w:lang w:val="en-GB"/>
        </w:rPr>
        <w:t>rs, interpreters, and guides for persons with disabilities</w:t>
      </w:r>
      <w:r w:rsidR="009148C5" w:rsidRPr="00677AC1">
        <w:rPr>
          <w:rFonts w:asciiTheme="majorHAnsi" w:hAnsiTheme="majorHAnsi" w:cstheme="majorHAnsi"/>
          <w:lang w:val="en-GB"/>
        </w:rPr>
        <w:t xml:space="preserve"> of the</w:t>
      </w:r>
      <w:r w:rsidR="00A074E7" w:rsidRPr="00677AC1">
        <w:rPr>
          <w:rFonts w:asciiTheme="majorHAnsi" w:hAnsiTheme="majorHAnsi" w:cstheme="majorHAnsi"/>
          <w:lang w:val="en-GB"/>
        </w:rPr>
        <w:t>ir</w:t>
      </w:r>
      <w:r w:rsidR="009148C5" w:rsidRPr="00677AC1">
        <w:rPr>
          <w:rFonts w:asciiTheme="majorHAnsi" w:hAnsiTheme="majorHAnsi" w:cstheme="majorHAnsi"/>
          <w:lang w:val="en-GB"/>
        </w:rPr>
        <w:t xml:space="preserve"> choices</w:t>
      </w:r>
      <w:r w:rsidR="002E2DFE" w:rsidRPr="00677AC1">
        <w:rPr>
          <w:rFonts w:asciiTheme="majorHAnsi" w:hAnsiTheme="majorHAnsi" w:cstheme="majorHAnsi"/>
          <w:lang w:val="en-GB"/>
        </w:rPr>
        <w:t>. Adequate and consistent support by this network is of key role for</w:t>
      </w:r>
      <w:r w:rsidR="00F1229A" w:rsidRPr="00677AC1">
        <w:rPr>
          <w:rFonts w:asciiTheme="majorHAnsi" w:hAnsiTheme="majorHAnsi" w:cstheme="majorHAnsi"/>
          <w:lang w:val="en-GB"/>
        </w:rPr>
        <w:t xml:space="preserve"> the</w:t>
      </w:r>
      <w:r w:rsidR="002E2DFE" w:rsidRPr="00677AC1">
        <w:rPr>
          <w:rFonts w:asciiTheme="majorHAnsi" w:hAnsiTheme="majorHAnsi" w:cstheme="majorHAnsi"/>
          <w:lang w:val="en-GB"/>
        </w:rPr>
        <w:t xml:space="preserve"> life, </w:t>
      </w:r>
      <w:r w:rsidR="002E2DFE" w:rsidRPr="00677AC1">
        <w:rPr>
          <w:rFonts w:asciiTheme="majorHAnsi" w:hAnsiTheme="majorHAnsi" w:cstheme="majorHAnsi"/>
          <w:lang w:val="en-GB"/>
        </w:rPr>
        <w:lastRenderedPageBreak/>
        <w:t xml:space="preserve">health and dignity of many persons with disabilities. </w:t>
      </w:r>
      <w:r w:rsidR="00432CB5" w:rsidRPr="00677AC1">
        <w:rPr>
          <w:rFonts w:asciiTheme="majorHAnsi" w:hAnsiTheme="majorHAnsi" w:cstheme="majorHAnsi"/>
          <w:lang w:val="en-GB"/>
        </w:rPr>
        <w:t xml:space="preserve">Therefore, support networks of persons with disabilities need to be prioritized </w:t>
      </w:r>
      <w:r w:rsidR="00351989" w:rsidRPr="00677AC1">
        <w:rPr>
          <w:rFonts w:asciiTheme="majorHAnsi" w:hAnsiTheme="majorHAnsi" w:cstheme="majorHAnsi"/>
          <w:lang w:val="en-GB"/>
        </w:rPr>
        <w:t xml:space="preserve">in </w:t>
      </w:r>
      <w:r w:rsidR="00432CB5" w:rsidRPr="00677AC1">
        <w:rPr>
          <w:rFonts w:asciiTheme="majorHAnsi" w:hAnsiTheme="majorHAnsi" w:cstheme="majorHAnsi"/>
          <w:lang w:val="en-GB"/>
        </w:rPr>
        <w:t>accessing vaccines.</w:t>
      </w:r>
    </w:p>
    <w:p w14:paraId="75D48A67" w14:textId="75CE8A6D" w:rsidR="00157A0D" w:rsidRPr="00677AC1" w:rsidRDefault="00157A0D" w:rsidP="00190C11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lang w:val="en-GB"/>
        </w:rPr>
      </w:pPr>
    </w:p>
    <w:p w14:paraId="0FA15EED" w14:textId="36C15E81" w:rsidR="00157A0D" w:rsidRPr="00677AC1" w:rsidRDefault="00157A0D" w:rsidP="007B1C10">
      <w:pPr>
        <w:pStyle w:val="ListBullet"/>
        <w:numPr>
          <w:ilvl w:val="0"/>
          <w:numId w:val="8"/>
        </w:numPr>
        <w:rPr>
          <w:rFonts w:asciiTheme="majorHAnsi" w:hAnsiTheme="majorHAnsi" w:cstheme="majorHAnsi"/>
          <w:i/>
          <w:iCs/>
          <w:lang w:val="en-GB"/>
        </w:rPr>
      </w:pPr>
      <w:r w:rsidRPr="00677AC1">
        <w:rPr>
          <w:rFonts w:asciiTheme="majorHAnsi" w:hAnsiTheme="majorHAnsi" w:cstheme="majorHAnsi"/>
          <w:i/>
          <w:iCs/>
          <w:lang w:val="en-GB"/>
        </w:rPr>
        <w:t xml:space="preserve">Ensure that vaccination is performed only after receiving the informed consent of the persons  </w:t>
      </w:r>
    </w:p>
    <w:p w14:paraId="0BD1EC53" w14:textId="4CA07AAF" w:rsidR="002E2DFE" w:rsidRPr="00677AC1" w:rsidRDefault="002E2DFE" w:rsidP="00190C11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lang w:val="en-GB"/>
        </w:rPr>
      </w:pPr>
    </w:p>
    <w:p w14:paraId="1EBFF0BF" w14:textId="4FAF1681" w:rsidR="00157A0D" w:rsidRPr="00677AC1" w:rsidRDefault="003C34B1" w:rsidP="00A73784">
      <w:pPr>
        <w:pStyle w:val="ListBullet"/>
        <w:numPr>
          <w:ilvl w:val="0"/>
          <w:numId w:val="0"/>
        </w:numPr>
        <w:jc w:val="both"/>
        <w:rPr>
          <w:rFonts w:asciiTheme="majorHAnsi" w:hAnsiTheme="majorHAnsi" w:cstheme="majorHAnsi"/>
          <w:lang w:val="en-GB"/>
        </w:rPr>
      </w:pPr>
      <w:r w:rsidRPr="00677AC1">
        <w:rPr>
          <w:rFonts w:asciiTheme="majorHAnsi" w:hAnsiTheme="majorHAnsi" w:cstheme="majorHAnsi"/>
          <w:lang w:val="en-GB"/>
        </w:rPr>
        <w:t>V</w:t>
      </w:r>
      <w:r w:rsidR="00157A0D" w:rsidRPr="00677AC1">
        <w:rPr>
          <w:rFonts w:asciiTheme="majorHAnsi" w:hAnsiTheme="majorHAnsi" w:cstheme="majorHAnsi"/>
          <w:lang w:val="en-GB"/>
        </w:rPr>
        <w:t xml:space="preserve">accination should only </w:t>
      </w:r>
      <w:r w:rsidRPr="00677AC1">
        <w:rPr>
          <w:rFonts w:asciiTheme="majorHAnsi" w:hAnsiTheme="majorHAnsi" w:cstheme="majorHAnsi"/>
          <w:lang w:val="en-GB"/>
        </w:rPr>
        <w:t xml:space="preserve">be </w:t>
      </w:r>
      <w:r w:rsidR="00157A0D" w:rsidRPr="00677AC1">
        <w:rPr>
          <w:rFonts w:asciiTheme="majorHAnsi" w:hAnsiTheme="majorHAnsi" w:cstheme="majorHAnsi"/>
          <w:lang w:val="en-GB"/>
        </w:rPr>
        <w:t xml:space="preserve">performed after receiving the full and informed consent of the person. </w:t>
      </w:r>
      <w:r w:rsidRPr="00677AC1">
        <w:rPr>
          <w:rFonts w:asciiTheme="majorHAnsi" w:hAnsiTheme="majorHAnsi" w:cstheme="majorHAnsi"/>
          <w:lang w:val="en-GB"/>
        </w:rPr>
        <w:t xml:space="preserve">Persons with disabilities, </w:t>
      </w:r>
      <w:r w:rsidR="009348A2" w:rsidRPr="00677AC1">
        <w:rPr>
          <w:rFonts w:asciiTheme="majorHAnsi" w:hAnsiTheme="majorHAnsi" w:cstheme="majorHAnsi"/>
          <w:lang w:val="en-GB"/>
        </w:rPr>
        <w:t xml:space="preserve">could </w:t>
      </w:r>
      <w:r w:rsidRPr="00677AC1">
        <w:rPr>
          <w:rFonts w:asciiTheme="majorHAnsi" w:hAnsiTheme="majorHAnsi" w:cstheme="majorHAnsi"/>
          <w:lang w:val="en-GB"/>
        </w:rPr>
        <w:t xml:space="preserve">have a mistrust in the health system due </w:t>
      </w:r>
      <w:r w:rsidR="009348A2" w:rsidRPr="00677AC1">
        <w:rPr>
          <w:rFonts w:asciiTheme="majorHAnsi" w:hAnsiTheme="majorHAnsi" w:cstheme="majorHAnsi"/>
          <w:lang w:val="en-GB"/>
        </w:rPr>
        <w:t>previous negative experiences, discrimination or forced treatment</w:t>
      </w:r>
      <w:r w:rsidRPr="00677AC1">
        <w:rPr>
          <w:rFonts w:asciiTheme="majorHAnsi" w:hAnsiTheme="majorHAnsi" w:cstheme="majorHAnsi"/>
          <w:lang w:val="en-GB"/>
        </w:rPr>
        <w:t xml:space="preserve">. Persons with disabilities </w:t>
      </w:r>
      <w:r w:rsidR="009348A2" w:rsidRPr="00677AC1">
        <w:rPr>
          <w:rFonts w:asciiTheme="majorHAnsi" w:hAnsiTheme="majorHAnsi" w:cstheme="majorHAnsi"/>
          <w:lang w:val="en-GB"/>
        </w:rPr>
        <w:t xml:space="preserve">should not be treated differently to the rest of the </w:t>
      </w:r>
      <w:r w:rsidRPr="00677AC1">
        <w:rPr>
          <w:rFonts w:asciiTheme="majorHAnsi" w:hAnsiTheme="majorHAnsi" w:cstheme="majorHAnsi"/>
          <w:lang w:val="en-GB"/>
        </w:rPr>
        <w:t xml:space="preserve">population </w:t>
      </w:r>
      <w:r w:rsidR="009348A2" w:rsidRPr="00677AC1">
        <w:rPr>
          <w:rFonts w:asciiTheme="majorHAnsi" w:hAnsiTheme="majorHAnsi" w:cstheme="majorHAnsi"/>
          <w:lang w:val="en-GB"/>
        </w:rPr>
        <w:t xml:space="preserve">if they refuse </w:t>
      </w:r>
      <w:r w:rsidRPr="00677AC1">
        <w:rPr>
          <w:rFonts w:asciiTheme="majorHAnsi" w:hAnsiTheme="majorHAnsi" w:cstheme="majorHAnsi"/>
          <w:lang w:val="en-GB"/>
        </w:rPr>
        <w:t>vaccination.</w:t>
      </w:r>
    </w:p>
    <w:p w14:paraId="7ADF6982" w14:textId="77777777" w:rsidR="008D12D9" w:rsidRPr="00677AC1" w:rsidRDefault="008D12D9" w:rsidP="008D12D9">
      <w:pPr>
        <w:pStyle w:val="ListParagraph"/>
        <w:numPr>
          <w:ilvl w:val="0"/>
          <w:numId w:val="3"/>
        </w:numPr>
        <w:rPr>
          <w:rStyle w:val="IntenseReference"/>
          <w:rFonts w:asciiTheme="majorHAnsi" w:hAnsiTheme="majorHAnsi" w:cstheme="majorHAnsi"/>
          <w:lang w:val="en-GB"/>
        </w:rPr>
      </w:pPr>
      <w:r w:rsidRPr="00677AC1">
        <w:rPr>
          <w:rStyle w:val="IntenseReference"/>
          <w:rFonts w:asciiTheme="majorHAnsi" w:hAnsiTheme="majorHAnsi" w:cstheme="majorHAnsi"/>
          <w:lang w:val="en-GB"/>
        </w:rPr>
        <w:t xml:space="preserve">Conclusion and Recommendations </w:t>
      </w:r>
    </w:p>
    <w:p w14:paraId="568C60FD" w14:textId="0AFF298F" w:rsidR="00A01470" w:rsidRPr="00677AC1" w:rsidRDefault="00A01470" w:rsidP="00B42280">
      <w:pPr>
        <w:jc w:val="both"/>
        <w:rPr>
          <w:rFonts w:asciiTheme="majorHAnsi" w:hAnsiTheme="majorHAnsi" w:cstheme="majorHAnsi"/>
          <w:lang w:val="en-GB"/>
        </w:rPr>
      </w:pPr>
      <w:r w:rsidRPr="00677AC1">
        <w:rPr>
          <w:rFonts w:asciiTheme="majorHAnsi" w:hAnsiTheme="majorHAnsi" w:cstheme="majorHAnsi"/>
          <w:lang w:val="en-GB"/>
        </w:rPr>
        <w:t>It is clear that a global vaccination roll-out is being developed to ensure that vaccination against COVID</w:t>
      </w:r>
      <w:r w:rsidR="003C34B1" w:rsidRPr="00677AC1">
        <w:rPr>
          <w:rFonts w:asciiTheme="majorHAnsi" w:hAnsiTheme="majorHAnsi" w:cstheme="majorHAnsi"/>
          <w:lang w:val="en-GB"/>
        </w:rPr>
        <w:t>-</w:t>
      </w:r>
      <w:r w:rsidRPr="00677AC1">
        <w:rPr>
          <w:rFonts w:asciiTheme="majorHAnsi" w:hAnsiTheme="majorHAnsi" w:cstheme="majorHAnsi"/>
          <w:lang w:val="en-GB"/>
        </w:rPr>
        <w:t xml:space="preserve">19 will be distributed equitably. No person, no country should be left behind. </w:t>
      </w:r>
    </w:p>
    <w:p w14:paraId="58CFBF8F" w14:textId="79EA0C7E" w:rsidR="00571EC0" w:rsidRPr="00677AC1" w:rsidRDefault="00A01470" w:rsidP="00B42280">
      <w:pPr>
        <w:jc w:val="both"/>
        <w:rPr>
          <w:rFonts w:asciiTheme="majorHAnsi" w:hAnsiTheme="majorHAnsi" w:cstheme="majorHAnsi"/>
          <w:lang w:val="en-GB"/>
        </w:rPr>
      </w:pPr>
      <w:r w:rsidRPr="00677AC1">
        <w:rPr>
          <w:rFonts w:asciiTheme="majorHAnsi" w:hAnsiTheme="majorHAnsi" w:cstheme="majorHAnsi"/>
          <w:lang w:val="en-GB"/>
        </w:rPr>
        <w:t>At first, targeted strategies will be developed to ensure vaccination of priority target groups- for example healthcare workers and older people. This paper argues that persons with disabilities, by reason of their increased exposure to COVID</w:t>
      </w:r>
      <w:r w:rsidR="003C34B1" w:rsidRPr="00677AC1">
        <w:rPr>
          <w:rFonts w:asciiTheme="majorHAnsi" w:hAnsiTheme="majorHAnsi" w:cstheme="majorHAnsi"/>
          <w:lang w:val="en-GB"/>
        </w:rPr>
        <w:t>-</w:t>
      </w:r>
      <w:r w:rsidRPr="00677AC1">
        <w:rPr>
          <w:rFonts w:asciiTheme="majorHAnsi" w:hAnsiTheme="majorHAnsi" w:cstheme="majorHAnsi"/>
          <w:lang w:val="en-GB"/>
        </w:rPr>
        <w:t xml:space="preserve">19 and all its consequences, should be prioritized in vaccination strategies. </w:t>
      </w:r>
      <w:r w:rsidR="002D082C" w:rsidRPr="00677AC1">
        <w:rPr>
          <w:rFonts w:asciiTheme="majorHAnsi" w:hAnsiTheme="majorHAnsi" w:cstheme="majorHAnsi"/>
          <w:lang w:val="en-GB"/>
        </w:rPr>
        <w:t xml:space="preserve">Otherwise, they </w:t>
      </w:r>
      <w:r w:rsidR="003A61FA" w:rsidRPr="00677AC1">
        <w:rPr>
          <w:rFonts w:asciiTheme="majorHAnsi" w:hAnsiTheme="majorHAnsi" w:cstheme="majorHAnsi"/>
          <w:lang w:val="en-GB"/>
        </w:rPr>
        <w:t xml:space="preserve">will </w:t>
      </w:r>
      <w:r w:rsidR="002D082C" w:rsidRPr="00677AC1">
        <w:rPr>
          <w:rFonts w:asciiTheme="majorHAnsi" w:hAnsiTheme="majorHAnsi" w:cstheme="majorHAnsi"/>
          <w:lang w:val="en-GB"/>
        </w:rPr>
        <w:t xml:space="preserve">be left </w:t>
      </w:r>
      <w:r w:rsidR="003A61FA" w:rsidRPr="00677AC1">
        <w:rPr>
          <w:rFonts w:asciiTheme="majorHAnsi" w:hAnsiTheme="majorHAnsi" w:cstheme="majorHAnsi"/>
          <w:lang w:val="en-GB"/>
        </w:rPr>
        <w:t xml:space="preserve">further </w:t>
      </w:r>
      <w:r w:rsidR="002D082C" w:rsidRPr="00677AC1">
        <w:rPr>
          <w:rFonts w:asciiTheme="majorHAnsi" w:hAnsiTheme="majorHAnsi" w:cstheme="majorHAnsi"/>
          <w:lang w:val="en-GB"/>
        </w:rPr>
        <w:t>behind</w:t>
      </w:r>
      <w:r w:rsidR="003A61FA" w:rsidRPr="00677AC1">
        <w:rPr>
          <w:rFonts w:asciiTheme="majorHAnsi" w:hAnsiTheme="majorHAnsi" w:cstheme="majorHAnsi"/>
          <w:lang w:val="en-GB"/>
        </w:rPr>
        <w:t xml:space="preserve">, </w:t>
      </w:r>
      <w:r w:rsidR="00FF3AF0" w:rsidRPr="00677AC1">
        <w:rPr>
          <w:rFonts w:asciiTheme="majorHAnsi" w:hAnsiTheme="majorHAnsi" w:cstheme="majorHAnsi"/>
          <w:lang w:val="en-GB"/>
        </w:rPr>
        <w:t xml:space="preserve">experiencing disproportionate loss of lives and livelihoods, inaccessible health care services, and </w:t>
      </w:r>
      <w:r w:rsidR="00121172" w:rsidRPr="00677AC1">
        <w:rPr>
          <w:rFonts w:asciiTheme="majorHAnsi" w:hAnsiTheme="majorHAnsi" w:cstheme="majorHAnsi"/>
          <w:lang w:val="en-GB"/>
        </w:rPr>
        <w:t>u</w:t>
      </w:r>
      <w:r w:rsidR="00FF3AF0" w:rsidRPr="00677AC1">
        <w:rPr>
          <w:rFonts w:asciiTheme="majorHAnsi" w:hAnsiTheme="majorHAnsi" w:cstheme="majorHAnsi"/>
          <w:lang w:val="en-GB"/>
        </w:rPr>
        <w:t xml:space="preserve">ndignified </w:t>
      </w:r>
      <w:r w:rsidR="00121172" w:rsidRPr="00677AC1">
        <w:rPr>
          <w:rFonts w:asciiTheme="majorHAnsi" w:hAnsiTheme="majorHAnsi" w:cstheme="majorHAnsi"/>
          <w:lang w:val="en-GB"/>
        </w:rPr>
        <w:t xml:space="preserve">lives </w:t>
      </w:r>
      <w:r w:rsidR="00FF3AF0" w:rsidRPr="00677AC1">
        <w:rPr>
          <w:rFonts w:asciiTheme="majorHAnsi" w:hAnsiTheme="majorHAnsi" w:cstheme="majorHAnsi"/>
          <w:lang w:val="en-GB"/>
        </w:rPr>
        <w:t xml:space="preserve">and </w:t>
      </w:r>
      <w:r w:rsidR="00121172" w:rsidRPr="00677AC1">
        <w:rPr>
          <w:rFonts w:asciiTheme="majorHAnsi" w:hAnsiTheme="majorHAnsi" w:cstheme="majorHAnsi"/>
          <w:lang w:val="en-GB"/>
        </w:rPr>
        <w:t xml:space="preserve">aggravated disconnection from the society. </w:t>
      </w:r>
    </w:p>
    <w:p w14:paraId="4458CF68" w14:textId="5CFC84A4" w:rsidR="006F1038" w:rsidRPr="00677AC1" w:rsidRDefault="000910D7" w:rsidP="00B42280">
      <w:pPr>
        <w:jc w:val="both"/>
        <w:rPr>
          <w:rFonts w:asciiTheme="majorHAnsi" w:hAnsiTheme="majorHAnsi" w:cstheme="majorHAnsi"/>
          <w:lang w:val="en-GB"/>
        </w:rPr>
      </w:pPr>
      <w:r w:rsidRPr="00677AC1">
        <w:rPr>
          <w:rFonts w:asciiTheme="majorHAnsi" w:hAnsiTheme="majorHAnsi" w:cstheme="majorHAnsi"/>
          <w:lang w:val="en-GB"/>
        </w:rPr>
        <w:t xml:space="preserve">On behalf of </w:t>
      </w:r>
      <w:r w:rsidR="00FD5239" w:rsidRPr="00677AC1">
        <w:rPr>
          <w:rFonts w:asciiTheme="majorHAnsi" w:hAnsiTheme="majorHAnsi" w:cstheme="majorHAnsi"/>
          <w:lang w:val="en-GB"/>
        </w:rPr>
        <w:t xml:space="preserve">persons with disabilities and their organizations as well as </w:t>
      </w:r>
      <w:r w:rsidRPr="00677AC1">
        <w:rPr>
          <w:rFonts w:asciiTheme="majorHAnsi" w:hAnsiTheme="majorHAnsi" w:cstheme="majorHAnsi"/>
          <w:lang w:val="en-GB"/>
        </w:rPr>
        <w:t xml:space="preserve">support </w:t>
      </w:r>
      <w:r w:rsidR="00FD5239" w:rsidRPr="00677AC1">
        <w:rPr>
          <w:rFonts w:asciiTheme="majorHAnsi" w:hAnsiTheme="majorHAnsi" w:cstheme="majorHAnsi"/>
          <w:lang w:val="en-GB"/>
        </w:rPr>
        <w:t xml:space="preserve">networks </w:t>
      </w:r>
      <w:r w:rsidR="006527DF" w:rsidRPr="00677AC1">
        <w:rPr>
          <w:rFonts w:asciiTheme="majorHAnsi" w:hAnsiTheme="majorHAnsi" w:cstheme="majorHAnsi"/>
          <w:lang w:val="en-GB"/>
        </w:rPr>
        <w:t>all over the world</w:t>
      </w:r>
      <w:r w:rsidRPr="00677AC1">
        <w:rPr>
          <w:rFonts w:asciiTheme="majorHAnsi" w:hAnsiTheme="majorHAnsi" w:cstheme="majorHAnsi"/>
          <w:lang w:val="en-GB"/>
        </w:rPr>
        <w:t xml:space="preserve">, we call </w:t>
      </w:r>
      <w:r w:rsidR="006527DF" w:rsidRPr="00677AC1">
        <w:rPr>
          <w:rFonts w:asciiTheme="majorHAnsi" w:hAnsiTheme="majorHAnsi" w:cstheme="majorHAnsi"/>
          <w:lang w:val="en-GB"/>
        </w:rPr>
        <w:t xml:space="preserve">on </w:t>
      </w:r>
      <w:r w:rsidRPr="00677AC1">
        <w:rPr>
          <w:rFonts w:asciiTheme="majorHAnsi" w:hAnsiTheme="majorHAnsi" w:cstheme="majorHAnsi"/>
          <w:lang w:val="en-GB"/>
        </w:rPr>
        <w:t xml:space="preserve">all governments, United Nations agencies and </w:t>
      </w:r>
      <w:r w:rsidR="003A61FA" w:rsidRPr="00677AC1">
        <w:rPr>
          <w:rFonts w:asciiTheme="majorHAnsi" w:hAnsiTheme="majorHAnsi" w:cstheme="majorHAnsi"/>
          <w:lang w:val="en-GB"/>
        </w:rPr>
        <w:t xml:space="preserve">the </w:t>
      </w:r>
      <w:r w:rsidRPr="00677AC1">
        <w:rPr>
          <w:rFonts w:asciiTheme="majorHAnsi" w:hAnsiTheme="majorHAnsi" w:cstheme="majorHAnsi"/>
          <w:lang w:val="en-GB"/>
        </w:rPr>
        <w:t>private sector to immediately take all measures</w:t>
      </w:r>
      <w:r w:rsidR="003A61FA" w:rsidRPr="00677AC1">
        <w:rPr>
          <w:rFonts w:asciiTheme="majorHAnsi" w:hAnsiTheme="majorHAnsi" w:cstheme="majorHAnsi"/>
          <w:lang w:val="en-GB"/>
        </w:rPr>
        <w:t xml:space="preserve"> </w:t>
      </w:r>
      <w:r w:rsidRPr="00677AC1">
        <w:rPr>
          <w:rFonts w:asciiTheme="majorHAnsi" w:hAnsiTheme="majorHAnsi" w:cstheme="majorHAnsi"/>
          <w:lang w:val="en-GB"/>
        </w:rPr>
        <w:t xml:space="preserve">to ensure that: </w:t>
      </w:r>
    </w:p>
    <w:p w14:paraId="6C37EC14" w14:textId="759F7B0E" w:rsidR="00C71FE1" w:rsidRPr="00677AC1" w:rsidRDefault="000C142B" w:rsidP="00A01470">
      <w:pPr>
        <w:pStyle w:val="ListBullet"/>
        <w:numPr>
          <w:ilvl w:val="0"/>
          <w:numId w:val="7"/>
        </w:numPr>
        <w:rPr>
          <w:rFonts w:asciiTheme="majorHAnsi" w:hAnsiTheme="majorHAnsi" w:cstheme="majorHAnsi"/>
          <w:b/>
          <w:bCs/>
          <w:lang w:val="en-GB"/>
        </w:rPr>
      </w:pPr>
      <w:r w:rsidRPr="00677AC1">
        <w:rPr>
          <w:rFonts w:asciiTheme="majorHAnsi" w:hAnsiTheme="majorHAnsi" w:cstheme="majorHAnsi"/>
          <w:b/>
          <w:bCs/>
          <w:lang w:val="en-GB"/>
        </w:rPr>
        <w:t>COVID-19 vaccination</w:t>
      </w:r>
      <w:r w:rsidR="00FD6416" w:rsidRPr="00677AC1">
        <w:rPr>
          <w:rFonts w:asciiTheme="majorHAnsi" w:hAnsiTheme="majorHAnsi" w:cstheme="majorHAnsi"/>
          <w:b/>
          <w:bCs/>
          <w:lang w:val="en-GB"/>
        </w:rPr>
        <w:t>s are</w:t>
      </w:r>
      <w:r w:rsidR="00580531" w:rsidRPr="00677AC1">
        <w:rPr>
          <w:rFonts w:asciiTheme="majorHAnsi" w:hAnsiTheme="majorHAnsi" w:cstheme="majorHAnsi"/>
          <w:b/>
          <w:bCs/>
          <w:lang w:val="en-GB"/>
        </w:rPr>
        <w:t xml:space="preserve"> </w:t>
      </w:r>
      <w:r w:rsidR="00A35C2D" w:rsidRPr="00677AC1">
        <w:rPr>
          <w:rFonts w:asciiTheme="majorHAnsi" w:hAnsiTheme="majorHAnsi" w:cstheme="majorHAnsi"/>
          <w:b/>
          <w:bCs/>
          <w:lang w:val="en-GB"/>
        </w:rPr>
        <w:t xml:space="preserve">available </w:t>
      </w:r>
      <w:r w:rsidR="0089494B" w:rsidRPr="00677AC1">
        <w:rPr>
          <w:rFonts w:asciiTheme="majorHAnsi" w:hAnsiTheme="majorHAnsi" w:cstheme="majorHAnsi"/>
          <w:b/>
          <w:bCs/>
          <w:lang w:val="en-GB"/>
        </w:rPr>
        <w:t>in free or low-cost targeted programs</w:t>
      </w:r>
      <w:r w:rsidR="00C71FE1" w:rsidRPr="00677AC1">
        <w:rPr>
          <w:rFonts w:asciiTheme="majorHAnsi" w:hAnsiTheme="majorHAnsi" w:cstheme="majorHAnsi"/>
          <w:b/>
          <w:bCs/>
          <w:lang w:val="en-GB"/>
        </w:rPr>
        <w:t xml:space="preserve"> to all people</w:t>
      </w:r>
      <w:r w:rsidR="00A35C2D" w:rsidRPr="00677AC1">
        <w:rPr>
          <w:rFonts w:asciiTheme="majorHAnsi" w:hAnsiTheme="majorHAnsi" w:cstheme="majorHAnsi"/>
          <w:b/>
          <w:bCs/>
          <w:lang w:val="en-GB"/>
        </w:rPr>
        <w:t xml:space="preserve"> including persons with disabilities and support network</w:t>
      </w:r>
      <w:r w:rsidR="0089494B" w:rsidRPr="00677AC1">
        <w:rPr>
          <w:rFonts w:asciiTheme="majorHAnsi" w:hAnsiTheme="majorHAnsi" w:cstheme="majorHAnsi"/>
          <w:b/>
          <w:bCs/>
          <w:lang w:val="en-GB"/>
        </w:rPr>
        <w:t>s</w:t>
      </w:r>
      <w:r w:rsidR="00A01470" w:rsidRPr="00677AC1">
        <w:rPr>
          <w:rFonts w:asciiTheme="majorHAnsi" w:hAnsiTheme="majorHAnsi" w:cstheme="majorHAnsi"/>
          <w:b/>
          <w:bCs/>
          <w:lang w:val="en-GB"/>
        </w:rPr>
        <w:t xml:space="preserve"> of their </w:t>
      </w:r>
      <w:proofErr w:type="gramStart"/>
      <w:r w:rsidR="00A01470" w:rsidRPr="00677AC1">
        <w:rPr>
          <w:rFonts w:asciiTheme="majorHAnsi" w:hAnsiTheme="majorHAnsi" w:cstheme="majorHAnsi"/>
          <w:b/>
          <w:bCs/>
          <w:lang w:val="en-GB"/>
        </w:rPr>
        <w:t>choice</w:t>
      </w:r>
      <w:r w:rsidR="00A35C2D" w:rsidRPr="00677AC1">
        <w:rPr>
          <w:rFonts w:asciiTheme="majorHAnsi" w:hAnsiTheme="majorHAnsi" w:cstheme="majorHAnsi"/>
          <w:b/>
          <w:bCs/>
          <w:lang w:val="en-GB"/>
        </w:rPr>
        <w:t>;</w:t>
      </w:r>
      <w:proofErr w:type="gramEnd"/>
      <w:r w:rsidR="00A35C2D" w:rsidRPr="00677AC1">
        <w:rPr>
          <w:rFonts w:asciiTheme="majorHAnsi" w:hAnsiTheme="majorHAnsi" w:cstheme="majorHAnsi"/>
          <w:b/>
          <w:bCs/>
          <w:lang w:val="en-GB"/>
        </w:rPr>
        <w:t xml:space="preserve"> </w:t>
      </w:r>
    </w:p>
    <w:p w14:paraId="3868B433" w14:textId="55067F16" w:rsidR="00C71FE1" w:rsidRPr="00677AC1" w:rsidRDefault="00C71FE1" w:rsidP="00A01470">
      <w:pPr>
        <w:numPr>
          <w:ilvl w:val="0"/>
          <w:numId w:val="7"/>
        </w:numPr>
        <w:spacing w:after="0" w:line="369" w:lineRule="auto"/>
        <w:rPr>
          <w:rFonts w:asciiTheme="majorHAnsi" w:hAnsiTheme="majorHAnsi" w:cstheme="majorHAnsi"/>
          <w:b/>
          <w:bCs/>
          <w:lang w:val="en-GB"/>
        </w:rPr>
      </w:pPr>
      <w:r w:rsidRPr="00677AC1">
        <w:rPr>
          <w:rFonts w:asciiTheme="majorHAnsi" w:hAnsiTheme="majorHAnsi" w:cstheme="majorHAnsi"/>
          <w:b/>
          <w:bCs/>
          <w:lang w:val="en-GB"/>
        </w:rPr>
        <w:t>Persons with disabilities, and support network</w:t>
      </w:r>
      <w:r w:rsidR="00580531" w:rsidRPr="00677AC1">
        <w:rPr>
          <w:rFonts w:asciiTheme="majorHAnsi" w:hAnsiTheme="majorHAnsi" w:cstheme="majorHAnsi"/>
          <w:b/>
          <w:bCs/>
          <w:lang w:val="en-GB"/>
        </w:rPr>
        <w:t>s</w:t>
      </w:r>
      <w:r w:rsidRPr="00677AC1">
        <w:rPr>
          <w:rFonts w:asciiTheme="majorHAnsi" w:hAnsiTheme="majorHAnsi" w:cstheme="majorHAnsi"/>
          <w:b/>
          <w:bCs/>
          <w:lang w:val="en-GB"/>
        </w:rPr>
        <w:t xml:space="preserve"> </w:t>
      </w:r>
      <w:r w:rsidR="00A01470" w:rsidRPr="00677AC1">
        <w:rPr>
          <w:rFonts w:asciiTheme="majorHAnsi" w:hAnsiTheme="majorHAnsi" w:cstheme="majorHAnsi"/>
          <w:b/>
          <w:bCs/>
          <w:lang w:val="en-GB"/>
        </w:rPr>
        <w:t xml:space="preserve">of their choice </w:t>
      </w:r>
      <w:r w:rsidR="00A35C2D" w:rsidRPr="00677AC1">
        <w:rPr>
          <w:rFonts w:asciiTheme="majorHAnsi" w:hAnsiTheme="majorHAnsi" w:cstheme="majorHAnsi"/>
          <w:b/>
          <w:bCs/>
          <w:lang w:val="en-GB"/>
        </w:rPr>
        <w:t xml:space="preserve">have </w:t>
      </w:r>
      <w:r w:rsidRPr="00677AC1">
        <w:rPr>
          <w:rFonts w:asciiTheme="majorHAnsi" w:hAnsiTheme="majorHAnsi" w:cstheme="majorHAnsi"/>
          <w:b/>
          <w:bCs/>
          <w:lang w:val="en-GB"/>
        </w:rPr>
        <w:t>priority access to vaccination</w:t>
      </w:r>
      <w:r w:rsidR="00580531" w:rsidRPr="00677AC1">
        <w:rPr>
          <w:rFonts w:asciiTheme="majorHAnsi" w:hAnsiTheme="majorHAnsi" w:cstheme="majorHAnsi"/>
          <w:b/>
          <w:bCs/>
          <w:lang w:val="en-GB"/>
        </w:rPr>
        <w:t>s</w:t>
      </w:r>
      <w:r w:rsidRPr="00677AC1">
        <w:rPr>
          <w:rFonts w:asciiTheme="majorHAnsi" w:hAnsiTheme="majorHAnsi" w:cstheme="majorHAnsi"/>
          <w:b/>
          <w:bCs/>
          <w:lang w:val="en-GB"/>
        </w:rPr>
        <w:t>;</w:t>
      </w:r>
      <w:r w:rsidR="00580531" w:rsidRPr="00677AC1">
        <w:rPr>
          <w:rFonts w:asciiTheme="majorHAnsi" w:hAnsiTheme="majorHAnsi" w:cstheme="majorHAnsi"/>
          <w:b/>
          <w:bCs/>
          <w:lang w:val="en-GB"/>
        </w:rPr>
        <w:t xml:space="preserve"> including</w:t>
      </w:r>
      <w:r w:rsidRPr="00677AC1">
        <w:rPr>
          <w:rFonts w:asciiTheme="majorHAnsi" w:hAnsiTheme="majorHAnsi" w:cstheme="majorHAnsi"/>
          <w:b/>
          <w:bCs/>
          <w:lang w:val="en-GB"/>
        </w:rPr>
        <w:t xml:space="preserve"> personal assistants, family care</w:t>
      </w:r>
      <w:r w:rsidR="0059514D" w:rsidRPr="00677AC1">
        <w:rPr>
          <w:rFonts w:asciiTheme="majorHAnsi" w:hAnsiTheme="majorHAnsi" w:cstheme="majorHAnsi"/>
          <w:b/>
          <w:bCs/>
          <w:lang w:val="en-GB"/>
        </w:rPr>
        <w:t>-give</w:t>
      </w:r>
      <w:r w:rsidRPr="00677AC1">
        <w:rPr>
          <w:rFonts w:asciiTheme="majorHAnsi" w:hAnsiTheme="majorHAnsi" w:cstheme="majorHAnsi"/>
          <w:b/>
          <w:bCs/>
          <w:lang w:val="en-GB"/>
        </w:rPr>
        <w:t>rs, and persons working in disability</w:t>
      </w:r>
      <w:r w:rsidR="00580531" w:rsidRPr="00677AC1">
        <w:rPr>
          <w:rFonts w:asciiTheme="majorHAnsi" w:hAnsiTheme="majorHAnsi" w:cstheme="majorHAnsi"/>
          <w:b/>
          <w:bCs/>
          <w:lang w:val="en-GB"/>
        </w:rPr>
        <w:t>-</w:t>
      </w:r>
      <w:r w:rsidRPr="00677AC1">
        <w:rPr>
          <w:rFonts w:asciiTheme="majorHAnsi" w:hAnsiTheme="majorHAnsi" w:cstheme="majorHAnsi"/>
          <w:b/>
          <w:bCs/>
          <w:lang w:val="en-GB"/>
        </w:rPr>
        <w:t xml:space="preserve">related </w:t>
      </w:r>
      <w:proofErr w:type="gramStart"/>
      <w:r w:rsidRPr="00677AC1">
        <w:rPr>
          <w:rFonts w:asciiTheme="majorHAnsi" w:hAnsiTheme="majorHAnsi" w:cstheme="majorHAnsi"/>
          <w:b/>
          <w:bCs/>
          <w:lang w:val="en-GB"/>
        </w:rPr>
        <w:t>services</w:t>
      </w:r>
      <w:r w:rsidR="00580531" w:rsidRPr="00677AC1">
        <w:rPr>
          <w:rFonts w:asciiTheme="majorHAnsi" w:hAnsiTheme="majorHAnsi" w:cstheme="majorHAnsi"/>
          <w:b/>
          <w:bCs/>
          <w:lang w:val="en-GB"/>
        </w:rPr>
        <w:t>;</w:t>
      </w:r>
      <w:proofErr w:type="gramEnd"/>
    </w:p>
    <w:p w14:paraId="12F0B90F" w14:textId="31232AD4" w:rsidR="00C414AA" w:rsidRPr="00677AC1" w:rsidRDefault="009148C5" w:rsidP="00A01470">
      <w:pPr>
        <w:numPr>
          <w:ilvl w:val="0"/>
          <w:numId w:val="7"/>
        </w:numPr>
        <w:spacing w:after="0" w:line="369" w:lineRule="auto"/>
        <w:rPr>
          <w:rFonts w:asciiTheme="majorHAnsi" w:hAnsiTheme="majorHAnsi" w:cstheme="majorHAnsi"/>
          <w:b/>
          <w:bCs/>
          <w:lang w:val="en-GB"/>
        </w:rPr>
      </w:pPr>
      <w:r w:rsidRPr="00677AC1">
        <w:rPr>
          <w:rFonts w:asciiTheme="majorHAnsi" w:hAnsiTheme="majorHAnsi" w:cstheme="majorHAnsi"/>
          <w:b/>
          <w:bCs/>
          <w:lang w:val="en-GB"/>
        </w:rPr>
        <w:t>S</w:t>
      </w:r>
      <w:r w:rsidR="00C71FE1" w:rsidRPr="00677AC1">
        <w:rPr>
          <w:rFonts w:asciiTheme="majorHAnsi" w:hAnsiTheme="majorHAnsi" w:cstheme="majorHAnsi"/>
          <w:b/>
          <w:bCs/>
          <w:lang w:val="en-GB"/>
        </w:rPr>
        <w:t xml:space="preserve">ites where vaccinations are delivered are </w:t>
      </w:r>
      <w:r w:rsidR="00C414AA" w:rsidRPr="00677AC1">
        <w:rPr>
          <w:rFonts w:asciiTheme="majorHAnsi" w:hAnsiTheme="majorHAnsi" w:cstheme="majorHAnsi"/>
          <w:b/>
          <w:bCs/>
          <w:lang w:val="en-GB"/>
        </w:rPr>
        <w:t xml:space="preserve">physically </w:t>
      </w:r>
      <w:r w:rsidR="00C71FE1" w:rsidRPr="00677AC1">
        <w:rPr>
          <w:rFonts w:asciiTheme="majorHAnsi" w:hAnsiTheme="majorHAnsi" w:cstheme="majorHAnsi"/>
          <w:b/>
          <w:bCs/>
          <w:lang w:val="en-GB"/>
        </w:rPr>
        <w:t xml:space="preserve">accessible and </w:t>
      </w:r>
      <w:r w:rsidR="00C414AA" w:rsidRPr="00677AC1">
        <w:rPr>
          <w:rFonts w:asciiTheme="majorHAnsi" w:hAnsiTheme="majorHAnsi" w:cstheme="majorHAnsi"/>
          <w:b/>
          <w:bCs/>
          <w:lang w:val="en-GB"/>
        </w:rPr>
        <w:t>live guid</w:t>
      </w:r>
      <w:r w:rsidR="00580531" w:rsidRPr="00677AC1">
        <w:rPr>
          <w:rFonts w:asciiTheme="majorHAnsi" w:hAnsiTheme="majorHAnsi" w:cstheme="majorHAnsi"/>
          <w:b/>
          <w:bCs/>
          <w:lang w:val="en-GB"/>
        </w:rPr>
        <w:t>anc</w:t>
      </w:r>
      <w:r w:rsidR="00C414AA" w:rsidRPr="00677AC1">
        <w:rPr>
          <w:rFonts w:asciiTheme="majorHAnsi" w:hAnsiTheme="majorHAnsi" w:cstheme="majorHAnsi"/>
          <w:b/>
          <w:bCs/>
          <w:lang w:val="en-GB"/>
        </w:rPr>
        <w:t xml:space="preserve">e and assistance is provided for those who need </w:t>
      </w:r>
      <w:r w:rsidR="00580531" w:rsidRPr="00677AC1">
        <w:rPr>
          <w:rFonts w:asciiTheme="majorHAnsi" w:hAnsiTheme="majorHAnsi" w:cstheme="majorHAnsi"/>
          <w:b/>
          <w:bCs/>
          <w:lang w:val="en-GB"/>
        </w:rPr>
        <w:t>it</w:t>
      </w:r>
      <w:r w:rsidR="00C414AA" w:rsidRPr="00677AC1">
        <w:rPr>
          <w:rFonts w:asciiTheme="majorHAnsi" w:hAnsiTheme="majorHAnsi" w:cstheme="majorHAnsi"/>
          <w:b/>
          <w:bCs/>
          <w:lang w:val="en-GB"/>
        </w:rPr>
        <w:t>. Free</w:t>
      </w:r>
      <w:r w:rsidR="0089494B" w:rsidRPr="00677AC1">
        <w:rPr>
          <w:rFonts w:asciiTheme="majorHAnsi" w:hAnsiTheme="majorHAnsi" w:cstheme="majorHAnsi"/>
          <w:b/>
          <w:bCs/>
          <w:lang w:val="en-GB"/>
        </w:rPr>
        <w:t xml:space="preserve"> or low-cost targeted programs</w:t>
      </w:r>
      <w:r w:rsidR="00C414AA" w:rsidRPr="00677AC1">
        <w:rPr>
          <w:rFonts w:asciiTheme="majorHAnsi" w:hAnsiTheme="majorHAnsi" w:cstheme="majorHAnsi"/>
          <w:b/>
          <w:bCs/>
          <w:lang w:val="en-GB"/>
        </w:rPr>
        <w:t xml:space="preserve"> </w:t>
      </w:r>
      <w:r w:rsidR="0089494B" w:rsidRPr="00677AC1">
        <w:rPr>
          <w:rFonts w:asciiTheme="majorHAnsi" w:hAnsiTheme="majorHAnsi" w:cstheme="majorHAnsi"/>
          <w:b/>
          <w:bCs/>
          <w:lang w:val="en-GB"/>
        </w:rPr>
        <w:t xml:space="preserve">for </w:t>
      </w:r>
      <w:r w:rsidR="00C414AA" w:rsidRPr="00677AC1">
        <w:rPr>
          <w:rFonts w:asciiTheme="majorHAnsi" w:hAnsiTheme="majorHAnsi" w:cstheme="majorHAnsi"/>
          <w:b/>
          <w:bCs/>
          <w:lang w:val="en-GB"/>
        </w:rPr>
        <w:t xml:space="preserve">accessible transportation must be provided </w:t>
      </w:r>
      <w:r w:rsidR="0089494B" w:rsidRPr="00677AC1">
        <w:rPr>
          <w:rFonts w:asciiTheme="majorHAnsi" w:hAnsiTheme="majorHAnsi" w:cstheme="majorHAnsi"/>
          <w:b/>
          <w:bCs/>
          <w:lang w:val="en-GB"/>
        </w:rPr>
        <w:t xml:space="preserve">where </w:t>
      </w:r>
      <w:proofErr w:type="gramStart"/>
      <w:r w:rsidR="0089494B" w:rsidRPr="00677AC1">
        <w:rPr>
          <w:rFonts w:asciiTheme="majorHAnsi" w:hAnsiTheme="majorHAnsi" w:cstheme="majorHAnsi"/>
          <w:b/>
          <w:bCs/>
          <w:lang w:val="en-GB"/>
        </w:rPr>
        <w:t>necessary</w:t>
      </w:r>
      <w:r w:rsidR="00C414AA" w:rsidRPr="00677AC1">
        <w:rPr>
          <w:rFonts w:asciiTheme="majorHAnsi" w:hAnsiTheme="majorHAnsi" w:cstheme="majorHAnsi"/>
          <w:b/>
          <w:bCs/>
          <w:lang w:val="en-GB"/>
        </w:rPr>
        <w:t>;</w:t>
      </w:r>
      <w:proofErr w:type="gramEnd"/>
      <w:r w:rsidR="00C414AA" w:rsidRPr="00677AC1">
        <w:rPr>
          <w:rFonts w:asciiTheme="majorHAnsi" w:hAnsiTheme="majorHAnsi" w:cstheme="majorHAnsi"/>
          <w:b/>
          <w:bCs/>
          <w:lang w:val="en-GB"/>
        </w:rPr>
        <w:t xml:space="preserve"> </w:t>
      </w:r>
    </w:p>
    <w:p w14:paraId="23D5E8F6" w14:textId="25EC92AD" w:rsidR="00C71FE1" w:rsidRPr="00677AC1" w:rsidRDefault="00FD6416" w:rsidP="00A01470">
      <w:pPr>
        <w:numPr>
          <w:ilvl w:val="0"/>
          <w:numId w:val="7"/>
        </w:numPr>
        <w:spacing w:after="0" w:line="369" w:lineRule="auto"/>
        <w:rPr>
          <w:rFonts w:asciiTheme="majorHAnsi" w:hAnsiTheme="majorHAnsi" w:cstheme="majorHAnsi"/>
          <w:b/>
          <w:bCs/>
          <w:lang w:val="en-GB"/>
        </w:rPr>
      </w:pPr>
      <w:r w:rsidRPr="00677AC1">
        <w:rPr>
          <w:rFonts w:asciiTheme="majorHAnsi" w:hAnsiTheme="majorHAnsi" w:cstheme="majorHAnsi"/>
          <w:b/>
          <w:bCs/>
          <w:lang w:val="en-GB"/>
        </w:rPr>
        <w:t xml:space="preserve"> Specific outreach is conducted to ensure that persons with disabilities know of the availability of vaccinations, and a</w:t>
      </w:r>
      <w:r w:rsidR="00C71FE1" w:rsidRPr="00677AC1">
        <w:rPr>
          <w:rFonts w:asciiTheme="majorHAnsi" w:hAnsiTheme="majorHAnsi" w:cstheme="majorHAnsi"/>
          <w:b/>
          <w:bCs/>
          <w:lang w:val="en-GB"/>
        </w:rPr>
        <w:t xml:space="preserve">ll information campaigns </w:t>
      </w:r>
      <w:r w:rsidR="007B1C10" w:rsidRPr="00677AC1">
        <w:rPr>
          <w:rFonts w:asciiTheme="majorHAnsi" w:hAnsiTheme="majorHAnsi" w:cstheme="majorHAnsi"/>
          <w:b/>
          <w:bCs/>
          <w:lang w:val="en-GB"/>
        </w:rPr>
        <w:t xml:space="preserve">are </w:t>
      </w:r>
      <w:r w:rsidR="00C71FE1" w:rsidRPr="00677AC1">
        <w:rPr>
          <w:rFonts w:asciiTheme="majorHAnsi" w:hAnsiTheme="majorHAnsi" w:cstheme="majorHAnsi"/>
          <w:b/>
          <w:bCs/>
          <w:lang w:val="en-GB"/>
        </w:rPr>
        <w:t>inclusive and accessible to persons with disabilities</w:t>
      </w:r>
      <w:r w:rsidR="009148C5" w:rsidRPr="00677AC1">
        <w:rPr>
          <w:rFonts w:asciiTheme="majorHAnsi" w:hAnsiTheme="majorHAnsi" w:cstheme="majorHAnsi"/>
          <w:b/>
          <w:bCs/>
          <w:lang w:val="en-GB"/>
        </w:rPr>
        <w:t>, including</w:t>
      </w:r>
      <w:r w:rsidR="00F13E04" w:rsidRPr="00677AC1">
        <w:rPr>
          <w:rFonts w:asciiTheme="majorHAnsi" w:hAnsiTheme="majorHAnsi" w:cstheme="majorHAnsi"/>
          <w:b/>
          <w:bCs/>
          <w:lang w:val="en-GB"/>
        </w:rPr>
        <w:t xml:space="preserve"> </w:t>
      </w:r>
      <w:r w:rsidR="009148C5" w:rsidRPr="00677AC1">
        <w:rPr>
          <w:rFonts w:asciiTheme="majorHAnsi" w:hAnsiTheme="majorHAnsi" w:cstheme="majorHAnsi"/>
          <w:b/>
          <w:bCs/>
          <w:lang w:val="en-GB"/>
        </w:rPr>
        <w:t>gender and age</w:t>
      </w:r>
      <w:r w:rsidR="00A01470" w:rsidRPr="00677AC1">
        <w:rPr>
          <w:rFonts w:asciiTheme="majorHAnsi" w:hAnsiTheme="majorHAnsi" w:cstheme="majorHAnsi"/>
          <w:b/>
          <w:bCs/>
          <w:lang w:val="en-GB"/>
        </w:rPr>
        <w:t xml:space="preserve"> </w:t>
      </w:r>
      <w:proofErr w:type="gramStart"/>
      <w:r w:rsidR="00A01470" w:rsidRPr="00677AC1">
        <w:rPr>
          <w:rFonts w:asciiTheme="majorHAnsi" w:hAnsiTheme="majorHAnsi" w:cstheme="majorHAnsi"/>
          <w:b/>
          <w:bCs/>
          <w:lang w:val="en-GB"/>
        </w:rPr>
        <w:t>appropriate</w:t>
      </w:r>
      <w:r w:rsidR="001151D6" w:rsidRPr="00677AC1">
        <w:rPr>
          <w:rFonts w:asciiTheme="majorHAnsi" w:hAnsiTheme="majorHAnsi" w:cstheme="majorHAnsi"/>
          <w:b/>
          <w:bCs/>
          <w:lang w:val="en-GB"/>
        </w:rPr>
        <w:t>;</w:t>
      </w:r>
      <w:proofErr w:type="gramEnd"/>
      <w:r w:rsidR="001151D6" w:rsidRPr="00677AC1">
        <w:rPr>
          <w:rFonts w:asciiTheme="majorHAnsi" w:hAnsiTheme="majorHAnsi" w:cstheme="majorHAnsi"/>
          <w:b/>
          <w:bCs/>
          <w:lang w:val="en-GB"/>
        </w:rPr>
        <w:t xml:space="preserve"> </w:t>
      </w:r>
    </w:p>
    <w:p w14:paraId="6056F670" w14:textId="5B53BD8D" w:rsidR="00C71FE1" w:rsidRPr="00677AC1" w:rsidRDefault="00C71FE1" w:rsidP="00A01470">
      <w:pPr>
        <w:numPr>
          <w:ilvl w:val="0"/>
          <w:numId w:val="7"/>
        </w:numPr>
        <w:spacing w:after="0" w:line="369" w:lineRule="auto"/>
        <w:rPr>
          <w:rFonts w:asciiTheme="majorHAnsi" w:hAnsiTheme="majorHAnsi" w:cstheme="majorHAnsi"/>
          <w:b/>
          <w:bCs/>
          <w:lang w:val="en-GB"/>
        </w:rPr>
      </w:pPr>
      <w:r w:rsidRPr="00677AC1">
        <w:rPr>
          <w:rFonts w:asciiTheme="majorHAnsi" w:hAnsiTheme="majorHAnsi" w:cstheme="majorHAnsi"/>
          <w:b/>
          <w:bCs/>
          <w:lang w:val="en-GB"/>
        </w:rPr>
        <w:t>All information systems related to vaccination</w:t>
      </w:r>
      <w:r w:rsidR="00E42F5A" w:rsidRPr="00677AC1">
        <w:rPr>
          <w:rFonts w:asciiTheme="majorHAnsi" w:hAnsiTheme="majorHAnsi" w:cstheme="majorHAnsi"/>
          <w:b/>
          <w:bCs/>
          <w:lang w:val="en-GB"/>
        </w:rPr>
        <w:t>s</w:t>
      </w:r>
      <w:r w:rsidRPr="00677AC1">
        <w:rPr>
          <w:rFonts w:asciiTheme="majorHAnsi" w:hAnsiTheme="majorHAnsi" w:cstheme="majorHAnsi"/>
          <w:b/>
          <w:bCs/>
          <w:lang w:val="en-GB"/>
        </w:rPr>
        <w:t xml:space="preserve"> must collect data disaggregated by age, gender and disability, and web-based services should also be fully accessible, while ensuring respect for private life and </w:t>
      </w:r>
      <w:r w:rsidR="00FD6416" w:rsidRPr="00677AC1">
        <w:rPr>
          <w:rFonts w:asciiTheme="majorHAnsi" w:hAnsiTheme="majorHAnsi" w:cstheme="majorHAnsi"/>
          <w:b/>
          <w:bCs/>
          <w:lang w:val="en-GB"/>
        </w:rPr>
        <w:t xml:space="preserve">the </w:t>
      </w:r>
      <w:r w:rsidRPr="00677AC1">
        <w:rPr>
          <w:rFonts w:asciiTheme="majorHAnsi" w:hAnsiTheme="majorHAnsi" w:cstheme="majorHAnsi"/>
          <w:b/>
          <w:bCs/>
          <w:lang w:val="en-GB"/>
        </w:rPr>
        <w:t>confidentiality of health</w:t>
      </w:r>
      <w:r w:rsidR="009148C5" w:rsidRPr="00677AC1">
        <w:rPr>
          <w:rFonts w:asciiTheme="majorHAnsi" w:hAnsiTheme="majorHAnsi" w:cstheme="majorHAnsi"/>
          <w:b/>
          <w:bCs/>
          <w:lang w:val="en-GB"/>
        </w:rPr>
        <w:t>-</w:t>
      </w:r>
      <w:r w:rsidRPr="00677AC1">
        <w:rPr>
          <w:rFonts w:asciiTheme="majorHAnsi" w:hAnsiTheme="majorHAnsi" w:cstheme="majorHAnsi"/>
          <w:b/>
          <w:bCs/>
          <w:lang w:val="en-GB"/>
        </w:rPr>
        <w:t xml:space="preserve">related </w:t>
      </w:r>
      <w:proofErr w:type="gramStart"/>
      <w:r w:rsidRPr="00677AC1">
        <w:rPr>
          <w:rFonts w:asciiTheme="majorHAnsi" w:hAnsiTheme="majorHAnsi" w:cstheme="majorHAnsi"/>
          <w:b/>
          <w:bCs/>
          <w:lang w:val="en-GB"/>
        </w:rPr>
        <w:t>information</w:t>
      </w:r>
      <w:r w:rsidR="001151D6" w:rsidRPr="00677AC1">
        <w:rPr>
          <w:rFonts w:asciiTheme="majorHAnsi" w:hAnsiTheme="majorHAnsi" w:cstheme="majorHAnsi"/>
          <w:b/>
          <w:bCs/>
          <w:lang w:val="en-GB"/>
        </w:rPr>
        <w:t>;</w:t>
      </w:r>
      <w:proofErr w:type="gramEnd"/>
      <w:r w:rsidR="001151D6" w:rsidRPr="00677AC1">
        <w:rPr>
          <w:rFonts w:asciiTheme="majorHAnsi" w:hAnsiTheme="majorHAnsi" w:cstheme="majorHAnsi"/>
          <w:b/>
          <w:bCs/>
          <w:lang w:val="en-GB"/>
        </w:rPr>
        <w:t xml:space="preserve"> </w:t>
      </w:r>
    </w:p>
    <w:p w14:paraId="761AE97B" w14:textId="77777777" w:rsidR="00A01470" w:rsidRPr="00677AC1" w:rsidRDefault="0059514D" w:rsidP="00A01470">
      <w:pPr>
        <w:numPr>
          <w:ilvl w:val="0"/>
          <w:numId w:val="7"/>
        </w:numPr>
        <w:spacing w:after="120" w:line="276" w:lineRule="auto"/>
        <w:ind w:left="714" w:hanging="357"/>
        <w:jc w:val="both"/>
        <w:rPr>
          <w:rFonts w:asciiTheme="majorHAnsi" w:hAnsiTheme="majorHAnsi" w:cstheme="majorHAnsi"/>
          <w:b/>
          <w:bCs/>
          <w:lang w:val="en-GB"/>
        </w:rPr>
      </w:pPr>
      <w:r w:rsidRPr="00677AC1">
        <w:rPr>
          <w:rFonts w:asciiTheme="majorHAnsi" w:hAnsiTheme="majorHAnsi" w:cstheme="majorHAnsi"/>
          <w:b/>
          <w:bCs/>
          <w:lang w:val="en-GB"/>
        </w:rPr>
        <w:t xml:space="preserve">Receiving </w:t>
      </w:r>
      <w:r w:rsidR="00FD6416" w:rsidRPr="00677AC1">
        <w:rPr>
          <w:rFonts w:asciiTheme="majorHAnsi" w:hAnsiTheme="majorHAnsi" w:cstheme="majorHAnsi"/>
          <w:b/>
          <w:bCs/>
          <w:lang w:val="en-GB"/>
        </w:rPr>
        <w:t xml:space="preserve">a </w:t>
      </w:r>
      <w:r w:rsidRPr="00677AC1">
        <w:rPr>
          <w:rFonts w:asciiTheme="majorHAnsi" w:hAnsiTheme="majorHAnsi" w:cstheme="majorHAnsi"/>
          <w:b/>
          <w:bCs/>
          <w:lang w:val="en-GB"/>
        </w:rPr>
        <w:t>COVID-19 vaccination must be based on free and informed consent of persons with disabilities</w:t>
      </w:r>
      <w:r w:rsidR="00493028" w:rsidRPr="00677AC1">
        <w:rPr>
          <w:rFonts w:asciiTheme="majorHAnsi" w:hAnsiTheme="majorHAnsi" w:cstheme="majorHAnsi"/>
          <w:b/>
          <w:bCs/>
          <w:lang w:val="en-GB"/>
        </w:rPr>
        <w:t xml:space="preserve">. </w:t>
      </w:r>
      <w:r w:rsidR="00A01470" w:rsidRPr="00677AC1">
        <w:rPr>
          <w:rFonts w:asciiTheme="majorHAnsi" w:hAnsiTheme="majorHAnsi" w:cstheme="majorHAnsi"/>
          <w:b/>
          <w:bCs/>
          <w:lang w:val="en-GB"/>
        </w:rPr>
        <w:t xml:space="preserve">Autonomy and legal capacity of all persons with disabilities including persons with </w:t>
      </w:r>
      <w:r w:rsidR="00A01470" w:rsidRPr="00677AC1">
        <w:rPr>
          <w:rFonts w:asciiTheme="majorHAnsi" w:hAnsiTheme="majorHAnsi" w:cstheme="majorHAnsi"/>
          <w:b/>
          <w:bCs/>
          <w:lang w:val="en-GB"/>
        </w:rPr>
        <w:lastRenderedPageBreak/>
        <w:t xml:space="preserve">intellectual disabilities, persons with psychosocial disabilities and autistic persons must not be undermined with justifications such as public good or best interest of the </w:t>
      </w:r>
      <w:proofErr w:type="gramStart"/>
      <w:r w:rsidR="00A01470" w:rsidRPr="00677AC1">
        <w:rPr>
          <w:rFonts w:asciiTheme="majorHAnsi" w:hAnsiTheme="majorHAnsi" w:cstheme="majorHAnsi"/>
          <w:b/>
          <w:bCs/>
          <w:lang w:val="en-GB"/>
        </w:rPr>
        <w:t>person;</w:t>
      </w:r>
      <w:proofErr w:type="gramEnd"/>
    </w:p>
    <w:p w14:paraId="745C4DD6" w14:textId="7FC3C405" w:rsidR="00C71FE1" w:rsidRPr="00677AC1" w:rsidRDefault="00DA4B81" w:rsidP="00A01470">
      <w:pPr>
        <w:numPr>
          <w:ilvl w:val="0"/>
          <w:numId w:val="7"/>
        </w:numPr>
        <w:spacing w:after="120" w:line="276" w:lineRule="auto"/>
        <w:ind w:left="714" w:hanging="357"/>
        <w:jc w:val="both"/>
        <w:rPr>
          <w:rFonts w:asciiTheme="majorHAnsi" w:hAnsiTheme="majorHAnsi" w:cstheme="majorHAnsi"/>
          <w:b/>
          <w:bCs/>
          <w:lang w:val="en-GB"/>
        </w:rPr>
      </w:pPr>
      <w:r w:rsidRPr="00677AC1">
        <w:rPr>
          <w:rFonts w:asciiTheme="majorHAnsi" w:hAnsiTheme="majorHAnsi" w:cstheme="majorHAnsi"/>
          <w:b/>
          <w:bCs/>
          <w:lang w:val="en-GB"/>
        </w:rPr>
        <w:t>International organizations and government must ensure that p</w:t>
      </w:r>
      <w:r w:rsidR="00FD5239" w:rsidRPr="00677AC1">
        <w:rPr>
          <w:rFonts w:asciiTheme="majorHAnsi" w:hAnsiTheme="majorHAnsi" w:cstheme="majorHAnsi"/>
          <w:b/>
          <w:bCs/>
          <w:lang w:val="en-GB"/>
        </w:rPr>
        <w:t xml:space="preserve">ersons with disabilities and their representative organizations meaningfully participate </w:t>
      </w:r>
      <w:r w:rsidR="00C71FE1" w:rsidRPr="00677AC1">
        <w:rPr>
          <w:rFonts w:asciiTheme="majorHAnsi" w:hAnsiTheme="majorHAnsi" w:cstheme="majorHAnsi"/>
          <w:b/>
          <w:bCs/>
          <w:lang w:val="en-GB"/>
        </w:rPr>
        <w:t>in policy-making and planning on distribution of COVID-19 vaccination</w:t>
      </w:r>
      <w:r w:rsidR="00580531" w:rsidRPr="00677AC1">
        <w:rPr>
          <w:rFonts w:asciiTheme="majorHAnsi" w:hAnsiTheme="majorHAnsi" w:cstheme="majorHAnsi"/>
          <w:b/>
          <w:bCs/>
          <w:lang w:val="en-GB"/>
        </w:rPr>
        <w:t>s</w:t>
      </w:r>
      <w:r w:rsidR="00C71FE1" w:rsidRPr="00677AC1">
        <w:rPr>
          <w:rFonts w:asciiTheme="majorHAnsi" w:hAnsiTheme="majorHAnsi" w:cstheme="majorHAnsi"/>
          <w:b/>
          <w:bCs/>
          <w:lang w:val="en-GB"/>
        </w:rPr>
        <w:t xml:space="preserve"> and related </w:t>
      </w:r>
      <w:proofErr w:type="gramStart"/>
      <w:r w:rsidR="00C71FE1" w:rsidRPr="00677AC1">
        <w:rPr>
          <w:rFonts w:asciiTheme="majorHAnsi" w:hAnsiTheme="majorHAnsi" w:cstheme="majorHAnsi"/>
          <w:b/>
          <w:bCs/>
          <w:lang w:val="en-GB"/>
        </w:rPr>
        <w:t>processes;</w:t>
      </w:r>
      <w:proofErr w:type="gramEnd"/>
      <w:r w:rsidR="000C142B" w:rsidRPr="00677AC1">
        <w:rPr>
          <w:rFonts w:asciiTheme="majorHAnsi" w:hAnsiTheme="majorHAnsi" w:cstheme="majorHAnsi"/>
          <w:b/>
          <w:bCs/>
          <w:lang w:val="en-GB"/>
        </w:rPr>
        <w:t xml:space="preserve"> </w:t>
      </w:r>
    </w:p>
    <w:p w14:paraId="08A067AB" w14:textId="3B27E6C6" w:rsidR="000C142B" w:rsidRPr="00677AC1" w:rsidRDefault="000C142B" w:rsidP="00A01470">
      <w:pPr>
        <w:pStyle w:val="ListBullet"/>
        <w:numPr>
          <w:ilvl w:val="0"/>
          <w:numId w:val="7"/>
        </w:numPr>
        <w:rPr>
          <w:rFonts w:asciiTheme="majorHAnsi" w:hAnsiTheme="majorHAnsi" w:cstheme="majorHAnsi"/>
          <w:b/>
          <w:bCs/>
          <w:lang w:val="en-GB"/>
        </w:rPr>
      </w:pPr>
      <w:r w:rsidRPr="00677AC1">
        <w:rPr>
          <w:rFonts w:asciiTheme="majorHAnsi" w:hAnsiTheme="majorHAnsi" w:cstheme="majorHAnsi"/>
          <w:b/>
          <w:bCs/>
          <w:lang w:val="en-GB"/>
        </w:rPr>
        <w:t>Organizations of persons with disabilities must be properly resourced to become partners in the roll-out of information campaigns, for instance by reaching out to the most marginali</w:t>
      </w:r>
      <w:r w:rsidR="00A01470" w:rsidRPr="00677AC1">
        <w:rPr>
          <w:rFonts w:asciiTheme="majorHAnsi" w:hAnsiTheme="majorHAnsi" w:cstheme="majorHAnsi"/>
          <w:b/>
          <w:bCs/>
          <w:lang w:val="en-GB"/>
        </w:rPr>
        <w:t>z</w:t>
      </w:r>
      <w:r w:rsidRPr="00677AC1">
        <w:rPr>
          <w:rFonts w:asciiTheme="majorHAnsi" w:hAnsiTheme="majorHAnsi" w:cstheme="majorHAnsi"/>
          <w:b/>
          <w:bCs/>
          <w:lang w:val="en-GB"/>
        </w:rPr>
        <w:t xml:space="preserve">ed people and ensure their messages are clear, inclusive and accessible. </w:t>
      </w:r>
    </w:p>
    <w:sectPr w:rsidR="000C142B" w:rsidRPr="00677AC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6C9DE" w14:textId="77777777" w:rsidR="003D7D7F" w:rsidRDefault="003D7D7F" w:rsidP="00BE2500">
      <w:pPr>
        <w:spacing w:after="0" w:line="240" w:lineRule="auto"/>
      </w:pPr>
      <w:r>
        <w:separator/>
      </w:r>
    </w:p>
  </w:endnote>
  <w:endnote w:type="continuationSeparator" w:id="0">
    <w:p w14:paraId="5145CEE3" w14:textId="77777777" w:rsidR="003D7D7F" w:rsidRDefault="003D7D7F" w:rsidP="00BE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49442896"/>
      <w:docPartObj>
        <w:docPartGallery w:val="Page Numbers (Bottom of Page)"/>
        <w:docPartUnique/>
      </w:docPartObj>
    </w:sdtPr>
    <w:sdtContent>
      <w:p w14:paraId="1C4F10FA" w14:textId="77E9C1D9" w:rsidR="00BE2500" w:rsidRDefault="00BE2500" w:rsidP="008437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6C4990" w14:textId="77777777" w:rsidR="00BE2500" w:rsidRDefault="00BE2500" w:rsidP="00BE25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78915899"/>
      <w:docPartObj>
        <w:docPartGallery w:val="Page Numbers (Bottom of Page)"/>
        <w:docPartUnique/>
      </w:docPartObj>
    </w:sdtPr>
    <w:sdtContent>
      <w:p w14:paraId="0CB8D01A" w14:textId="18344435" w:rsidR="00BE2500" w:rsidRDefault="00BE2500" w:rsidP="008437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4AE17A" w14:textId="77777777" w:rsidR="00BE2500" w:rsidRDefault="00BE2500" w:rsidP="00BE25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B1B32" w14:textId="77777777" w:rsidR="003D7D7F" w:rsidRDefault="003D7D7F" w:rsidP="00BE2500">
      <w:pPr>
        <w:spacing w:after="0" w:line="240" w:lineRule="auto"/>
      </w:pPr>
      <w:r>
        <w:separator/>
      </w:r>
    </w:p>
  </w:footnote>
  <w:footnote w:type="continuationSeparator" w:id="0">
    <w:p w14:paraId="7E19C9D4" w14:textId="77777777" w:rsidR="003D7D7F" w:rsidRDefault="003D7D7F" w:rsidP="00BE2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696D4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EB2B5F"/>
    <w:multiLevelType w:val="multilevel"/>
    <w:tmpl w:val="3F04D8E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F635A7"/>
    <w:multiLevelType w:val="multilevel"/>
    <w:tmpl w:val="F800AFA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0689D"/>
    <w:multiLevelType w:val="hybridMultilevel"/>
    <w:tmpl w:val="4758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C645A"/>
    <w:multiLevelType w:val="hybridMultilevel"/>
    <w:tmpl w:val="D8387E8A"/>
    <w:lvl w:ilvl="0" w:tplc="9B626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230B2"/>
    <w:multiLevelType w:val="hybridMultilevel"/>
    <w:tmpl w:val="9662BA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A701E"/>
    <w:multiLevelType w:val="hybridMultilevel"/>
    <w:tmpl w:val="D9C60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9245A"/>
    <w:multiLevelType w:val="hybridMultilevel"/>
    <w:tmpl w:val="1EB2FDB6"/>
    <w:lvl w:ilvl="0" w:tplc="2C6ED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6238A7E-26A7-4678-9B14-400B26C94B3B}"/>
    <w:docVar w:name="dgnword-eventsink" w:val="2208986659280"/>
    <w:docVar w:name="dgnword-lastRevisionsView" w:val="0"/>
  </w:docVars>
  <w:rsids>
    <w:rsidRoot w:val="00BC2495"/>
    <w:rsid w:val="00013363"/>
    <w:rsid w:val="00032B8A"/>
    <w:rsid w:val="000910D7"/>
    <w:rsid w:val="000942DD"/>
    <w:rsid w:val="000C142B"/>
    <w:rsid w:val="000C5BB6"/>
    <w:rsid w:val="000C7ADD"/>
    <w:rsid w:val="000E7C95"/>
    <w:rsid w:val="001151D6"/>
    <w:rsid w:val="00121172"/>
    <w:rsid w:val="001248CA"/>
    <w:rsid w:val="00157A0D"/>
    <w:rsid w:val="001602ED"/>
    <w:rsid w:val="0017262A"/>
    <w:rsid w:val="00190C11"/>
    <w:rsid w:val="001B57ED"/>
    <w:rsid w:val="001E0B22"/>
    <w:rsid w:val="002A2880"/>
    <w:rsid w:val="002D082C"/>
    <w:rsid w:val="002E2DFE"/>
    <w:rsid w:val="0032415B"/>
    <w:rsid w:val="003423E5"/>
    <w:rsid w:val="00351989"/>
    <w:rsid w:val="00395D8F"/>
    <w:rsid w:val="003A61FA"/>
    <w:rsid w:val="003C34B1"/>
    <w:rsid w:val="003C3F74"/>
    <w:rsid w:val="003D7D7F"/>
    <w:rsid w:val="003F66E3"/>
    <w:rsid w:val="004200D5"/>
    <w:rsid w:val="00432CB5"/>
    <w:rsid w:val="00462B7E"/>
    <w:rsid w:val="00483FAB"/>
    <w:rsid w:val="00493028"/>
    <w:rsid w:val="004C75CF"/>
    <w:rsid w:val="00571EC0"/>
    <w:rsid w:val="00580531"/>
    <w:rsid w:val="00582034"/>
    <w:rsid w:val="0059514D"/>
    <w:rsid w:val="005E63D6"/>
    <w:rsid w:val="005F3012"/>
    <w:rsid w:val="006005CB"/>
    <w:rsid w:val="00647D5D"/>
    <w:rsid w:val="006527DF"/>
    <w:rsid w:val="00655D56"/>
    <w:rsid w:val="00666746"/>
    <w:rsid w:val="0066697D"/>
    <w:rsid w:val="0067395A"/>
    <w:rsid w:val="00677AC1"/>
    <w:rsid w:val="006F1038"/>
    <w:rsid w:val="006F5D49"/>
    <w:rsid w:val="00702D3E"/>
    <w:rsid w:val="00740C24"/>
    <w:rsid w:val="0079721A"/>
    <w:rsid w:val="007B1C10"/>
    <w:rsid w:val="007E7FAE"/>
    <w:rsid w:val="00814423"/>
    <w:rsid w:val="00836950"/>
    <w:rsid w:val="00837DA8"/>
    <w:rsid w:val="0084420C"/>
    <w:rsid w:val="00882980"/>
    <w:rsid w:val="0089494B"/>
    <w:rsid w:val="0089669A"/>
    <w:rsid w:val="008D12D9"/>
    <w:rsid w:val="008F44B1"/>
    <w:rsid w:val="009108DC"/>
    <w:rsid w:val="009148C5"/>
    <w:rsid w:val="009348A2"/>
    <w:rsid w:val="009B00C3"/>
    <w:rsid w:val="009B5BF9"/>
    <w:rsid w:val="009D5FEB"/>
    <w:rsid w:val="00A01470"/>
    <w:rsid w:val="00A05A5E"/>
    <w:rsid w:val="00A074E7"/>
    <w:rsid w:val="00A21D64"/>
    <w:rsid w:val="00A35C2D"/>
    <w:rsid w:val="00A62F31"/>
    <w:rsid w:val="00A73784"/>
    <w:rsid w:val="00AA2246"/>
    <w:rsid w:val="00AB0A0F"/>
    <w:rsid w:val="00AB7E04"/>
    <w:rsid w:val="00AE117A"/>
    <w:rsid w:val="00AF09CF"/>
    <w:rsid w:val="00AF16E1"/>
    <w:rsid w:val="00B054D1"/>
    <w:rsid w:val="00B067F6"/>
    <w:rsid w:val="00B42280"/>
    <w:rsid w:val="00B60C48"/>
    <w:rsid w:val="00B66851"/>
    <w:rsid w:val="00BA396B"/>
    <w:rsid w:val="00BC0234"/>
    <w:rsid w:val="00BC2495"/>
    <w:rsid w:val="00BC5BF8"/>
    <w:rsid w:val="00BE2500"/>
    <w:rsid w:val="00C414AA"/>
    <w:rsid w:val="00C45805"/>
    <w:rsid w:val="00C51A6F"/>
    <w:rsid w:val="00C61AC5"/>
    <w:rsid w:val="00C71FE1"/>
    <w:rsid w:val="00C8662A"/>
    <w:rsid w:val="00CA4811"/>
    <w:rsid w:val="00CE1525"/>
    <w:rsid w:val="00CF7E9A"/>
    <w:rsid w:val="00D16D38"/>
    <w:rsid w:val="00D25B13"/>
    <w:rsid w:val="00D57A92"/>
    <w:rsid w:val="00D70445"/>
    <w:rsid w:val="00DA4B32"/>
    <w:rsid w:val="00DA4B81"/>
    <w:rsid w:val="00DB2F6A"/>
    <w:rsid w:val="00E2469E"/>
    <w:rsid w:val="00E31A6C"/>
    <w:rsid w:val="00E42F5A"/>
    <w:rsid w:val="00E73085"/>
    <w:rsid w:val="00E77808"/>
    <w:rsid w:val="00EE105D"/>
    <w:rsid w:val="00F1229A"/>
    <w:rsid w:val="00F13E04"/>
    <w:rsid w:val="00F46013"/>
    <w:rsid w:val="00F72E5A"/>
    <w:rsid w:val="00F807BC"/>
    <w:rsid w:val="00FA7BB0"/>
    <w:rsid w:val="00FC1F47"/>
    <w:rsid w:val="00FD5239"/>
    <w:rsid w:val="00FD6416"/>
    <w:rsid w:val="00FF3AF0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C01A"/>
  <w15:chartTrackingRefBased/>
  <w15:docId w15:val="{637A59C1-4617-4629-BA9D-4624C5D6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36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E117A"/>
    <w:pPr>
      <w:numPr>
        <w:numId w:val="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2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C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C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CB5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3423E5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3423E5"/>
    <w:rPr>
      <w:i/>
      <w:iCs/>
      <w:color w:val="4472C4" w:themeColor="accent1"/>
    </w:rPr>
  </w:style>
  <w:style w:type="paragraph" w:styleId="Revision">
    <w:name w:val="Revision"/>
    <w:hidden/>
    <w:uiPriority w:val="99"/>
    <w:semiHidden/>
    <w:rsid w:val="00A074E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E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500"/>
  </w:style>
  <w:style w:type="character" w:styleId="PageNumber">
    <w:name w:val="page number"/>
    <w:basedOn w:val="DefaultParagraphFont"/>
    <w:uiPriority w:val="99"/>
    <w:semiHidden/>
    <w:unhideWhenUsed/>
    <w:rsid w:val="00BE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88605-A959-4168-80F8-4BFDDB65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Youssefian</dc:creator>
  <cp:keywords/>
  <dc:description/>
  <cp:lastModifiedBy>Taganova, Jahan</cp:lastModifiedBy>
  <cp:revision>4</cp:revision>
  <dcterms:created xsi:type="dcterms:W3CDTF">2020-12-01T18:44:00Z</dcterms:created>
  <dcterms:modified xsi:type="dcterms:W3CDTF">2020-12-01T18:45:00Z</dcterms:modified>
</cp:coreProperties>
</file>