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24" w:rsidRPr="000C7324" w:rsidRDefault="00CE02E4" w:rsidP="000C7324">
      <w:pPr>
        <w:pStyle w:val="Corpo"/>
        <w:spacing w:line="240" w:lineRule="auto"/>
        <w:jc w:val="center"/>
        <w:rPr>
          <w:rFonts w:hAnsi="Arial"/>
          <w:b/>
          <w:sz w:val="24"/>
          <w:szCs w:val="28"/>
          <w:lang w:val="en-GB"/>
        </w:rPr>
      </w:pPr>
      <w:r w:rsidRPr="000C7324">
        <w:rPr>
          <w:rFonts w:hAnsi="Arial"/>
          <w:b/>
          <w:sz w:val="24"/>
          <w:szCs w:val="28"/>
          <w:lang w:val="en-GB"/>
        </w:rPr>
        <w:t xml:space="preserve">Side event on advancing the rights of </w:t>
      </w:r>
    </w:p>
    <w:p w:rsidR="000C7324" w:rsidRPr="000C7324" w:rsidRDefault="00CE02E4" w:rsidP="000C7324">
      <w:pPr>
        <w:pStyle w:val="Corpo"/>
        <w:spacing w:line="240" w:lineRule="auto"/>
        <w:jc w:val="center"/>
        <w:rPr>
          <w:rFonts w:hAnsi="Arial"/>
          <w:b/>
          <w:sz w:val="24"/>
          <w:szCs w:val="28"/>
          <w:lang w:val="en-GB"/>
        </w:rPr>
      </w:pPr>
      <w:proofErr w:type="gramStart"/>
      <w:r w:rsidRPr="000C7324">
        <w:rPr>
          <w:rFonts w:hAnsi="Arial"/>
          <w:b/>
          <w:sz w:val="24"/>
          <w:szCs w:val="28"/>
          <w:lang w:val="en-GB"/>
        </w:rPr>
        <w:t>indigenous</w:t>
      </w:r>
      <w:proofErr w:type="gramEnd"/>
      <w:r w:rsidRPr="000C7324">
        <w:rPr>
          <w:rFonts w:hAnsi="Arial"/>
          <w:b/>
          <w:sz w:val="24"/>
          <w:szCs w:val="28"/>
          <w:lang w:val="en-GB"/>
        </w:rPr>
        <w:t xml:space="preserve"> persons with disabilities</w:t>
      </w:r>
    </w:p>
    <w:p w:rsidR="000C7324" w:rsidRPr="000C7324" w:rsidRDefault="000C7324" w:rsidP="000C7324">
      <w:pPr>
        <w:pStyle w:val="Corpo"/>
        <w:spacing w:line="240" w:lineRule="auto"/>
        <w:jc w:val="center"/>
        <w:rPr>
          <w:rFonts w:ascii="Helvetica" w:hAnsi="Helvetica" w:cs="Arial"/>
        </w:rPr>
      </w:pPr>
      <w:proofErr w:type="gramStart"/>
      <w:r w:rsidRPr="000C7324">
        <w:rPr>
          <w:rFonts w:ascii="Helvetica" w:hAnsi="Helvetica" w:cs="Arial"/>
        </w:rPr>
        <w:t>organised</w:t>
      </w:r>
      <w:proofErr w:type="gramEnd"/>
      <w:r w:rsidRPr="000C7324">
        <w:rPr>
          <w:rFonts w:ascii="Helvetica" w:hAnsi="Helvetica" w:cs="Arial"/>
        </w:rPr>
        <w:t xml:space="preserve"> by IDA, DRAF, and UN Voluntary Fund for Indigenous Peoples</w:t>
      </w:r>
    </w:p>
    <w:p w:rsidR="000C7324" w:rsidRPr="000C7324" w:rsidRDefault="000C7324" w:rsidP="000C7324">
      <w:pPr>
        <w:pStyle w:val="Corpo"/>
        <w:spacing w:line="240" w:lineRule="auto"/>
        <w:jc w:val="center"/>
        <w:rPr>
          <w:rFonts w:ascii="Helvetica" w:hAnsi="Helvetica" w:cs="Arial"/>
        </w:rPr>
      </w:pPr>
      <w:r w:rsidRPr="000C7324">
        <w:rPr>
          <w:rFonts w:ascii="Helvetica" w:hAnsi="Helvetica" w:cs="Arial"/>
        </w:rPr>
        <w:t>11</w:t>
      </w:r>
      <w:r w:rsidRPr="000C7324">
        <w:rPr>
          <w:rFonts w:ascii="Helvetica" w:hAnsi="Helvetica" w:cs="Arial"/>
          <w:vertAlign w:val="superscript"/>
        </w:rPr>
        <w:t>th</w:t>
      </w:r>
      <w:r w:rsidRPr="000C7324">
        <w:rPr>
          <w:rFonts w:ascii="Helvetica" w:hAnsi="Helvetica" w:cs="Arial"/>
        </w:rPr>
        <w:t xml:space="preserve"> session of the CRPD Committee</w:t>
      </w:r>
    </w:p>
    <w:p w:rsidR="000C7324" w:rsidRPr="000C7324" w:rsidRDefault="000C7324" w:rsidP="000C7324">
      <w:pPr>
        <w:jc w:val="center"/>
        <w:rPr>
          <w:rFonts w:ascii="Helvetica" w:hAnsi="Helvetica" w:cs="Arial"/>
        </w:rPr>
      </w:pPr>
      <w:r w:rsidRPr="000C7324">
        <w:rPr>
          <w:rFonts w:ascii="Helvetica" w:hAnsi="Helvetica" w:cs="Arial"/>
        </w:rPr>
        <w:t>9 – 10am, 9</w:t>
      </w:r>
      <w:r w:rsidRPr="000C7324">
        <w:rPr>
          <w:rFonts w:ascii="Helvetica" w:hAnsi="Helvetica" w:cs="Arial"/>
          <w:vertAlign w:val="superscript"/>
        </w:rPr>
        <w:t xml:space="preserve"> </w:t>
      </w:r>
      <w:r w:rsidRPr="000C7324">
        <w:rPr>
          <w:rFonts w:ascii="Helvetica" w:hAnsi="Helvetica" w:cs="Arial"/>
        </w:rPr>
        <w:t>April 2014</w:t>
      </w:r>
    </w:p>
    <w:p w:rsidR="00231778" w:rsidRDefault="00231778" w:rsidP="00980ED4">
      <w:pPr>
        <w:pStyle w:val="Corpo"/>
        <w:spacing w:line="240" w:lineRule="auto"/>
        <w:rPr>
          <w:rFonts w:ascii="Helvetica" w:hAnsi="Helvetica" w:cs="Arial"/>
          <w:color w:val="auto"/>
          <w:sz w:val="24"/>
          <w:szCs w:val="24"/>
          <w:lang w:eastAsia="en-US"/>
        </w:rPr>
      </w:pPr>
    </w:p>
    <w:p w:rsidR="000C7324" w:rsidRDefault="000C7324" w:rsidP="00980ED4">
      <w:pPr>
        <w:pStyle w:val="Corpo"/>
        <w:spacing w:line="240" w:lineRule="auto"/>
        <w:rPr>
          <w:rFonts w:ascii="Helvetica" w:hAnsi="Helvetica" w:cs="Arial"/>
          <w:color w:val="auto"/>
          <w:sz w:val="24"/>
          <w:szCs w:val="24"/>
          <w:lang w:eastAsia="en-US"/>
        </w:rPr>
      </w:pPr>
    </w:p>
    <w:p w:rsidR="00231778" w:rsidRDefault="007A5E7E" w:rsidP="00980ED4">
      <w:pPr>
        <w:pStyle w:val="Corpo"/>
        <w:spacing w:line="240" w:lineRule="auto"/>
        <w:rPr>
          <w:rFonts w:hAnsi="Arial"/>
          <w:lang w:val="en-GB"/>
        </w:rPr>
      </w:pPr>
      <w:proofErr w:type="gramStart"/>
      <w:r w:rsidRPr="00980ED4">
        <w:rPr>
          <w:rFonts w:hAnsi="Arial"/>
          <w:lang w:val="en-GB"/>
        </w:rPr>
        <w:t>Chair </w:t>
      </w:r>
      <w:r w:rsidR="00CE02E4" w:rsidRPr="00980ED4">
        <w:rPr>
          <w:rFonts w:hAnsi="Arial"/>
          <w:lang w:val="en-GB"/>
        </w:rPr>
        <w:t>:</w:t>
      </w:r>
      <w:proofErr w:type="gramEnd"/>
      <w:r w:rsidR="00CE02E4" w:rsidRPr="00980ED4">
        <w:rPr>
          <w:rFonts w:hAnsi="Arial"/>
          <w:lang w:val="en-GB"/>
        </w:rPr>
        <w:t xml:space="preserve"> </w:t>
      </w:r>
      <w:r w:rsidR="00CE02E4" w:rsidRPr="00980ED4">
        <w:rPr>
          <w:rFonts w:hAnsi="Arial"/>
          <w:lang w:val="en-GB"/>
        </w:rPr>
        <w:tab/>
      </w:r>
    </w:p>
    <w:p w:rsidR="007D4B9D" w:rsidRPr="00980ED4" w:rsidRDefault="007A5E7E" w:rsidP="00980ED4">
      <w:pPr>
        <w:pStyle w:val="Corpo"/>
        <w:spacing w:line="240" w:lineRule="auto"/>
        <w:rPr>
          <w:rFonts w:hAnsi="Arial"/>
          <w:lang w:val="en-GB"/>
        </w:rPr>
      </w:pPr>
      <w:r w:rsidRPr="00980ED4">
        <w:rPr>
          <w:rFonts w:hAnsi="Arial"/>
          <w:lang w:val="en-GB"/>
        </w:rPr>
        <w:t>Krista Orama</w:t>
      </w:r>
      <w:r w:rsidR="00CE02E4" w:rsidRPr="00980ED4">
        <w:rPr>
          <w:rFonts w:hAnsi="Arial"/>
          <w:lang w:val="en-GB"/>
        </w:rPr>
        <w:t>, OHCHR Human Rights and Disability</w:t>
      </w:r>
    </w:p>
    <w:p w:rsidR="00CE02E4" w:rsidRPr="00980ED4" w:rsidRDefault="007A5E7E" w:rsidP="00980ED4">
      <w:pPr>
        <w:pStyle w:val="Corpo"/>
        <w:spacing w:line="240" w:lineRule="auto"/>
        <w:rPr>
          <w:rFonts w:hAnsi="Arial"/>
          <w:lang w:val="en-GB"/>
        </w:rPr>
      </w:pPr>
      <w:r w:rsidRPr="00980ED4">
        <w:rPr>
          <w:rFonts w:hAnsi="Arial"/>
          <w:lang w:val="en-GB"/>
        </w:rPr>
        <w:t>Speakers</w:t>
      </w:r>
      <w:r w:rsidR="00CE02E4" w:rsidRPr="00980ED4">
        <w:rPr>
          <w:rFonts w:hAnsi="Arial"/>
          <w:lang w:val="en-GB"/>
        </w:rPr>
        <w:t>:</w:t>
      </w:r>
    </w:p>
    <w:p w:rsidR="00CE02E4" w:rsidRPr="00980ED4" w:rsidRDefault="00CE02E4" w:rsidP="00980ED4">
      <w:pPr>
        <w:pStyle w:val="Corpo"/>
        <w:spacing w:line="240" w:lineRule="auto"/>
        <w:rPr>
          <w:rFonts w:hAnsi="Arial"/>
          <w:lang w:val="en-GB"/>
        </w:rPr>
      </w:pPr>
      <w:r w:rsidRPr="00980ED4">
        <w:rPr>
          <w:rFonts w:hAnsi="Arial"/>
          <w:lang w:val="en-GB"/>
        </w:rPr>
        <w:t xml:space="preserve">Setareki Macanawai, IDA and Indigenous Persons with Disabilities Global Network </w:t>
      </w:r>
    </w:p>
    <w:p w:rsidR="00CE02E4" w:rsidRPr="00980ED4" w:rsidRDefault="007A5E7E" w:rsidP="00980ED4">
      <w:pPr>
        <w:pStyle w:val="Corpo"/>
        <w:spacing w:line="240" w:lineRule="auto"/>
        <w:rPr>
          <w:rFonts w:hAnsi="Arial"/>
          <w:lang w:val="en-GB"/>
        </w:rPr>
      </w:pPr>
      <w:r w:rsidRPr="00980ED4">
        <w:rPr>
          <w:rFonts w:hAnsi="Arial"/>
          <w:lang w:val="en-GB"/>
        </w:rPr>
        <w:t>Catalina</w:t>
      </w:r>
      <w:r w:rsidR="00CE02E4" w:rsidRPr="00980ED4">
        <w:rPr>
          <w:rFonts w:hAnsi="Arial"/>
          <w:lang w:val="en-GB"/>
        </w:rPr>
        <w:t xml:space="preserve"> Devandas, Disability Rights Advocacy </w:t>
      </w:r>
      <w:r w:rsidRPr="00980ED4">
        <w:rPr>
          <w:rFonts w:hAnsi="Arial"/>
          <w:lang w:val="en-GB"/>
        </w:rPr>
        <w:t>Fund</w:t>
      </w:r>
    </w:p>
    <w:p w:rsidR="00CE02E4" w:rsidRPr="00980ED4" w:rsidRDefault="00007605" w:rsidP="00980ED4">
      <w:pPr>
        <w:pStyle w:val="Corpo"/>
        <w:spacing w:line="240" w:lineRule="auto"/>
        <w:rPr>
          <w:rFonts w:hAnsi="Arial"/>
          <w:lang w:val="en-GB"/>
        </w:rPr>
      </w:pPr>
      <w:hyperlink r:id="rId7" w:history="1">
        <w:r w:rsidR="00CE02E4" w:rsidRPr="00007605">
          <w:rPr>
            <w:rStyle w:val="Lienhypertexte"/>
            <w:rFonts w:hAnsi="Arial"/>
            <w:lang w:val="en-GB"/>
          </w:rPr>
          <w:t>Olga Montúfar Contreras, Fundación Paso a Paso</w:t>
        </w:r>
      </w:hyperlink>
    </w:p>
    <w:p w:rsidR="00135EA2" w:rsidRDefault="00007605" w:rsidP="00980ED4">
      <w:pPr>
        <w:pStyle w:val="Corpo"/>
        <w:spacing w:line="240" w:lineRule="auto"/>
        <w:rPr>
          <w:rFonts w:hAnsi="Arial"/>
          <w:lang w:val="en-GB"/>
        </w:rPr>
      </w:pPr>
      <w:hyperlink r:id="rId8" w:history="1">
        <w:r w:rsidR="00CE02E4" w:rsidRPr="00007605">
          <w:rPr>
            <w:rStyle w:val="Lienhypertexte"/>
            <w:rFonts w:hAnsi="Arial"/>
            <w:lang w:val="en-GB"/>
          </w:rPr>
          <w:t xml:space="preserve">Juan Fernando </w:t>
        </w:r>
        <w:r w:rsidR="004D7220" w:rsidRPr="00007605">
          <w:rPr>
            <w:rStyle w:val="Lienhypertexte"/>
            <w:rFonts w:hAnsi="Arial"/>
            <w:lang w:val="en-GB"/>
          </w:rPr>
          <w:t>Nuñez</w:t>
        </w:r>
        <w:r w:rsidR="00CE02E4" w:rsidRPr="00007605">
          <w:rPr>
            <w:rStyle w:val="Lienhypertexte"/>
            <w:rFonts w:hAnsi="Arial"/>
            <w:lang w:val="en-GB"/>
          </w:rPr>
          <w:t>, OHCHR Indigenous Peoples and Minorities Section</w:t>
        </w:r>
      </w:hyperlink>
    </w:p>
    <w:p w:rsidR="004A1E9C" w:rsidRDefault="004A1E9C" w:rsidP="00980ED4">
      <w:pPr>
        <w:pStyle w:val="Corpo"/>
        <w:spacing w:line="240" w:lineRule="auto"/>
        <w:rPr>
          <w:rFonts w:hAnsi="Arial"/>
          <w:lang w:val="en-GB"/>
        </w:rPr>
      </w:pPr>
    </w:p>
    <w:p w:rsidR="00451CD9" w:rsidRDefault="000C7324" w:rsidP="000C7324">
      <w:pPr>
        <w:jc w:val="both"/>
        <w:rPr>
          <w:rFonts w:ascii="Arial" w:hAnsi="Arial" w:cs="Arial"/>
          <w:sz w:val="26"/>
        </w:rPr>
      </w:pPr>
      <w:r w:rsidRPr="00ED1913">
        <w:rPr>
          <w:rFonts w:ascii="Arial" w:hAnsi="Arial" w:cs="Arial"/>
          <w:sz w:val="22"/>
        </w:rPr>
        <w:t>On</w:t>
      </w:r>
      <w:r>
        <w:rPr>
          <w:rFonts w:ascii="Arial" w:hAnsi="Arial" w:cs="Arial"/>
          <w:sz w:val="22"/>
        </w:rPr>
        <w:t xml:space="preserve"> 9</w:t>
      </w:r>
      <w:r w:rsidRPr="00ED1913">
        <w:rPr>
          <w:rFonts w:ascii="Arial" w:hAnsi="Arial" w:cs="Arial"/>
          <w:sz w:val="22"/>
        </w:rPr>
        <w:t xml:space="preserve"> April 2014, a side event on </w:t>
      </w:r>
      <w:r>
        <w:rPr>
          <w:rFonts w:ascii="Arial" w:hAnsi="Arial" w:cs="Arial"/>
          <w:sz w:val="22"/>
        </w:rPr>
        <w:t>advancing the rights of indigenous persons with disabilities</w:t>
      </w:r>
      <w:r w:rsidRPr="00ED1913">
        <w:rPr>
          <w:rFonts w:ascii="Arial" w:hAnsi="Arial" w:cs="Arial"/>
          <w:sz w:val="22"/>
        </w:rPr>
        <w:t xml:space="preserve"> was held during the 11</w:t>
      </w:r>
      <w:r w:rsidRPr="00ED1913">
        <w:rPr>
          <w:rFonts w:ascii="Arial" w:hAnsi="Arial" w:cs="Arial"/>
          <w:sz w:val="22"/>
          <w:vertAlign w:val="superscript"/>
        </w:rPr>
        <w:t>th</w:t>
      </w:r>
      <w:r w:rsidRPr="00ED1913">
        <w:rPr>
          <w:rFonts w:ascii="Arial" w:hAnsi="Arial" w:cs="Arial"/>
          <w:sz w:val="22"/>
        </w:rPr>
        <w:t xml:space="preserve"> session of the Committee on the Rights of Persons with Disabilities.</w:t>
      </w:r>
      <w:r w:rsidRPr="000C7324">
        <w:rPr>
          <w:rStyle w:val="Marquenotebasdepage"/>
          <w:rFonts w:ascii="Arial" w:hAnsi="Arial"/>
          <w:b/>
          <w:sz w:val="26"/>
          <w:lang w:val="en-GB"/>
        </w:rPr>
        <w:footnoteReference w:customMarkFollows="1" w:id="2"/>
        <w:t>*</w:t>
      </w:r>
      <w:r w:rsidRPr="000C7324">
        <w:rPr>
          <w:rFonts w:ascii="Arial" w:hAnsi="Arial" w:cs="Arial"/>
          <w:sz w:val="26"/>
        </w:rPr>
        <w:t xml:space="preserve"> </w:t>
      </w:r>
    </w:p>
    <w:p w:rsidR="007D4B9D" w:rsidRPr="00980ED4" w:rsidRDefault="007D4B9D" w:rsidP="00980ED4">
      <w:pPr>
        <w:pStyle w:val="Corpo"/>
        <w:spacing w:line="240" w:lineRule="auto"/>
        <w:rPr>
          <w:rFonts w:hAnsi="Arial"/>
          <w:lang w:val="en-GB"/>
        </w:rPr>
      </w:pPr>
    </w:p>
    <w:p w:rsidR="007D4B9D" w:rsidRPr="00980ED4" w:rsidRDefault="00CE02E4" w:rsidP="00980ED4">
      <w:pPr>
        <w:pStyle w:val="Corpo"/>
        <w:spacing w:line="240" w:lineRule="auto"/>
        <w:rPr>
          <w:rFonts w:hAnsi="Arial"/>
          <w:u w:val="single"/>
          <w:lang w:val="en-GB"/>
        </w:rPr>
      </w:pPr>
      <w:r w:rsidRPr="00980ED4">
        <w:rPr>
          <w:rFonts w:hAnsi="Arial"/>
          <w:u w:val="single"/>
          <w:lang w:val="en-GB"/>
        </w:rPr>
        <w:t>Krista Orama, OHCHR</w:t>
      </w:r>
    </w:p>
    <w:p w:rsidR="00231778" w:rsidRDefault="00CE02E4" w:rsidP="00231778">
      <w:pPr>
        <w:pStyle w:val="Corpo"/>
        <w:spacing w:line="240" w:lineRule="auto"/>
        <w:rPr>
          <w:rFonts w:hAnsi="Arial"/>
          <w:lang w:val="en-GB"/>
        </w:rPr>
      </w:pPr>
      <w:r w:rsidRPr="00980ED4">
        <w:rPr>
          <w:rFonts w:hAnsi="Arial"/>
          <w:lang w:val="en-GB"/>
        </w:rPr>
        <w:t xml:space="preserve">Ms Orama opened the side event </w:t>
      </w:r>
      <w:r w:rsidR="007A5E7E" w:rsidRPr="00980ED4">
        <w:rPr>
          <w:rFonts w:hAnsi="Arial"/>
          <w:lang w:val="en-GB"/>
        </w:rPr>
        <w:t>by drawing attent</w:t>
      </w:r>
      <w:r w:rsidRPr="00980ED4">
        <w:rPr>
          <w:rFonts w:hAnsi="Arial"/>
          <w:lang w:val="en-GB"/>
        </w:rPr>
        <w:t>ion to the fact that more than one</w:t>
      </w:r>
      <w:r w:rsidR="007A5E7E" w:rsidRPr="00980ED4">
        <w:rPr>
          <w:rFonts w:hAnsi="Arial"/>
          <w:lang w:val="en-GB"/>
        </w:rPr>
        <w:t xml:space="preserve"> billion peo</w:t>
      </w:r>
      <w:r w:rsidR="00231778">
        <w:rPr>
          <w:rFonts w:hAnsi="Arial"/>
          <w:lang w:val="en-GB"/>
        </w:rPr>
        <w:t xml:space="preserve">ple have disabilities.  </w:t>
      </w:r>
      <w:r w:rsidR="00231778" w:rsidRPr="00231778">
        <w:rPr>
          <w:rFonts w:hAnsi="Arial"/>
          <w:lang w:val="en-GB"/>
        </w:rPr>
        <w:t xml:space="preserve">No global data exists regarding indigenous persons with </w:t>
      </w:r>
      <w:proofErr w:type="gramStart"/>
      <w:r w:rsidR="00231778" w:rsidRPr="00231778">
        <w:rPr>
          <w:rFonts w:hAnsi="Arial"/>
          <w:lang w:val="en-GB"/>
        </w:rPr>
        <w:t>disabilities,</w:t>
      </w:r>
      <w:proofErr w:type="gramEnd"/>
      <w:r w:rsidR="00231778" w:rsidRPr="00231778">
        <w:rPr>
          <w:rFonts w:hAnsi="Arial"/>
          <w:lang w:val="en-GB"/>
        </w:rPr>
        <w:t xml:space="preserve"> however, available statistics do show that indigenous persons are often likely – in a disproportionate manner – to experience disability in comparison to the general population. Indigenous persons with disabilities face a wide range of barriers in their everyday lives that hinder their full and effective participation in society on an equal basis with others – both on the account of disability and indigenous origin.</w:t>
      </w:r>
    </w:p>
    <w:p w:rsidR="00231778" w:rsidRDefault="00231778" w:rsidP="00231778">
      <w:pPr>
        <w:pStyle w:val="Corpo"/>
        <w:spacing w:line="240" w:lineRule="auto"/>
        <w:rPr>
          <w:rFonts w:hAnsi="Arial"/>
          <w:lang w:val="en-GB"/>
        </w:rPr>
      </w:pPr>
    </w:p>
    <w:p w:rsidR="00231778" w:rsidRDefault="00231778" w:rsidP="00231778">
      <w:pPr>
        <w:pStyle w:val="Corpo"/>
        <w:spacing w:line="240" w:lineRule="auto"/>
        <w:rPr>
          <w:rFonts w:hAnsi="Arial"/>
          <w:lang w:val="en-GB"/>
        </w:rPr>
      </w:pPr>
      <w:r w:rsidRPr="00231778">
        <w:rPr>
          <w:rFonts w:hAnsi="Arial"/>
          <w:lang w:val="en-GB"/>
        </w:rPr>
        <w:t>The Convention on the Rights of Persons with Disabilities (CRPD) addresses this in its preamble (paragraph p), expressing concern about the “difficult conditions faced by persons with disabilities who are subject to multiple or aggravated forms of discrimination on the basis of (…) indigenous (…) origin”. It also promotes non-discrimination and respect for difference and human diversity in its general principles (set out in article 3), in the stand-alone article 5, and throughout the spirit of the Convention.</w:t>
      </w:r>
      <w:r>
        <w:rPr>
          <w:rFonts w:hAnsi="Arial"/>
          <w:lang w:val="en-GB"/>
        </w:rPr>
        <w:t xml:space="preserve">  </w:t>
      </w:r>
      <w:r w:rsidRPr="00231778">
        <w:rPr>
          <w:rFonts w:hAnsi="Arial"/>
          <w:lang w:val="en-GB"/>
        </w:rPr>
        <w:t>The United Nations Declaration on the Rights of Indigenous Persons (UNDRIP) states, on its side, that particular attention shall be paid to the rights and special needs of indigenous persons with disabilities in the implementation of the Declaration (art. 22), making further specific reference to indigenous persons with disabilities in the context of ensuring continuing improvement of their economic and social conditions (art. 21).</w:t>
      </w:r>
      <w:r>
        <w:rPr>
          <w:rFonts w:hAnsi="Arial"/>
          <w:lang w:val="en-GB"/>
        </w:rPr>
        <w:t xml:space="preserve">  </w:t>
      </w:r>
      <w:r w:rsidRPr="00231778">
        <w:rPr>
          <w:rFonts w:hAnsi="Arial"/>
          <w:lang w:val="en-GB"/>
        </w:rPr>
        <w:t xml:space="preserve">With this international legal framework in place, both the disability movement and the indigenous movement have in recent years stepped up their work on addressing the specific challenges and human rights violations </w:t>
      </w:r>
      <w:proofErr w:type="gramStart"/>
      <w:r w:rsidRPr="00231778">
        <w:rPr>
          <w:rFonts w:hAnsi="Arial"/>
          <w:lang w:val="en-GB"/>
        </w:rPr>
        <w:t>that indigenous persons</w:t>
      </w:r>
      <w:proofErr w:type="gramEnd"/>
      <w:r w:rsidRPr="00231778">
        <w:rPr>
          <w:rFonts w:hAnsi="Arial"/>
          <w:lang w:val="en-GB"/>
        </w:rPr>
        <w:t xml:space="preserve"> with disabilities face in their everyday lives.</w:t>
      </w:r>
    </w:p>
    <w:p w:rsidR="00231778" w:rsidRDefault="00231778" w:rsidP="00231778">
      <w:pPr>
        <w:pStyle w:val="Corpo"/>
        <w:spacing w:line="240" w:lineRule="auto"/>
        <w:rPr>
          <w:rFonts w:hAnsi="Arial"/>
          <w:lang w:val="en-GB"/>
        </w:rPr>
      </w:pPr>
    </w:p>
    <w:p w:rsidR="00231778" w:rsidRPr="00231778" w:rsidRDefault="00231778" w:rsidP="00231778">
      <w:pPr>
        <w:pStyle w:val="Corpo"/>
        <w:spacing w:line="240" w:lineRule="auto"/>
        <w:rPr>
          <w:rFonts w:hAnsi="Arial"/>
          <w:lang w:val="en-GB"/>
        </w:rPr>
      </w:pPr>
      <w:r w:rsidRPr="00231778">
        <w:rPr>
          <w:rFonts w:hAnsi="Arial" w:cs="Arial"/>
          <w:szCs w:val="24"/>
        </w:rPr>
        <w:t>In this fashion, and by way of illustration:</w:t>
      </w:r>
    </w:p>
    <w:p w:rsidR="00231778" w:rsidRPr="00231778" w:rsidRDefault="00231778" w:rsidP="002317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sz w:val="22"/>
        </w:rPr>
      </w:pPr>
      <w:r w:rsidRPr="00231778">
        <w:rPr>
          <w:rFonts w:ascii="Arial" w:hAnsi="Arial" w:cs="Arial"/>
          <w:sz w:val="22"/>
        </w:rPr>
        <w:t xml:space="preserve">The </w:t>
      </w:r>
      <w:r w:rsidRPr="00231778">
        <w:rPr>
          <w:rFonts w:ascii="Arial" w:hAnsi="Arial" w:cs="Arial"/>
          <w:b/>
          <w:sz w:val="22"/>
        </w:rPr>
        <w:t>Outcome Document of the General Assembly’s High-level Meeting on Disability and Development</w:t>
      </w:r>
      <w:r w:rsidRPr="00231778">
        <w:rPr>
          <w:rFonts w:ascii="Arial" w:hAnsi="Arial" w:cs="Arial"/>
          <w:sz w:val="22"/>
        </w:rPr>
        <w:t xml:space="preserve"> that took place on 23 September 2013, calls for development policies and their decision-making processes to benefit and take into account the needs of all persons with disabilities, including indigenous peoples.</w:t>
      </w:r>
    </w:p>
    <w:p w:rsidR="00231778" w:rsidRPr="00231778" w:rsidRDefault="00231778" w:rsidP="002317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sz w:val="22"/>
        </w:rPr>
      </w:pPr>
      <w:r w:rsidRPr="00231778">
        <w:rPr>
          <w:rFonts w:ascii="Arial" w:hAnsi="Arial" w:cs="Arial"/>
          <w:sz w:val="22"/>
        </w:rPr>
        <w:t xml:space="preserve">The </w:t>
      </w:r>
      <w:r w:rsidRPr="00231778">
        <w:rPr>
          <w:rFonts w:ascii="Arial" w:hAnsi="Arial" w:cs="Arial"/>
          <w:b/>
          <w:sz w:val="22"/>
        </w:rPr>
        <w:t>Human Rights Council</w:t>
      </w:r>
      <w:r w:rsidRPr="00231778">
        <w:rPr>
          <w:rFonts w:ascii="Arial" w:hAnsi="Arial" w:cs="Arial"/>
          <w:sz w:val="22"/>
        </w:rPr>
        <w:t>, in its resolution on the rights of persons with disabilities to education from March this year, demonstrates concern by the lack of data, research and statistics on the education of indigenous persons with disabilities and its negative impact on effective and equitable policy-making.</w:t>
      </w:r>
    </w:p>
    <w:p w:rsidR="00231778" w:rsidRPr="00231778" w:rsidRDefault="00231778" w:rsidP="002317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sz w:val="22"/>
        </w:rPr>
      </w:pPr>
      <w:r w:rsidRPr="00231778">
        <w:rPr>
          <w:rFonts w:ascii="Arial" w:hAnsi="Arial" w:cs="Arial"/>
          <w:sz w:val="22"/>
        </w:rPr>
        <w:t xml:space="preserve">The </w:t>
      </w:r>
      <w:r w:rsidRPr="00231778">
        <w:rPr>
          <w:rFonts w:ascii="Arial" w:hAnsi="Arial" w:cs="Arial"/>
          <w:b/>
          <w:sz w:val="22"/>
        </w:rPr>
        <w:t>Permanent Forum on Indigenous Issues</w:t>
      </w:r>
      <w:r w:rsidRPr="00231778">
        <w:rPr>
          <w:rFonts w:ascii="Arial" w:hAnsi="Arial" w:cs="Arial"/>
          <w:sz w:val="22"/>
        </w:rPr>
        <w:t xml:space="preserve"> has presented a “Study in the situation of indigenous persons with disabilities, with a particular focus on challenges faced with regard to the full enjoyment of human rights and inclusion in development”, and included a number of recommendations specifically focused on disability in the reports of its 11</w:t>
      </w:r>
      <w:r w:rsidRPr="00231778">
        <w:rPr>
          <w:rFonts w:ascii="Arial" w:hAnsi="Arial" w:cs="Arial"/>
          <w:sz w:val="22"/>
          <w:vertAlign w:val="superscript"/>
        </w:rPr>
        <w:t>th</w:t>
      </w:r>
      <w:r w:rsidRPr="00231778">
        <w:rPr>
          <w:rFonts w:ascii="Arial" w:hAnsi="Arial" w:cs="Arial"/>
          <w:sz w:val="22"/>
        </w:rPr>
        <w:t xml:space="preserve"> and 12</w:t>
      </w:r>
      <w:r w:rsidRPr="00231778">
        <w:rPr>
          <w:rFonts w:ascii="Arial" w:hAnsi="Arial" w:cs="Arial"/>
          <w:sz w:val="22"/>
          <w:vertAlign w:val="superscript"/>
        </w:rPr>
        <w:t>th</w:t>
      </w:r>
      <w:r w:rsidRPr="00231778">
        <w:rPr>
          <w:rFonts w:ascii="Arial" w:hAnsi="Arial" w:cs="Arial"/>
          <w:sz w:val="22"/>
        </w:rPr>
        <w:t xml:space="preserve"> sessions.</w:t>
      </w:r>
    </w:p>
    <w:p w:rsidR="00231778" w:rsidRPr="00E51566" w:rsidRDefault="00231778" w:rsidP="0023177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rPr>
      </w:pPr>
      <w:r w:rsidRPr="00231778">
        <w:rPr>
          <w:rFonts w:ascii="Arial" w:hAnsi="Arial" w:cs="Arial"/>
          <w:sz w:val="22"/>
        </w:rPr>
        <w:t xml:space="preserve">Last but not least, the </w:t>
      </w:r>
      <w:r w:rsidRPr="00231778">
        <w:rPr>
          <w:rFonts w:ascii="Arial" w:hAnsi="Arial" w:cs="Arial"/>
          <w:b/>
          <w:sz w:val="22"/>
        </w:rPr>
        <w:t>Committee on the Rights of Persons with Disabilities</w:t>
      </w:r>
      <w:r w:rsidRPr="00231778">
        <w:rPr>
          <w:rFonts w:ascii="Arial" w:hAnsi="Arial" w:cs="Arial"/>
          <w:sz w:val="22"/>
        </w:rPr>
        <w:t xml:space="preserve"> has touched upon the rights of indigenous persons with disabilities in its concluding observations to Argentina, Australia, El Salvador, Peru and Paraguay in relation to issues such as legislation and policies on equality and non-discrimination (art. 5), the rights of indigenous children with disabilities (art. 7), and the establishment of mechanisms for consultation with organisations of persons with disabilities, including indigenous populations (art. 4(3)).</w:t>
      </w:r>
    </w:p>
    <w:p w:rsidR="007D4B9D" w:rsidRPr="00980ED4" w:rsidRDefault="007D4B9D" w:rsidP="00980ED4">
      <w:pPr>
        <w:pStyle w:val="Corpo"/>
        <w:spacing w:line="240" w:lineRule="auto"/>
        <w:rPr>
          <w:rFonts w:hAnsi="Arial"/>
          <w:lang w:val="en-GB"/>
        </w:rPr>
      </w:pPr>
    </w:p>
    <w:p w:rsidR="004A1E9C" w:rsidRDefault="00CE02E4" w:rsidP="00980ED4">
      <w:pPr>
        <w:pStyle w:val="Corpo"/>
        <w:spacing w:line="240" w:lineRule="auto"/>
        <w:rPr>
          <w:rFonts w:hAnsi="Arial"/>
          <w:lang w:val="en-GB"/>
        </w:rPr>
      </w:pPr>
      <w:r w:rsidRPr="00980ED4">
        <w:rPr>
          <w:rFonts w:hAnsi="Arial"/>
          <w:lang w:val="en-GB"/>
        </w:rPr>
        <w:t>Ms Orama concluded her opening words by highlighting the timeliness of the side event to bring</w:t>
      </w:r>
      <w:r w:rsidR="007A5E7E" w:rsidRPr="00980ED4">
        <w:rPr>
          <w:rFonts w:hAnsi="Arial"/>
          <w:lang w:val="en-GB"/>
        </w:rPr>
        <w:t xml:space="preserve"> increased attent</w:t>
      </w:r>
      <w:r w:rsidRPr="00980ED4">
        <w:rPr>
          <w:rFonts w:hAnsi="Arial"/>
          <w:lang w:val="en-GB"/>
        </w:rPr>
        <w:t>ion to indigenous people at this important moment of the negotiation of</w:t>
      </w:r>
      <w:r w:rsidR="007A5E7E" w:rsidRPr="00980ED4">
        <w:rPr>
          <w:rFonts w:hAnsi="Arial"/>
          <w:lang w:val="en-GB"/>
        </w:rPr>
        <w:t xml:space="preserve"> th</w:t>
      </w:r>
      <w:r w:rsidRPr="00980ED4">
        <w:rPr>
          <w:rFonts w:hAnsi="Arial"/>
          <w:lang w:val="en-GB"/>
        </w:rPr>
        <w:t>e post 2015 development agenda to en</w:t>
      </w:r>
      <w:r w:rsidR="007A5E7E" w:rsidRPr="00980ED4">
        <w:rPr>
          <w:rFonts w:hAnsi="Arial"/>
          <w:lang w:val="en-GB"/>
        </w:rPr>
        <w:t>sure that “no one is left behind”.</w:t>
      </w:r>
    </w:p>
    <w:p w:rsidR="00C06E27" w:rsidRPr="00980ED4" w:rsidRDefault="00C06E27" w:rsidP="00980ED4">
      <w:pPr>
        <w:pStyle w:val="Corpo"/>
        <w:spacing w:line="240" w:lineRule="auto"/>
        <w:rPr>
          <w:rFonts w:hAnsi="Arial"/>
          <w:lang w:val="en-GB"/>
        </w:rPr>
      </w:pPr>
    </w:p>
    <w:p w:rsidR="00925AA4" w:rsidRPr="00451CD9" w:rsidRDefault="00C06E27" w:rsidP="00925AA4">
      <w:pPr>
        <w:pStyle w:val="Corpo"/>
        <w:spacing w:line="240" w:lineRule="auto"/>
        <w:rPr>
          <w:rFonts w:hAnsi="Arial"/>
          <w:u w:val="single"/>
          <w:lang w:val="en-GB"/>
        </w:rPr>
      </w:pPr>
      <w:r w:rsidRPr="00980ED4">
        <w:rPr>
          <w:rFonts w:hAnsi="Arial"/>
          <w:u w:val="single"/>
          <w:lang w:val="en-GB"/>
        </w:rPr>
        <w:t>Video</w:t>
      </w:r>
      <w:r w:rsidR="00CE02E4" w:rsidRPr="00980ED4">
        <w:rPr>
          <w:rFonts w:hAnsi="Arial"/>
          <w:u w:val="single"/>
          <w:lang w:val="en-GB"/>
        </w:rPr>
        <w:t xml:space="preserve"> message</w:t>
      </w:r>
      <w:r w:rsidRPr="00980ED4">
        <w:rPr>
          <w:rFonts w:hAnsi="Arial"/>
          <w:u w:val="single"/>
          <w:lang w:val="en-GB"/>
        </w:rPr>
        <w:t xml:space="preserve"> from </w:t>
      </w:r>
      <w:r w:rsidR="00CE02E4" w:rsidRPr="00980ED4">
        <w:rPr>
          <w:rFonts w:hAnsi="Arial"/>
          <w:u w:val="single"/>
          <w:lang w:val="en-GB"/>
        </w:rPr>
        <w:t xml:space="preserve">Setareki Macanawai, </w:t>
      </w:r>
      <w:r w:rsidRPr="00980ED4">
        <w:rPr>
          <w:rFonts w:hAnsi="Arial"/>
          <w:u w:val="single"/>
          <w:lang w:val="en-GB"/>
        </w:rPr>
        <w:t>IDA</w:t>
      </w:r>
      <w:r w:rsidR="00CE02E4" w:rsidRPr="00980ED4">
        <w:rPr>
          <w:rFonts w:hAnsi="Arial"/>
          <w:u w:val="single"/>
          <w:lang w:val="en-GB"/>
        </w:rPr>
        <w:t xml:space="preserve"> and Indigenous Persons with Disabilities Global Network</w:t>
      </w:r>
      <w:r w:rsidRPr="00980ED4">
        <w:rPr>
          <w:rFonts w:hAnsi="Arial"/>
          <w:u w:val="single"/>
          <w:lang w:val="en-GB"/>
        </w:rPr>
        <w:t xml:space="preserve"> </w:t>
      </w:r>
    </w:p>
    <w:p w:rsidR="007D4B9D" w:rsidRPr="00980ED4" w:rsidRDefault="00925AA4" w:rsidP="00980ED4">
      <w:pPr>
        <w:pStyle w:val="Corpo"/>
        <w:spacing w:line="240" w:lineRule="auto"/>
        <w:rPr>
          <w:rFonts w:hAnsi="Arial"/>
          <w:lang w:val="en-GB"/>
        </w:rPr>
      </w:pPr>
      <w:r>
        <w:rPr>
          <w:rFonts w:hAnsi="Arial"/>
          <w:lang w:val="en-GB"/>
        </w:rPr>
        <w:t>On behalf of the International Disability Alliance and the Indigenous Persons with Disabilities Global Network, Mr Macanawai thanked DRAF and the UN Voluntary Fund on Indigenous Peoples, and welcomed the Committee members to the side event.  He highlighted the golden opportunity before the Committee to ensure inclusion of the rights of indigenous persons with disabilities in its work in pa</w:t>
      </w:r>
      <w:r w:rsidR="00946CF2">
        <w:rPr>
          <w:rFonts w:hAnsi="Arial"/>
          <w:lang w:val="en-GB"/>
        </w:rPr>
        <w:t>rticular during country reviews and expressed the wish to continued collaboration to advance the rights of indigenous persons with disabilities.</w:t>
      </w:r>
    </w:p>
    <w:p w:rsidR="00231778" w:rsidRDefault="00231778" w:rsidP="00980ED4">
      <w:pPr>
        <w:pStyle w:val="Corpo"/>
        <w:tabs>
          <w:tab w:val="left" w:pos="4692"/>
        </w:tabs>
        <w:spacing w:line="240" w:lineRule="auto"/>
        <w:rPr>
          <w:rFonts w:hAnsi="Arial"/>
          <w:u w:val="single"/>
          <w:lang w:val="en-GB"/>
        </w:rPr>
      </w:pPr>
    </w:p>
    <w:p w:rsidR="00CE02E4" w:rsidRPr="00980ED4" w:rsidRDefault="007A5E7E" w:rsidP="00980ED4">
      <w:pPr>
        <w:pStyle w:val="Corpo"/>
        <w:tabs>
          <w:tab w:val="left" w:pos="4692"/>
        </w:tabs>
        <w:spacing w:line="240" w:lineRule="auto"/>
        <w:rPr>
          <w:rFonts w:hAnsi="Arial"/>
          <w:u w:val="single"/>
          <w:lang w:val="en-GB"/>
        </w:rPr>
      </w:pPr>
      <w:r w:rsidRPr="00980ED4">
        <w:rPr>
          <w:rFonts w:hAnsi="Arial"/>
          <w:u w:val="single"/>
          <w:lang w:val="en-GB"/>
        </w:rPr>
        <w:t>Catalina Devandas, DRAF</w:t>
      </w:r>
    </w:p>
    <w:p w:rsidR="00980ED4" w:rsidRDefault="00A27BBD" w:rsidP="00980ED4">
      <w:pPr>
        <w:pStyle w:val="Corpo"/>
        <w:spacing w:line="240" w:lineRule="auto"/>
        <w:rPr>
          <w:rFonts w:hAnsi="Arial"/>
          <w:lang w:val="en-GB"/>
        </w:rPr>
      </w:pPr>
      <w:r>
        <w:rPr>
          <w:rFonts w:hAnsi="Arial"/>
          <w:lang w:val="en-GB"/>
        </w:rPr>
        <w:t>Ms</w:t>
      </w:r>
      <w:r w:rsidR="008A22F3" w:rsidRPr="00980ED4">
        <w:rPr>
          <w:rFonts w:hAnsi="Arial"/>
          <w:lang w:val="en-GB"/>
        </w:rPr>
        <w:t xml:space="preserve"> Deva</w:t>
      </w:r>
      <w:r w:rsidR="00405D4F" w:rsidRPr="00980ED4">
        <w:rPr>
          <w:rFonts w:hAnsi="Arial"/>
          <w:lang w:val="en-GB"/>
        </w:rPr>
        <w:t xml:space="preserve">ndas </w:t>
      </w:r>
      <w:r w:rsidR="00946CF2">
        <w:rPr>
          <w:rFonts w:hAnsi="Arial"/>
          <w:lang w:val="en-GB"/>
        </w:rPr>
        <w:t xml:space="preserve">provided information on the </w:t>
      </w:r>
      <w:r w:rsidR="00980ED4">
        <w:rPr>
          <w:rFonts w:hAnsi="Arial"/>
          <w:lang w:val="en-GB"/>
        </w:rPr>
        <w:t xml:space="preserve">Disability Rights Advocacy Fund </w:t>
      </w:r>
      <w:r w:rsidR="00946CF2">
        <w:rPr>
          <w:rFonts w:hAnsi="Arial"/>
          <w:lang w:val="en-GB"/>
        </w:rPr>
        <w:t>and its</w:t>
      </w:r>
      <w:r w:rsidR="0024381F">
        <w:rPr>
          <w:rFonts w:hAnsi="Arial"/>
          <w:lang w:val="en-GB"/>
        </w:rPr>
        <w:t xml:space="preserve"> support to</w:t>
      </w:r>
      <w:r w:rsidR="00980ED4">
        <w:rPr>
          <w:rFonts w:hAnsi="Arial"/>
          <w:lang w:val="en-GB"/>
        </w:rPr>
        <w:t xml:space="preserve"> organis</w:t>
      </w:r>
      <w:r w:rsidR="007A5E7E" w:rsidRPr="00980ED4">
        <w:rPr>
          <w:rFonts w:hAnsi="Arial"/>
          <w:lang w:val="en-GB"/>
        </w:rPr>
        <w:t xml:space="preserve">ations that are working in developing countries to advance the </w:t>
      </w:r>
      <w:r w:rsidR="004623ED">
        <w:rPr>
          <w:rFonts w:hAnsi="Arial"/>
          <w:lang w:val="en-GB"/>
        </w:rPr>
        <w:t xml:space="preserve">implementation of the </w:t>
      </w:r>
      <w:r w:rsidR="007A5E7E" w:rsidRPr="00980ED4">
        <w:rPr>
          <w:rFonts w:hAnsi="Arial"/>
          <w:lang w:val="en-GB"/>
        </w:rPr>
        <w:t>C</w:t>
      </w:r>
      <w:r w:rsidR="0024381F">
        <w:rPr>
          <w:rFonts w:hAnsi="Arial"/>
          <w:lang w:val="en-GB"/>
        </w:rPr>
        <w:t>RPD:</w:t>
      </w:r>
      <w:r w:rsidR="004623ED">
        <w:rPr>
          <w:rFonts w:hAnsi="Arial"/>
          <w:lang w:val="en-GB"/>
        </w:rPr>
        <w:t xml:space="preserve"> 6% of those organisations are organis</w:t>
      </w:r>
      <w:r w:rsidR="007A5E7E" w:rsidRPr="00980ED4">
        <w:rPr>
          <w:rFonts w:hAnsi="Arial"/>
          <w:lang w:val="en-GB"/>
        </w:rPr>
        <w:t xml:space="preserve">ations of indigenous people with disabilities. </w:t>
      </w:r>
      <w:r w:rsidR="0024381F">
        <w:rPr>
          <w:rFonts w:hAnsi="Arial"/>
          <w:lang w:val="en-GB"/>
        </w:rPr>
        <w:t xml:space="preserve"> </w:t>
      </w:r>
      <w:r w:rsidR="007A5E7E" w:rsidRPr="00980ED4">
        <w:rPr>
          <w:rFonts w:hAnsi="Arial"/>
          <w:lang w:val="en-GB"/>
        </w:rPr>
        <w:t xml:space="preserve">Since it </w:t>
      </w:r>
      <w:r w:rsidR="003F351F" w:rsidRPr="00980ED4">
        <w:rPr>
          <w:rFonts w:hAnsi="Arial"/>
          <w:lang w:val="en-GB"/>
        </w:rPr>
        <w:t xml:space="preserve">is </w:t>
      </w:r>
      <w:r w:rsidR="007A5E7E" w:rsidRPr="00980ED4">
        <w:rPr>
          <w:rFonts w:hAnsi="Arial"/>
          <w:lang w:val="en-GB"/>
        </w:rPr>
        <w:t xml:space="preserve">a significant number, it was decided to start </w:t>
      </w:r>
      <w:r w:rsidR="004623ED">
        <w:rPr>
          <w:rFonts w:hAnsi="Arial"/>
          <w:lang w:val="en-GB"/>
        </w:rPr>
        <w:t>a</w:t>
      </w:r>
      <w:r w:rsidR="007A5E7E" w:rsidRPr="00980ED4">
        <w:rPr>
          <w:rFonts w:hAnsi="Arial"/>
          <w:lang w:val="en-GB"/>
        </w:rPr>
        <w:t xml:space="preserve"> "cross movement learning initiative", with the idea of bringing disability to the issues and concerns of indigenous persons with disabilities.</w:t>
      </w:r>
      <w:r w:rsidR="004623ED">
        <w:rPr>
          <w:rFonts w:hAnsi="Arial"/>
          <w:lang w:val="en-GB"/>
        </w:rPr>
        <w:t xml:space="preserve">  It started in 2012 when a delegation composed of </w:t>
      </w:r>
      <w:r w:rsidR="007A5E7E" w:rsidRPr="00980ED4">
        <w:rPr>
          <w:rFonts w:hAnsi="Arial"/>
          <w:lang w:val="en-GB"/>
        </w:rPr>
        <w:t>six indigenous persons with di</w:t>
      </w:r>
      <w:r w:rsidR="004623ED">
        <w:rPr>
          <w:rFonts w:hAnsi="Arial"/>
          <w:lang w:val="en-GB"/>
        </w:rPr>
        <w:t>sabilities attended the session</w:t>
      </w:r>
      <w:r w:rsidR="007A5E7E" w:rsidRPr="00980ED4">
        <w:rPr>
          <w:rFonts w:hAnsi="Arial"/>
          <w:lang w:val="en-GB"/>
        </w:rPr>
        <w:t xml:space="preserve"> of the UN Permanen</w:t>
      </w:r>
      <w:r w:rsidR="004623ED">
        <w:rPr>
          <w:rFonts w:hAnsi="Arial"/>
          <w:lang w:val="en-GB"/>
        </w:rPr>
        <w:t xml:space="preserve">t Forum on Indigenous Issues where the </w:t>
      </w:r>
      <w:r w:rsidR="007A5E7E" w:rsidRPr="00980ED4">
        <w:rPr>
          <w:rFonts w:hAnsi="Arial"/>
          <w:lang w:val="en-GB"/>
        </w:rPr>
        <w:t>recommendation</w:t>
      </w:r>
      <w:r w:rsidR="004623ED">
        <w:rPr>
          <w:rFonts w:hAnsi="Arial"/>
          <w:lang w:val="en-GB"/>
        </w:rPr>
        <w:t xml:space="preserve"> was made</w:t>
      </w:r>
      <w:r w:rsidR="007A5E7E" w:rsidRPr="00980ED4">
        <w:rPr>
          <w:rFonts w:hAnsi="Arial"/>
          <w:lang w:val="en-GB"/>
        </w:rPr>
        <w:t xml:space="preserve"> to prepare a report on the situation and rights of indigenous persons with disabilities. </w:t>
      </w:r>
      <w:r w:rsidR="0024381F">
        <w:rPr>
          <w:rFonts w:hAnsi="Arial"/>
          <w:lang w:val="en-GB"/>
        </w:rPr>
        <w:t xml:space="preserve"> </w:t>
      </w:r>
      <w:r w:rsidR="007A5E7E" w:rsidRPr="00980ED4">
        <w:rPr>
          <w:rFonts w:hAnsi="Arial"/>
          <w:lang w:val="en-GB"/>
        </w:rPr>
        <w:t>This report involved the participation of</w:t>
      </w:r>
      <w:r w:rsidR="004623ED">
        <w:rPr>
          <w:rFonts w:hAnsi="Arial"/>
          <w:lang w:val="en-GB"/>
        </w:rPr>
        <w:t xml:space="preserve"> the</w:t>
      </w:r>
      <w:r w:rsidR="007A5E7E" w:rsidRPr="00980ED4">
        <w:rPr>
          <w:rFonts w:hAnsi="Arial"/>
          <w:lang w:val="en-GB"/>
        </w:rPr>
        <w:t xml:space="preserve"> International Disability Alliance, </w:t>
      </w:r>
      <w:r w:rsidR="004623ED">
        <w:rPr>
          <w:rFonts w:hAnsi="Arial"/>
          <w:lang w:val="en-GB"/>
        </w:rPr>
        <w:t xml:space="preserve">DRAF grantees and UN experts and it was presented in </w:t>
      </w:r>
      <w:r w:rsidR="007A5E7E" w:rsidRPr="00980ED4">
        <w:rPr>
          <w:rFonts w:hAnsi="Arial"/>
          <w:lang w:val="en-GB"/>
        </w:rPr>
        <w:t>May</w:t>
      </w:r>
      <w:r w:rsidR="004623ED">
        <w:rPr>
          <w:rFonts w:hAnsi="Arial"/>
          <w:lang w:val="en-GB"/>
        </w:rPr>
        <w:t xml:space="preserve"> 2013</w:t>
      </w:r>
      <w:r w:rsidR="007A5E7E" w:rsidRPr="00980ED4">
        <w:rPr>
          <w:rFonts w:hAnsi="Arial"/>
          <w:lang w:val="en-GB"/>
        </w:rPr>
        <w:t xml:space="preserve">. </w:t>
      </w:r>
    </w:p>
    <w:p w:rsidR="007D4B9D" w:rsidRPr="00980ED4" w:rsidRDefault="007D4B9D" w:rsidP="00980ED4">
      <w:pPr>
        <w:pStyle w:val="Corpo"/>
        <w:spacing w:line="240" w:lineRule="auto"/>
        <w:rPr>
          <w:rFonts w:hAnsi="Arial"/>
          <w:lang w:val="en-GB"/>
        </w:rPr>
      </w:pPr>
    </w:p>
    <w:p w:rsidR="00231778" w:rsidRDefault="007A5E7E" w:rsidP="00980ED4">
      <w:pPr>
        <w:pStyle w:val="Corpo"/>
        <w:spacing w:line="240" w:lineRule="auto"/>
        <w:rPr>
          <w:rFonts w:hAnsi="Arial"/>
          <w:lang w:val="en-GB"/>
        </w:rPr>
      </w:pPr>
      <w:r w:rsidRPr="00980ED4">
        <w:rPr>
          <w:rFonts w:hAnsi="Arial"/>
          <w:lang w:val="en-GB"/>
        </w:rPr>
        <w:t>One of the next steps is the high level meeting on indigenous peoples' rights on the World Conference in Indigenous People</w:t>
      </w:r>
      <w:r w:rsidR="002A7DFF" w:rsidRPr="00980ED4">
        <w:rPr>
          <w:rFonts w:hAnsi="Arial"/>
          <w:lang w:val="en-GB"/>
        </w:rPr>
        <w:t xml:space="preserve"> in 2014</w:t>
      </w:r>
      <w:r w:rsidRPr="00980ED4">
        <w:rPr>
          <w:rFonts w:hAnsi="Arial"/>
          <w:lang w:val="en-GB"/>
        </w:rPr>
        <w:t xml:space="preserve"> in New York.</w:t>
      </w:r>
      <w:r w:rsidR="002A7DFF" w:rsidRPr="00980ED4">
        <w:rPr>
          <w:rFonts w:hAnsi="Arial"/>
          <w:lang w:val="en-GB"/>
        </w:rPr>
        <w:t xml:space="preserve"> </w:t>
      </w:r>
      <w:r w:rsidRPr="00980ED4">
        <w:rPr>
          <w:rFonts w:hAnsi="Arial"/>
          <w:lang w:val="en-GB"/>
        </w:rPr>
        <w:t>The main challenge at this point, however, is working towards building their own arguments to advo</w:t>
      </w:r>
      <w:r w:rsidR="00A96385">
        <w:rPr>
          <w:rFonts w:hAnsi="Arial"/>
          <w:lang w:val="en-GB"/>
        </w:rPr>
        <w:t>cate for their rights, which will be facilitated by</w:t>
      </w:r>
      <w:r w:rsidRPr="00980ED4">
        <w:rPr>
          <w:rFonts w:hAnsi="Arial"/>
          <w:lang w:val="en-GB"/>
        </w:rPr>
        <w:t xml:space="preserve"> doing research and collecting data. </w:t>
      </w:r>
    </w:p>
    <w:p w:rsidR="007D4B9D" w:rsidRPr="00980ED4" w:rsidRDefault="007D4B9D" w:rsidP="00980ED4">
      <w:pPr>
        <w:pStyle w:val="Corpo"/>
        <w:spacing w:line="240" w:lineRule="auto"/>
        <w:rPr>
          <w:rFonts w:hAnsi="Arial"/>
          <w:lang w:val="en-GB"/>
        </w:rPr>
      </w:pPr>
    </w:p>
    <w:p w:rsidR="004A1E9C" w:rsidRDefault="004A1E9C" w:rsidP="00A96385">
      <w:pPr>
        <w:pStyle w:val="Corpo"/>
        <w:spacing w:line="240" w:lineRule="auto"/>
        <w:rPr>
          <w:rFonts w:hAnsi="Arial"/>
          <w:u w:val="single"/>
          <w:lang w:val="en-GB"/>
        </w:rPr>
      </w:pPr>
    </w:p>
    <w:p w:rsidR="00007605" w:rsidRDefault="00007605" w:rsidP="00451CD9">
      <w:pPr>
        <w:pStyle w:val="Corpo"/>
        <w:spacing w:line="240" w:lineRule="auto"/>
        <w:rPr>
          <w:rFonts w:hAnsi="Arial"/>
          <w:u w:val="single"/>
          <w:lang w:val="en-GB"/>
        </w:rPr>
      </w:pPr>
      <w:hyperlink r:id="rId9" w:history="1">
        <w:r w:rsidR="00A96385" w:rsidRPr="00007605">
          <w:rPr>
            <w:rStyle w:val="Lienhypertexte"/>
            <w:rFonts w:hAnsi="Arial"/>
            <w:lang w:val="en-GB"/>
          </w:rPr>
          <w:t>Olga Montúfar Contreras, Fundación Paso a Paso</w:t>
        </w:r>
      </w:hyperlink>
    </w:p>
    <w:p w:rsidR="007D4B9D" w:rsidRPr="00980ED4" w:rsidRDefault="007D4B9D" w:rsidP="00451CD9">
      <w:pPr>
        <w:pStyle w:val="Corpo"/>
        <w:spacing w:line="240" w:lineRule="auto"/>
        <w:rPr>
          <w:rFonts w:hAnsi="Arial"/>
          <w:u w:val="single"/>
          <w:lang w:val="en-GB"/>
        </w:rPr>
      </w:pPr>
    </w:p>
    <w:p w:rsidR="00CE02E4" w:rsidRPr="00980ED4" w:rsidRDefault="00A96385" w:rsidP="00CE02E4">
      <w:pPr>
        <w:pStyle w:val="Corpo"/>
        <w:spacing w:line="240" w:lineRule="auto"/>
        <w:rPr>
          <w:rFonts w:hAnsi="Arial"/>
          <w:lang w:val="en-GB"/>
        </w:rPr>
      </w:pPr>
      <w:r>
        <w:rPr>
          <w:rFonts w:hAnsi="Arial"/>
          <w:lang w:val="en-GB"/>
        </w:rPr>
        <w:t>Ms</w:t>
      </w:r>
      <w:r w:rsidR="00405D4F" w:rsidRPr="00A96385">
        <w:rPr>
          <w:rFonts w:hAnsi="Arial"/>
          <w:lang w:val="en-GB"/>
        </w:rPr>
        <w:t xml:space="preserve"> </w:t>
      </w:r>
      <w:r w:rsidRPr="00A96385">
        <w:rPr>
          <w:rFonts w:hAnsi="Arial"/>
          <w:lang w:val="en-GB"/>
        </w:rPr>
        <w:t xml:space="preserve">Montúfar </w:t>
      </w:r>
      <w:r w:rsidR="007A5E7E" w:rsidRPr="00980ED4">
        <w:rPr>
          <w:rFonts w:hAnsi="Arial"/>
          <w:lang w:val="en-GB"/>
        </w:rPr>
        <w:t>underlined that there is a</w:t>
      </w:r>
      <w:r w:rsidR="00CE02E4" w:rsidRPr="00980ED4">
        <w:rPr>
          <w:rFonts w:hAnsi="Arial"/>
          <w:lang w:val="en-GB"/>
        </w:rPr>
        <w:t xml:space="preserve"> need to</w:t>
      </w:r>
      <w:r w:rsidR="007A5E7E" w:rsidRPr="00980ED4">
        <w:rPr>
          <w:rFonts w:hAnsi="Arial"/>
          <w:lang w:val="en-GB"/>
        </w:rPr>
        <w:t xml:space="preserve"> </w:t>
      </w:r>
      <w:r w:rsidR="00CE02E4" w:rsidRPr="00980ED4">
        <w:rPr>
          <w:rFonts w:hAnsi="Arial"/>
          <w:lang w:val="en-GB"/>
        </w:rPr>
        <w:t>support</w:t>
      </w:r>
      <w:r w:rsidR="007A5E7E" w:rsidRPr="00980ED4">
        <w:rPr>
          <w:rFonts w:hAnsi="Arial"/>
          <w:lang w:val="en-GB"/>
        </w:rPr>
        <w:t xml:space="preserve"> indigenous people with disabilities </w:t>
      </w:r>
      <w:r w:rsidR="008A22F3" w:rsidRPr="00980ED4">
        <w:rPr>
          <w:rFonts w:hAnsi="Arial"/>
          <w:lang w:val="en-GB"/>
        </w:rPr>
        <w:t xml:space="preserve">in order </w:t>
      </w:r>
      <w:r w:rsidR="00CE02E4" w:rsidRPr="00980ED4">
        <w:rPr>
          <w:rFonts w:hAnsi="Arial"/>
          <w:lang w:val="en-GB"/>
        </w:rPr>
        <w:t>to</w:t>
      </w:r>
      <w:r w:rsidR="007A5E7E" w:rsidRPr="00980ED4">
        <w:rPr>
          <w:rFonts w:hAnsi="Arial"/>
          <w:lang w:val="en-GB"/>
        </w:rPr>
        <w:t xml:space="preserve"> </w:t>
      </w:r>
      <w:r w:rsidR="00CE02E4" w:rsidRPr="00980ED4">
        <w:rPr>
          <w:rFonts w:hAnsi="Arial"/>
          <w:lang w:val="en-GB"/>
        </w:rPr>
        <w:t>strengthen</w:t>
      </w:r>
      <w:r w:rsidR="007A5E7E" w:rsidRPr="00980ED4">
        <w:rPr>
          <w:rFonts w:hAnsi="Arial"/>
          <w:lang w:val="en-GB"/>
        </w:rPr>
        <w:t xml:space="preserve"> the</w:t>
      </w:r>
      <w:r w:rsidR="0015714C">
        <w:rPr>
          <w:rFonts w:hAnsi="Arial"/>
          <w:lang w:val="en-GB"/>
        </w:rPr>
        <w:t>ir representative organis</w:t>
      </w:r>
      <w:r w:rsidR="00CE02E4" w:rsidRPr="00980ED4">
        <w:rPr>
          <w:rFonts w:hAnsi="Arial"/>
          <w:lang w:val="en-GB"/>
        </w:rPr>
        <w:t>ations and build their</w:t>
      </w:r>
      <w:r w:rsidR="007A5E7E" w:rsidRPr="00980ED4">
        <w:rPr>
          <w:rFonts w:hAnsi="Arial"/>
          <w:lang w:val="en-GB"/>
        </w:rPr>
        <w:t xml:space="preserve"> capacity.</w:t>
      </w:r>
      <w:r w:rsidR="0015714C">
        <w:rPr>
          <w:rFonts w:hAnsi="Arial"/>
          <w:lang w:val="en-GB"/>
        </w:rPr>
        <w:t xml:space="preserve"> </w:t>
      </w:r>
      <w:r w:rsidR="00C6489F" w:rsidRPr="00980ED4">
        <w:rPr>
          <w:rFonts w:hAnsi="Arial"/>
          <w:lang w:val="en-GB"/>
        </w:rPr>
        <w:t xml:space="preserve"> </w:t>
      </w:r>
      <w:r w:rsidR="00CE02E4" w:rsidRPr="00980ED4">
        <w:rPr>
          <w:rFonts w:hAnsi="Arial"/>
          <w:lang w:val="en-GB"/>
        </w:rPr>
        <w:t>In May 2012, a group of</w:t>
      </w:r>
      <w:r w:rsidR="00E556F9" w:rsidRPr="00980ED4">
        <w:rPr>
          <w:rFonts w:hAnsi="Arial"/>
          <w:lang w:val="en-GB"/>
        </w:rPr>
        <w:t xml:space="preserve"> indigenous persons with disabilities </w:t>
      </w:r>
      <w:r w:rsidR="008A22F3" w:rsidRPr="00980ED4">
        <w:rPr>
          <w:rFonts w:hAnsi="Arial"/>
          <w:lang w:val="en-GB"/>
        </w:rPr>
        <w:t>from different regions attended</w:t>
      </w:r>
      <w:r w:rsidR="00E556F9" w:rsidRPr="00980ED4">
        <w:rPr>
          <w:rFonts w:hAnsi="Arial"/>
          <w:lang w:val="en-GB"/>
        </w:rPr>
        <w:t xml:space="preserve"> the UN Permanen</w:t>
      </w:r>
      <w:r w:rsidR="00CE02E4" w:rsidRPr="00980ED4">
        <w:rPr>
          <w:rFonts w:hAnsi="Arial"/>
          <w:lang w:val="en-GB"/>
        </w:rPr>
        <w:t>t Forum on Indigenous Issues and</w:t>
      </w:r>
      <w:r w:rsidR="00E556F9" w:rsidRPr="00980ED4">
        <w:rPr>
          <w:rFonts w:hAnsi="Arial"/>
          <w:lang w:val="en-GB"/>
        </w:rPr>
        <w:t xml:space="preserve"> issued a report that examines the situation of the rights of indigenous persons with disabilities. </w:t>
      </w:r>
    </w:p>
    <w:p w:rsidR="00CE02E4" w:rsidRPr="00980ED4" w:rsidRDefault="00CE02E4" w:rsidP="00CE02E4">
      <w:pPr>
        <w:pStyle w:val="Corpo"/>
        <w:spacing w:line="240" w:lineRule="auto"/>
        <w:rPr>
          <w:rFonts w:hAnsi="Arial"/>
          <w:lang w:val="en-GB"/>
        </w:rPr>
      </w:pPr>
    </w:p>
    <w:p w:rsidR="007D4B9D" w:rsidRPr="00980ED4" w:rsidRDefault="00E556F9" w:rsidP="00CE02E4">
      <w:pPr>
        <w:pStyle w:val="Corpo"/>
        <w:spacing w:line="240" w:lineRule="auto"/>
        <w:rPr>
          <w:rFonts w:hAnsi="Arial"/>
          <w:lang w:val="en-GB"/>
        </w:rPr>
      </w:pPr>
      <w:r w:rsidRPr="00980ED4">
        <w:rPr>
          <w:rFonts w:hAnsi="Arial"/>
          <w:lang w:val="en-GB"/>
        </w:rPr>
        <w:t>The report provided recommendations</w:t>
      </w:r>
      <w:r w:rsidR="008A22F3" w:rsidRPr="00980ED4">
        <w:rPr>
          <w:rFonts w:hAnsi="Arial"/>
          <w:lang w:val="en-GB"/>
        </w:rPr>
        <w:t xml:space="preserve"> such</w:t>
      </w:r>
      <w:r w:rsidR="00273B61">
        <w:rPr>
          <w:rFonts w:hAnsi="Arial"/>
          <w:lang w:val="en-GB"/>
        </w:rPr>
        <w:t xml:space="preserve"> as:</w:t>
      </w:r>
    </w:p>
    <w:p w:rsidR="00E556F9" w:rsidRPr="00980ED4" w:rsidRDefault="008A22F3" w:rsidP="00CE02E4">
      <w:pPr>
        <w:pStyle w:val="Corpo"/>
        <w:numPr>
          <w:ilvl w:val="0"/>
          <w:numId w:val="3"/>
        </w:numPr>
        <w:spacing w:line="240" w:lineRule="auto"/>
        <w:ind w:left="284" w:hanging="284"/>
        <w:rPr>
          <w:rFonts w:hAnsi="Arial"/>
          <w:lang w:val="en-GB"/>
        </w:rPr>
      </w:pPr>
      <w:r w:rsidRPr="00980ED4">
        <w:rPr>
          <w:rFonts w:hAnsi="Arial"/>
          <w:lang w:val="en-GB"/>
        </w:rPr>
        <w:t xml:space="preserve">The </w:t>
      </w:r>
      <w:r w:rsidR="00B83002" w:rsidRPr="00980ED4">
        <w:rPr>
          <w:rFonts w:hAnsi="Arial"/>
          <w:lang w:val="en-GB"/>
        </w:rPr>
        <w:t>a</w:t>
      </w:r>
      <w:r w:rsidR="00E556F9" w:rsidRPr="00980ED4">
        <w:rPr>
          <w:rFonts w:hAnsi="Arial"/>
          <w:lang w:val="en-GB"/>
        </w:rPr>
        <w:t>doption of means to improve the situation of indigenous persons wi</w:t>
      </w:r>
      <w:r w:rsidRPr="00980ED4">
        <w:rPr>
          <w:rFonts w:hAnsi="Arial"/>
          <w:lang w:val="en-GB"/>
        </w:rPr>
        <w:t>th disabilities in consult</w:t>
      </w:r>
      <w:r w:rsidR="0015714C">
        <w:rPr>
          <w:rFonts w:hAnsi="Arial"/>
          <w:lang w:val="en-GB"/>
        </w:rPr>
        <w:t>ation</w:t>
      </w:r>
      <w:r w:rsidRPr="00980ED4">
        <w:rPr>
          <w:rFonts w:hAnsi="Arial"/>
          <w:lang w:val="en-GB"/>
        </w:rPr>
        <w:t xml:space="preserve"> with </w:t>
      </w:r>
      <w:r w:rsidR="00E556F9" w:rsidRPr="00980ED4">
        <w:rPr>
          <w:rFonts w:hAnsi="Arial"/>
          <w:lang w:val="en-GB"/>
        </w:rPr>
        <w:t xml:space="preserve">them, </w:t>
      </w:r>
    </w:p>
    <w:p w:rsidR="00E556F9" w:rsidRPr="00980ED4" w:rsidRDefault="008A22F3" w:rsidP="00CE02E4">
      <w:pPr>
        <w:pStyle w:val="Corpo"/>
        <w:numPr>
          <w:ilvl w:val="0"/>
          <w:numId w:val="3"/>
        </w:numPr>
        <w:spacing w:line="240" w:lineRule="auto"/>
        <w:ind w:left="284" w:hanging="284"/>
        <w:rPr>
          <w:rFonts w:hAnsi="Arial"/>
          <w:lang w:val="en-GB"/>
        </w:rPr>
      </w:pPr>
      <w:r w:rsidRPr="00980ED4">
        <w:rPr>
          <w:rFonts w:hAnsi="Arial"/>
          <w:lang w:val="en-GB"/>
        </w:rPr>
        <w:t>T</w:t>
      </w:r>
      <w:r w:rsidR="00E556F9" w:rsidRPr="00980ED4">
        <w:rPr>
          <w:rFonts w:hAnsi="Arial"/>
          <w:lang w:val="en-GB"/>
        </w:rPr>
        <w:t>he</w:t>
      </w:r>
      <w:r w:rsidRPr="00980ED4">
        <w:rPr>
          <w:rFonts w:hAnsi="Arial"/>
          <w:lang w:val="en-GB"/>
        </w:rPr>
        <w:t xml:space="preserve"> need for the</w:t>
      </w:r>
      <w:r w:rsidR="00E556F9" w:rsidRPr="00980ED4">
        <w:rPr>
          <w:rFonts w:hAnsi="Arial"/>
          <w:lang w:val="en-GB"/>
        </w:rPr>
        <w:t xml:space="preserve"> UN institutions to include indigenous persons with disabilities in order to support the creation of </w:t>
      </w:r>
      <w:r w:rsidR="0015714C">
        <w:rPr>
          <w:rFonts w:hAnsi="Arial"/>
          <w:lang w:val="en-GB"/>
        </w:rPr>
        <w:t>organis</w:t>
      </w:r>
      <w:r w:rsidR="00E556F9" w:rsidRPr="00980ED4">
        <w:rPr>
          <w:rFonts w:hAnsi="Arial"/>
          <w:lang w:val="en-GB"/>
        </w:rPr>
        <w:t xml:space="preserve">ations of indigenous persons with disabilities, </w:t>
      </w:r>
    </w:p>
    <w:p w:rsidR="00E556F9" w:rsidRPr="00980ED4" w:rsidRDefault="008A22F3" w:rsidP="00CE02E4">
      <w:pPr>
        <w:pStyle w:val="Corpo"/>
        <w:numPr>
          <w:ilvl w:val="0"/>
          <w:numId w:val="3"/>
        </w:numPr>
        <w:spacing w:line="240" w:lineRule="auto"/>
        <w:ind w:left="284" w:hanging="284"/>
        <w:rPr>
          <w:rFonts w:hAnsi="Arial"/>
          <w:lang w:val="en-GB"/>
        </w:rPr>
      </w:pPr>
      <w:r w:rsidRPr="00980ED4">
        <w:rPr>
          <w:rFonts w:hAnsi="Arial"/>
          <w:lang w:val="en-GB"/>
        </w:rPr>
        <w:t>T</w:t>
      </w:r>
      <w:r w:rsidR="00E556F9" w:rsidRPr="00980ED4">
        <w:rPr>
          <w:rFonts w:hAnsi="Arial"/>
          <w:lang w:val="en-GB"/>
        </w:rPr>
        <w:t>he</w:t>
      </w:r>
      <w:r w:rsidRPr="00980ED4">
        <w:rPr>
          <w:rFonts w:hAnsi="Arial"/>
          <w:lang w:val="en-GB"/>
        </w:rPr>
        <w:t xml:space="preserve"> need for </w:t>
      </w:r>
      <w:r w:rsidR="00E556F9" w:rsidRPr="00980ED4">
        <w:rPr>
          <w:rFonts w:hAnsi="Arial"/>
          <w:lang w:val="en-GB"/>
        </w:rPr>
        <w:t>States to provide information on the situation of indig</w:t>
      </w:r>
      <w:r w:rsidR="00A56AF9">
        <w:rPr>
          <w:rFonts w:hAnsi="Arial"/>
          <w:lang w:val="en-GB"/>
        </w:rPr>
        <w:t>enous persons with disabilities,</w:t>
      </w:r>
      <w:r w:rsidR="00E556F9" w:rsidRPr="00980ED4">
        <w:rPr>
          <w:rFonts w:hAnsi="Arial"/>
          <w:lang w:val="en-GB"/>
        </w:rPr>
        <w:t xml:space="preserve"> </w:t>
      </w:r>
    </w:p>
    <w:p w:rsidR="00E556F9" w:rsidRPr="00980ED4" w:rsidRDefault="008A22F3" w:rsidP="00CE02E4">
      <w:pPr>
        <w:pStyle w:val="Corpo"/>
        <w:numPr>
          <w:ilvl w:val="0"/>
          <w:numId w:val="3"/>
        </w:numPr>
        <w:spacing w:line="240" w:lineRule="auto"/>
        <w:ind w:left="284" w:hanging="284"/>
        <w:rPr>
          <w:rFonts w:hAnsi="Arial"/>
          <w:lang w:val="en-GB"/>
        </w:rPr>
      </w:pPr>
      <w:r w:rsidRPr="00980ED4">
        <w:rPr>
          <w:rFonts w:hAnsi="Arial"/>
          <w:lang w:val="en-GB"/>
        </w:rPr>
        <w:t>The</w:t>
      </w:r>
      <w:r w:rsidR="00B83002" w:rsidRPr="00980ED4">
        <w:rPr>
          <w:rFonts w:hAnsi="Arial"/>
          <w:lang w:val="en-GB"/>
        </w:rPr>
        <w:t xml:space="preserve"> need to support the participation of indigenous persons with disabilities </w:t>
      </w:r>
      <w:r w:rsidR="00A56AF9">
        <w:rPr>
          <w:rFonts w:hAnsi="Arial"/>
          <w:lang w:val="en-GB"/>
        </w:rPr>
        <w:t>and their</w:t>
      </w:r>
      <w:r w:rsidR="00B83002" w:rsidRPr="00980ED4">
        <w:rPr>
          <w:rFonts w:hAnsi="Arial"/>
          <w:lang w:val="en-GB"/>
        </w:rPr>
        <w:t xml:space="preserve"> consultation on the post 2015 development framework, </w:t>
      </w:r>
    </w:p>
    <w:p w:rsidR="00B83002" w:rsidRPr="00980ED4" w:rsidRDefault="008A22F3" w:rsidP="00CE02E4">
      <w:pPr>
        <w:pStyle w:val="Corpo"/>
        <w:numPr>
          <w:ilvl w:val="0"/>
          <w:numId w:val="3"/>
        </w:numPr>
        <w:spacing w:line="240" w:lineRule="auto"/>
        <w:ind w:left="284" w:hanging="284"/>
        <w:rPr>
          <w:rFonts w:hAnsi="Arial"/>
          <w:lang w:val="en-GB"/>
        </w:rPr>
      </w:pPr>
      <w:r w:rsidRPr="00980ED4">
        <w:rPr>
          <w:rFonts w:hAnsi="Arial"/>
          <w:lang w:val="en-GB"/>
        </w:rPr>
        <w:t xml:space="preserve">The </w:t>
      </w:r>
      <w:r w:rsidR="00A56AF9">
        <w:rPr>
          <w:rFonts w:hAnsi="Arial"/>
          <w:lang w:val="en-GB"/>
        </w:rPr>
        <w:t xml:space="preserve">creation of working groups at high levels of government </w:t>
      </w:r>
      <w:r w:rsidR="00B83002" w:rsidRPr="00980ED4">
        <w:rPr>
          <w:rFonts w:hAnsi="Arial"/>
          <w:lang w:val="en-GB"/>
        </w:rPr>
        <w:t xml:space="preserve">which </w:t>
      </w:r>
      <w:r w:rsidR="00A56AF9">
        <w:rPr>
          <w:rFonts w:hAnsi="Arial"/>
          <w:lang w:val="en-GB"/>
        </w:rPr>
        <w:t>ensure the participation of persons with</w:t>
      </w:r>
      <w:r w:rsidR="00B83002" w:rsidRPr="00980ED4">
        <w:rPr>
          <w:rFonts w:hAnsi="Arial"/>
          <w:lang w:val="en-GB"/>
        </w:rPr>
        <w:t xml:space="preserve"> disabilities, indigenous people</w:t>
      </w:r>
      <w:r w:rsidR="00A56AF9">
        <w:rPr>
          <w:rFonts w:hAnsi="Arial"/>
          <w:lang w:val="en-GB"/>
        </w:rPr>
        <w:t>s</w:t>
      </w:r>
      <w:r w:rsidR="00B83002" w:rsidRPr="00980ED4">
        <w:rPr>
          <w:rFonts w:hAnsi="Arial"/>
          <w:lang w:val="en-GB"/>
        </w:rPr>
        <w:t xml:space="preserve"> and the organiza</w:t>
      </w:r>
      <w:r w:rsidR="00A56AF9">
        <w:rPr>
          <w:rFonts w:hAnsi="Arial"/>
          <w:lang w:val="en-GB"/>
        </w:rPr>
        <w:t>tions that represent</w:t>
      </w:r>
      <w:r w:rsidR="00B83002" w:rsidRPr="00980ED4">
        <w:rPr>
          <w:rFonts w:hAnsi="Arial"/>
          <w:lang w:val="en-GB"/>
        </w:rPr>
        <w:t xml:space="preserve"> them in order to examine programs, p</w:t>
      </w:r>
      <w:r w:rsidR="00A56AF9">
        <w:rPr>
          <w:rFonts w:hAnsi="Arial"/>
          <w:lang w:val="en-GB"/>
        </w:rPr>
        <w:t>olicies, and to prepare a plan f</w:t>
      </w:r>
      <w:r w:rsidR="00B83002" w:rsidRPr="00980ED4">
        <w:rPr>
          <w:rFonts w:hAnsi="Arial"/>
          <w:lang w:val="en-GB"/>
        </w:rPr>
        <w:t>o</w:t>
      </w:r>
      <w:r w:rsidR="00A56AF9">
        <w:rPr>
          <w:rFonts w:hAnsi="Arial"/>
          <w:lang w:val="en-GB"/>
        </w:rPr>
        <w:t>r CRPD implementation</w:t>
      </w:r>
      <w:r w:rsidR="00B83002" w:rsidRPr="00980ED4">
        <w:rPr>
          <w:rFonts w:hAnsi="Arial"/>
          <w:lang w:val="en-GB"/>
        </w:rPr>
        <w:t>,</w:t>
      </w:r>
    </w:p>
    <w:p w:rsidR="004A1E9C" w:rsidRPr="002823B2" w:rsidRDefault="008A22F3" w:rsidP="00CE02E4">
      <w:pPr>
        <w:pStyle w:val="Corpo"/>
        <w:numPr>
          <w:ilvl w:val="0"/>
          <w:numId w:val="3"/>
        </w:numPr>
        <w:spacing w:line="240" w:lineRule="auto"/>
        <w:ind w:left="284" w:hanging="284"/>
        <w:rPr>
          <w:rFonts w:hAnsi="Arial"/>
          <w:lang w:val="en-GB"/>
        </w:rPr>
      </w:pPr>
      <w:r w:rsidRPr="00980ED4">
        <w:rPr>
          <w:rFonts w:hAnsi="Arial"/>
          <w:lang w:val="en-GB"/>
        </w:rPr>
        <w:t>T</w:t>
      </w:r>
      <w:r w:rsidR="00405D4F" w:rsidRPr="00980ED4">
        <w:rPr>
          <w:rFonts w:hAnsi="Arial"/>
          <w:lang w:val="en-GB"/>
        </w:rPr>
        <w:t>he</w:t>
      </w:r>
      <w:r w:rsidR="00A56AF9">
        <w:rPr>
          <w:rFonts w:hAnsi="Arial"/>
          <w:lang w:val="en-GB"/>
        </w:rPr>
        <w:t xml:space="preserve"> need for</w:t>
      </w:r>
      <w:r w:rsidR="00405D4F" w:rsidRPr="00980ED4">
        <w:rPr>
          <w:rFonts w:hAnsi="Arial"/>
          <w:lang w:val="en-GB"/>
        </w:rPr>
        <w:t xml:space="preserve"> UN mechanisms,</w:t>
      </w:r>
      <w:r w:rsidRPr="00980ED4">
        <w:rPr>
          <w:rFonts w:hAnsi="Arial"/>
          <w:lang w:val="en-GB"/>
        </w:rPr>
        <w:t xml:space="preserve"> such</w:t>
      </w:r>
      <w:r w:rsidR="00405D4F" w:rsidRPr="00980ED4">
        <w:rPr>
          <w:rFonts w:hAnsi="Arial"/>
          <w:lang w:val="en-GB"/>
        </w:rPr>
        <w:t xml:space="preserve"> as the </w:t>
      </w:r>
      <w:r w:rsidR="00A56AF9">
        <w:rPr>
          <w:rFonts w:hAnsi="Arial"/>
          <w:lang w:val="en-GB"/>
        </w:rPr>
        <w:t>Special R</w:t>
      </w:r>
      <w:r w:rsidR="00405D4F" w:rsidRPr="00980ED4">
        <w:rPr>
          <w:rFonts w:hAnsi="Arial"/>
          <w:lang w:val="en-GB"/>
        </w:rPr>
        <w:t xml:space="preserve">apporteur </w:t>
      </w:r>
      <w:r w:rsidR="0077535A">
        <w:rPr>
          <w:rFonts w:hAnsi="Arial"/>
          <w:lang w:val="en-GB"/>
        </w:rPr>
        <w:t>on</w:t>
      </w:r>
      <w:r w:rsidR="00A56AF9">
        <w:rPr>
          <w:rFonts w:hAnsi="Arial"/>
          <w:lang w:val="en-GB"/>
        </w:rPr>
        <w:t xml:space="preserve"> the Rights of Indigenous Peoples</w:t>
      </w:r>
      <w:r w:rsidR="0077535A">
        <w:rPr>
          <w:rFonts w:hAnsi="Arial"/>
          <w:lang w:val="en-GB"/>
        </w:rPr>
        <w:t xml:space="preserve"> to organis</w:t>
      </w:r>
      <w:r w:rsidR="00405D4F" w:rsidRPr="00980ED4">
        <w:rPr>
          <w:rFonts w:hAnsi="Arial"/>
          <w:lang w:val="en-GB"/>
        </w:rPr>
        <w:t xml:space="preserve">e meeting with indigenous people with disabilities, and with </w:t>
      </w:r>
      <w:r w:rsidR="00A56AF9">
        <w:rPr>
          <w:rFonts w:hAnsi="Arial"/>
          <w:lang w:val="en-GB"/>
        </w:rPr>
        <w:t>their representative organisations during country</w:t>
      </w:r>
      <w:r w:rsidR="00405D4F" w:rsidRPr="00980ED4">
        <w:rPr>
          <w:rFonts w:hAnsi="Arial"/>
          <w:lang w:val="en-GB"/>
        </w:rPr>
        <w:t xml:space="preserve"> visit</w:t>
      </w:r>
      <w:r w:rsidR="00A56AF9">
        <w:rPr>
          <w:rFonts w:hAnsi="Arial"/>
          <w:lang w:val="en-GB"/>
        </w:rPr>
        <w:t>s</w:t>
      </w:r>
      <w:r w:rsidR="00405D4F" w:rsidRPr="00980ED4">
        <w:rPr>
          <w:rFonts w:hAnsi="Arial"/>
          <w:lang w:val="en-GB"/>
        </w:rPr>
        <w:t xml:space="preserve">. </w:t>
      </w:r>
    </w:p>
    <w:p w:rsidR="007D4B9D" w:rsidRPr="00980ED4" w:rsidRDefault="007D4B9D" w:rsidP="00CE02E4">
      <w:pPr>
        <w:pStyle w:val="Corpo"/>
        <w:spacing w:line="240" w:lineRule="auto"/>
        <w:rPr>
          <w:rFonts w:hAnsi="Arial"/>
          <w:lang w:val="en-GB"/>
        </w:rPr>
      </w:pPr>
    </w:p>
    <w:p w:rsidR="00007605" w:rsidRDefault="00007605" w:rsidP="00490FCA">
      <w:pPr>
        <w:pStyle w:val="Corpo"/>
        <w:spacing w:line="240" w:lineRule="auto"/>
        <w:rPr>
          <w:rFonts w:hAnsi="Arial"/>
          <w:u w:val="single"/>
          <w:lang w:val="en-GB"/>
        </w:rPr>
      </w:pPr>
      <w:hyperlink r:id="rId10" w:history="1">
        <w:r w:rsidRPr="00007605">
          <w:rPr>
            <w:rStyle w:val="Lienhypertexte"/>
            <w:rFonts w:hAnsi="Arial"/>
            <w:lang w:val="en-GB"/>
          </w:rPr>
          <w:t>Juan Fernando Nuñez, OHCHR Indigenous Peoples and Minorities Section</w:t>
        </w:r>
      </w:hyperlink>
    </w:p>
    <w:p w:rsidR="007D4B9D" w:rsidRPr="00490FCA" w:rsidRDefault="007D4B9D" w:rsidP="00490FCA">
      <w:pPr>
        <w:pStyle w:val="Corpo"/>
        <w:spacing w:line="240" w:lineRule="auto"/>
        <w:rPr>
          <w:rFonts w:hAnsi="Arial"/>
          <w:u w:val="single"/>
          <w:lang w:val="en-GB"/>
        </w:rPr>
      </w:pPr>
    </w:p>
    <w:p w:rsidR="00273B61" w:rsidRPr="00490FCA" w:rsidRDefault="00C6489F" w:rsidP="00490FCA">
      <w:pPr>
        <w:pStyle w:val="Corpo"/>
        <w:spacing w:line="240" w:lineRule="auto"/>
        <w:rPr>
          <w:rFonts w:hAnsi="Arial"/>
          <w:lang w:val="en-GB"/>
        </w:rPr>
      </w:pPr>
      <w:r w:rsidRPr="00490FCA">
        <w:rPr>
          <w:rFonts w:hAnsi="Arial"/>
          <w:lang w:val="en-GB"/>
        </w:rPr>
        <w:t>Mr Nuñ</w:t>
      </w:r>
      <w:r w:rsidR="007A5E7E" w:rsidRPr="00490FCA">
        <w:rPr>
          <w:rFonts w:hAnsi="Arial"/>
          <w:lang w:val="en-GB"/>
        </w:rPr>
        <w:t>ez started by stating that the UN Voluntary Fund for indigenous peoples</w:t>
      </w:r>
      <w:r w:rsidR="00273B61" w:rsidRPr="00490FCA">
        <w:rPr>
          <w:rFonts w:hAnsi="Arial"/>
          <w:lang w:val="en-GB"/>
        </w:rPr>
        <w:t xml:space="preserve"> </w:t>
      </w:r>
      <w:r w:rsidR="007A5E7E" w:rsidRPr="00490FCA">
        <w:rPr>
          <w:rFonts w:hAnsi="Arial"/>
          <w:lang w:val="en-GB"/>
        </w:rPr>
        <w:t xml:space="preserve">gives the opportunity </w:t>
      </w:r>
      <w:r w:rsidR="00273B61" w:rsidRPr="00490FCA">
        <w:rPr>
          <w:rFonts w:hAnsi="Arial"/>
          <w:lang w:val="en-GB"/>
        </w:rPr>
        <w:t>to indigenous persons with disabilities to participate in the F</w:t>
      </w:r>
      <w:r w:rsidR="007A5E7E" w:rsidRPr="00490FCA">
        <w:rPr>
          <w:rFonts w:hAnsi="Arial"/>
          <w:lang w:val="en-GB"/>
        </w:rPr>
        <w:t>orum and the treaty bodies.</w:t>
      </w:r>
      <w:r w:rsidR="00273B61" w:rsidRPr="00490FCA">
        <w:rPr>
          <w:rFonts w:hAnsi="Arial"/>
          <w:lang w:val="en-GB"/>
        </w:rPr>
        <w:t xml:space="preserve"> </w:t>
      </w:r>
      <w:r w:rsidR="007A5E7E" w:rsidRPr="00490FCA">
        <w:rPr>
          <w:rFonts w:hAnsi="Arial"/>
          <w:lang w:val="en-GB"/>
        </w:rPr>
        <w:t xml:space="preserve"> Ensuring the</w:t>
      </w:r>
      <w:r w:rsidR="00273B61" w:rsidRPr="00490FCA">
        <w:rPr>
          <w:rFonts w:hAnsi="Arial"/>
          <w:lang w:val="en-GB"/>
        </w:rPr>
        <w:t>ir</w:t>
      </w:r>
      <w:r w:rsidR="007A5E7E" w:rsidRPr="00490FCA">
        <w:rPr>
          <w:rFonts w:hAnsi="Arial"/>
          <w:lang w:val="en-GB"/>
        </w:rPr>
        <w:t xml:space="preserve"> voices are heard in the UN means it guarantees the conditions of </w:t>
      </w:r>
      <w:r w:rsidR="002A7DFF" w:rsidRPr="00490FCA">
        <w:rPr>
          <w:rFonts w:hAnsi="Arial"/>
          <w:lang w:val="en-GB"/>
        </w:rPr>
        <w:t>indigenous peoples world</w:t>
      </w:r>
      <w:r w:rsidR="007A5E7E" w:rsidRPr="00490FCA">
        <w:rPr>
          <w:rFonts w:hAnsi="Arial"/>
          <w:lang w:val="en-GB"/>
        </w:rPr>
        <w:t>wide. Indigenous people with disabilities are now a priority to receive grants.</w:t>
      </w:r>
    </w:p>
    <w:p w:rsidR="007D4B9D" w:rsidRPr="00490FCA" w:rsidRDefault="007D4B9D" w:rsidP="00490FCA">
      <w:pPr>
        <w:pStyle w:val="Corpo"/>
        <w:spacing w:line="240" w:lineRule="auto"/>
        <w:rPr>
          <w:rFonts w:hAnsi="Arial"/>
          <w:lang w:val="en-GB"/>
        </w:rPr>
      </w:pPr>
    </w:p>
    <w:p w:rsidR="00DD7ABF" w:rsidRPr="00490FCA" w:rsidRDefault="00273B61" w:rsidP="00490FCA">
      <w:pPr>
        <w:jc w:val="both"/>
        <w:rPr>
          <w:rFonts w:ascii="Arial" w:eastAsia="Times New Roman" w:hAnsi="Arial" w:cs="Arial"/>
          <w:sz w:val="22"/>
        </w:rPr>
      </w:pPr>
      <w:r w:rsidRPr="00490FCA">
        <w:rPr>
          <w:rFonts w:ascii="Arial" w:hAnsi="Arial"/>
          <w:sz w:val="22"/>
          <w:lang w:val="en-GB"/>
        </w:rPr>
        <w:t>The Expert Mechanism on the Rights of I</w:t>
      </w:r>
      <w:r w:rsidR="007A5E7E" w:rsidRPr="00490FCA">
        <w:rPr>
          <w:rFonts w:ascii="Arial" w:hAnsi="Arial"/>
          <w:sz w:val="22"/>
          <w:lang w:val="en-GB"/>
        </w:rPr>
        <w:t>ndigeno</w:t>
      </w:r>
      <w:r w:rsidRPr="00490FCA">
        <w:rPr>
          <w:rFonts w:ascii="Arial" w:hAnsi="Arial"/>
          <w:sz w:val="22"/>
          <w:lang w:val="en-GB"/>
        </w:rPr>
        <w:t>us Peoples</w:t>
      </w:r>
      <w:r w:rsidR="007A5E7E" w:rsidRPr="00490FCA">
        <w:rPr>
          <w:rFonts w:ascii="Arial" w:hAnsi="Arial"/>
          <w:sz w:val="22"/>
          <w:lang w:val="en-GB"/>
        </w:rPr>
        <w:t xml:space="preserve"> is a subsidiary body of the Human Rights Council, supporting it with studies a</w:t>
      </w:r>
      <w:r w:rsidRPr="00490FCA">
        <w:rPr>
          <w:rFonts w:ascii="Arial" w:hAnsi="Arial"/>
          <w:sz w:val="22"/>
          <w:lang w:val="en-GB"/>
        </w:rPr>
        <w:t>nd making proposals</w:t>
      </w:r>
      <w:r w:rsidR="002823B2" w:rsidRPr="00490FCA">
        <w:rPr>
          <w:rFonts w:ascii="Arial" w:hAnsi="Arial"/>
          <w:sz w:val="22"/>
          <w:lang w:val="en-GB"/>
        </w:rPr>
        <w:t xml:space="preserve">. </w:t>
      </w:r>
      <w:r w:rsidR="00490FCA" w:rsidRPr="00490FCA">
        <w:rPr>
          <w:rFonts w:ascii="Arial" w:eastAsia="Times New Roman" w:hAnsi="Arial" w:cs="Arial"/>
          <w:sz w:val="22"/>
        </w:rPr>
        <w:t>The studies and advice of the Expert Mechanism are meant to provide a better understanding of the provisions of the United Nations Declaration on the Rights of Indigenous Peoples and to propose concrete actions that States, indigenous peoples, civi</w:t>
      </w:r>
      <w:r w:rsidR="00490FCA">
        <w:rPr>
          <w:rFonts w:ascii="Arial" w:eastAsia="Times New Roman" w:hAnsi="Arial" w:cs="Arial"/>
          <w:sz w:val="22"/>
        </w:rPr>
        <w:t>l society, international organis</w:t>
      </w:r>
      <w:r w:rsidR="00490FCA" w:rsidRPr="00490FCA">
        <w:rPr>
          <w:rFonts w:ascii="Arial" w:eastAsia="Times New Roman" w:hAnsi="Arial" w:cs="Arial"/>
          <w:sz w:val="22"/>
        </w:rPr>
        <w:t xml:space="preserve">ations, national human rights institutions and others can take in order to further its implementation. </w:t>
      </w:r>
      <w:r w:rsidR="002823B2" w:rsidRPr="00490FCA">
        <w:rPr>
          <w:rFonts w:ascii="Arial" w:hAnsi="Arial"/>
          <w:sz w:val="22"/>
          <w:lang w:val="en-GB"/>
        </w:rPr>
        <w:t xml:space="preserve">The mechanism places special emphasis on participation of </w:t>
      </w:r>
      <w:r w:rsidR="007A5E7E" w:rsidRPr="00490FCA">
        <w:rPr>
          <w:rFonts w:ascii="Arial" w:hAnsi="Arial"/>
          <w:sz w:val="22"/>
          <w:lang w:val="en-GB"/>
        </w:rPr>
        <w:t>indigenous peoples.</w:t>
      </w:r>
    </w:p>
    <w:p w:rsidR="007D4B9D" w:rsidRPr="00490FCA" w:rsidRDefault="007D4B9D" w:rsidP="00490FCA">
      <w:pPr>
        <w:pStyle w:val="Corpo"/>
        <w:spacing w:line="240" w:lineRule="auto"/>
        <w:rPr>
          <w:rFonts w:hAnsi="Arial"/>
          <w:lang w:val="en-GB"/>
        </w:rPr>
      </w:pPr>
    </w:p>
    <w:p w:rsidR="00CE02E4" w:rsidRPr="00490FCA" w:rsidRDefault="002823B2" w:rsidP="00490FCA">
      <w:pPr>
        <w:pStyle w:val="Corpo"/>
        <w:spacing w:line="240" w:lineRule="auto"/>
        <w:rPr>
          <w:rFonts w:hAnsi="Arial"/>
          <w:lang w:val="en-GB"/>
        </w:rPr>
      </w:pPr>
      <w:r w:rsidRPr="00490FCA">
        <w:rPr>
          <w:rFonts w:hAnsi="Arial"/>
          <w:lang w:val="en-GB"/>
        </w:rPr>
        <w:t>Concerning</w:t>
      </w:r>
      <w:r w:rsidR="007A5E7E" w:rsidRPr="00490FCA">
        <w:rPr>
          <w:rFonts w:hAnsi="Arial"/>
          <w:lang w:val="en-GB"/>
        </w:rPr>
        <w:t xml:space="preserve"> access to justice, it is a right that has paramount relevance in order to </w:t>
      </w:r>
      <w:r w:rsidRPr="00490FCA">
        <w:rPr>
          <w:rFonts w:hAnsi="Arial"/>
          <w:lang w:val="en-GB"/>
        </w:rPr>
        <w:t>uphold</w:t>
      </w:r>
      <w:r w:rsidR="007A5E7E" w:rsidRPr="00490FCA">
        <w:rPr>
          <w:rFonts w:hAnsi="Arial"/>
          <w:lang w:val="en-GB"/>
        </w:rPr>
        <w:t xml:space="preserve"> other rights.</w:t>
      </w:r>
      <w:r w:rsidRPr="00490FCA">
        <w:rPr>
          <w:rFonts w:hAnsi="Arial"/>
          <w:lang w:val="en-GB"/>
        </w:rPr>
        <w:t xml:space="preserve"> </w:t>
      </w:r>
      <w:r w:rsidR="007A5E7E" w:rsidRPr="00490FCA">
        <w:rPr>
          <w:rFonts w:hAnsi="Arial"/>
          <w:lang w:val="en-GB"/>
        </w:rPr>
        <w:t xml:space="preserve"> Indigenous people with disabilities experience m</w:t>
      </w:r>
      <w:r w:rsidRPr="00490FCA">
        <w:rPr>
          <w:rFonts w:hAnsi="Arial"/>
          <w:lang w:val="en-GB"/>
        </w:rPr>
        <w:t xml:space="preserve">ultiple forms of </w:t>
      </w:r>
      <w:proofErr w:type="gramStart"/>
      <w:r w:rsidRPr="00490FCA">
        <w:rPr>
          <w:rFonts w:hAnsi="Arial"/>
          <w:lang w:val="en-GB"/>
        </w:rPr>
        <w:t>discrimination</w:t>
      </w:r>
      <w:r w:rsidR="007A5E7E" w:rsidRPr="00490FCA">
        <w:rPr>
          <w:rFonts w:hAnsi="Arial"/>
          <w:lang w:val="en-GB"/>
        </w:rPr>
        <w:t xml:space="preserve"> which </w:t>
      </w:r>
      <w:r w:rsidRPr="00490FCA">
        <w:rPr>
          <w:rFonts w:hAnsi="Arial"/>
          <w:lang w:val="en-GB"/>
        </w:rPr>
        <w:t xml:space="preserve">impede </w:t>
      </w:r>
      <w:r w:rsidR="007A5E7E" w:rsidRPr="00490FCA">
        <w:rPr>
          <w:rFonts w:hAnsi="Arial"/>
          <w:lang w:val="en-GB"/>
        </w:rPr>
        <w:t>access to justice</w:t>
      </w:r>
      <w:proofErr w:type="gramEnd"/>
      <w:r w:rsidR="007A5E7E" w:rsidRPr="00490FCA">
        <w:rPr>
          <w:rFonts w:hAnsi="Arial"/>
          <w:lang w:val="en-GB"/>
        </w:rPr>
        <w:t xml:space="preserve"> and full enjoyment of their rights. Some of the </w:t>
      </w:r>
      <w:r w:rsidRPr="00490FCA">
        <w:rPr>
          <w:rFonts w:hAnsi="Arial"/>
          <w:lang w:val="en-GB"/>
        </w:rPr>
        <w:t xml:space="preserve">barriers identified include </w:t>
      </w:r>
      <w:r w:rsidR="007A5E7E" w:rsidRPr="00490FCA">
        <w:rPr>
          <w:rFonts w:hAnsi="Arial"/>
          <w:lang w:val="en-GB"/>
        </w:rPr>
        <w:t xml:space="preserve">physical inaccessibility, as well as </w:t>
      </w:r>
      <w:proofErr w:type="gramStart"/>
      <w:r w:rsidR="00C6489F" w:rsidRPr="00490FCA">
        <w:rPr>
          <w:rFonts w:hAnsi="Arial"/>
          <w:lang w:val="en-GB"/>
        </w:rPr>
        <w:t>in</w:t>
      </w:r>
      <w:r w:rsidR="007A5E7E" w:rsidRPr="00490FCA">
        <w:rPr>
          <w:rFonts w:hAnsi="Arial"/>
          <w:lang w:val="en-GB"/>
        </w:rPr>
        <w:t>accessibility</w:t>
      </w:r>
      <w:proofErr w:type="gramEnd"/>
      <w:r w:rsidR="007A5E7E" w:rsidRPr="00490FCA">
        <w:rPr>
          <w:rFonts w:hAnsi="Arial"/>
          <w:lang w:val="en-GB"/>
        </w:rPr>
        <w:t xml:space="preserve"> to lawyers and legal advisors, treatment in prisons with no provision of services</w:t>
      </w:r>
      <w:r w:rsidRPr="00490FCA">
        <w:rPr>
          <w:rFonts w:hAnsi="Arial"/>
          <w:lang w:val="en-GB"/>
        </w:rPr>
        <w:t>, poverty, isolation, marginalis</w:t>
      </w:r>
      <w:r w:rsidR="007A5E7E" w:rsidRPr="00490FCA">
        <w:rPr>
          <w:rFonts w:hAnsi="Arial"/>
          <w:lang w:val="en-GB"/>
        </w:rPr>
        <w:t xml:space="preserve">ation and poor information about human rights. Some of the remedies include ensuring accessibility to both state and indigenous </w:t>
      </w:r>
      <w:r w:rsidRPr="00490FCA">
        <w:rPr>
          <w:rFonts w:hAnsi="Arial"/>
          <w:lang w:val="en-GB"/>
        </w:rPr>
        <w:t xml:space="preserve">systems of </w:t>
      </w:r>
      <w:r w:rsidR="007A5E7E" w:rsidRPr="00490FCA">
        <w:rPr>
          <w:rFonts w:hAnsi="Arial"/>
          <w:lang w:val="en-GB"/>
        </w:rPr>
        <w:t>just</w:t>
      </w:r>
      <w:r w:rsidRPr="00490FCA">
        <w:rPr>
          <w:rFonts w:hAnsi="Arial"/>
          <w:lang w:val="en-GB"/>
        </w:rPr>
        <w:t>ice, providing human rights education, in particular</w:t>
      </w:r>
      <w:r w:rsidR="007A5E7E" w:rsidRPr="00490FCA">
        <w:rPr>
          <w:rFonts w:hAnsi="Arial"/>
          <w:lang w:val="en-GB"/>
        </w:rPr>
        <w:t xml:space="preserve"> for those involved in administering justice, providing support to families</w:t>
      </w:r>
      <w:r w:rsidR="00490FCA">
        <w:rPr>
          <w:rFonts w:hAnsi="Arial"/>
          <w:lang w:val="en-GB"/>
        </w:rPr>
        <w:t xml:space="preserve"> which are often the primary caregivers</w:t>
      </w:r>
      <w:r w:rsidR="007A5E7E" w:rsidRPr="00490FCA">
        <w:rPr>
          <w:rFonts w:hAnsi="Arial"/>
          <w:lang w:val="en-GB"/>
        </w:rPr>
        <w:t>, increasing access to legal counsel and provide training, improved data collection and adopting an holisti</w:t>
      </w:r>
      <w:r w:rsidR="00490FCA">
        <w:rPr>
          <w:rFonts w:hAnsi="Arial"/>
          <w:lang w:val="en-GB"/>
        </w:rPr>
        <w:t>c approach to</w:t>
      </w:r>
      <w:r w:rsidR="00490FCA" w:rsidRPr="00490FCA">
        <w:rPr>
          <w:rFonts w:hAnsi="Arial"/>
          <w:lang w:val="en-GB"/>
        </w:rPr>
        <w:t xml:space="preserve"> access to justice for Indigenous persons with disabilities, and taking measures to address the root causes of multiple discrimination facing this group.</w:t>
      </w:r>
    </w:p>
    <w:p w:rsidR="00CE02E4" w:rsidRPr="00490FCA" w:rsidRDefault="00CE02E4" w:rsidP="00490FCA">
      <w:pPr>
        <w:pStyle w:val="Corpo"/>
        <w:spacing w:line="240" w:lineRule="auto"/>
        <w:rPr>
          <w:rFonts w:hAnsi="Arial"/>
          <w:lang w:val="en-GB"/>
        </w:rPr>
      </w:pPr>
    </w:p>
    <w:p w:rsidR="00C11C86" w:rsidRDefault="00CE02E4" w:rsidP="00490FCA">
      <w:pPr>
        <w:pStyle w:val="Corpo"/>
        <w:spacing w:line="240" w:lineRule="auto"/>
        <w:rPr>
          <w:rFonts w:hAnsi="Arial"/>
          <w:b/>
          <w:u w:val="single"/>
          <w:lang w:val="en-GB"/>
        </w:rPr>
      </w:pPr>
      <w:r w:rsidRPr="00490FCA">
        <w:rPr>
          <w:rFonts w:hAnsi="Arial"/>
          <w:b/>
          <w:u w:val="single"/>
          <w:lang w:val="en-GB"/>
        </w:rPr>
        <w:t>Questions and comments by Committee members</w:t>
      </w:r>
    </w:p>
    <w:p w:rsidR="007D4B9D" w:rsidRPr="00490FCA" w:rsidRDefault="007D4B9D" w:rsidP="00490FCA">
      <w:pPr>
        <w:pStyle w:val="Corpo"/>
        <w:spacing w:line="240" w:lineRule="auto"/>
        <w:rPr>
          <w:rFonts w:hAnsi="Arial"/>
          <w:b/>
          <w:u w:val="single"/>
          <w:lang w:val="en-GB"/>
        </w:rPr>
      </w:pPr>
    </w:p>
    <w:p w:rsidR="007D4B9D" w:rsidRPr="00490FCA" w:rsidRDefault="007A5E7E" w:rsidP="00490FCA">
      <w:pPr>
        <w:pStyle w:val="Corpo"/>
        <w:spacing w:line="240" w:lineRule="auto"/>
        <w:rPr>
          <w:rFonts w:hAnsi="Arial"/>
          <w:u w:val="single"/>
          <w:lang w:val="en-GB"/>
        </w:rPr>
      </w:pPr>
      <w:r w:rsidRPr="00490FCA">
        <w:rPr>
          <w:rFonts w:hAnsi="Arial"/>
          <w:u w:val="single"/>
          <w:lang w:val="en-GB"/>
        </w:rPr>
        <w:t>Carlos Rios Espinosa</w:t>
      </w:r>
    </w:p>
    <w:p w:rsidR="007D4B9D" w:rsidRPr="00490FCA" w:rsidRDefault="007A5E7E" w:rsidP="00490FCA">
      <w:pPr>
        <w:pStyle w:val="Corpo"/>
        <w:spacing w:line="240" w:lineRule="auto"/>
        <w:rPr>
          <w:rFonts w:hAnsi="Arial"/>
          <w:lang w:val="en-GB"/>
        </w:rPr>
      </w:pPr>
      <w:r w:rsidRPr="00490FCA">
        <w:rPr>
          <w:rFonts w:hAnsi="Arial"/>
          <w:lang w:val="en-GB"/>
        </w:rPr>
        <w:t xml:space="preserve">How to </w:t>
      </w:r>
      <w:r w:rsidR="00C11C86">
        <w:rPr>
          <w:rFonts w:hAnsi="Arial"/>
          <w:lang w:val="en-GB"/>
        </w:rPr>
        <w:t xml:space="preserve">ensure respect for Article 19 among </w:t>
      </w:r>
      <w:r w:rsidRPr="00490FCA">
        <w:rPr>
          <w:rFonts w:hAnsi="Arial"/>
          <w:lang w:val="en-GB"/>
        </w:rPr>
        <w:t xml:space="preserve">indigenous communities, since </w:t>
      </w:r>
      <w:proofErr w:type="gramStart"/>
      <w:r w:rsidRPr="00490FCA">
        <w:rPr>
          <w:rFonts w:hAnsi="Arial"/>
          <w:lang w:val="en-GB"/>
        </w:rPr>
        <w:t>there</w:t>
      </w:r>
      <w:proofErr w:type="gramEnd"/>
      <w:r w:rsidRPr="00490FCA">
        <w:rPr>
          <w:rFonts w:hAnsi="Arial"/>
          <w:lang w:val="en-GB"/>
        </w:rPr>
        <w:t xml:space="preserve"> </w:t>
      </w:r>
      <w:r w:rsidR="00C11C86">
        <w:rPr>
          <w:rFonts w:hAnsi="Arial"/>
          <w:lang w:val="en-GB"/>
        </w:rPr>
        <w:t>commonly a problem of accepting persons with</w:t>
      </w:r>
      <w:r w:rsidRPr="00490FCA">
        <w:rPr>
          <w:rFonts w:hAnsi="Arial"/>
          <w:lang w:val="en-GB"/>
        </w:rPr>
        <w:t xml:space="preserve"> disabilities?</w:t>
      </w:r>
    </w:p>
    <w:p w:rsidR="007D4B9D" w:rsidRPr="00490FCA" w:rsidRDefault="007D4B9D" w:rsidP="00490FCA">
      <w:pPr>
        <w:pStyle w:val="Corpo"/>
        <w:spacing w:line="240" w:lineRule="auto"/>
        <w:rPr>
          <w:rFonts w:hAnsi="Arial"/>
          <w:lang w:val="en-GB"/>
        </w:rPr>
      </w:pPr>
    </w:p>
    <w:p w:rsidR="007D4B9D" w:rsidRPr="00490FCA" w:rsidRDefault="007A5E7E" w:rsidP="00490FCA">
      <w:pPr>
        <w:pStyle w:val="Corpo"/>
        <w:spacing w:line="240" w:lineRule="auto"/>
        <w:rPr>
          <w:rFonts w:hAnsi="Arial"/>
          <w:lang w:val="en-GB"/>
        </w:rPr>
      </w:pPr>
      <w:r w:rsidRPr="00490FCA">
        <w:rPr>
          <w:rFonts w:hAnsi="Arial"/>
          <w:u w:val="single"/>
          <w:lang w:val="en-GB"/>
        </w:rPr>
        <w:t>Hyung Shik Kim</w:t>
      </w:r>
    </w:p>
    <w:p w:rsidR="007D4B9D" w:rsidRPr="00490FCA" w:rsidRDefault="007A5E7E" w:rsidP="00490FCA">
      <w:pPr>
        <w:pStyle w:val="Corpo"/>
        <w:spacing w:line="240" w:lineRule="auto"/>
        <w:rPr>
          <w:rFonts w:hAnsi="Arial"/>
          <w:lang w:val="en-GB"/>
        </w:rPr>
      </w:pPr>
      <w:r w:rsidRPr="00490FCA">
        <w:rPr>
          <w:rFonts w:hAnsi="Arial"/>
          <w:lang w:val="en-GB"/>
        </w:rPr>
        <w:t>Regarding the indigenous movement vs disability right</w:t>
      </w:r>
      <w:r w:rsidR="00C11C86">
        <w:rPr>
          <w:rFonts w:hAnsi="Arial"/>
          <w:lang w:val="en-GB"/>
        </w:rPr>
        <w:t>s movement, are</w:t>
      </w:r>
      <w:r w:rsidRPr="00490FCA">
        <w:rPr>
          <w:rFonts w:hAnsi="Arial"/>
          <w:lang w:val="en-GB"/>
        </w:rPr>
        <w:t xml:space="preserve"> there any conflict</w:t>
      </w:r>
      <w:r w:rsidR="00C11C86">
        <w:rPr>
          <w:rFonts w:hAnsi="Arial"/>
          <w:lang w:val="en-GB"/>
        </w:rPr>
        <w:t>s of interest</w:t>
      </w:r>
      <w:r w:rsidRPr="00490FCA">
        <w:rPr>
          <w:rFonts w:hAnsi="Arial"/>
          <w:lang w:val="en-GB"/>
        </w:rPr>
        <w:t>?</w:t>
      </w:r>
    </w:p>
    <w:p w:rsidR="007D4B9D" w:rsidRPr="00490FCA" w:rsidRDefault="007D4B9D" w:rsidP="00490FCA">
      <w:pPr>
        <w:pStyle w:val="Corpo"/>
        <w:spacing w:line="240" w:lineRule="auto"/>
        <w:rPr>
          <w:rFonts w:hAnsi="Arial"/>
          <w:lang w:val="en-GB"/>
        </w:rPr>
      </w:pPr>
    </w:p>
    <w:p w:rsidR="007D4B9D" w:rsidRPr="00490FCA" w:rsidRDefault="007A5E7E" w:rsidP="00490FCA">
      <w:pPr>
        <w:pStyle w:val="Corpo"/>
        <w:spacing w:line="240" w:lineRule="auto"/>
        <w:rPr>
          <w:rFonts w:hAnsi="Arial"/>
          <w:u w:val="single"/>
          <w:lang w:val="en-GB"/>
        </w:rPr>
      </w:pPr>
      <w:r w:rsidRPr="00490FCA">
        <w:rPr>
          <w:rFonts w:hAnsi="Arial"/>
          <w:u w:val="single"/>
          <w:lang w:val="en-GB"/>
        </w:rPr>
        <w:t>Diane Mulligan</w:t>
      </w:r>
    </w:p>
    <w:p w:rsidR="007D4B9D" w:rsidRPr="00490FCA" w:rsidRDefault="007A5E7E" w:rsidP="00490FCA">
      <w:pPr>
        <w:pStyle w:val="Corpo"/>
        <w:spacing w:line="240" w:lineRule="auto"/>
        <w:rPr>
          <w:rFonts w:hAnsi="Arial"/>
          <w:lang w:val="en-GB"/>
        </w:rPr>
      </w:pPr>
      <w:r w:rsidRPr="00490FCA">
        <w:rPr>
          <w:rFonts w:hAnsi="Arial"/>
          <w:lang w:val="en-GB"/>
        </w:rPr>
        <w:t xml:space="preserve">Considering that the post </w:t>
      </w:r>
      <w:r w:rsidR="00C11C86">
        <w:rPr>
          <w:rFonts w:hAnsi="Arial"/>
          <w:lang w:val="en-GB"/>
        </w:rPr>
        <w:t>2015 development framework is on</w:t>
      </w:r>
      <w:r w:rsidRPr="00490FCA">
        <w:rPr>
          <w:rFonts w:hAnsi="Arial"/>
          <w:lang w:val="en-GB"/>
        </w:rPr>
        <w:t>going work, what work are you doing in influencing this event regarding key issues such as climate change, urbanizations, etc? The Committee</w:t>
      </w:r>
      <w:r w:rsidR="00C11C86">
        <w:rPr>
          <w:rFonts w:hAnsi="Arial"/>
          <w:lang w:val="en-GB"/>
        </w:rPr>
        <w:t xml:space="preserve"> would like to interact with</w:t>
      </w:r>
      <w:r w:rsidRPr="00490FCA">
        <w:rPr>
          <w:rFonts w:hAnsi="Arial"/>
          <w:lang w:val="en-GB"/>
        </w:rPr>
        <w:t xml:space="preserve"> indigenous peoples</w:t>
      </w:r>
      <w:r w:rsidR="00C11C86">
        <w:rPr>
          <w:rFonts w:hAnsi="Arial"/>
          <w:lang w:val="en-GB"/>
        </w:rPr>
        <w:t>’</w:t>
      </w:r>
      <w:r w:rsidRPr="00490FCA">
        <w:rPr>
          <w:rFonts w:hAnsi="Arial"/>
          <w:lang w:val="en-GB"/>
        </w:rPr>
        <w:t xml:space="preserve"> community, since your voices </w:t>
      </w:r>
      <w:proofErr w:type="gramStart"/>
      <w:r w:rsidRPr="00490FCA">
        <w:rPr>
          <w:rFonts w:hAnsi="Arial"/>
          <w:lang w:val="en-GB"/>
        </w:rPr>
        <w:t>are bel</w:t>
      </w:r>
      <w:r w:rsidR="00C11C86">
        <w:rPr>
          <w:rFonts w:hAnsi="Arial"/>
          <w:lang w:val="en-GB"/>
        </w:rPr>
        <w:t>ieved to be extremely marginalis</w:t>
      </w:r>
      <w:r w:rsidRPr="00490FCA">
        <w:rPr>
          <w:rFonts w:hAnsi="Arial"/>
          <w:lang w:val="en-GB"/>
        </w:rPr>
        <w:t>ed</w:t>
      </w:r>
      <w:proofErr w:type="gramEnd"/>
      <w:r w:rsidRPr="00490FCA">
        <w:rPr>
          <w:rFonts w:hAnsi="Arial"/>
          <w:lang w:val="en-GB"/>
        </w:rPr>
        <w:t>.</w:t>
      </w:r>
    </w:p>
    <w:p w:rsidR="007D4B9D" w:rsidRPr="00490FCA" w:rsidRDefault="007D4B9D" w:rsidP="00490FCA">
      <w:pPr>
        <w:pStyle w:val="Corpo"/>
        <w:spacing w:line="240" w:lineRule="auto"/>
        <w:rPr>
          <w:rFonts w:hAnsi="Arial"/>
          <w:lang w:val="en-GB"/>
        </w:rPr>
      </w:pPr>
    </w:p>
    <w:p w:rsidR="007D4B9D" w:rsidRPr="00980ED4" w:rsidRDefault="007A5E7E" w:rsidP="00CE02E4">
      <w:pPr>
        <w:pStyle w:val="Corpo"/>
        <w:spacing w:line="240" w:lineRule="auto"/>
        <w:rPr>
          <w:rFonts w:hAnsi="Arial"/>
          <w:u w:val="single"/>
          <w:lang w:val="en-GB"/>
        </w:rPr>
      </w:pPr>
      <w:r w:rsidRPr="00980ED4">
        <w:rPr>
          <w:rFonts w:hAnsi="Arial"/>
          <w:u w:val="single"/>
          <w:lang w:val="en-GB"/>
        </w:rPr>
        <w:t>Ronald McCallum</w:t>
      </w:r>
    </w:p>
    <w:p w:rsidR="007D4B9D" w:rsidRPr="00980ED4" w:rsidRDefault="00C11C86" w:rsidP="00CE02E4">
      <w:pPr>
        <w:pStyle w:val="Corpo"/>
        <w:spacing w:line="240" w:lineRule="auto"/>
        <w:rPr>
          <w:rFonts w:hAnsi="Arial"/>
          <w:lang w:val="en-GB"/>
        </w:rPr>
      </w:pPr>
      <w:r>
        <w:rPr>
          <w:rFonts w:hAnsi="Arial"/>
          <w:lang w:val="en-GB"/>
        </w:rPr>
        <w:t xml:space="preserve">In Australia, </w:t>
      </w:r>
      <w:r w:rsidR="007A5E7E" w:rsidRPr="00980ED4">
        <w:rPr>
          <w:rFonts w:hAnsi="Arial"/>
          <w:lang w:val="en-GB"/>
        </w:rPr>
        <w:t>Indigenous people have a higher rate of disability and incarceration,</w:t>
      </w:r>
      <w:r>
        <w:rPr>
          <w:rFonts w:hAnsi="Arial"/>
          <w:lang w:val="en-GB"/>
        </w:rPr>
        <w:t xml:space="preserve"> lower health outcomes and are subject to greater disadvantage- it is</w:t>
      </w:r>
      <w:r w:rsidR="007A5E7E" w:rsidRPr="00980ED4">
        <w:rPr>
          <w:rFonts w:hAnsi="Arial"/>
          <w:lang w:val="en-GB"/>
        </w:rPr>
        <w:t xml:space="preserve"> important </w:t>
      </w:r>
      <w:r>
        <w:rPr>
          <w:rFonts w:hAnsi="Arial"/>
          <w:lang w:val="en-GB"/>
        </w:rPr>
        <w:t xml:space="preserve">for the Committee </w:t>
      </w:r>
      <w:r w:rsidR="007A5E7E" w:rsidRPr="00980ED4">
        <w:rPr>
          <w:rFonts w:hAnsi="Arial"/>
          <w:lang w:val="en-GB"/>
        </w:rPr>
        <w:t>to be awar</w:t>
      </w:r>
      <w:r>
        <w:rPr>
          <w:rFonts w:hAnsi="Arial"/>
          <w:lang w:val="en-GB"/>
        </w:rPr>
        <w:t>e of the situation of indigenous peoples with disabilities across the world.</w:t>
      </w:r>
    </w:p>
    <w:p w:rsidR="007D4B9D" w:rsidRPr="00980ED4" w:rsidRDefault="007D4B9D" w:rsidP="00CE02E4">
      <w:pPr>
        <w:pStyle w:val="Corpo"/>
        <w:spacing w:line="240" w:lineRule="auto"/>
        <w:rPr>
          <w:rFonts w:hAnsi="Arial"/>
          <w:lang w:val="en-GB"/>
        </w:rPr>
      </w:pPr>
    </w:p>
    <w:p w:rsidR="007D4B9D" w:rsidRPr="00980ED4" w:rsidRDefault="007A5E7E" w:rsidP="00CE02E4">
      <w:pPr>
        <w:pStyle w:val="Corpo"/>
        <w:spacing w:line="240" w:lineRule="auto"/>
        <w:rPr>
          <w:rFonts w:hAnsi="Arial"/>
          <w:u w:val="single"/>
          <w:lang w:val="en-GB"/>
        </w:rPr>
      </w:pPr>
      <w:r w:rsidRPr="00980ED4">
        <w:rPr>
          <w:rFonts w:hAnsi="Arial"/>
          <w:u w:val="single"/>
          <w:lang w:val="en-GB"/>
        </w:rPr>
        <w:t>Silvia Quan Chang</w:t>
      </w:r>
    </w:p>
    <w:p w:rsidR="007D4B9D" w:rsidRPr="00980ED4" w:rsidRDefault="007A5E7E" w:rsidP="00CE02E4">
      <w:pPr>
        <w:pStyle w:val="Corpo"/>
        <w:spacing w:line="240" w:lineRule="auto"/>
        <w:rPr>
          <w:rFonts w:hAnsi="Arial"/>
          <w:lang w:val="en-GB"/>
        </w:rPr>
      </w:pPr>
      <w:r w:rsidRPr="00980ED4">
        <w:rPr>
          <w:rFonts w:hAnsi="Arial"/>
          <w:lang w:val="en-GB"/>
        </w:rPr>
        <w:t>Have you identified practices that are typical among indigenous peoples that violate the rights of indigenous people with disabilities?</w:t>
      </w:r>
    </w:p>
    <w:p w:rsidR="007D4B9D" w:rsidRPr="00980ED4" w:rsidRDefault="007D4B9D" w:rsidP="00CE02E4">
      <w:pPr>
        <w:pStyle w:val="Corpo"/>
        <w:spacing w:line="240" w:lineRule="auto"/>
        <w:rPr>
          <w:rFonts w:hAnsi="Arial"/>
          <w:lang w:val="en-GB"/>
        </w:rPr>
      </w:pPr>
    </w:p>
    <w:p w:rsidR="007D4B9D" w:rsidRPr="00980ED4" w:rsidRDefault="007A5E7E" w:rsidP="00CE02E4">
      <w:pPr>
        <w:pStyle w:val="Corpo"/>
        <w:spacing w:line="240" w:lineRule="auto"/>
        <w:rPr>
          <w:rFonts w:hAnsi="Arial"/>
          <w:u w:val="single"/>
          <w:lang w:val="en-GB"/>
        </w:rPr>
      </w:pPr>
      <w:r w:rsidRPr="00980ED4">
        <w:rPr>
          <w:rFonts w:hAnsi="Arial"/>
          <w:u w:val="single"/>
          <w:lang w:val="en-GB"/>
        </w:rPr>
        <w:t>Theresia Degener</w:t>
      </w:r>
    </w:p>
    <w:p w:rsidR="007D4B9D" w:rsidRPr="00980ED4" w:rsidRDefault="007A5E7E" w:rsidP="00CE02E4">
      <w:pPr>
        <w:pStyle w:val="Corpo"/>
        <w:spacing w:line="240" w:lineRule="auto"/>
        <w:rPr>
          <w:rFonts w:hAnsi="Arial"/>
          <w:lang w:val="en-GB"/>
        </w:rPr>
      </w:pPr>
      <w:r w:rsidRPr="00980ED4">
        <w:rPr>
          <w:rFonts w:hAnsi="Arial"/>
          <w:lang w:val="en-GB"/>
        </w:rPr>
        <w:t xml:space="preserve">Can you provide </w:t>
      </w:r>
      <w:r w:rsidR="00C6489F" w:rsidRPr="00980ED4">
        <w:rPr>
          <w:rFonts w:hAnsi="Arial"/>
          <w:lang w:val="en-GB"/>
        </w:rPr>
        <w:t xml:space="preserve">us with good practices </w:t>
      </w:r>
      <w:r w:rsidRPr="00980ED4">
        <w:rPr>
          <w:rFonts w:hAnsi="Arial"/>
          <w:lang w:val="en-GB"/>
        </w:rPr>
        <w:t xml:space="preserve">on how to implement Article 6 regarding </w:t>
      </w:r>
      <w:r w:rsidR="00C6489F" w:rsidRPr="00980ED4">
        <w:rPr>
          <w:rFonts w:hAnsi="Arial"/>
          <w:lang w:val="en-GB"/>
        </w:rPr>
        <w:t xml:space="preserve">indigenous </w:t>
      </w:r>
      <w:r w:rsidRPr="00980ED4">
        <w:rPr>
          <w:rFonts w:hAnsi="Arial"/>
          <w:lang w:val="en-GB"/>
        </w:rPr>
        <w:t>women with disabilities?</w:t>
      </w:r>
    </w:p>
    <w:p w:rsidR="007D4B9D" w:rsidRPr="00980ED4" w:rsidRDefault="007D4B9D" w:rsidP="00CE02E4">
      <w:pPr>
        <w:pStyle w:val="Corpo"/>
        <w:spacing w:line="240" w:lineRule="auto"/>
        <w:rPr>
          <w:rFonts w:hAnsi="Arial"/>
          <w:lang w:val="en-GB"/>
        </w:rPr>
      </w:pPr>
    </w:p>
    <w:p w:rsidR="007D4B9D" w:rsidRPr="00980ED4" w:rsidRDefault="007A5E7E" w:rsidP="00CE02E4">
      <w:pPr>
        <w:pStyle w:val="Corpo"/>
        <w:spacing w:line="240" w:lineRule="auto"/>
        <w:rPr>
          <w:rFonts w:hAnsi="Arial"/>
          <w:lang w:val="en-GB"/>
        </w:rPr>
      </w:pPr>
      <w:r w:rsidRPr="00980ED4">
        <w:rPr>
          <w:rFonts w:hAnsi="Arial"/>
          <w:lang w:val="en-GB"/>
        </w:rPr>
        <w:t xml:space="preserve">Since </w:t>
      </w:r>
      <w:r w:rsidR="00B8372D">
        <w:rPr>
          <w:rFonts w:hAnsi="Arial"/>
          <w:lang w:val="en-GB"/>
        </w:rPr>
        <w:t xml:space="preserve">time ran </w:t>
      </w:r>
      <w:r w:rsidR="00A96385">
        <w:rPr>
          <w:rFonts w:hAnsi="Arial"/>
          <w:lang w:val="en-GB"/>
        </w:rPr>
        <w:t>out</w:t>
      </w:r>
      <w:r w:rsidR="00B8372D">
        <w:rPr>
          <w:rFonts w:hAnsi="Arial"/>
          <w:lang w:val="en-GB"/>
        </w:rPr>
        <w:t xml:space="preserve"> for exchange</w:t>
      </w:r>
      <w:r w:rsidR="00A96385">
        <w:rPr>
          <w:rFonts w:hAnsi="Arial"/>
          <w:lang w:val="en-GB"/>
        </w:rPr>
        <w:t xml:space="preserve">, the speakers committed themselves to responding </w:t>
      </w:r>
      <w:r w:rsidR="00504835">
        <w:rPr>
          <w:rFonts w:hAnsi="Arial"/>
          <w:lang w:val="en-GB"/>
        </w:rPr>
        <w:t xml:space="preserve">to members’ </w:t>
      </w:r>
      <w:r w:rsidR="00A96385">
        <w:rPr>
          <w:rFonts w:hAnsi="Arial"/>
          <w:lang w:val="en-GB"/>
        </w:rPr>
        <w:t xml:space="preserve">questions </w:t>
      </w:r>
      <w:r w:rsidRPr="00980ED4">
        <w:rPr>
          <w:rFonts w:hAnsi="Arial"/>
          <w:lang w:val="en-GB"/>
        </w:rPr>
        <w:t>bilaterally.</w:t>
      </w:r>
    </w:p>
    <w:sectPr w:rsidR="007D4B9D" w:rsidRPr="00980ED4" w:rsidSect="005E5FB6">
      <w:footerReference w:type="even" r:id="rId11"/>
      <w:footerReference w:type="default" r:id="rId12"/>
      <w:pgSz w:w="11900" w:h="16840"/>
      <w:pgMar w:top="1440" w:right="1800" w:bottom="1440" w:left="1800" w:header="708" w:footer="7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1E" w:rsidRDefault="00DD221E">
      <w:r>
        <w:separator/>
      </w:r>
    </w:p>
  </w:endnote>
  <w:endnote w:type="continuationSeparator" w:id="0">
    <w:p w:rsidR="00DD221E" w:rsidRDefault="00DD22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E" w:rsidRDefault="00932D3E" w:rsidP="004D7220">
    <w:pPr>
      <w:pStyle w:val="Pieddepage"/>
      <w:framePr w:wrap="around" w:vAnchor="text" w:hAnchor="margin" w:xAlign="right" w:y="1"/>
      <w:rPr>
        <w:rStyle w:val="Numrodepage"/>
      </w:rPr>
    </w:pPr>
    <w:r>
      <w:rPr>
        <w:rStyle w:val="Numrodepage"/>
      </w:rPr>
      <w:fldChar w:fldCharType="begin"/>
    </w:r>
    <w:r w:rsidR="00DD221E">
      <w:rPr>
        <w:rStyle w:val="Numrodepage"/>
      </w:rPr>
      <w:instrText xml:space="preserve">PAGE  </w:instrText>
    </w:r>
    <w:r>
      <w:rPr>
        <w:rStyle w:val="Numrodepage"/>
      </w:rPr>
      <w:fldChar w:fldCharType="end"/>
    </w:r>
  </w:p>
  <w:p w:rsidR="00DD221E" w:rsidRDefault="00DD221E" w:rsidP="005E5FB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E" w:rsidRPr="005E5FB6" w:rsidRDefault="00932D3E" w:rsidP="004D7220">
    <w:pPr>
      <w:pStyle w:val="Pieddepage"/>
      <w:framePr w:wrap="around" w:vAnchor="text" w:hAnchor="margin" w:xAlign="right" w:y="1"/>
      <w:rPr>
        <w:rStyle w:val="Numrodepage"/>
      </w:rPr>
    </w:pPr>
    <w:r w:rsidRPr="005E5FB6">
      <w:rPr>
        <w:rStyle w:val="Numrodepage"/>
        <w:rFonts w:ascii="Arial" w:hAnsi="Arial"/>
        <w:sz w:val="18"/>
      </w:rPr>
      <w:fldChar w:fldCharType="begin"/>
    </w:r>
    <w:r w:rsidR="00DD221E" w:rsidRPr="005E5FB6">
      <w:rPr>
        <w:rStyle w:val="Numrodepage"/>
        <w:rFonts w:ascii="Arial" w:hAnsi="Arial"/>
        <w:sz w:val="18"/>
      </w:rPr>
      <w:instrText xml:space="preserve">PAGE  </w:instrText>
    </w:r>
    <w:r w:rsidRPr="005E5FB6">
      <w:rPr>
        <w:rStyle w:val="Numrodepage"/>
        <w:rFonts w:ascii="Arial" w:hAnsi="Arial"/>
        <w:sz w:val="18"/>
      </w:rPr>
      <w:fldChar w:fldCharType="separate"/>
    </w:r>
    <w:r w:rsidR="00007605">
      <w:rPr>
        <w:rStyle w:val="Numrodepage"/>
        <w:rFonts w:ascii="Arial" w:hAnsi="Arial"/>
        <w:noProof/>
        <w:sz w:val="18"/>
      </w:rPr>
      <w:t>2</w:t>
    </w:r>
    <w:r w:rsidRPr="005E5FB6">
      <w:rPr>
        <w:rStyle w:val="Numrodepage"/>
        <w:rFonts w:ascii="Arial" w:hAnsi="Arial"/>
        <w:sz w:val="18"/>
      </w:rPr>
      <w:fldChar w:fldCharType="end"/>
    </w:r>
  </w:p>
  <w:p w:rsidR="00DD221E" w:rsidRDefault="00DD221E" w:rsidP="005E5FB6">
    <w:pPr>
      <w:pStyle w:val="Cabealhoerodap"/>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1E" w:rsidRDefault="00DD221E">
      <w:r>
        <w:separator/>
      </w:r>
    </w:p>
  </w:footnote>
  <w:footnote w:type="continuationSeparator" w:id="0">
    <w:p w:rsidR="00DD221E" w:rsidRDefault="00DD221E">
      <w:r>
        <w:continuationSeparator/>
      </w:r>
    </w:p>
  </w:footnote>
  <w:footnote w:type="continuationNotice" w:id="1">
    <w:p w:rsidR="00DD221E" w:rsidRDefault="00DD221E"/>
  </w:footnote>
  <w:footnote w:id="2">
    <w:p w:rsidR="000C7324" w:rsidRPr="00667D64" w:rsidRDefault="000C7324" w:rsidP="000C7324">
      <w:pPr>
        <w:spacing w:before="120"/>
        <w:jc w:val="both"/>
        <w:rPr>
          <w:rFonts w:ascii="Arial" w:hAnsi="Arial" w:cs="Arial"/>
          <w:sz w:val="18"/>
        </w:rPr>
      </w:pPr>
      <w:r w:rsidRPr="000C7324">
        <w:rPr>
          <w:rStyle w:val="Marquenotebasdepage"/>
          <w:rFonts w:ascii="Arial" w:hAnsi="Arial" w:cs="Arial"/>
          <w:sz w:val="26"/>
        </w:rPr>
        <w:t>*</w:t>
      </w:r>
      <w:r w:rsidRPr="000C7324">
        <w:rPr>
          <w:rFonts w:ascii="Arial" w:hAnsi="Arial" w:cs="Arial"/>
          <w:sz w:val="26"/>
          <w:szCs w:val="18"/>
        </w:rPr>
        <w:t xml:space="preserve"> </w:t>
      </w:r>
      <w:r w:rsidRPr="00667D64">
        <w:rPr>
          <w:rFonts w:ascii="Arial" w:eastAsia="Times New Roman" w:hAnsi="Arial" w:cs="Arial"/>
          <w:color w:val="000000"/>
          <w:sz w:val="18"/>
          <w:szCs w:val="18"/>
          <w:lang w:eastAsia="fr-FR"/>
        </w:rPr>
        <w:t xml:space="preserve">This summary compilation is </w:t>
      </w:r>
      <w:r w:rsidRPr="00C77BEE">
        <w:rPr>
          <w:rFonts w:ascii="Arial" w:eastAsia="Times New Roman" w:hAnsi="Arial" w:cs="Arial"/>
          <w:color w:val="000000"/>
          <w:sz w:val="18"/>
          <w:szCs w:val="18"/>
          <w:lang w:eastAsia="fr-FR"/>
        </w:rPr>
        <w:t xml:space="preserve">provided by the IDA secretariat and is not an official record of the proceedings.  </w:t>
      </w:r>
      <w:r w:rsidRPr="00C77BEE">
        <w:rPr>
          <w:rFonts w:ascii="Arial" w:hAnsi="Arial" w:cs="Arial"/>
          <w:sz w:val="18"/>
        </w:rPr>
        <w:t xml:space="preserve">The review was webcast live </w:t>
      </w:r>
      <w:r w:rsidRPr="000C7324">
        <w:rPr>
          <w:rFonts w:ascii="Arial" w:hAnsi="Arial" w:cs="Arial"/>
          <w:sz w:val="18"/>
        </w:rPr>
        <w:t>and archived for subsequent</w:t>
      </w:r>
      <w:r>
        <w:rPr>
          <w:rFonts w:ascii="Arial" w:hAnsi="Arial" w:cs="Arial"/>
          <w:sz w:val="18"/>
        </w:rPr>
        <w:t xml:space="preserve"> viewing in </w:t>
      </w:r>
      <w:hyperlink r:id="rId1" w:history="1">
        <w:r w:rsidRPr="000C7324">
          <w:rPr>
            <w:rStyle w:val="Lienhypertexte"/>
            <w:rFonts w:ascii="Arial" w:hAnsi="Arial" w:cs="Arial"/>
            <w:sz w:val="18"/>
          </w:rPr>
          <w:t>English</w:t>
        </w:r>
      </w:hyperlink>
      <w:r>
        <w:rPr>
          <w:rFonts w:ascii="Arial" w:hAnsi="Arial" w:cs="Arial"/>
          <w:sz w:val="18"/>
        </w:rPr>
        <w:t xml:space="preserve"> and </w:t>
      </w:r>
      <w:hyperlink r:id="rId2" w:history="1">
        <w:r w:rsidRPr="000C7324">
          <w:rPr>
            <w:rStyle w:val="Lienhypertexte"/>
            <w:rFonts w:ascii="Arial" w:hAnsi="Arial" w:cs="Arial"/>
            <w:sz w:val="18"/>
          </w:rPr>
          <w:t>Spanish</w:t>
        </w:r>
      </w:hyperlink>
      <w:r>
        <w:rPr>
          <w:rFonts w:ascii="Arial" w:hAnsi="Arial" w:cs="Arial"/>
          <w:sz w:val="18"/>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697"/>
    <w:multiLevelType w:val="hybridMultilevel"/>
    <w:tmpl w:val="E62475C8"/>
    <w:lvl w:ilvl="0" w:tplc="95C413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011FC0"/>
    <w:multiLevelType w:val="hybridMultilevel"/>
    <w:tmpl w:val="8A52D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E435BA"/>
    <w:multiLevelType w:val="hybridMultilevel"/>
    <w:tmpl w:val="8A52D9A2"/>
    <w:lvl w:ilvl="0" w:tplc="040C0001">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1F3174"/>
    <w:multiLevelType w:val="hybridMultilevel"/>
    <w:tmpl w:val="EAD45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oNotTrackMoves/>
  <w:defaultTabStop w:val="720"/>
  <w:hyphenationZone w:val="425"/>
  <w:characterSpacingControl w:val="doNotCompress"/>
  <w:footnotePr>
    <w:footnote w:id="-1"/>
    <w:footnote w:id="0"/>
    <w:footnote w:id="1"/>
  </w:footnotePr>
  <w:endnotePr>
    <w:endnote w:id="-1"/>
    <w:endnote w:id="0"/>
  </w:endnotePr>
  <w:compat>
    <w:useFELayout/>
  </w:compat>
  <w:rsids>
    <w:rsidRoot w:val="007D4B9D"/>
    <w:rsid w:val="00007605"/>
    <w:rsid w:val="000C7324"/>
    <w:rsid w:val="00135EA2"/>
    <w:rsid w:val="0015714C"/>
    <w:rsid w:val="00231778"/>
    <w:rsid w:val="0024381F"/>
    <w:rsid w:val="00251F60"/>
    <w:rsid w:val="00273B61"/>
    <w:rsid w:val="002823B2"/>
    <w:rsid w:val="002A2D21"/>
    <w:rsid w:val="002A7DFF"/>
    <w:rsid w:val="00347F51"/>
    <w:rsid w:val="00347F99"/>
    <w:rsid w:val="003F351F"/>
    <w:rsid w:val="00405D4F"/>
    <w:rsid w:val="00451CD9"/>
    <w:rsid w:val="004623ED"/>
    <w:rsid w:val="00490FCA"/>
    <w:rsid w:val="004A1E9C"/>
    <w:rsid w:val="004D7220"/>
    <w:rsid w:val="00504835"/>
    <w:rsid w:val="005E5FB6"/>
    <w:rsid w:val="005E699D"/>
    <w:rsid w:val="00703782"/>
    <w:rsid w:val="00707B69"/>
    <w:rsid w:val="0077535A"/>
    <w:rsid w:val="007A5E7E"/>
    <w:rsid w:val="007D4B9D"/>
    <w:rsid w:val="00841993"/>
    <w:rsid w:val="008A22F3"/>
    <w:rsid w:val="00925AA4"/>
    <w:rsid w:val="00932D3E"/>
    <w:rsid w:val="00946CF2"/>
    <w:rsid w:val="00980ED4"/>
    <w:rsid w:val="00A27BBD"/>
    <w:rsid w:val="00A56AF9"/>
    <w:rsid w:val="00A96385"/>
    <w:rsid w:val="00AA6AAB"/>
    <w:rsid w:val="00B046EB"/>
    <w:rsid w:val="00B83002"/>
    <w:rsid w:val="00B8372D"/>
    <w:rsid w:val="00C06E27"/>
    <w:rsid w:val="00C11C86"/>
    <w:rsid w:val="00C6489F"/>
    <w:rsid w:val="00CE02E4"/>
    <w:rsid w:val="00D144BE"/>
    <w:rsid w:val="00DB137B"/>
    <w:rsid w:val="00DD221E"/>
    <w:rsid w:val="00DD7ABF"/>
    <w:rsid w:val="00E556F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footnote reference" w:uiPriority="99"/>
  </w:latentStyles>
  <w:style w:type="paragraph" w:default="1" w:styleId="Normal">
    <w:name w:val="Normal"/>
    <w:rsid w:val="00251F60"/>
    <w:rPr>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2099B"/>
    <w:rPr>
      <w:rFonts w:ascii="Lucida Grande" w:hAnsi="Lucida Grande"/>
      <w:sz w:val="18"/>
      <w:szCs w:val="18"/>
    </w:rPr>
  </w:style>
  <w:style w:type="character" w:customStyle="1" w:styleId="TextedebullesCar">
    <w:name w:val="Texte de bulles Car"/>
    <w:basedOn w:val="Policepardfaut"/>
    <w:link w:val="Textedebulles"/>
    <w:uiPriority w:val="99"/>
    <w:semiHidden/>
    <w:rsid w:val="0032099B"/>
    <w:rPr>
      <w:rFonts w:ascii="Lucida Grande" w:hAnsi="Lucida Grande"/>
      <w:sz w:val="18"/>
      <w:szCs w:val="18"/>
    </w:rPr>
  </w:style>
  <w:style w:type="character" w:styleId="Lienhypertexte">
    <w:name w:val="Hyperlink"/>
    <w:rsid w:val="00251F60"/>
    <w:rPr>
      <w:u w:val="single"/>
    </w:rPr>
  </w:style>
  <w:style w:type="table" w:customStyle="1" w:styleId="TableNormal1">
    <w:name w:val="Table Normal1"/>
    <w:rsid w:val="00251F60"/>
    <w:tblPr>
      <w:tblInd w:w="0" w:type="dxa"/>
      <w:tblCellMar>
        <w:top w:w="0" w:type="dxa"/>
        <w:left w:w="0" w:type="dxa"/>
        <w:bottom w:w="0" w:type="dxa"/>
        <w:right w:w="0" w:type="dxa"/>
      </w:tblCellMar>
    </w:tblPr>
  </w:style>
  <w:style w:type="paragraph" w:customStyle="1" w:styleId="Cabealhoerodap">
    <w:name w:val="Cabeçalho e rodapé"/>
    <w:rsid w:val="00251F60"/>
    <w:pPr>
      <w:tabs>
        <w:tab w:val="right" w:pos="9020"/>
      </w:tabs>
    </w:pPr>
    <w:rPr>
      <w:rFonts w:ascii="Helvetica" w:hAnsi="Arial Unicode MS" w:cs="Arial Unicode MS"/>
      <w:color w:val="000000"/>
    </w:rPr>
  </w:style>
  <w:style w:type="paragraph" w:customStyle="1" w:styleId="Corpo">
    <w:name w:val="Corpo"/>
    <w:rsid w:val="00251F60"/>
    <w:pPr>
      <w:spacing w:line="360" w:lineRule="auto"/>
      <w:jc w:val="both"/>
    </w:pPr>
    <w:rPr>
      <w:rFonts w:ascii="Arial" w:hAnsi="Arial Unicode MS" w:cs="Arial Unicode MS"/>
      <w:color w:val="000000"/>
      <w:sz w:val="22"/>
      <w:szCs w:val="22"/>
      <w:u w:color="000000"/>
    </w:rPr>
  </w:style>
  <w:style w:type="character" w:customStyle="1" w:styleId="URL">
    <w:name w:val="URL"/>
    <w:rsid w:val="00251F60"/>
    <w:rPr>
      <w:color w:val="0000FF"/>
      <w:u w:val="single" w:color="0000FF"/>
    </w:rPr>
  </w:style>
  <w:style w:type="character" w:customStyle="1" w:styleId="Hyperlink0">
    <w:name w:val="Hyperlink.0"/>
    <w:basedOn w:val="URL"/>
    <w:rsid w:val="00251F60"/>
    <w:rPr>
      <w:color w:val="0000FF"/>
      <w:sz w:val="18"/>
      <w:szCs w:val="18"/>
      <w:u w:val="single" w:color="0000FF"/>
      <w:lang w:val="en-US"/>
    </w:rPr>
  </w:style>
  <w:style w:type="paragraph" w:styleId="Pieddepage">
    <w:name w:val="footer"/>
    <w:basedOn w:val="Normal"/>
    <w:link w:val="PieddepageCar"/>
    <w:rsid w:val="005E5FB6"/>
    <w:pPr>
      <w:tabs>
        <w:tab w:val="center" w:pos="4536"/>
        <w:tab w:val="right" w:pos="9072"/>
      </w:tabs>
    </w:pPr>
  </w:style>
  <w:style w:type="character" w:customStyle="1" w:styleId="PieddepageCar">
    <w:name w:val="Pied de page Car"/>
    <w:basedOn w:val="Policepardfaut"/>
    <w:link w:val="Pieddepage"/>
    <w:rsid w:val="005E5FB6"/>
    <w:rPr>
      <w:lang w:eastAsia="en-US"/>
    </w:rPr>
  </w:style>
  <w:style w:type="character" w:styleId="Numrodepage">
    <w:name w:val="page number"/>
    <w:basedOn w:val="Policepardfaut"/>
    <w:rsid w:val="005E5FB6"/>
  </w:style>
  <w:style w:type="paragraph" w:styleId="En-tte">
    <w:name w:val="header"/>
    <w:basedOn w:val="Normal"/>
    <w:link w:val="En-tteCar"/>
    <w:rsid w:val="005E5FB6"/>
    <w:pPr>
      <w:tabs>
        <w:tab w:val="center" w:pos="4536"/>
        <w:tab w:val="right" w:pos="9072"/>
      </w:tabs>
    </w:pPr>
  </w:style>
  <w:style w:type="character" w:customStyle="1" w:styleId="En-tteCar">
    <w:name w:val="En-tête Car"/>
    <w:basedOn w:val="Policepardfaut"/>
    <w:link w:val="En-tte"/>
    <w:rsid w:val="005E5FB6"/>
    <w:rPr>
      <w:lang w:eastAsia="en-US"/>
    </w:rPr>
  </w:style>
  <w:style w:type="character" w:styleId="Marquenotebasdepage">
    <w:name w:val="footnote reference"/>
    <w:uiPriority w:val="99"/>
    <w:rsid w:val="000C732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line="360" w:lineRule="auto"/>
      <w:jc w:val="both"/>
    </w:pPr>
    <w:rPr>
      <w:rFonts w:ascii="Arial" w:hAnsi="Arial Unicode MS" w:cs="Arial Unicode MS"/>
      <w:color w:val="000000"/>
      <w:sz w:val="22"/>
      <w:szCs w:val="22"/>
      <w:u w:color="000000"/>
    </w:rPr>
  </w:style>
  <w:style w:type="character" w:customStyle="1" w:styleId="URL">
    <w:name w:val="URL"/>
    <w:rPr>
      <w:color w:val="0000FF"/>
      <w:u w:val="single" w:color="0000FF"/>
    </w:rPr>
  </w:style>
  <w:style w:type="character" w:customStyle="1" w:styleId="Hyperlink0">
    <w:name w:val="Hyperlink.0"/>
    <w:basedOn w:val="URL"/>
    <w:rPr>
      <w:color w:val="0000FF"/>
      <w:sz w:val="18"/>
      <w:szCs w:val="18"/>
      <w:u w:val="single" w:color="0000FF"/>
      <w:lang w:val="en-US"/>
    </w:rPr>
  </w:style>
</w:styles>
</file>

<file path=word/webSettings.xml><?xml version="1.0" encoding="utf-8"?>
<w:webSettings xmlns:r="http://schemas.openxmlformats.org/officeDocument/2006/relationships" xmlns:w="http://schemas.openxmlformats.org/wordprocessingml/2006/main">
  <w:divs>
    <w:div w:id="699549449">
      <w:bodyDiv w:val="1"/>
      <w:marLeft w:val="0"/>
      <w:marRight w:val="0"/>
      <w:marTop w:val="0"/>
      <w:marBottom w:val="0"/>
      <w:divBdr>
        <w:top w:val="none" w:sz="0" w:space="0" w:color="auto"/>
        <w:left w:val="none" w:sz="0" w:space="0" w:color="auto"/>
        <w:bottom w:val="none" w:sz="0" w:space="0" w:color="auto"/>
        <w:right w:val="none" w:sz="0" w:space="0" w:color="auto"/>
      </w:divBdr>
    </w:div>
    <w:div w:id="1842892325">
      <w:bodyDiv w:val="1"/>
      <w:marLeft w:val="0"/>
      <w:marRight w:val="0"/>
      <w:marTop w:val="0"/>
      <w:marBottom w:val="0"/>
      <w:divBdr>
        <w:top w:val="none" w:sz="0" w:space="0" w:color="auto"/>
        <w:left w:val="none" w:sz="0" w:space="0" w:color="auto"/>
        <w:bottom w:val="none" w:sz="0" w:space="0" w:color="auto"/>
        <w:right w:val="none" w:sz="0" w:space="0" w:color="auto"/>
      </w:divBdr>
    </w:div>
    <w:div w:id="1871608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nationaldisabilityalliance.org/sites/disalliance.e-presentaciones.net/files/public/files/Presentacion%20Olga.docx" TargetMode="External"/><Relationship Id="rId8" Type="http://schemas.openxmlformats.org/officeDocument/2006/relationships/hyperlink" Target="http://www.internationaldisabilityalliance.org/sites/disalliance.e-presentaciones.net/files/public/files/Juans%20presentation.doc" TargetMode="External"/><Relationship Id="rId9" Type="http://schemas.openxmlformats.org/officeDocument/2006/relationships/hyperlink" Target="http://www.internationaldisabilityalliance.org/sites/disalliance.e-presentaciones.net/files/public/files/Presentacion%20Olga.docx" TargetMode="External"/><Relationship Id="rId10" Type="http://schemas.openxmlformats.org/officeDocument/2006/relationships/hyperlink" Target="http://www.internationaldisabilityalliance.org/sites/disalliance.e-presentaciones.net/files/public/files/Juans%20presentation.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eatybodywebcast.org/crpd-11-side-event-on-the-rights-of-indigenous-persons-with-disabilities-english-audio/" TargetMode="External"/><Relationship Id="rId2" Type="http://schemas.openxmlformats.org/officeDocument/2006/relationships/hyperlink" Target="http://www.treatybodywebcast.org/crpd-11-side-event-on-the-rights-of-indigenous-persons-with-disabilities-spanis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1636</Words>
  <Characters>9326</Characters>
  <Application>Microsoft Macintosh Word</Application>
  <DocSecurity>0</DocSecurity>
  <Lines>77</Lines>
  <Paragraphs>18</Paragraphs>
  <ScaleCrop>false</ScaleCrop>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Lee</cp:lastModifiedBy>
  <cp:revision>10</cp:revision>
  <dcterms:created xsi:type="dcterms:W3CDTF">2014-04-10T13:21:00Z</dcterms:created>
  <dcterms:modified xsi:type="dcterms:W3CDTF">2014-04-11T08:30:00Z</dcterms:modified>
</cp:coreProperties>
</file>