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8D3C" w14:textId="77777777" w:rsidR="00EB368A" w:rsidRDefault="00EB368A" w:rsidP="00EB368A">
      <w:pPr>
        <w:rPr>
          <w:rFonts w:ascii="Century Gothic" w:hAnsi="Century Gothic"/>
          <w:sz w:val="18"/>
          <w:szCs w:val="18"/>
          <w:lang w:eastAsia="es-MX"/>
        </w:rPr>
      </w:pPr>
      <w:bookmarkStart w:id="0" w:name="_GoBack"/>
      <w:bookmarkEnd w:id="0"/>
    </w:p>
    <w:p w14:paraId="7A0D223E" w14:textId="77777777" w:rsidR="00EB368A" w:rsidRDefault="00EB368A" w:rsidP="00EB368A">
      <w:pPr>
        <w:rPr>
          <w:rFonts w:ascii="Century Gothic" w:hAnsi="Century Gothic"/>
          <w:sz w:val="18"/>
          <w:szCs w:val="18"/>
          <w:lang w:eastAsia="es-MX"/>
        </w:rPr>
      </w:pPr>
    </w:p>
    <w:p w14:paraId="64E7907E" w14:textId="77777777" w:rsidR="00EB368A" w:rsidRDefault="00EB368A" w:rsidP="00EB368A">
      <w:pPr>
        <w:rPr>
          <w:rFonts w:ascii="Century Gothic" w:hAnsi="Century Gothic"/>
          <w:sz w:val="18"/>
          <w:szCs w:val="18"/>
          <w:lang w:eastAsia="es-MX"/>
        </w:rPr>
      </w:pPr>
    </w:p>
    <w:p w14:paraId="229F283D" w14:textId="77777777" w:rsidR="00EB368A" w:rsidRDefault="00EB368A" w:rsidP="00EB368A">
      <w:pPr>
        <w:tabs>
          <w:tab w:val="left" w:pos="4210"/>
        </w:tabs>
        <w:spacing w:after="0" w:line="240" w:lineRule="auto"/>
        <w:rPr>
          <w:rFonts w:ascii="Century Gothic" w:hAnsi="Century Gothic" w:cs="Adobe Caslon Pro"/>
          <w:bCs/>
          <w:color w:val="1A1A1A"/>
          <w:sz w:val="16"/>
          <w:szCs w:val="16"/>
          <w:lang w:val="es-ES" w:eastAsia="es-MX"/>
        </w:rPr>
      </w:pPr>
    </w:p>
    <w:p w14:paraId="4ED7664E" w14:textId="77777777" w:rsidR="00EB368A" w:rsidRDefault="00EB368A" w:rsidP="00EB368A">
      <w:pPr>
        <w:spacing w:after="0" w:line="240" w:lineRule="auto"/>
        <w:jc w:val="both"/>
        <w:rPr>
          <w:rFonts w:ascii="Century Gothic" w:hAnsi="Century Gothic" w:cs="Adobe Caslon Pro"/>
          <w:b/>
          <w:bCs/>
          <w:color w:val="1A1A1A"/>
          <w:lang w:val="es-ES" w:eastAsia="es-MX"/>
        </w:rPr>
      </w:pPr>
      <w:r w:rsidRPr="00EC4288">
        <w:rPr>
          <w:rFonts w:ascii="Century Gothic" w:hAnsi="Century Gothic" w:cs="Adobe Caslon Pro"/>
          <w:b/>
          <w:bCs/>
          <w:color w:val="1A1A1A"/>
          <w:lang w:val="es-ES" w:eastAsia="es-MX"/>
        </w:rPr>
        <w:t>ANEXO 2</w:t>
      </w:r>
    </w:p>
    <w:p w14:paraId="387C9661" w14:textId="77777777" w:rsidR="00EB368A" w:rsidRPr="00EC4288" w:rsidRDefault="00EB368A" w:rsidP="00EB368A">
      <w:pPr>
        <w:spacing w:after="0" w:line="240" w:lineRule="auto"/>
        <w:jc w:val="both"/>
        <w:rPr>
          <w:rFonts w:ascii="Century Gothic" w:hAnsi="Century Gothic" w:cs="Adobe Caslon Pro"/>
          <w:b/>
          <w:bCs/>
          <w:color w:val="1A1A1A"/>
          <w:lang w:val="es-ES" w:eastAsia="es-MX"/>
        </w:rPr>
      </w:pPr>
      <w:r>
        <w:rPr>
          <w:rFonts w:ascii="Century Gothic" w:hAnsi="Century Gothic" w:cs="Adobe Caslon Pro"/>
          <w:b/>
          <w:bCs/>
          <w:color w:val="1A1A1A"/>
          <w:lang w:val="es-ES" w:eastAsia="es-MX"/>
        </w:rPr>
        <w:t>Siete compromisos con las personas con discapacidad.</w:t>
      </w:r>
    </w:p>
    <w:p w14:paraId="1EA1CB20" w14:textId="77777777" w:rsidR="00EB368A" w:rsidRDefault="00EB368A" w:rsidP="00EB368A">
      <w:pPr>
        <w:spacing w:after="0" w:line="240" w:lineRule="auto"/>
        <w:jc w:val="both"/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</w:pPr>
    </w:p>
    <w:p w14:paraId="3FFA53D5" w14:textId="77777777" w:rsidR="00EB368A" w:rsidRPr="005D2BFB" w:rsidRDefault="00EB368A" w:rsidP="00EB368A">
      <w:pPr>
        <w:spacing w:after="0" w:line="240" w:lineRule="auto"/>
        <w:jc w:val="both"/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</w:pPr>
      <w:r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>C</w:t>
      </w:r>
      <w:r w:rsidRPr="005D2BFB"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>ompromisos establecidos y firmados por el entonces candi</w:t>
      </w:r>
      <w:r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 xml:space="preserve">dato por la </w:t>
      </w:r>
      <w:r w:rsidRPr="004B5D4F">
        <w:rPr>
          <w:rFonts w:ascii="Century Gothic" w:hAnsi="Century Gothic" w:cs="Adobe Caslon Pro"/>
          <w:bCs/>
          <w:i/>
          <w:color w:val="1A1A1A"/>
          <w:sz w:val="20"/>
          <w:szCs w:val="20"/>
          <w:lang w:val="es-ES" w:eastAsia="es-MX"/>
        </w:rPr>
        <w:t>Coalición “Compromiso por México”</w:t>
      </w:r>
      <w:r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>, Enrique Peña N</w:t>
      </w:r>
      <w:r w:rsidRPr="005D2BFB"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>ieto, el día 23 de mayo de 2012 durante su periodo de campaña</w:t>
      </w:r>
      <w:r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 xml:space="preserve"> en el marco del evento “Por un México Incluyente” convocado por la </w:t>
      </w:r>
      <w:r w:rsidRPr="00EC4288">
        <w:rPr>
          <w:rFonts w:ascii="Century Gothic" w:hAnsi="Century Gothic" w:cs="Adobe Caslon Pro"/>
          <w:bCs/>
          <w:i/>
          <w:color w:val="1A1A1A"/>
          <w:sz w:val="20"/>
          <w:szCs w:val="20"/>
          <w:lang w:val="es-ES" w:eastAsia="es-MX"/>
        </w:rPr>
        <w:t>Coalición México por los Derechos de las Personas con Discapacidad (COAMEX)</w:t>
      </w:r>
      <w:r w:rsidRPr="005D2BFB">
        <w:rPr>
          <w:rFonts w:ascii="Century Gothic" w:hAnsi="Century Gothic" w:cs="Adobe Caslon Pro"/>
          <w:bCs/>
          <w:color w:val="1A1A1A"/>
          <w:sz w:val="20"/>
          <w:szCs w:val="20"/>
          <w:lang w:val="es-ES" w:eastAsia="es-MX"/>
        </w:rPr>
        <w:t>.</w:t>
      </w:r>
    </w:p>
    <w:p w14:paraId="016ED79E" w14:textId="77777777" w:rsidR="00EB368A" w:rsidRPr="005D2BFB" w:rsidRDefault="00EB368A" w:rsidP="00EB368A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14527595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1. Armonizar la normativa mexicana para cumplir, de manera progresiva, con lo establecido por la Convención por los Derechos Humanos de las Personas con Discapacidad.</w:t>
      </w:r>
    </w:p>
    <w:p w14:paraId="3A759CE9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2. Adecuar instalaciones de escuelas públicas y capacitar a maestros para integrar a los niños con discapacidad al proceso de enseñanza-aprendizaje.</w:t>
      </w:r>
    </w:p>
    <w:p w14:paraId="4D117C6F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3. Incrementar el Fondo para la Accesibilidad en el Transporte Público para las Personas con Discapacidad y vigilar su correcta aplicación.</w:t>
      </w:r>
    </w:p>
    <w:p w14:paraId="32DF9221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4. Apoyar la adquisición de equipos, lentes, prótesis, aparatos auditivos, sillas de ruedas y zapatos ortopédicos para niños con discapacidad.</w:t>
      </w:r>
    </w:p>
    <w:p w14:paraId="45F5D3BB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5. Fortalecer y difundir los beneficios e incentivos con los que cuentan las empresas al contratar personas con discapacidad.</w:t>
      </w:r>
    </w:p>
    <w:p w14:paraId="02C87B50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6. Laptops con Internet adaptadas para alumnos con discapacidad, de escuelas públicas que cursen 5° y 6° año de Primaria.</w:t>
      </w:r>
    </w:p>
    <w:p w14:paraId="602F5F63" w14:textId="77777777" w:rsidR="00EB368A" w:rsidRPr="00CB7F9B" w:rsidRDefault="00EB368A" w:rsidP="00EB36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/>
          <w:sz w:val="19"/>
          <w:szCs w:val="19"/>
          <w:lang w:val="es-ES"/>
        </w:rPr>
      </w:pPr>
      <w:r w:rsidRPr="00CB7F9B">
        <w:rPr>
          <w:rFonts w:ascii="Century Gothic" w:hAnsi="Century Gothic"/>
          <w:sz w:val="19"/>
          <w:szCs w:val="19"/>
          <w:lang w:val="es-ES"/>
        </w:rPr>
        <w:t>7. Promover el respeto y la inclusión con programas realizados conjuntamente con la sociedad civil organizada.</w:t>
      </w:r>
    </w:p>
    <w:p w14:paraId="146B4312" w14:textId="77777777" w:rsidR="00EB368A" w:rsidRPr="00CB7F9B" w:rsidRDefault="00EB368A" w:rsidP="00EB368A">
      <w:pPr>
        <w:jc w:val="both"/>
        <w:rPr>
          <w:rFonts w:ascii="Century Gothic" w:hAnsi="Century Gothic"/>
          <w:sz w:val="19"/>
          <w:szCs w:val="19"/>
          <w:lang w:val="es-ES"/>
        </w:rPr>
      </w:pPr>
    </w:p>
    <w:p w14:paraId="71F8B572" w14:textId="77777777" w:rsidR="00EB368A" w:rsidRDefault="00EB368A" w:rsidP="00EB368A">
      <w:pPr>
        <w:jc w:val="both"/>
        <w:rPr>
          <w:rFonts w:ascii="Century Gothic" w:hAnsi="Century Gothic"/>
          <w:sz w:val="19"/>
          <w:szCs w:val="19"/>
          <w:lang w:val="es-ES"/>
        </w:rPr>
      </w:pPr>
      <w:r>
        <w:rPr>
          <w:rFonts w:ascii="Century Gothic" w:hAnsi="Century Gothic"/>
          <w:sz w:val="19"/>
          <w:szCs w:val="19"/>
          <w:lang w:val="es-ES"/>
        </w:rPr>
        <w:t xml:space="preserve">Cabe destacar que además de los siete compromisos anteriormente citados, solicitó a la COAMEX participar de manera activa en la definición de los dirigentes del Consejo Nacional para Prevenir la Discriminación (CONAPRED) y el Consejo Nacional para el Desarrollo e Inclusión de las Personas con Discapacidad (CONADIS), disposición que ratificó en el encuentro con organizaciones de la sociedad civil de y para personas con discapacidad el día 24 de septiembre del año en curso, en donde solicitó a nuestras organizaciones en su función como Presidente Electo que le propusiéramos una terna para cada dependencia para facilitar la toma de decisión. </w:t>
      </w:r>
    </w:p>
    <w:p w14:paraId="6D55C12F" w14:textId="77777777" w:rsidR="00EB368A" w:rsidRDefault="00EB368A" w:rsidP="00EB368A">
      <w:pPr>
        <w:jc w:val="both"/>
        <w:rPr>
          <w:rFonts w:ascii="Century Gothic" w:hAnsi="Century Gothic"/>
          <w:sz w:val="19"/>
          <w:szCs w:val="19"/>
          <w:lang w:val="es-ES"/>
        </w:rPr>
      </w:pPr>
      <w:r>
        <w:rPr>
          <w:rFonts w:ascii="Century Gothic" w:hAnsi="Century Gothic"/>
          <w:sz w:val="19"/>
          <w:szCs w:val="19"/>
          <w:lang w:val="es-ES"/>
        </w:rPr>
        <w:t xml:space="preserve">Actualmente por disposición de la Presidencia de la República se ratificó del Lic. Ricardo </w:t>
      </w:r>
      <w:proofErr w:type="spellStart"/>
      <w:r>
        <w:rPr>
          <w:rFonts w:ascii="Century Gothic" w:hAnsi="Century Gothic"/>
          <w:sz w:val="19"/>
          <w:szCs w:val="19"/>
          <w:lang w:val="es-ES"/>
        </w:rPr>
        <w:t>Bucio</w:t>
      </w:r>
      <w:proofErr w:type="spellEnd"/>
      <w:r>
        <w:rPr>
          <w:rFonts w:ascii="Century Gothic" w:hAnsi="Century Gothic"/>
          <w:sz w:val="19"/>
          <w:szCs w:val="19"/>
          <w:lang w:val="es-ES"/>
        </w:rPr>
        <w:t xml:space="preserve"> Mújica en la Presidencia del CONAPRED, a sugerencia de nuestra Coalición y definió al </w:t>
      </w:r>
      <w:proofErr w:type="spellStart"/>
      <w:r>
        <w:rPr>
          <w:rFonts w:ascii="Century Gothic" w:hAnsi="Century Gothic"/>
          <w:sz w:val="19"/>
          <w:szCs w:val="19"/>
          <w:lang w:val="es-ES"/>
        </w:rPr>
        <w:t>Mtro</w:t>
      </w:r>
      <w:proofErr w:type="spellEnd"/>
      <w:r>
        <w:rPr>
          <w:rFonts w:ascii="Century Gothic" w:hAnsi="Century Gothic"/>
          <w:sz w:val="19"/>
          <w:szCs w:val="19"/>
          <w:lang w:val="es-ES"/>
        </w:rPr>
        <w:t xml:space="preserve"> Jesús Toledano Landeros como el nuevo dirigente del CONADIS. </w:t>
      </w:r>
    </w:p>
    <w:p w14:paraId="0DE12223" w14:textId="77777777" w:rsidR="00EB368A" w:rsidRPr="00EC4288" w:rsidRDefault="00EB368A" w:rsidP="00EB368A">
      <w:pPr>
        <w:spacing w:after="0" w:line="240" w:lineRule="auto"/>
        <w:rPr>
          <w:rFonts w:ascii="Century Gothic" w:hAnsi="Century Gothic"/>
          <w:sz w:val="19"/>
          <w:szCs w:val="19"/>
          <w:lang w:val="es-ES"/>
        </w:rPr>
      </w:pPr>
    </w:p>
    <w:p w14:paraId="33896BAD" w14:textId="718FD08E" w:rsidR="00EC4288" w:rsidRPr="00EB368A" w:rsidRDefault="00EC4288" w:rsidP="00EB368A"/>
    <w:sectPr w:rsidR="00EC4288" w:rsidRPr="00EB368A" w:rsidSect="005F5914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0F1F" w14:textId="77777777" w:rsidR="001E4E8C" w:rsidRDefault="001E4E8C" w:rsidP="00D90F72">
      <w:pPr>
        <w:spacing w:after="0" w:line="240" w:lineRule="auto"/>
      </w:pPr>
      <w:r>
        <w:separator/>
      </w:r>
    </w:p>
  </w:endnote>
  <w:endnote w:type="continuationSeparator" w:id="0">
    <w:p w14:paraId="29D78944" w14:textId="77777777" w:rsidR="001E4E8C" w:rsidRDefault="001E4E8C" w:rsidP="00D9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FA31" w14:textId="77777777" w:rsidR="009F1B45" w:rsidRDefault="009F1B45" w:rsidP="00EB36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250F1" w14:textId="77777777" w:rsidR="009F1B45" w:rsidRDefault="009F1B45" w:rsidP="006F75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3C9" w14:textId="77777777" w:rsidR="009F1B45" w:rsidRDefault="009F1B45" w:rsidP="00EB36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7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11EF2" w14:textId="24574096" w:rsidR="009F1B45" w:rsidRPr="006830D4" w:rsidRDefault="009F1B45" w:rsidP="006F756A">
    <w:pPr>
      <w:shd w:val="clear" w:color="auto" w:fill="FFFFFF"/>
      <w:tabs>
        <w:tab w:val="center" w:pos="4419"/>
        <w:tab w:val="left" w:pos="7566"/>
      </w:tabs>
      <w:spacing w:line="240" w:lineRule="auto"/>
      <w:ind w:right="360"/>
      <w:rPr>
        <w:rFonts w:ascii="Century Gothic" w:eastAsia="Times New Roman" w:hAnsi="Century Gothic"/>
        <w:b/>
        <w:color w:val="4F81BD"/>
        <w:sz w:val="18"/>
        <w:szCs w:val="18"/>
        <w:lang w:eastAsia="es-MX"/>
      </w:rPr>
    </w:pPr>
    <w:r>
      <w:rPr>
        <w:rFonts w:ascii="Century Gothic" w:eastAsia="Times New Roman" w:hAnsi="Century Gothic"/>
        <w:b/>
        <w:color w:val="4F81BD"/>
        <w:sz w:val="18"/>
        <w:szCs w:val="18"/>
        <w:lang w:eastAsia="es-MX"/>
      </w:rPr>
      <w:tab/>
    </w:r>
    <w:r w:rsidRPr="006830D4">
      <w:rPr>
        <w:rFonts w:ascii="Century Gothic" w:eastAsia="Times New Roman" w:hAnsi="Century Gothic"/>
        <w:b/>
        <w:noProof/>
        <w:color w:val="4F81BD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4ECB" wp14:editId="0A52B7B0">
              <wp:simplePos x="0" y="0"/>
              <wp:positionH relativeFrom="column">
                <wp:posOffset>626745</wp:posOffset>
              </wp:positionH>
              <wp:positionV relativeFrom="paragraph">
                <wp:posOffset>191770</wp:posOffset>
              </wp:positionV>
              <wp:extent cx="4286250" cy="0"/>
              <wp:effectExtent l="29845" t="26670" r="40005" b="368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62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00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1C7AC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9.35pt;margin-top:15.1pt;width:33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" strokecolor="#d60093" strokeweight="2.25pt"/>
          </w:pict>
        </mc:Fallback>
      </mc:AlternateContent>
    </w:r>
    <w:r w:rsidRPr="006830D4">
      <w:rPr>
        <w:rFonts w:ascii="Century Gothic" w:eastAsia="Times New Roman" w:hAnsi="Century Gothic"/>
        <w:b/>
        <w:color w:val="4F81BD"/>
        <w:sz w:val="18"/>
        <w:szCs w:val="18"/>
        <w:lang w:eastAsia="es-MX"/>
      </w:rPr>
      <w:t>Personas con Discapacidad por un México Incluyente.</w:t>
    </w:r>
    <w:r>
      <w:rPr>
        <w:rFonts w:ascii="Century Gothic" w:eastAsia="Times New Roman" w:hAnsi="Century Gothic"/>
        <w:b/>
        <w:color w:val="4F81BD"/>
        <w:sz w:val="18"/>
        <w:szCs w:val="18"/>
        <w:lang w:eastAsia="es-MX"/>
      </w:rPr>
      <w:tab/>
    </w:r>
  </w:p>
  <w:p w14:paraId="5C3CF285" w14:textId="77777777" w:rsidR="009F1B45" w:rsidRPr="00A9048C" w:rsidRDefault="009F1B45" w:rsidP="00B51523">
    <w:pPr>
      <w:shd w:val="clear" w:color="auto" w:fill="FFFFFF"/>
      <w:spacing w:line="240" w:lineRule="auto"/>
      <w:jc w:val="center"/>
      <w:rPr>
        <w:rFonts w:eastAsia="Times New Roman" w:cs="Calibri"/>
        <w:b/>
        <w:color w:val="4F81BD"/>
        <w:sz w:val="16"/>
        <w:szCs w:val="16"/>
        <w:lang w:eastAsia="es-MX"/>
      </w:rPr>
    </w:pPr>
    <w:r w:rsidRPr="00A9048C">
      <w:rPr>
        <w:rFonts w:eastAsia="Times New Roman" w:cs="Calibri"/>
        <w:b/>
        <w:color w:val="4F81BD"/>
        <w:sz w:val="16"/>
        <w:szCs w:val="16"/>
        <w:lang w:eastAsia="es-MX"/>
      </w:rPr>
      <w:t>Carretera México-Toluca 5218, Col. El Yaqui, C.P. 05320, Cuajimalpa, México, D.F.</w:t>
    </w:r>
  </w:p>
  <w:p w14:paraId="2930B288" w14:textId="776704D7" w:rsidR="009F1B45" w:rsidRPr="002651F8" w:rsidRDefault="009F1B45" w:rsidP="00B51523">
    <w:pPr>
      <w:shd w:val="clear" w:color="auto" w:fill="FFFFFF"/>
      <w:spacing w:after="0" w:line="240" w:lineRule="auto"/>
      <w:jc w:val="center"/>
      <w:rPr>
        <w:rFonts w:eastAsia="Times New Roman" w:cs="Calibri"/>
        <w:b/>
        <w:color w:val="548DD4"/>
        <w:sz w:val="16"/>
        <w:szCs w:val="16"/>
        <w:lang w:val="en-US" w:eastAsia="es-MX"/>
      </w:rPr>
    </w:pPr>
    <w:r>
      <w:rPr>
        <w:rFonts w:eastAsia="Times New Roman" w:cs="Calibri"/>
        <w:b/>
        <w:color w:val="548DD4"/>
        <w:sz w:val="16"/>
        <w:szCs w:val="16"/>
        <w:lang w:val="en-US" w:eastAsia="es-MX"/>
      </w:rPr>
      <w:t>+ 52 (55) 52921390 ext. 228</w:t>
    </w:r>
  </w:p>
  <w:p w14:paraId="7BD007BB" w14:textId="27E10533" w:rsidR="009F1B45" w:rsidRPr="00C33C4D" w:rsidRDefault="00434890" w:rsidP="00422612">
    <w:pPr>
      <w:shd w:val="clear" w:color="auto" w:fill="FFFFFF"/>
      <w:spacing w:after="0" w:line="240" w:lineRule="auto"/>
      <w:jc w:val="center"/>
      <w:rPr>
        <w:rFonts w:eastAsia="Times New Roman" w:cs="Calibri"/>
        <w:color w:val="000000"/>
        <w:sz w:val="16"/>
        <w:szCs w:val="16"/>
        <w:lang w:val="en-US" w:eastAsia="es-MX"/>
      </w:rPr>
    </w:pPr>
    <w:hyperlink r:id="rId1" w:tgtFrame="_blank" w:history="1">
      <w:r w:rsidR="009F1B45" w:rsidRPr="00C33C4D">
        <w:rPr>
          <w:rFonts w:eastAsia="Times New Roman" w:cs="Calibri"/>
          <w:color w:val="0000FF"/>
          <w:sz w:val="16"/>
          <w:szCs w:val="16"/>
          <w:u w:val="single"/>
          <w:lang w:val="en-US" w:eastAsia="es-MX"/>
        </w:rPr>
        <w:t>sectec@coalicionmexico.org.mx</w:t>
      </w:r>
    </w:hyperlink>
    <w:r w:rsidR="009F1B45">
      <w:rPr>
        <w:rFonts w:eastAsia="Times New Roman" w:cs="Calibri"/>
        <w:color w:val="0000FF"/>
        <w:sz w:val="16"/>
        <w:szCs w:val="16"/>
        <w:u w:val="single"/>
        <w:lang w:val="en-US" w:eastAsia="es-MX"/>
      </w:rPr>
      <w:t xml:space="preserve"> /</w:t>
    </w:r>
    <w:r w:rsidR="009F1B45">
      <w:rPr>
        <w:rFonts w:eastAsia="Times New Roman" w:cs="Calibri"/>
        <w:color w:val="000000"/>
        <w:sz w:val="16"/>
        <w:szCs w:val="16"/>
        <w:lang w:val="en-US" w:eastAsia="es-MX"/>
      </w:rPr>
      <w:t xml:space="preserve"> </w:t>
    </w:r>
    <w:hyperlink r:id="rId2" w:tgtFrame="_blank" w:history="1">
      <w:r w:rsidR="009F1B45" w:rsidRPr="00C33C4D">
        <w:rPr>
          <w:rFonts w:eastAsia="Times New Roman" w:cs="Calibri"/>
          <w:color w:val="0000FF"/>
          <w:sz w:val="16"/>
          <w:szCs w:val="16"/>
          <w:u w:val="single"/>
          <w:lang w:val="en-US" w:eastAsia="es-MX"/>
        </w:rPr>
        <w:t>www.coalicionmexico.org.mx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BCB05" w14:textId="77777777" w:rsidR="001E4E8C" w:rsidRDefault="001E4E8C" w:rsidP="00D90F72">
      <w:pPr>
        <w:spacing w:after="0" w:line="240" w:lineRule="auto"/>
      </w:pPr>
      <w:r>
        <w:separator/>
      </w:r>
    </w:p>
  </w:footnote>
  <w:footnote w:type="continuationSeparator" w:id="0">
    <w:p w14:paraId="06777A46" w14:textId="77777777" w:rsidR="001E4E8C" w:rsidRDefault="001E4E8C" w:rsidP="00D9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E770" w14:textId="4D95A4DF" w:rsidR="009F1B45" w:rsidRDefault="009F1B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BADF328" wp14:editId="1B60A0F4">
          <wp:simplePos x="0" y="0"/>
          <wp:positionH relativeFrom="column">
            <wp:posOffset>2343150</wp:posOffset>
          </wp:positionH>
          <wp:positionV relativeFrom="paragraph">
            <wp:posOffset>-61595</wp:posOffset>
          </wp:positionV>
          <wp:extent cx="1543050" cy="397510"/>
          <wp:effectExtent l="0" t="0" r="6350" b="8890"/>
          <wp:wrapThrough wrapText="bothSides">
            <wp:wrapPolygon edited="0">
              <wp:start x="356" y="1380"/>
              <wp:lineTo x="356" y="20703"/>
              <wp:lineTo x="13511" y="20703"/>
              <wp:lineTo x="21333" y="17942"/>
              <wp:lineTo x="21333" y="6901"/>
              <wp:lineTo x="13511" y="1380"/>
              <wp:lineTo x="356" y="138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MEX Y LOGUITO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71"/>
                  <a:stretch/>
                </pic:blipFill>
                <pic:spPr bwMode="auto">
                  <a:xfrm>
                    <a:off x="0" y="0"/>
                    <a:ext cx="154305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B9B227A" wp14:editId="00E2E465">
          <wp:simplePos x="0" y="0"/>
          <wp:positionH relativeFrom="column">
            <wp:posOffset>3886200</wp:posOffset>
          </wp:positionH>
          <wp:positionV relativeFrom="paragraph">
            <wp:posOffset>-9525</wp:posOffset>
          </wp:positionV>
          <wp:extent cx="351790" cy="344805"/>
          <wp:effectExtent l="0" t="0" r="3810" b="10795"/>
          <wp:wrapThrough wrapText="bothSides">
            <wp:wrapPolygon edited="0">
              <wp:start x="0" y="0"/>
              <wp:lineTo x="0" y="20685"/>
              <wp:lineTo x="20274" y="20685"/>
              <wp:lineTo x="2027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E9"/>
                      </a:clrFrom>
                      <a:clrTo>
                        <a:srgbClr val="FEFEE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88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667DC4A" wp14:editId="58C15189">
          <wp:simplePos x="0" y="0"/>
          <wp:positionH relativeFrom="column">
            <wp:posOffset>4303395</wp:posOffset>
          </wp:positionH>
          <wp:positionV relativeFrom="paragraph">
            <wp:posOffset>-61595</wp:posOffset>
          </wp:positionV>
          <wp:extent cx="1525905" cy="397510"/>
          <wp:effectExtent l="0" t="0" r="0" b="8890"/>
          <wp:wrapThrough wrapText="bothSides">
            <wp:wrapPolygon edited="0">
              <wp:start x="10787" y="0"/>
              <wp:lineTo x="0" y="4141"/>
              <wp:lineTo x="0" y="20703"/>
              <wp:lineTo x="19416" y="20703"/>
              <wp:lineTo x="20854" y="17942"/>
              <wp:lineTo x="20135" y="4141"/>
              <wp:lineTo x="15101" y="0"/>
              <wp:lineTo x="10787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MEX Y LOGUITO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37"/>
                  <a:stretch/>
                </pic:blipFill>
                <pic:spPr bwMode="auto">
                  <a:xfrm>
                    <a:off x="0" y="0"/>
                    <a:ext cx="1525905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1" behindDoc="0" locked="0" layoutInCell="1" allowOverlap="1" wp14:anchorId="1A8FA29A" wp14:editId="4F23C5AF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2530475" cy="1322705"/>
          <wp:effectExtent l="0" t="0" r="9525" b="0"/>
          <wp:wrapTight wrapText="bothSides">
            <wp:wrapPolygon edited="0">
              <wp:start x="0" y="0"/>
              <wp:lineTo x="0" y="21154"/>
              <wp:lineTo x="21464" y="21154"/>
              <wp:lineTo x="2146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mex grand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30"/>
                  <a:stretch/>
                </pic:blipFill>
                <pic:spPr bwMode="auto">
                  <a:xfrm>
                    <a:off x="0" y="0"/>
                    <a:ext cx="2530475" cy="1322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FA368" w14:textId="74365F4E" w:rsidR="009F1B45" w:rsidRDefault="009F1B4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B72ADC" wp14:editId="61F41555">
              <wp:simplePos x="0" y="0"/>
              <wp:positionH relativeFrom="column">
                <wp:posOffset>1453515</wp:posOffset>
              </wp:positionH>
              <wp:positionV relativeFrom="paragraph">
                <wp:posOffset>244475</wp:posOffset>
              </wp:positionV>
              <wp:extent cx="4286250" cy="0"/>
              <wp:effectExtent l="43815" t="41275" r="51435" b="476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6250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E555C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14.45pt;margin-top:19.25pt;width:3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" strokecolor="#8db3e2" strokeweight="3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107302"/>
    <w:multiLevelType w:val="hybridMultilevel"/>
    <w:tmpl w:val="A41C6E0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C0E"/>
    <w:multiLevelType w:val="hybridMultilevel"/>
    <w:tmpl w:val="8692EE1C"/>
    <w:lvl w:ilvl="0" w:tplc="59EE529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D50"/>
    <w:multiLevelType w:val="hybridMultilevel"/>
    <w:tmpl w:val="B8922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72F3D"/>
    <w:multiLevelType w:val="hybridMultilevel"/>
    <w:tmpl w:val="E9E82C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4082"/>
    <w:multiLevelType w:val="hybridMultilevel"/>
    <w:tmpl w:val="0E62154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02E5A"/>
    <w:multiLevelType w:val="hybridMultilevel"/>
    <w:tmpl w:val="CFAA26F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03740B"/>
    <w:multiLevelType w:val="hybridMultilevel"/>
    <w:tmpl w:val="434039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3EA4"/>
    <w:multiLevelType w:val="hybridMultilevel"/>
    <w:tmpl w:val="9EC09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05FB"/>
    <w:multiLevelType w:val="hybridMultilevel"/>
    <w:tmpl w:val="57467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45D99"/>
    <w:multiLevelType w:val="hybridMultilevel"/>
    <w:tmpl w:val="104A6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5000B"/>
    <w:multiLevelType w:val="hybridMultilevel"/>
    <w:tmpl w:val="3D601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6205C"/>
    <w:multiLevelType w:val="hybridMultilevel"/>
    <w:tmpl w:val="F606D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100D0"/>
    <w:multiLevelType w:val="hybridMultilevel"/>
    <w:tmpl w:val="CD36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186C"/>
    <w:multiLevelType w:val="hybridMultilevel"/>
    <w:tmpl w:val="2E144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541"/>
    <w:multiLevelType w:val="hybridMultilevel"/>
    <w:tmpl w:val="91F6E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1104D"/>
    <w:multiLevelType w:val="hybridMultilevel"/>
    <w:tmpl w:val="F1A284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20EF"/>
    <w:multiLevelType w:val="hybridMultilevel"/>
    <w:tmpl w:val="F14EC4EA"/>
    <w:lvl w:ilvl="0" w:tplc="050860B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4DD3"/>
    <w:multiLevelType w:val="hybridMultilevel"/>
    <w:tmpl w:val="74D20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F1632"/>
    <w:multiLevelType w:val="hybridMultilevel"/>
    <w:tmpl w:val="57747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F7296"/>
    <w:multiLevelType w:val="hybridMultilevel"/>
    <w:tmpl w:val="49444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80121"/>
    <w:multiLevelType w:val="hybridMultilevel"/>
    <w:tmpl w:val="AEF6886A"/>
    <w:lvl w:ilvl="0" w:tplc="CE9A8F3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5EE4D6B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A73BF"/>
    <w:multiLevelType w:val="hybridMultilevel"/>
    <w:tmpl w:val="7A9E9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4301C"/>
    <w:multiLevelType w:val="hybridMultilevel"/>
    <w:tmpl w:val="BBE48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E78CC"/>
    <w:multiLevelType w:val="hybridMultilevel"/>
    <w:tmpl w:val="FC12C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24AEE"/>
    <w:multiLevelType w:val="hybridMultilevel"/>
    <w:tmpl w:val="A1C6AFAE"/>
    <w:lvl w:ilvl="0" w:tplc="CE9A8F3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0937"/>
    <w:multiLevelType w:val="hybridMultilevel"/>
    <w:tmpl w:val="5956D032"/>
    <w:lvl w:ilvl="0" w:tplc="C8200A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5445F"/>
    <w:multiLevelType w:val="hybridMultilevel"/>
    <w:tmpl w:val="6EF2D406"/>
    <w:lvl w:ilvl="0" w:tplc="86723A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37873"/>
    <w:multiLevelType w:val="hybridMultilevel"/>
    <w:tmpl w:val="69CE8282"/>
    <w:lvl w:ilvl="0" w:tplc="683C60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A6FD5"/>
    <w:multiLevelType w:val="hybridMultilevel"/>
    <w:tmpl w:val="F776F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C5732"/>
    <w:multiLevelType w:val="hybridMultilevel"/>
    <w:tmpl w:val="AE021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13849"/>
    <w:multiLevelType w:val="hybridMultilevel"/>
    <w:tmpl w:val="110E8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40A53"/>
    <w:multiLevelType w:val="hybridMultilevel"/>
    <w:tmpl w:val="86B2D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C6752"/>
    <w:multiLevelType w:val="hybridMultilevel"/>
    <w:tmpl w:val="F776F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C3203"/>
    <w:multiLevelType w:val="hybridMultilevel"/>
    <w:tmpl w:val="C024B1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11BD0"/>
    <w:multiLevelType w:val="hybridMultilevel"/>
    <w:tmpl w:val="5C34C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1CEF"/>
    <w:multiLevelType w:val="hybridMultilevel"/>
    <w:tmpl w:val="5CE89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33"/>
  </w:num>
  <w:num w:numId="4">
    <w:abstractNumId w:val="11"/>
  </w:num>
  <w:num w:numId="5">
    <w:abstractNumId w:val="25"/>
  </w:num>
  <w:num w:numId="6">
    <w:abstractNumId w:val="31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12"/>
  </w:num>
  <w:num w:numId="12">
    <w:abstractNumId w:val="23"/>
  </w:num>
  <w:num w:numId="13">
    <w:abstractNumId w:val="19"/>
  </w:num>
  <w:num w:numId="14">
    <w:abstractNumId w:val="9"/>
  </w:num>
  <w:num w:numId="15">
    <w:abstractNumId w:val="32"/>
  </w:num>
  <w:num w:numId="16">
    <w:abstractNumId w:val="18"/>
  </w:num>
  <w:num w:numId="17">
    <w:abstractNumId w:val="22"/>
  </w:num>
  <w:num w:numId="18">
    <w:abstractNumId w:val="28"/>
  </w:num>
  <w:num w:numId="19">
    <w:abstractNumId w:val="17"/>
  </w:num>
  <w:num w:numId="20">
    <w:abstractNumId w:val="29"/>
  </w:num>
  <w:num w:numId="21">
    <w:abstractNumId w:val="5"/>
  </w:num>
  <w:num w:numId="22">
    <w:abstractNumId w:val="27"/>
  </w:num>
  <w:num w:numId="23">
    <w:abstractNumId w:val="26"/>
  </w:num>
  <w:num w:numId="24">
    <w:abstractNumId w:val="24"/>
  </w:num>
  <w:num w:numId="25">
    <w:abstractNumId w:val="13"/>
  </w:num>
  <w:num w:numId="26">
    <w:abstractNumId w:val="2"/>
  </w:num>
  <w:num w:numId="27">
    <w:abstractNumId w:val="0"/>
  </w:num>
  <w:num w:numId="28">
    <w:abstractNumId w:val="1"/>
  </w:num>
  <w:num w:numId="29">
    <w:abstractNumId w:val="8"/>
  </w:num>
  <w:num w:numId="30">
    <w:abstractNumId w:val="36"/>
  </w:num>
  <w:num w:numId="31">
    <w:abstractNumId w:val="20"/>
  </w:num>
  <w:num w:numId="32">
    <w:abstractNumId w:val="16"/>
  </w:num>
  <w:num w:numId="33">
    <w:abstractNumId w:val="6"/>
  </w:num>
  <w:num w:numId="34">
    <w:abstractNumId w:val="35"/>
  </w:num>
  <w:num w:numId="35">
    <w:abstractNumId w:val="21"/>
  </w:num>
  <w:num w:numId="36">
    <w:abstractNumId w:val="3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2"/>
    <w:rsid w:val="00015A04"/>
    <w:rsid w:val="00031D0C"/>
    <w:rsid w:val="00051022"/>
    <w:rsid w:val="0006184C"/>
    <w:rsid w:val="000707B8"/>
    <w:rsid w:val="00072FA7"/>
    <w:rsid w:val="00084C1B"/>
    <w:rsid w:val="00096F05"/>
    <w:rsid w:val="000A0EAC"/>
    <w:rsid w:val="000B25D2"/>
    <w:rsid w:val="000B78A0"/>
    <w:rsid w:val="000C1046"/>
    <w:rsid w:val="000C3788"/>
    <w:rsid w:val="000E22DD"/>
    <w:rsid w:val="000E77D1"/>
    <w:rsid w:val="00125B33"/>
    <w:rsid w:val="00132DBC"/>
    <w:rsid w:val="001469E0"/>
    <w:rsid w:val="001623DE"/>
    <w:rsid w:val="001838EF"/>
    <w:rsid w:val="001847E4"/>
    <w:rsid w:val="001B0581"/>
    <w:rsid w:val="001B561E"/>
    <w:rsid w:val="001B7FE3"/>
    <w:rsid w:val="001E4E8C"/>
    <w:rsid w:val="001F0EC1"/>
    <w:rsid w:val="00202845"/>
    <w:rsid w:val="00207C91"/>
    <w:rsid w:val="00214514"/>
    <w:rsid w:val="00225CA9"/>
    <w:rsid w:val="00240EAD"/>
    <w:rsid w:val="00247239"/>
    <w:rsid w:val="00251D0F"/>
    <w:rsid w:val="002651F8"/>
    <w:rsid w:val="00287124"/>
    <w:rsid w:val="002D128F"/>
    <w:rsid w:val="002E0F85"/>
    <w:rsid w:val="003341A6"/>
    <w:rsid w:val="00345507"/>
    <w:rsid w:val="003478A4"/>
    <w:rsid w:val="00350A7B"/>
    <w:rsid w:val="00353000"/>
    <w:rsid w:val="0035675B"/>
    <w:rsid w:val="00364929"/>
    <w:rsid w:val="00377E51"/>
    <w:rsid w:val="003A18D1"/>
    <w:rsid w:val="003C4F08"/>
    <w:rsid w:val="003C6392"/>
    <w:rsid w:val="003D73CE"/>
    <w:rsid w:val="003E7DD3"/>
    <w:rsid w:val="00404CC5"/>
    <w:rsid w:val="00405009"/>
    <w:rsid w:val="00422612"/>
    <w:rsid w:val="0043376B"/>
    <w:rsid w:val="004347B2"/>
    <w:rsid w:val="00434890"/>
    <w:rsid w:val="00436E48"/>
    <w:rsid w:val="004631D1"/>
    <w:rsid w:val="00466E22"/>
    <w:rsid w:val="0047203B"/>
    <w:rsid w:val="00480515"/>
    <w:rsid w:val="004A098E"/>
    <w:rsid w:val="004B10CE"/>
    <w:rsid w:val="004B6EA5"/>
    <w:rsid w:val="004B7CC8"/>
    <w:rsid w:val="004D0A03"/>
    <w:rsid w:val="004D2399"/>
    <w:rsid w:val="004F3F20"/>
    <w:rsid w:val="00552987"/>
    <w:rsid w:val="00557956"/>
    <w:rsid w:val="00563CB7"/>
    <w:rsid w:val="0056415A"/>
    <w:rsid w:val="00571CD9"/>
    <w:rsid w:val="00571E05"/>
    <w:rsid w:val="00576B68"/>
    <w:rsid w:val="005917B9"/>
    <w:rsid w:val="005A6107"/>
    <w:rsid w:val="005B29CE"/>
    <w:rsid w:val="005F5914"/>
    <w:rsid w:val="00606FFC"/>
    <w:rsid w:val="00620B79"/>
    <w:rsid w:val="00632AE9"/>
    <w:rsid w:val="00634E67"/>
    <w:rsid w:val="00641185"/>
    <w:rsid w:val="00642410"/>
    <w:rsid w:val="00644E25"/>
    <w:rsid w:val="00645C76"/>
    <w:rsid w:val="006626BA"/>
    <w:rsid w:val="00673501"/>
    <w:rsid w:val="00682CD4"/>
    <w:rsid w:val="006830D4"/>
    <w:rsid w:val="006A143B"/>
    <w:rsid w:val="006A27F4"/>
    <w:rsid w:val="006A2A09"/>
    <w:rsid w:val="006B05DB"/>
    <w:rsid w:val="006B3610"/>
    <w:rsid w:val="006B5488"/>
    <w:rsid w:val="006C3BFD"/>
    <w:rsid w:val="006D139D"/>
    <w:rsid w:val="006E0796"/>
    <w:rsid w:val="006E1CB5"/>
    <w:rsid w:val="006F2FA3"/>
    <w:rsid w:val="006F6108"/>
    <w:rsid w:val="006F6BD9"/>
    <w:rsid w:val="006F756A"/>
    <w:rsid w:val="00701D46"/>
    <w:rsid w:val="0072576A"/>
    <w:rsid w:val="0073291E"/>
    <w:rsid w:val="00733772"/>
    <w:rsid w:val="00742D33"/>
    <w:rsid w:val="00756127"/>
    <w:rsid w:val="007840BA"/>
    <w:rsid w:val="007904B9"/>
    <w:rsid w:val="00790A43"/>
    <w:rsid w:val="007A1D61"/>
    <w:rsid w:val="007A7842"/>
    <w:rsid w:val="007C4B89"/>
    <w:rsid w:val="007E570F"/>
    <w:rsid w:val="007F184C"/>
    <w:rsid w:val="0080452E"/>
    <w:rsid w:val="0082526F"/>
    <w:rsid w:val="00836CAE"/>
    <w:rsid w:val="00840040"/>
    <w:rsid w:val="00846B19"/>
    <w:rsid w:val="00877B7B"/>
    <w:rsid w:val="00884463"/>
    <w:rsid w:val="00896437"/>
    <w:rsid w:val="008A6C3B"/>
    <w:rsid w:val="008B0E76"/>
    <w:rsid w:val="008C08E6"/>
    <w:rsid w:val="008D1B8C"/>
    <w:rsid w:val="008D7343"/>
    <w:rsid w:val="008E420E"/>
    <w:rsid w:val="008F2690"/>
    <w:rsid w:val="00902913"/>
    <w:rsid w:val="009035CE"/>
    <w:rsid w:val="00946A7D"/>
    <w:rsid w:val="0095568F"/>
    <w:rsid w:val="00972460"/>
    <w:rsid w:val="00975B3F"/>
    <w:rsid w:val="009939F5"/>
    <w:rsid w:val="009A1766"/>
    <w:rsid w:val="009A3068"/>
    <w:rsid w:val="009B094F"/>
    <w:rsid w:val="009B7761"/>
    <w:rsid w:val="009C7594"/>
    <w:rsid w:val="009D00F2"/>
    <w:rsid w:val="009D0C80"/>
    <w:rsid w:val="009E5D1E"/>
    <w:rsid w:val="009F1B45"/>
    <w:rsid w:val="009F4557"/>
    <w:rsid w:val="00A368BF"/>
    <w:rsid w:val="00A36F64"/>
    <w:rsid w:val="00A4294F"/>
    <w:rsid w:val="00A6680B"/>
    <w:rsid w:val="00A7328E"/>
    <w:rsid w:val="00A73EE2"/>
    <w:rsid w:val="00A84513"/>
    <w:rsid w:val="00A87502"/>
    <w:rsid w:val="00A9048C"/>
    <w:rsid w:val="00A95B30"/>
    <w:rsid w:val="00AB1BFE"/>
    <w:rsid w:val="00AB6B3B"/>
    <w:rsid w:val="00AD15F0"/>
    <w:rsid w:val="00AD5B43"/>
    <w:rsid w:val="00AF0316"/>
    <w:rsid w:val="00AF3379"/>
    <w:rsid w:val="00AF6B20"/>
    <w:rsid w:val="00B0696A"/>
    <w:rsid w:val="00B25D25"/>
    <w:rsid w:val="00B41C09"/>
    <w:rsid w:val="00B41C9C"/>
    <w:rsid w:val="00B51523"/>
    <w:rsid w:val="00B576E7"/>
    <w:rsid w:val="00B92A02"/>
    <w:rsid w:val="00B97179"/>
    <w:rsid w:val="00BE31F9"/>
    <w:rsid w:val="00BE5108"/>
    <w:rsid w:val="00BE6328"/>
    <w:rsid w:val="00C023A4"/>
    <w:rsid w:val="00C04818"/>
    <w:rsid w:val="00C06BC0"/>
    <w:rsid w:val="00C33C4D"/>
    <w:rsid w:val="00C4139F"/>
    <w:rsid w:val="00C53D0E"/>
    <w:rsid w:val="00C576CB"/>
    <w:rsid w:val="00C819EA"/>
    <w:rsid w:val="00CB4C48"/>
    <w:rsid w:val="00CB7F9B"/>
    <w:rsid w:val="00CD5C98"/>
    <w:rsid w:val="00CE66B7"/>
    <w:rsid w:val="00CF383E"/>
    <w:rsid w:val="00D07E03"/>
    <w:rsid w:val="00D1013A"/>
    <w:rsid w:val="00D35C6C"/>
    <w:rsid w:val="00D50D05"/>
    <w:rsid w:val="00D632F4"/>
    <w:rsid w:val="00D65A05"/>
    <w:rsid w:val="00D75D77"/>
    <w:rsid w:val="00D76849"/>
    <w:rsid w:val="00D773AD"/>
    <w:rsid w:val="00D84D05"/>
    <w:rsid w:val="00D90F72"/>
    <w:rsid w:val="00DA79E6"/>
    <w:rsid w:val="00DB4297"/>
    <w:rsid w:val="00DB6322"/>
    <w:rsid w:val="00DE1508"/>
    <w:rsid w:val="00DF2152"/>
    <w:rsid w:val="00DF2F4B"/>
    <w:rsid w:val="00E0638B"/>
    <w:rsid w:val="00E17275"/>
    <w:rsid w:val="00E23A8F"/>
    <w:rsid w:val="00E85F52"/>
    <w:rsid w:val="00EA3B2E"/>
    <w:rsid w:val="00EA520B"/>
    <w:rsid w:val="00EB368A"/>
    <w:rsid w:val="00EB36C4"/>
    <w:rsid w:val="00EC029C"/>
    <w:rsid w:val="00EC4288"/>
    <w:rsid w:val="00ED2BC5"/>
    <w:rsid w:val="00ED4582"/>
    <w:rsid w:val="00EE1633"/>
    <w:rsid w:val="00EF22D8"/>
    <w:rsid w:val="00F11287"/>
    <w:rsid w:val="00F15DEC"/>
    <w:rsid w:val="00F37515"/>
    <w:rsid w:val="00F53CE9"/>
    <w:rsid w:val="00F57561"/>
    <w:rsid w:val="00F7186C"/>
    <w:rsid w:val="00F72D22"/>
    <w:rsid w:val="00F96081"/>
    <w:rsid w:val="00FA0AA6"/>
    <w:rsid w:val="00FC4EB6"/>
    <w:rsid w:val="00FD0702"/>
    <w:rsid w:val="00FD7918"/>
    <w:rsid w:val="00FD7981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35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72"/>
  </w:style>
  <w:style w:type="paragraph" w:styleId="Footer">
    <w:name w:val="footer"/>
    <w:basedOn w:val="Normal"/>
    <w:link w:val="FooterChar"/>
    <w:uiPriority w:val="99"/>
    <w:unhideWhenUsed/>
    <w:rsid w:val="00D90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72"/>
  </w:style>
  <w:style w:type="paragraph" w:styleId="BalloonText">
    <w:name w:val="Balloon Text"/>
    <w:basedOn w:val="Normal"/>
    <w:link w:val="BalloonTextChar"/>
    <w:uiPriority w:val="99"/>
    <w:semiHidden/>
    <w:unhideWhenUsed/>
    <w:rsid w:val="00D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651F8"/>
    <w:rPr>
      <w:color w:val="0000FF"/>
      <w:u w:val="single"/>
    </w:rPr>
  </w:style>
  <w:style w:type="table" w:styleId="TableGrid">
    <w:name w:val="Table Grid"/>
    <w:basedOn w:val="TableNormal"/>
    <w:uiPriority w:val="59"/>
    <w:rsid w:val="005F5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47B2"/>
    <w:rPr>
      <w:i/>
      <w:iCs/>
    </w:rPr>
  </w:style>
  <w:style w:type="paragraph" w:styleId="NormalWeb">
    <w:name w:val="Normal (Web)"/>
    <w:basedOn w:val="Normal"/>
    <w:uiPriority w:val="99"/>
    <w:unhideWhenUsed/>
    <w:rsid w:val="00434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436E4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0500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405009"/>
    <w:rPr>
      <w:rFonts w:ascii="Arial" w:eastAsia="Times New Roman" w:hAnsi="Arial" w:cs="Arial"/>
      <w:sz w:val="24"/>
      <w:szCs w:val="24"/>
      <w:lang w:val="es-ES" w:eastAsia="es-ES"/>
    </w:rPr>
  </w:style>
  <w:style w:type="table" w:styleId="LightList-Accent1">
    <w:name w:val="Light List Accent 1"/>
    <w:basedOn w:val="TableNormal"/>
    <w:uiPriority w:val="61"/>
    <w:rsid w:val="00DE15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82526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C428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288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C428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F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72"/>
  </w:style>
  <w:style w:type="paragraph" w:styleId="Footer">
    <w:name w:val="footer"/>
    <w:basedOn w:val="Normal"/>
    <w:link w:val="FooterChar"/>
    <w:uiPriority w:val="99"/>
    <w:unhideWhenUsed/>
    <w:rsid w:val="00D90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72"/>
  </w:style>
  <w:style w:type="paragraph" w:styleId="BalloonText">
    <w:name w:val="Balloon Text"/>
    <w:basedOn w:val="Normal"/>
    <w:link w:val="BalloonTextChar"/>
    <w:uiPriority w:val="99"/>
    <w:semiHidden/>
    <w:unhideWhenUsed/>
    <w:rsid w:val="00D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651F8"/>
    <w:rPr>
      <w:color w:val="0000FF"/>
      <w:u w:val="single"/>
    </w:rPr>
  </w:style>
  <w:style w:type="table" w:styleId="TableGrid">
    <w:name w:val="Table Grid"/>
    <w:basedOn w:val="TableNormal"/>
    <w:uiPriority w:val="59"/>
    <w:rsid w:val="005F5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47B2"/>
    <w:rPr>
      <w:i/>
      <w:iCs/>
    </w:rPr>
  </w:style>
  <w:style w:type="paragraph" w:styleId="NormalWeb">
    <w:name w:val="Normal (Web)"/>
    <w:basedOn w:val="Normal"/>
    <w:uiPriority w:val="99"/>
    <w:unhideWhenUsed/>
    <w:rsid w:val="00434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436E4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0500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405009"/>
    <w:rPr>
      <w:rFonts w:ascii="Arial" w:eastAsia="Times New Roman" w:hAnsi="Arial" w:cs="Arial"/>
      <w:sz w:val="24"/>
      <w:szCs w:val="24"/>
      <w:lang w:val="es-ES" w:eastAsia="es-ES"/>
    </w:rPr>
  </w:style>
  <w:style w:type="table" w:styleId="LightList-Accent1">
    <w:name w:val="Light List Accent 1"/>
    <w:basedOn w:val="TableNormal"/>
    <w:uiPriority w:val="61"/>
    <w:rsid w:val="00DE15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82526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C428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288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C428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F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1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1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829">
          <w:marLeft w:val="0"/>
          <w:marRight w:val="0"/>
          <w:marTop w:val="0"/>
          <w:marBottom w:val="0"/>
          <w:divBdr>
            <w:top w:val="single" w:sz="6" w:space="0" w:color="7795A9"/>
            <w:left w:val="single" w:sz="6" w:space="0" w:color="7795A9"/>
            <w:bottom w:val="single" w:sz="6" w:space="0" w:color="7795A9"/>
            <w:right w:val="single" w:sz="6" w:space="0" w:color="7795A9"/>
          </w:divBdr>
          <w:divsChild>
            <w:div w:id="586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licionmexico.org.mx/" TargetMode="External"/><Relationship Id="rId1" Type="http://schemas.openxmlformats.org/officeDocument/2006/relationships/hyperlink" Target="mailto:sectec@coalicionmexico.org.mx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E46A-EAFF-4179-ACF7-F07AD081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http://www.coalicionmexico.org.mx/</vt:lpwstr>
      </vt:variant>
      <vt:variant>
        <vt:lpwstr/>
      </vt:variant>
      <vt:variant>
        <vt:i4>2359378</vt:i4>
      </vt:variant>
      <vt:variant>
        <vt:i4>0</vt:i4>
      </vt:variant>
      <vt:variant>
        <vt:i4>0</vt:i4>
      </vt:variant>
      <vt:variant>
        <vt:i4>5</vt:i4>
      </vt:variant>
      <vt:variant>
        <vt:lpwstr>mailto:sectec@coalicionmexico.org.mx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COAMEX</dc:creator>
  <cp:lastModifiedBy>PC</cp:lastModifiedBy>
  <cp:revision>2</cp:revision>
  <cp:lastPrinted>2013-02-26T21:21:00Z</cp:lastPrinted>
  <dcterms:created xsi:type="dcterms:W3CDTF">2013-03-20T09:26:00Z</dcterms:created>
  <dcterms:modified xsi:type="dcterms:W3CDTF">2013-03-20T09:26:00Z</dcterms:modified>
</cp:coreProperties>
</file>