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504A" w14:textId="230CD8EF" w:rsidR="00CD1665" w:rsidRPr="009E44F6" w:rsidRDefault="00110377" w:rsidP="006635EB">
      <w:pPr>
        <w:jc w:val="center"/>
        <w:rPr>
          <w:i/>
          <w:iCs/>
          <w:sz w:val="44"/>
          <w:szCs w:val="44"/>
        </w:rPr>
      </w:pPr>
      <w:r w:rsidRPr="009E44F6">
        <w:rPr>
          <w:i/>
          <w:iCs/>
          <w:sz w:val="44"/>
          <w:szCs w:val="44"/>
        </w:rPr>
        <w:t>“</w:t>
      </w:r>
      <w:r w:rsidR="00CD1665" w:rsidRPr="009E44F6">
        <w:rPr>
          <w:i/>
          <w:iCs/>
          <w:sz w:val="44"/>
          <w:szCs w:val="44"/>
        </w:rPr>
        <w:t xml:space="preserve">WE DON’T WANT TO </w:t>
      </w:r>
      <w:r w:rsidR="009E44F6" w:rsidRPr="009E44F6">
        <w:rPr>
          <w:i/>
          <w:iCs/>
          <w:sz w:val="44"/>
          <w:szCs w:val="44"/>
        </w:rPr>
        <w:t>REMAIN</w:t>
      </w:r>
      <w:r w:rsidR="00CD1665" w:rsidRPr="009E44F6">
        <w:rPr>
          <w:i/>
          <w:iCs/>
          <w:sz w:val="44"/>
          <w:szCs w:val="44"/>
        </w:rPr>
        <w:t xml:space="preserve"> STUCK AT HOME</w:t>
      </w:r>
      <w:r w:rsidRPr="009E44F6">
        <w:rPr>
          <w:i/>
          <w:iCs/>
          <w:sz w:val="44"/>
          <w:szCs w:val="44"/>
        </w:rPr>
        <w:t>”</w:t>
      </w:r>
      <w:r w:rsidRPr="009E44F6">
        <w:rPr>
          <w:rStyle w:val="FootnoteReference"/>
          <w:i/>
          <w:iCs/>
          <w:sz w:val="44"/>
          <w:szCs w:val="44"/>
        </w:rPr>
        <w:footnoteReference w:id="1"/>
      </w:r>
    </w:p>
    <w:p w14:paraId="71F37184" w14:textId="324A16D0" w:rsidR="00E91C83" w:rsidRPr="00110377" w:rsidRDefault="00DE4254" w:rsidP="00003BE6">
      <w:pPr>
        <w:jc w:val="center"/>
        <w:rPr>
          <w:sz w:val="48"/>
          <w:szCs w:val="48"/>
        </w:rPr>
      </w:pPr>
      <w:r w:rsidRPr="00110377">
        <w:rPr>
          <w:sz w:val="48"/>
          <w:szCs w:val="48"/>
        </w:rPr>
        <w:t>Towards Inclusive and Responsive Social Protection Systems</w:t>
      </w:r>
    </w:p>
    <w:p w14:paraId="233D6EAE" w14:textId="58F5C342" w:rsidR="00E91C83" w:rsidRPr="008707CB" w:rsidRDefault="00E91C83" w:rsidP="008707CB">
      <w:pPr>
        <w:jc w:val="center"/>
        <w:rPr>
          <w:b/>
          <w:bCs/>
          <w:sz w:val="32"/>
          <w:szCs w:val="32"/>
        </w:rPr>
      </w:pPr>
      <w:r w:rsidRPr="000A0924">
        <w:rPr>
          <w:b/>
          <w:bCs/>
          <w:sz w:val="32"/>
          <w:szCs w:val="32"/>
        </w:rPr>
        <w:t>Side event Conference of state parties 2021</w:t>
      </w:r>
    </w:p>
    <w:p w14:paraId="20314027" w14:textId="41B3F04D" w:rsidR="00BD709F" w:rsidRPr="006635EB" w:rsidRDefault="00EB2984" w:rsidP="00E91C83">
      <w:pPr>
        <w:spacing w:after="120" w:line="254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isolation th</w:t>
      </w:r>
      <w:r w:rsidR="00CD1665" w:rsidRPr="006635EB">
        <w:rPr>
          <w:rFonts w:eastAsia="Times New Roman" w:cstheme="minorHAnsi"/>
          <w:sz w:val="24"/>
          <w:szCs w:val="24"/>
        </w:rPr>
        <w:t xml:space="preserve">at </w:t>
      </w:r>
      <w:r w:rsidR="00F2482D" w:rsidRPr="006635EB">
        <w:rPr>
          <w:rFonts w:eastAsia="Times New Roman" w:cstheme="minorHAnsi"/>
          <w:sz w:val="24"/>
          <w:szCs w:val="24"/>
        </w:rPr>
        <w:t>many</w:t>
      </w:r>
      <w:r w:rsidR="00A321A1" w:rsidRPr="006635EB">
        <w:rPr>
          <w:rFonts w:eastAsia="Times New Roman" w:cstheme="minorHAnsi"/>
          <w:sz w:val="24"/>
          <w:szCs w:val="24"/>
        </w:rPr>
        <w:t xml:space="preserve"> people </w:t>
      </w:r>
      <w:r w:rsidR="00BF2CB5" w:rsidRPr="006635EB">
        <w:rPr>
          <w:rFonts w:eastAsia="Times New Roman" w:cstheme="minorHAnsi"/>
          <w:sz w:val="24"/>
          <w:szCs w:val="24"/>
        </w:rPr>
        <w:t>have</w:t>
      </w:r>
      <w:r w:rsidR="00F2482D" w:rsidRPr="006635EB">
        <w:rPr>
          <w:rFonts w:eastAsia="Times New Roman" w:cstheme="minorHAnsi"/>
          <w:sz w:val="24"/>
          <w:szCs w:val="24"/>
        </w:rPr>
        <w:t xml:space="preserve"> experience</w:t>
      </w:r>
      <w:r w:rsidR="00A321A1" w:rsidRPr="006635EB">
        <w:rPr>
          <w:rFonts w:eastAsia="Times New Roman" w:cstheme="minorHAnsi"/>
          <w:sz w:val="24"/>
          <w:szCs w:val="24"/>
        </w:rPr>
        <w:t>d</w:t>
      </w:r>
      <w:r w:rsidR="00BF2CB5" w:rsidRPr="006635EB">
        <w:rPr>
          <w:rFonts w:eastAsia="Times New Roman" w:cstheme="minorHAnsi"/>
          <w:sz w:val="24"/>
          <w:szCs w:val="24"/>
        </w:rPr>
        <w:t xml:space="preserve"> for the first time</w:t>
      </w:r>
      <w:r w:rsidR="00F2482D" w:rsidRPr="006635EB">
        <w:rPr>
          <w:rFonts w:eastAsia="Times New Roman" w:cstheme="minorHAnsi"/>
          <w:sz w:val="24"/>
          <w:szCs w:val="24"/>
        </w:rPr>
        <w:t xml:space="preserve"> with </w:t>
      </w:r>
      <w:r w:rsidR="00A321A1" w:rsidRPr="006635EB">
        <w:rPr>
          <w:rFonts w:eastAsia="Times New Roman" w:cstheme="minorHAnsi"/>
          <w:sz w:val="24"/>
          <w:szCs w:val="24"/>
        </w:rPr>
        <w:t xml:space="preserve">Covid related </w:t>
      </w:r>
      <w:r w:rsidR="00F2482D" w:rsidRPr="006635EB">
        <w:rPr>
          <w:rFonts w:eastAsia="Times New Roman" w:cstheme="minorHAnsi"/>
          <w:sz w:val="24"/>
          <w:szCs w:val="24"/>
        </w:rPr>
        <w:t xml:space="preserve">lockdown is a </w:t>
      </w:r>
      <w:r w:rsidR="00BF2CB5" w:rsidRPr="006635EB">
        <w:rPr>
          <w:rFonts w:eastAsia="Times New Roman" w:cstheme="minorHAnsi"/>
          <w:sz w:val="24"/>
          <w:szCs w:val="24"/>
        </w:rPr>
        <w:t>common</w:t>
      </w:r>
      <w:r w:rsidR="00F2482D" w:rsidRPr="006635EB">
        <w:rPr>
          <w:rFonts w:eastAsia="Times New Roman" w:cstheme="minorHAnsi"/>
          <w:sz w:val="24"/>
          <w:szCs w:val="24"/>
        </w:rPr>
        <w:t xml:space="preserve"> situation for millions of persons with disabilities </w:t>
      </w:r>
      <w:r w:rsidR="002C5E10">
        <w:rPr>
          <w:rFonts w:eastAsia="Times New Roman" w:cstheme="minorHAnsi"/>
          <w:sz w:val="24"/>
          <w:szCs w:val="24"/>
        </w:rPr>
        <w:t xml:space="preserve">stuck </w:t>
      </w:r>
      <w:r w:rsidR="00A321A1" w:rsidRPr="006635EB">
        <w:rPr>
          <w:rFonts w:eastAsia="Times New Roman" w:cstheme="minorHAnsi"/>
          <w:sz w:val="24"/>
          <w:szCs w:val="24"/>
        </w:rPr>
        <w:t>at home</w:t>
      </w:r>
      <w:r w:rsidR="002C5E10">
        <w:rPr>
          <w:rFonts w:eastAsia="Times New Roman" w:cstheme="minorHAnsi"/>
          <w:sz w:val="24"/>
          <w:szCs w:val="24"/>
        </w:rPr>
        <w:t xml:space="preserve"> </w:t>
      </w:r>
      <w:r w:rsidR="0051536E" w:rsidRPr="006635EB">
        <w:rPr>
          <w:rFonts w:eastAsia="Times New Roman" w:cstheme="minorHAnsi"/>
          <w:sz w:val="24"/>
          <w:szCs w:val="24"/>
        </w:rPr>
        <w:t>far from work, education</w:t>
      </w:r>
      <w:r w:rsidR="00BF2CB5" w:rsidRPr="006635EB">
        <w:rPr>
          <w:rFonts w:eastAsia="Times New Roman" w:cstheme="minorHAnsi"/>
          <w:sz w:val="24"/>
          <w:szCs w:val="24"/>
        </w:rPr>
        <w:t>,</w:t>
      </w:r>
      <w:r w:rsidR="0051536E" w:rsidRPr="006635EB">
        <w:rPr>
          <w:rFonts w:eastAsia="Times New Roman" w:cstheme="minorHAnsi"/>
          <w:sz w:val="24"/>
          <w:szCs w:val="24"/>
        </w:rPr>
        <w:t xml:space="preserve"> and community life</w:t>
      </w:r>
      <w:r w:rsidR="002C5E10">
        <w:rPr>
          <w:rFonts w:eastAsia="Times New Roman" w:cstheme="minorHAnsi"/>
          <w:sz w:val="24"/>
          <w:szCs w:val="24"/>
        </w:rPr>
        <w:t>.</w:t>
      </w:r>
      <w:r w:rsidR="0051536E" w:rsidRPr="006635EB">
        <w:rPr>
          <w:rFonts w:eastAsia="Times New Roman" w:cstheme="minorHAnsi"/>
          <w:sz w:val="24"/>
          <w:szCs w:val="24"/>
        </w:rPr>
        <w:t xml:space="preserve"> </w:t>
      </w:r>
    </w:p>
    <w:p w14:paraId="168152C7" w14:textId="035884D5" w:rsidR="00A321A1" w:rsidRPr="006635EB" w:rsidRDefault="00A321A1" w:rsidP="00E91C83">
      <w:pPr>
        <w:spacing w:after="120" w:line="254" w:lineRule="auto"/>
        <w:jc w:val="both"/>
        <w:rPr>
          <w:rFonts w:eastAsia="Times New Roman" w:cstheme="minorHAnsi"/>
          <w:sz w:val="24"/>
          <w:szCs w:val="24"/>
        </w:rPr>
      </w:pPr>
      <w:r w:rsidRPr="006635EB">
        <w:rPr>
          <w:rFonts w:eastAsia="Times New Roman" w:cstheme="minorHAnsi"/>
          <w:sz w:val="24"/>
          <w:szCs w:val="24"/>
        </w:rPr>
        <w:t>Before the COVID 19 crisis, persons with disabilities across regions and countries were already facing multiple barriers and significant inequalities in terms of poverty, education, health, work, and social participation</w:t>
      </w:r>
      <w:r w:rsidR="004510D0" w:rsidRPr="006635EB">
        <w:rPr>
          <w:rFonts w:eastAsia="Times New Roman" w:cstheme="minorHAnsi"/>
          <w:sz w:val="24"/>
          <w:szCs w:val="24"/>
        </w:rPr>
        <w:t xml:space="preserve">. </w:t>
      </w:r>
      <w:r w:rsidR="00644162" w:rsidRPr="006635EB">
        <w:rPr>
          <w:rFonts w:eastAsia="Times New Roman" w:cstheme="minorHAnsi"/>
          <w:sz w:val="24"/>
          <w:szCs w:val="24"/>
        </w:rPr>
        <w:t xml:space="preserve">The crisis exacerbated </w:t>
      </w:r>
      <w:r w:rsidR="002C3190" w:rsidRPr="006635EB">
        <w:rPr>
          <w:rFonts w:eastAsia="Times New Roman" w:cstheme="minorHAnsi"/>
          <w:sz w:val="24"/>
          <w:szCs w:val="24"/>
        </w:rPr>
        <w:t>vulnerabilities</w:t>
      </w:r>
      <w:r w:rsidR="001013BD" w:rsidRPr="006635EB">
        <w:rPr>
          <w:rFonts w:eastAsia="Times New Roman" w:cstheme="minorHAnsi"/>
          <w:sz w:val="24"/>
          <w:szCs w:val="24"/>
        </w:rPr>
        <w:t>,</w:t>
      </w:r>
      <w:r w:rsidR="00644162" w:rsidRPr="006635EB">
        <w:rPr>
          <w:rFonts w:eastAsia="Times New Roman" w:cstheme="minorHAnsi"/>
          <w:sz w:val="24"/>
          <w:szCs w:val="24"/>
        </w:rPr>
        <w:t xml:space="preserve"> and there are</w:t>
      </w:r>
      <w:r w:rsidR="007A6CFA" w:rsidRPr="006635EB">
        <w:rPr>
          <w:rFonts w:eastAsia="Times New Roman" w:cstheme="minorHAnsi"/>
          <w:sz w:val="24"/>
          <w:szCs w:val="24"/>
        </w:rPr>
        <w:t xml:space="preserve"> legitimate concerns that </w:t>
      </w:r>
      <w:r w:rsidR="00EB2984">
        <w:rPr>
          <w:rFonts w:eastAsia="Times New Roman" w:cstheme="minorHAnsi"/>
          <w:sz w:val="24"/>
          <w:szCs w:val="24"/>
        </w:rPr>
        <w:t>its</w:t>
      </w:r>
      <w:r w:rsidR="00DF66B9" w:rsidRPr="006635EB">
        <w:rPr>
          <w:rFonts w:eastAsia="Times New Roman" w:cstheme="minorHAnsi"/>
          <w:sz w:val="24"/>
          <w:szCs w:val="24"/>
        </w:rPr>
        <w:t xml:space="preserve"> lasting socio-economic and fiscal impact </w:t>
      </w:r>
      <w:r w:rsidR="001013BD" w:rsidRPr="006635EB">
        <w:rPr>
          <w:rFonts w:eastAsia="Times New Roman" w:cstheme="minorHAnsi"/>
          <w:sz w:val="24"/>
          <w:szCs w:val="24"/>
        </w:rPr>
        <w:t>will widen th</w:t>
      </w:r>
      <w:r w:rsidR="002C3190" w:rsidRPr="006635EB">
        <w:rPr>
          <w:rFonts w:eastAsia="Times New Roman" w:cstheme="minorHAnsi"/>
          <w:sz w:val="24"/>
          <w:szCs w:val="24"/>
        </w:rPr>
        <w:t>ose inequalities</w:t>
      </w:r>
      <w:r w:rsidR="001013BD" w:rsidRPr="006635EB">
        <w:rPr>
          <w:rFonts w:eastAsia="Times New Roman" w:cstheme="minorHAnsi"/>
          <w:sz w:val="24"/>
          <w:szCs w:val="24"/>
        </w:rPr>
        <w:t xml:space="preserve"> even more</w:t>
      </w:r>
      <w:r w:rsidR="00336B46" w:rsidRPr="006635EB">
        <w:rPr>
          <w:rFonts w:eastAsia="Times New Roman" w:cstheme="minorHAnsi"/>
          <w:sz w:val="24"/>
          <w:szCs w:val="24"/>
        </w:rPr>
        <w:t>.</w:t>
      </w:r>
    </w:p>
    <w:p w14:paraId="50D3D3BE" w14:textId="513D00E9" w:rsidR="00BD709F" w:rsidRPr="006635EB" w:rsidRDefault="00AA7EEE" w:rsidP="00E91C83">
      <w:pPr>
        <w:spacing w:after="120" w:line="254" w:lineRule="auto"/>
        <w:jc w:val="both"/>
        <w:rPr>
          <w:rFonts w:eastAsia="Times New Roman" w:cstheme="minorHAnsi"/>
          <w:sz w:val="24"/>
          <w:szCs w:val="24"/>
        </w:rPr>
      </w:pPr>
      <w:r w:rsidRPr="006635EB">
        <w:rPr>
          <w:rFonts w:eastAsia="Times New Roman" w:cstheme="minorHAnsi"/>
          <w:color w:val="333333"/>
          <w:sz w:val="24"/>
          <w:szCs w:val="24"/>
        </w:rPr>
        <w:t>In regular times and even more so during cris</w:t>
      </w:r>
      <w:r w:rsidR="00BD709F" w:rsidRPr="006635EB">
        <w:rPr>
          <w:rFonts w:eastAsia="Times New Roman" w:cstheme="minorHAnsi"/>
          <w:color w:val="333333"/>
          <w:sz w:val="24"/>
          <w:szCs w:val="24"/>
        </w:rPr>
        <w:t>e</w:t>
      </w:r>
      <w:r w:rsidRPr="006635EB">
        <w:rPr>
          <w:rFonts w:eastAsia="Times New Roman" w:cstheme="minorHAnsi"/>
          <w:color w:val="333333"/>
          <w:sz w:val="24"/>
          <w:szCs w:val="24"/>
        </w:rPr>
        <w:t>s,</w:t>
      </w:r>
      <w:r w:rsidRPr="006635EB">
        <w:rPr>
          <w:rFonts w:eastAsia="Times New Roman" w:cstheme="minorHAnsi"/>
          <w:sz w:val="24"/>
          <w:szCs w:val="24"/>
        </w:rPr>
        <w:t xml:space="preserve"> s</w:t>
      </w:r>
      <w:r w:rsidR="00E91C83" w:rsidRPr="006635EB">
        <w:rPr>
          <w:rFonts w:eastAsia="Times New Roman" w:cstheme="minorHAnsi"/>
          <w:sz w:val="24"/>
          <w:szCs w:val="24"/>
        </w:rPr>
        <w:t xml:space="preserve">ocial protection </w:t>
      </w:r>
      <w:r w:rsidR="00BD709F" w:rsidRPr="006635EB">
        <w:rPr>
          <w:rFonts w:eastAsia="Times New Roman" w:cstheme="minorHAnsi"/>
          <w:sz w:val="24"/>
          <w:szCs w:val="24"/>
        </w:rPr>
        <w:t>has</w:t>
      </w:r>
      <w:r w:rsidR="00E91C83" w:rsidRPr="006635EB">
        <w:rPr>
          <w:rFonts w:eastAsia="Times New Roman" w:cstheme="minorHAnsi"/>
          <w:sz w:val="24"/>
          <w:szCs w:val="24"/>
        </w:rPr>
        <w:t xml:space="preserve"> a crucial role</w:t>
      </w:r>
      <w:r w:rsidR="008E320D" w:rsidRPr="006635EB">
        <w:rPr>
          <w:rFonts w:eastAsia="Times New Roman" w:cstheme="minorHAnsi"/>
          <w:sz w:val="24"/>
          <w:szCs w:val="24"/>
        </w:rPr>
        <w:t xml:space="preserve"> </w:t>
      </w:r>
      <w:r w:rsidR="00BD709F" w:rsidRPr="006635EB">
        <w:rPr>
          <w:rFonts w:eastAsia="Times New Roman" w:cstheme="minorHAnsi"/>
          <w:sz w:val="24"/>
          <w:szCs w:val="24"/>
        </w:rPr>
        <w:t>in</w:t>
      </w:r>
      <w:r w:rsidR="00FC2F51" w:rsidRPr="006635EB">
        <w:rPr>
          <w:rFonts w:eastAsia="Times New Roman" w:cstheme="minorHAnsi"/>
          <w:sz w:val="24"/>
          <w:szCs w:val="24"/>
        </w:rPr>
        <w:t xml:space="preserve"> ensuring</w:t>
      </w:r>
      <w:r w:rsidR="00BD709F" w:rsidRPr="006635EB">
        <w:rPr>
          <w:rFonts w:eastAsia="Times New Roman" w:cstheme="minorHAnsi"/>
          <w:sz w:val="24"/>
          <w:szCs w:val="24"/>
        </w:rPr>
        <w:t xml:space="preserve"> basic income security,</w:t>
      </w:r>
      <w:r w:rsidR="00FC2F51" w:rsidRPr="006635EB">
        <w:rPr>
          <w:rFonts w:eastAsia="Times New Roman" w:cstheme="minorHAnsi"/>
          <w:sz w:val="24"/>
          <w:szCs w:val="24"/>
        </w:rPr>
        <w:t xml:space="preserve"> providing access</w:t>
      </w:r>
      <w:r w:rsidR="008E320D" w:rsidRPr="006635EB">
        <w:rPr>
          <w:rFonts w:eastAsia="Times New Roman" w:cstheme="minorHAnsi"/>
          <w:sz w:val="24"/>
          <w:szCs w:val="24"/>
        </w:rPr>
        <w:t xml:space="preserve"> to</w:t>
      </w:r>
      <w:r w:rsidR="00BD709F" w:rsidRPr="006635EB">
        <w:rPr>
          <w:rFonts w:eastAsia="Times New Roman" w:cstheme="minorHAnsi"/>
          <w:sz w:val="24"/>
          <w:szCs w:val="24"/>
        </w:rPr>
        <w:t xml:space="preserve"> health care</w:t>
      </w:r>
      <w:r w:rsidR="00FC2F51" w:rsidRPr="006635EB">
        <w:rPr>
          <w:rFonts w:eastAsia="Times New Roman" w:cstheme="minorHAnsi"/>
          <w:sz w:val="24"/>
          <w:szCs w:val="24"/>
        </w:rPr>
        <w:t>, and covering the diversity of</w:t>
      </w:r>
      <w:r w:rsidR="00BD709F" w:rsidRPr="006635EB">
        <w:rPr>
          <w:rFonts w:eastAsia="Times New Roman" w:cstheme="minorHAnsi"/>
          <w:sz w:val="24"/>
          <w:szCs w:val="24"/>
        </w:rPr>
        <w:t xml:space="preserve"> disabilit</w:t>
      </w:r>
      <w:r w:rsidR="00FC2F51" w:rsidRPr="006635EB">
        <w:rPr>
          <w:rFonts w:eastAsia="Times New Roman" w:cstheme="minorHAnsi"/>
          <w:sz w:val="24"/>
          <w:szCs w:val="24"/>
        </w:rPr>
        <w:t>y</w:t>
      </w:r>
      <w:r w:rsidR="004B4A4A" w:rsidRPr="006635EB">
        <w:rPr>
          <w:rFonts w:eastAsia="Times New Roman" w:cstheme="minorHAnsi"/>
          <w:sz w:val="24"/>
          <w:szCs w:val="24"/>
        </w:rPr>
        <w:t>-</w:t>
      </w:r>
      <w:r w:rsidR="00FC2F51" w:rsidRPr="006635EB">
        <w:rPr>
          <w:rFonts w:eastAsia="Times New Roman" w:cstheme="minorHAnsi"/>
          <w:sz w:val="24"/>
          <w:szCs w:val="24"/>
        </w:rPr>
        <w:t xml:space="preserve">related costs </w:t>
      </w:r>
      <w:r w:rsidR="004B4A4A" w:rsidRPr="006635EB">
        <w:rPr>
          <w:rFonts w:eastAsia="Times New Roman" w:cstheme="minorHAnsi"/>
          <w:sz w:val="24"/>
          <w:szCs w:val="24"/>
        </w:rPr>
        <w:t xml:space="preserve">faced </w:t>
      </w:r>
      <w:r w:rsidR="008E320D" w:rsidRPr="006635EB">
        <w:rPr>
          <w:rFonts w:eastAsia="Times New Roman" w:cstheme="minorHAnsi"/>
          <w:sz w:val="24"/>
          <w:szCs w:val="24"/>
        </w:rPr>
        <w:t xml:space="preserve">in relation to </w:t>
      </w:r>
      <w:r w:rsidR="00BD709F" w:rsidRPr="006635EB">
        <w:rPr>
          <w:rFonts w:eastAsia="Times New Roman" w:cstheme="minorHAnsi"/>
          <w:sz w:val="24"/>
          <w:szCs w:val="24"/>
        </w:rPr>
        <w:t>education</w:t>
      </w:r>
      <w:r w:rsidR="004B4A4A" w:rsidRPr="006635EB">
        <w:rPr>
          <w:rFonts w:eastAsia="Times New Roman" w:cstheme="minorHAnsi"/>
          <w:sz w:val="24"/>
          <w:szCs w:val="24"/>
        </w:rPr>
        <w:t>,</w:t>
      </w:r>
      <w:r w:rsidR="00BD709F" w:rsidRPr="006635EB">
        <w:rPr>
          <w:rFonts w:eastAsia="Times New Roman" w:cstheme="minorHAnsi"/>
          <w:sz w:val="24"/>
          <w:szCs w:val="24"/>
        </w:rPr>
        <w:t xml:space="preserve"> work</w:t>
      </w:r>
      <w:r w:rsidR="008E320D" w:rsidRPr="006635EB">
        <w:rPr>
          <w:rFonts w:eastAsia="Times New Roman" w:cstheme="minorHAnsi"/>
          <w:sz w:val="24"/>
          <w:szCs w:val="24"/>
        </w:rPr>
        <w:t>,</w:t>
      </w:r>
      <w:r w:rsidR="004B4A4A" w:rsidRPr="006635EB">
        <w:rPr>
          <w:rFonts w:eastAsia="Times New Roman" w:cstheme="minorHAnsi"/>
          <w:sz w:val="24"/>
          <w:szCs w:val="24"/>
        </w:rPr>
        <w:t xml:space="preserve"> and </w:t>
      </w:r>
      <w:r w:rsidR="008E320D" w:rsidRPr="006635EB">
        <w:rPr>
          <w:rFonts w:eastAsia="Times New Roman" w:cstheme="minorHAnsi"/>
          <w:sz w:val="24"/>
          <w:szCs w:val="24"/>
        </w:rPr>
        <w:t>living in the community</w:t>
      </w:r>
      <w:r w:rsidR="00BD709F" w:rsidRPr="006635EB">
        <w:rPr>
          <w:rFonts w:eastAsia="Times New Roman" w:cstheme="minorHAnsi"/>
          <w:sz w:val="24"/>
          <w:szCs w:val="24"/>
        </w:rPr>
        <w:t xml:space="preserve">. </w:t>
      </w:r>
    </w:p>
    <w:p w14:paraId="0A1D514F" w14:textId="75C67C4D" w:rsidR="00E91C83" w:rsidRPr="006635EB" w:rsidRDefault="00E91C83" w:rsidP="00E91C83">
      <w:pPr>
        <w:spacing w:after="120" w:line="254" w:lineRule="auto"/>
        <w:jc w:val="both"/>
        <w:rPr>
          <w:rFonts w:eastAsia="Times New Roman" w:cstheme="minorHAnsi"/>
          <w:sz w:val="24"/>
          <w:szCs w:val="24"/>
        </w:rPr>
      </w:pPr>
      <w:r w:rsidRPr="006635EB">
        <w:rPr>
          <w:rFonts w:eastAsia="Times New Roman" w:cstheme="minorHAnsi"/>
          <w:color w:val="333333"/>
          <w:sz w:val="24"/>
          <w:szCs w:val="24"/>
        </w:rPr>
        <w:t>However, globally</w:t>
      </w:r>
      <w:r w:rsidRPr="006635EB">
        <w:rPr>
          <w:rFonts w:eastAsia="Times New Roman" w:cstheme="minorHAnsi"/>
          <w:b/>
          <w:bCs/>
          <w:color w:val="333333"/>
          <w:sz w:val="24"/>
          <w:szCs w:val="24"/>
        </w:rPr>
        <w:t xml:space="preserve"> </w:t>
      </w:r>
      <w:r w:rsidRPr="006635EB">
        <w:rPr>
          <w:rFonts w:eastAsia="Times New Roman" w:cstheme="minorHAnsi"/>
          <w:sz w:val="24"/>
          <w:szCs w:val="24"/>
        </w:rPr>
        <w:t>less than 30% of persons with significant disabilities have access to disability-related benefits, down</w:t>
      </w:r>
      <w:r w:rsidR="00D0634D" w:rsidRPr="006635EB">
        <w:rPr>
          <w:rFonts w:eastAsia="Times New Roman" w:cstheme="minorHAnsi"/>
          <w:sz w:val="24"/>
          <w:szCs w:val="24"/>
        </w:rPr>
        <w:t xml:space="preserve"> to</w:t>
      </w:r>
      <w:r w:rsidRPr="006635EB">
        <w:rPr>
          <w:rFonts w:eastAsia="Times New Roman" w:cstheme="minorHAnsi"/>
          <w:sz w:val="24"/>
          <w:szCs w:val="24"/>
        </w:rPr>
        <w:t xml:space="preserve"> </w:t>
      </w:r>
      <w:r w:rsidR="00D0634D" w:rsidRPr="006635EB">
        <w:rPr>
          <w:rFonts w:eastAsia="Times New Roman" w:cstheme="minorHAnsi"/>
          <w:sz w:val="24"/>
          <w:szCs w:val="24"/>
        </w:rPr>
        <w:t>less than 20% in low and middle</w:t>
      </w:r>
      <w:r w:rsidR="00BD709F" w:rsidRPr="006635EB">
        <w:rPr>
          <w:rFonts w:eastAsia="Times New Roman" w:cstheme="minorHAnsi"/>
          <w:sz w:val="24"/>
          <w:szCs w:val="24"/>
        </w:rPr>
        <w:t>-</w:t>
      </w:r>
      <w:r w:rsidR="00D0634D" w:rsidRPr="006635EB">
        <w:rPr>
          <w:rFonts w:eastAsia="Times New Roman" w:cstheme="minorHAnsi"/>
          <w:sz w:val="24"/>
          <w:szCs w:val="24"/>
        </w:rPr>
        <w:t>income countries and less than 10% in low</w:t>
      </w:r>
      <w:r w:rsidR="00BD709F" w:rsidRPr="006635EB">
        <w:rPr>
          <w:rFonts w:eastAsia="Times New Roman" w:cstheme="minorHAnsi"/>
          <w:sz w:val="24"/>
          <w:szCs w:val="24"/>
        </w:rPr>
        <w:t>-</w:t>
      </w:r>
      <w:r w:rsidR="00D0634D" w:rsidRPr="006635EB">
        <w:rPr>
          <w:rFonts w:eastAsia="Times New Roman" w:cstheme="minorHAnsi"/>
          <w:sz w:val="24"/>
          <w:szCs w:val="24"/>
        </w:rPr>
        <w:t xml:space="preserve">income countries. </w:t>
      </w:r>
      <w:r w:rsidRPr="006635EB">
        <w:rPr>
          <w:rFonts w:eastAsia="Times New Roman" w:cstheme="minorHAnsi"/>
          <w:sz w:val="24"/>
          <w:szCs w:val="24"/>
        </w:rPr>
        <w:t xml:space="preserve"> </w:t>
      </w:r>
    </w:p>
    <w:p w14:paraId="04C3A2D9" w14:textId="48CDBB7E" w:rsidR="001A614B" w:rsidRDefault="00E91C83" w:rsidP="00E91C83">
      <w:pPr>
        <w:spacing w:after="120" w:line="254" w:lineRule="auto"/>
        <w:jc w:val="both"/>
        <w:rPr>
          <w:rFonts w:eastAsia="Times New Roman" w:cstheme="minorHAnsi"/>
          <w:sz w:val="24"/>
          <w:szCs w:val="24"/>
        </w:rPr>
      </w:pPr>
      <w:r w:rsidRPr="006635EB">
        <w:rPr>
          <w:rFonts w:eastAsia="Times New Roman" w:cstheme="minorHAnsi"/>
          <w:sz w:val="24"/>
          <w:szCs w:val="24"/>
        </w:rPr>
        <w:t>In the last year</w:t>
      </w:r>
      <w:r w:rsidR="00D0634D" w:rsidRPr="006635EB">
        <w:rPr>
          <w:rFonts w:eastAsia="Times New Roman" w:cstheme="minorHAnsi"/>
          <w:sz w:val="24"/>
          <w:szCs w:val="24"/>
        </w:rPr>
        <w:t>,</w:t>
      </w:r>
      <w:r w:rsidRPr="006635EB">
        <w:rPr>
          <w:rFonts w:eastAsia="Times New Roman" w:cstheme="minorHAnsi"/>
          <w:sz w:val="24"/>
          <w:szCs w:val="24"/>
        </w:rPr>
        <w:t xml:space="preserve"> we have </w:t>
      </w:r>
      <w:r w:rsidR="009E5586" w:rsidRPr="006635EB">
        <w:rPr>
          <w:rFonts w:eastAsia="Times New Roman" w:cstheme="minorHAnsi"/>
          <w:sz w:val="24"/>
          <w:szCs w:val="24"/>
        </w:rPr>
        <w:t>witnessed</w:t>
      </w:r>
      <w:r w:rsidRPr="006635EB">
        <w:rPr>
          <w:rFonts w:eastAsia="Times New Roman" w:cstheme="minorHAnsi"/>
          <w:sz w:val="24"/>
          <w:szCs w:val="24"/>
        </w:rPr>
        <w:t xml:space="preserve"> how much </w:t>
      </w:r>
      <w:r w:rsidR="001A614B" w:rsidRPr="006635EB">
        <w:rPr>
          <w:rFonts w:eastAsia="Times New Roman" w:cstheme="minorHAnsi"/>
          <w:sz w:val="24"/>
          <w:szCs w:val="24"/>
        </w:rPr>
        <w:t xml:space="preserve">having </w:t>
      </w:r>
      <w:r w:rsidR="00BD709F" w:rsidRPr="006635EB">
        <w:rPr>
          <w:rFonts w:eastAsia="Times New Roman" w:cstheme="minorHAnsi"/>
          <w:sz w:val="24"/>
          <w:szCs w:val="24"/>
        </w:rPr>
        <w:t xml:space="preserve">a </w:t>
      </w:r>
      <w:r w:rsidR="001A614B" w:rsidRPr="006635EB">
        <w:rPr>
          <w:rFonts w:eastAsia="Times New Roman" w:cstheme="minorHAnsi"/>
          <w:sz w:val="24"/>
          <w:szCs w:val="24"/>
        </w:rPr>
        <w:t>universal</w:t>
      </w:r>
      <w:r w:rsidR="001B4021" w:rsidRPr="006635EB">
        <w:rPr>
          <w:rFonts w:eastAsia="Times New Roman" w:cstheme="minorHAnsi"/>
          <w:sz w:val="24"/>
          <w:szCs w:val="24"/>
        </w:rPr>
        <w:t xml:space="preserve"> and</w:t>
      </w:r>
      <w:r w:rsidR="001A614B" w:rsidRPr="006635EB">
        <w:rPr>
          <w:rFonts w:eastAsia="Times New Roman" w:cstheme="minorHAnsi"/>
          <w:sz w:val="24"/>
          <w:szCs w:val="24"/>
        </w:rPr>
        <w:t xml:space="preserve"> comprehensive social protection system </w:t>
      </w:r>
      <w:r w:rsidR="001B4021" w:rsidRPr="006635EB">
        <w:rPr>
          <w:rFonts w:eastAsia="Times New Roman" w:cstheme="minorHAnsi"/>
          <w:sz w:val="24"/>
          <w:szCs w:val="24"/>
        </w:rPr>
        <w:t>supports</w:t>
      </w:r>
      <w:r w:rsidR="001A614B" w:rsidRPr="006635EB">
        <w:rPr>
          <w:rFonts w:eastAsia="Times New Roman" w:cstheme="minorHAnsi"/>
          <w:sz w:val="24"/>
          <w:szCs w:val="24"/>
        </w:rPr>
        <w:t xml:space="preserve"> response to major co-variate shock. Countries with good coverage and adequacy of disability benefits and</w:t>
      </w:r>
      <w:r w:rsidR="004646A8" w:rsidRPr="006635EB">
        <w:rPr>
          <w:rFonts w:eastAsia="Times New Roman" w:cstheme="minorHAnsi"/>
          <w:sz w:val="24"/>
          <w:szCs w:val="24"/>
        </w:rPr>
        <w:t>/</w:t>
      </w:r>
      <w:r w:rsidR="001A614B" w:rsidRPr="006635EB">
        <w:rPr>
          <w:rFonts w:eastAsia="Times New Roman" w:cstheme="minorHAnsi"/>
          <w:sz w:val="24"/>
          <w:szCs w:val="24"/>
        </w:rPr>
        <w:t xml:space="preserve">or disability registries </w:t>
      </w:r>
      <w:r w:rsidR="004646A8" w:rsidRPr="006635EB">
        <w:rPr>
          <w:rFonts w:eastAsia="Times New Roman" w:cstheme="minorHAnsi"/>
          <w:sz w:val="24"/>
          <w:szCs w:val="24"/>
        </w:rPr>
        <w:t>could respond</w:t>
      </w:r>
      <w:r w:rsidR="001A614B" w:rsidRPr="006635EB">
        <w:rPr>
          <w:rFonts w:eastAsia="Times New Roman" w:cstheme="minorHAnsi"/>
          <w:sz w:val="24"/>
          <w:szCs w:val="24"/>
        </w:rPr>
        <w:t xml:space="preserve"> </w:t>
      </w:r>
      <w:r w:rsidR="001B4021" w:rsidRPr="006635EB">
        <w:rPr>
          <w:rFonts w:eastAsia="Times New Roman" w:cstheme="minorHAnsi"/>
          <w:sz w:val="24"/>
          <w:szCs w:val="24"/>
        </w:rPr>
        <w:t xml:space="preserve">more </w:t>
      </w:r>
      <w:r w:rsidR="004646A8" w:rsidRPr="006635EB">
        <w:rPr>
          <w:rFonts w:eastAsia="Times New Roman" w:cstheme="minorHAnsi"/>
          <w:sz w:val="24"/>
          <w:szCs w:val="24"/>
        </w:rPr>
        <w:t>effectively</w:t>
      </w:r>
      <w:r w:rsidR="001A614B" w:rsidRPr="006635EB">
        <w:rPr>
          <w:rFonts w:eastAsia="Times New Roman" w:cstheme="minorHAnsi"/>
          <w:sz w:val="24"/>
          <w:szCs w:val="24"/>
        </w:rPr>
        <w:t xml:space="preserve">. </w:t>
      </w:r>
      <w:r w:rsidR="004646A8" w:rsidRPr="006635EB">
        <w:rPr>
          <w:rFonts w:eastAsia="Times New Roman" w:cstheme="minorHAnsi"/>
          <w:sz w:val="24"/>
          <w:szCs w:val="24"/>
        </w:rPr>
        <w:t>On the other hand, c</w:t>
      </w:r>
      <w:r w:rsidR="001A614B" w:rsidRPr="006635EB">
        <w:rPr>
          <w:rFonts w:eastAsia="Times New Roman" w:cstheme="minorHAnsi"/>
          <w:sz w:val="24"/>
          <w:szCs w:val="24"/>
        </w:rPr>
        <w:t>ountries that did not have such system</w:t>
      </w:r>
      <w:r w:rsidR="004646A8" w:rsidRPr="006635EB">
        <w:rPr>
          <w:rFonts w:eastAsia="Times New Roman" w:cstheme="minorHAnsi"/>
          <w:sz w:val="24"/>
          <w:szCs w:val="24"/>
        </w:rPr>
        <w:t>s</w:t>
      </w:r>
      <w:r w:rsidR="001A614B" w:rsidRPr="006635EB">
        <w:rPr>
          <w:rFonts w:eastAsia="Times New Roman" w:cstheme="minorHAnsi"/>
          <w:sz w:val="24"/>
          <w:szCs w:val="24"/>
        </w:rPr>
        <w:t xml:space="preserve"> or </w:t>
      </w:r>
      <w:r w:rsidR="004646A8" w:rsidRPr="006635EB">
        <w:rPr>
          <w:rFonts w:eastAsia="Times New Roman" w:cstheme="minorHAnsi"/>
          <w:sz w:val="24"/>
          <w:szCs w:val="24"/>
        </w:rPr>
        <w:t xml:space="preserve">did so </w:t>
      </w:r>
      <w:r w:rsidR="001A614B" w:rsidRPr="006635EB">
        <w:rPr>
          <w:rFonts w:eastAsia="Times New Roman" w:cstheme="minorHAnsi"/>
          <w:sz w:val="24"/>
          <w:szCs w:val="24"/>
        </w:rPr>
        <w:t xml:space="preserve">with low coverage struggled to provide support. </w:t>
      </w:r>
    </w:p>
    <w:p w14:paraId="179EB900" w14:textId="77578BE5" w:rsidR="002F7A51" w:rsidRPr="006635EB" w:rsidRDefault="002F7A51" w:rsidP="00E91C83">
      <w:pPr>
        <w:spacing w:after="120" w:line="254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Beyond coverage</w:t>
      </w:r>
      <w:r w:rsidR="00006B6E">
        <w:rPr>
          <w:rFonts w:eastAsia="Times New Roman" w:cstheme="minorHAnsi"/>
          <w:sz w:val="24"/>
          <w:szCs w:val="24"/>
        </w:rPr>
        <w:t>,</w:t>
      </w:r>
      <w:r>
        <w:rPr>
          <w:rFonts w:eastAsia="Times New Roman" w:cstheme="minorHAnsi"/>
          <w:sz w:val="24"/>
          <w:szCs w:val="24"/>
        </w:rPr>
        <w:t xml:space="preserve"> however, the type of support provided can either enable</w:t>
      </w:r>
      <w:r w:rsidR="00006B6E">
        <w:rPr>
          <w:rFonts w:eastAsia="Times New Roman" w:cstheme="minorHAnsi"/>
          <w:sz w:val="24"/>
          <w:szCs w:val="24"/>
        </w:rPr>
        <w:t xml:space="preserve"> or undermine</w:t>
      </w:r>
      <w:r>
        <w:rPr>
          <w:rFonts w:eastAsia="Times New Roman" w:cstheme="minorHAnsi"/>
          <w:sz w:val="24"/>
          <w:szCs w:val="24"/>
        </w:rPr>
        <w:t xml:space="preserve"> inclusion and participation</w:t>
      </w:r>
      <w:r w:rsidR="00006B6E">
        <w:rPr>
          <w:rFonts w:eastAsia="Times New Roman" w:cstheme="minorHAnsi"/>
          <w:sz w:val="24"/>
          <w:szCs w:val="24"/>
        </w:rPr>
        <w:t xml:space="preserve">. Disability support schemes that are poverty targeted and/or subject to capacity to work criteria often ignore the diversity of disability-related costs and the isolation of persons with disabilities even </w:t>
      </w:r>
      <w:r w:rsidR="00A74A55">
        <w:rPr>
          <w:rFonts w:eastAsia="Times New Roman" w:cstheme="minorHAnsi"/>
          <w:sz w:val="24"/>
          <w:szCs w:val="24"/>
        </w:rPr>
        <w:t>with</w:t>
      </w:r>
      <w:r w:rsidR="00006B6E">
        <w:rPr>
          <w:rFonts w:eastAsia="Times New Roman" w:cstheme="minorHAnsi"/>
          <w:sz w:val="24"/>
          <w:szCs w:val="24"/>
        </w:rPr>
        <w:t xml:space="preserve">in non-poor families. </w:t>
      </w:r>
    </w:p>
    <w:p w14:paraId="581773C5" w14:textId="3A8D8672" w:rsidR="00DC2468" w:rsidRPr="006635EB" w:rsidRDefault="001A614B" w:rsidP="004646A8">
      <w:pPr>
        <w:spacing w:after="120" w:line="254" w:lineRule="auto"/>
        <w:jc w:val="both"/>
        <w:rPr>
          <w:rFonts w:eastAsia="Times New Roman" w:cstheme="minorHAnsi"/>
          <w:sz w:val="24"/>
          <w:szCs w:val="24"/>
        </w:rPr>
      </w:pPr>
      <w:r w:rsidRPr="006635EB">
        <w:rPr>
          <w:rFonts w:eastAsia="Times New Roman" w:cstheme="minorHAnsi"/>
          <w:sz w:val="24"/>
          <w:szCs w:val="24"/>
        </w:rPr>
        <w:t xml:space="preserve">The side event will </w:t>
      </w:r>
      <w:r w:rsidR="00DC2468" w:rsidRPr="006635EB">
        <w:rPr>
          <w:rFonts w:eastAsia="Times New Roman" w:cstheme="minorHAnsi"/>
          <w:sz w:val="24"/>
          <w:szCs w:val="24"/>
        </w:rPr>
        <w:t xml:space="preserve">be articulated around </w:t>
      </w:r>
      <w:r w:rsidR="002E1CA4" w:rsidRPr="006635EB">
        <w:rPr>
          <w:rFonts w:eastAsia="Times New Roman" w:cstheme="minorHAnsi"/>
          <w:sz w:val="24"/>
          <w:szCs w:val="24"/>
        </w:rPr>
        <w:t>three</w:t>
      </w:r>
      <w:r w:rsidR="00DC2468" w:rsidRPr="006635EB">
        <w:rPr>
          <w:rFonts w:eastAsia="Times New Roman" w:cstheme="minorHAnsi"/>
          <w:sz w:val="24"/>
          <w:szCs w:val="24"/>
        </w:rPr>
        <w:t xml:space="preserve"> segment</w:t>
      </w:r>
      <w:r w:rsidR="002E1CA4" w:rsidRPr="006635EB">
        <w:rPr>
          <w:rFonts w:eastAsia="Times New Roman" w:cstheme="minorHAnsi"/>
          <w:sz w:val="24"/>
          <w:szCs w:val="24"/>
        </w:rPr>
        <w:t>s</w:t>
      </w:r>
      <w:r w:rsidR="00DC2468" w:rsidRPr="006635EB">
        <w:rPr>
          <w:rFonts w:eastAsia="Times New Roman" w:cstheme="minorHAnsi"/>
          <w:sz w:val="24"/>
          <w:szCs w:val="24"/>
        </w:rPr>
        <w:t>:</w:t>
      </w:r>
    </w:p>
    <w:p w14:paraId="7895EEED" w14:textId="4DD347B4" w:rsidR="00DC2468" w:rsidRPr="006635EB" w:rsidRDefault="00DC2468" w:rsidP="00DC2468">
      <w:pPr>
        <w:pStyle w:val="ListParagraph"/>
        <w:numPr>
          <w:ilvl w:val="0"/>
          <w:numId w:val="3"/>
        </w:numPr>
        <w:spacing w:after="120" w:line="254" w:lineRule="auto"/>
        <w:jc w:val="both"/>
        <w:rPr>
          <w:rFonts w:eastAsia="Times New Roman" w:cstheme="minorHAnsi"/>
          <w:sz w:val="24"/>
          <w:szCs w:val="24"/>
        </w:rPr>
      </w:pPr>
      <w:r w:rsidRPr="006635EB">
        <w:rPr>
          <w:rFonts w:eastAsia="Times New Roman" w:cstheme="minorHAnsi"/>
          <w:sz w:val="24"/>
          <w:szCs w:val="24"/>
        </w:rPr>
        <w:t>First</w:t>
      </w:r>
      <w:r w:rsidR="00075793" w:rsidRPr="006635EB">
        <w:rPr>
          <w:rFonts w:eastAsia="Times New Roman" w:cstheme="minorHAnsi"/>
          <w:sz w:val="24"/>
          <w:szCs w:val="24"/>
        </w:rPr>
        <w:t>,</w:t>
      </w:r>
      <w:r w:rsidRPr="006635EB">
        <w:rPr>
          <w:rFonts w:eastAsia="Times New Roman" w:cstheme="minorHAnsi"/>
          <w:sz w:val="24"/>
          <w:szCs w:val="24"/>
        </w:rPr>
        <w:t xml:space="preserve"> it will</w:t>
      </w:r>
      <w:r w:rsidR="00075793" w:rsidRPr="006635EB">
        <w:rPr>
          <w:rFonts w:eastAsia="Times New Roman" w:cstheme="minorHAnsi"/>
          <w:sz w:val="24"/>
          <w:szCs w:val="24"/>
        </w:rPr>
        <w:t xml:space="preserve"> </w:t>
      </w:r>
      <w:r w:rsidR="00F13040" w:rsidRPr="006635EB">
        <w:rPr>
          <w:rFonts w:eastAsia="Times New Roman" w:cstheme="minorHAnsi"/>
          <w:sz w:val="24"/>
          <w:szCs w:val="24"/>
        </w:rPr>
        <w:t xml:space="preserve">give an </w:t>
      </w:r>
      <w:r w:rsidR="002E1CA4" w:rsidRPr="006635EB">
        <w:rPr>
          <w:rFonts w:eastAsia="Times New Roman" w:cstheme="minorHAnsi"/>
          <w:sz w:val="24"/>
          <w:szCs w:val="24"/>
        </w:rPr>
        <w:t>overview</w:t>
      </w:r>
      <w:r w:rsidR="001A614B" w:rsidRPr="006635EB">
        <w:rPr>
          <w:rFonts w:eastAsia="Times New Roman" w:cstheme="minorHAnsi"/>
          <w:sz w:val="24"/>
          <w:szCs w:val="24"/>
        </w:rPr>
        <w:t xml:space="preserve"> </w:t>
      </w:r>
      <w:r w:rsidR="00F13040" w:rsidRPr="006635EB">
        <w:rPr>
          <w:rFonts w:eastAsia="Times New Roman" w:cstheme="minorHAnsi"/>
          <w:sz w:val="24"/>
          <w:szCs w:val="24"/>
        </w:rPr>
        <w:t xml:space="preserve">of the readiness of social protection systems to provide support </w:t>
      </w:r>
      <w:proofErr w:type="gramStart"/>
      <w:r w:rsidR="00F13040" w:rsidRPr="006635EB">
        <w:rPr>
          <w:rFonts w:eastAsia="Times New Roman" w:cstheme="minorHAnsi"/>
          <w:sz w:val="24"/>
          <w:szCs w:val="24"/>
        </w:rPr>
        <w:t>in to</w:t>
      </w:r>
      <w:proofErr w:type="gramEnd"/>
      <w:r w:rsidR="00F13040" w:rsidRPr="006635EB">
        <w:rPr>
          <w:rFonts w:eastAsia="Times New Roman" w:cstheme="minorHAnsi"/>
          <w:sz w:val="24"/>
          <w:szCs w:val="24"/>
        </w:rPr>
        <w:t xml:space="preserve"> persons with disabilities and their families and </w:t>
      </w:r>
      <w:r w:rsidR="001A614B" w:rsidRPr="006635EB">
        <w:rPr>
          <w:rFonts w:eastAsia="Times New Roman" w:cstheme="minorHAnsi"/>
          <w:sz w:val="24"/>
          <w:szCs w:val="24"/>
        </w:rPr>
        <w:t xml:space="preserve">the </w:t>
      </w:r>
      <w:r w:rsidR="008707CB" w:rsidRPr="006635EB">
        <w:rPr>
          <w:rFonts w:eastAsia="Times New Roman" w:cstheme="minorHAnsi"/>
          <w:sz w:val="24"/>
          <w:szCs w:val="24"/>
        </w:rPr>
        <w:t>type of</w:t>
      </w:r>
      <w:r w:rsidR="001A614B" w:rsidRPr="006635EB">
        <w:rPr>
          <w:rFonts w:eastAsia="Times New Roman" w:cstheme="minorHAnsi"/>
          <w:sz w:val="24"/>
          <w:szCs w:val="24"/>
        </w:rPr>
        <w:t xml:space="preserve"> measures taken in the last 12 months</w:t>
      </w:r>
      <w:r w:rsidR="008707CB" w:rsidRPr="006635EB">
        <w:rPr>
          <w:rFonts w:eastAsia="Times New Roman" w:cstheme="minorHAnsi"/>
          <w:sz w:val="24"/>
          <w:szCs w:val="24"/>
        </w:rPr>
        <w:t>.</w:t>
      </w:r>
      <w:r w:rsidR="001174CF" w:rsidRPr="006635EB">
        <w:rPr>
          <w:rFonts w:eastAsia="Times New Roman" w:cstheme="minorHAnsi"/>
          <w:sz w:val="24"/>
          <w:szCs w:val="24"/>
        </w:rPr>
        <w:t xml:space="preserve"> </w:t>
      </w:r>
    </w:p>
    <w:p w14:paraId="31DCA2E5" w14:textId="36D95E63" w:rsidR="00DC2468" w:rsidRPr="006635EB" w:rsidRDefault="00DC2468" w:rsidP="00DC2468">
      <w:pPr>
        <w:pStyle w:val="ListParagraph"/>
        <w:numPr>
          <w:ilvl w:val="0"/>
          <w:numId w:val="3"/>
        </w:numPr>
        <w:spacing w:after="120" w:line="254" w:lineRule="auto"/>
        <w:jc w:val="both"/>
        <w:rPr>
          <w:rFonts w:eastAsia="Times New Roman" w:cstheme="minorHAnsi"/>
          <w:sz w:val="24"/>
          <w:szCs w:val="24"/>
        </w:rPr>
      </w:pPr>
      <w:r w:rsidRPr="006635EB">
        <w:rPr>
          <w:rFonts w:eastAsia="Times New Roman" w:cstheme="minorHAnsi"/>
          <w:sz w:val="24"/>
          <w:szCs w:val="24"/>
        </w:rPr>
        <w:lastRenderedPageBreak/>
        <w:t>Second, i</w:t>
      </w:r>
      <w:r w:rsidR="001A614B" w:rsidRPr="006635EB">
        <w:rPr>
          <w:rFonts w:eastAsia="Times New Roman" w:cstheme="minorHAnsi"/>
          <w:sz w:val="24"/>
          <w:szCs w:val="24"/>
        </w:rPr>
        <w:t xml:space="preserve">t will also reflect </w:t>
      </w:r>
      <w:r w:rsidR="001174CF" w:rsidRPr="006635EB">
        <w:rPr>
          <w:rFonts w:eastAsia="Times New Roman" w:cstheme="minorHAnsi"/>
          <w:sz w:val="24"/>
          <w:szCs w:val="24"/>
        </w:rPr>
        <w:t xml:space="preserve">on </w:t>
      </w:r>
      <w:r w:rsidRPr="006635EB">
        <w:rPr>
          <w:rFonts w:eastAsia="Times New Roman" w:cstheme="minorHAnsi"/>
          <w:sz w:val="24"/>
          <w:szCs w:val="24"/>
        </w:rPr>
        <w:t>the evolution of the understand</w:t>
      </w:r>
      <w:r w:rsidR="00A30496" w:rsidRPr="006635EB">
        <w:rPr>
          <w:rFonts w:eastAsia="Times New Roman" w:cstheme="minorHAnsi"/>
          <w:sz w:val="24"/>
          <w:szCs w:val="24"/>
        </w:rPr>
        <w:t>ing</w:t>
      </w:r>
      <w:r w:rsidRPr="006635EB">
        <w:rPr>
          <w:rFonts w:eastAsia="Times New Roman" w:cstheme="minorHAnsi"/>
          <w:sz w:val="24"/>
          <w:szCs w:val="24"/>
        </w:rPr>
        <w:t xml:space="preserve"> and engagement of </w:t>
      </w:r>
      <w:proofErr w:type="spellStart"/>
      <w:r w:rsidRPr="006635EB">
        <w:rPr>
          <w:rFonts w:eastAsia="Times New Roman" w:cstheme="minorHAnsi"/>
          <w:sz w:val="24"/>
          <w:szCs w:val="24"/>
        </w:rPr>
        <w:t>organisations</w:t>
      </w:r>
      <w:proofErr w:type="spellEnd"/>
      <w:r w:rsidRPr="006635EB">
        <w:rPr>
          <w:rFonts w:eastAsia="Times New Roman" w:cstheme="minorHAnsi"/>
          <w:sz w:val="24"/>
          <w:szCs w:val="24"/>
        </w:rPr>
        <w:t xml:space="preserve"> of</w:t>
      </w:r>
      <w:r w:rsidR="001174CF" w:rsidRPr="006635EB">
        <w:rPr>
          <w:rFonts w:eastAsia="Times New Roman" w:cstheme="minorHAnsi"/>
          <w:sz w:val="24"/>
          <w:szCs w:val="24"/>
        </w:rPr>
        <w:t xml:space="preserve"> persons with </w:t>
      </w:r>
      <w:r w:rsidR="008A2B97" w:rsidRPr="006635EB">
        <w:rPr>
          <w:rFonts w:eastAsia="Times New Roman" w:cstheme="minorHAnsi"/>
          <w:sz w:val="24"/>
          <w:szCs w:val="24"/>
        </w:rPr>
        <w:t>disabilities</w:t>
      </w:r>
      <w:r w:rsidR="001174CF" w:rsidRPr="006635EB">
        <w:rPr>
          <w:rFonts w:eastAsia="Times New Roman" w:cstheme="minorHAnsi"/>
          <w:sz w:val="24"/>
          <w:szCs w:val="24"/>
        </w:rPr>
        <w:t xml:space="preserve"> </w:t>
      </w:r>
      <w:r w:rsidR="00A30496" w:rsidRPr="006635EB">
        <w:rPr>
          <w:rFonts w:eastAsia="Times New Roman" w:cstheme="minorHAnsi"/>
          <w:sz w:val="24"/>
          <w:szCs w:val="24"/>
        </w:rPr>
        <w:t xml:space="preserve">toward social </w:t>
      </w:r>
      <w:r w:rsidR="0039453F" w:rsidRPr="006635EB">
        <w:rPr>
          <w:rFonts w:eastAsia="Times New Roman" w:cstheme="minorHAnsi"/>
          <w:sz w:val="24"/>
          <w:szCs w:val="24"/>
        </w:rPr>
        <w:t>protection throughout</w:t>
      </w:r>
      <w:r w:rsidRPr="006635EB">
        <w:rPr>
          <w:rFonts w:eastAsia="Times New Roman" w:cstheme="minorHAnsi"/>
          <w:sz w:val="24"/>
          <w:szCs w:val="24"/>
        </w:rPr>
        <w:t xml:space="preserve"> the </w:t>
      </w:r>
      <w:r w:rsidR="001174CF" w:rsidRPr="006635EB">
        <w:rPr>
          <w:rFonts w:eastAsia="Times New Roman" w:cstheme="minorHAnsi"/>
          <w:sz w:val="24"/>
          <w:szCs w:val="24"/>
        </w:rPr>
        <w:t>COVID</w:t>
      </w:r>
      <w:r w:rsidRPr="006635EB">
        <w:rPr>
          <w:rFonts w:eastAsia="Times New Roman" w:cstheme="minorHAnsi"/>
          <w:sz w:val="24"/>
          <w:szCs w:val="24"/>
        </w:rPr>
        <w:t xml:space="preserve"> 19 crisis</w:t>
      </w:r>
      <w:r w:rsidR="004646A8" w:rsidRPr="006635EB">
        <w:rPr>
          <w:rFonts w:eastAsia="Times New Roman" w:cstheme="minorHAnsi"/>
          <w:sz w:val="24"/>
          <w:szCs w:val="24"/>
        </w:rPr>
        <w:t xml:space="preserve">. </w:t>
      </w:r>
    </w:p>
    <w:p w14:paraId="0F35E923" w14:textId="14E7E20C" w:rsidR="00A30496" w:rsidRPr="00006B6E" w:rsidRDefault="004646A8" w:rsidP="00C13BF6">
      <w:pPr>
        <w:pStyle w:val="ListParagraph"/>
        <w:numPr>
          <w:ilvl w:val="0"/>
          <w:numId w:val="3"/>
        </w:numPr>
        <w:spacing w:after="120" w:line="254" w:lineRule="auto"/>
        <w:jc w:val="both"/>
        <w:rPr>
          <w:rFonts w:eastAsia="Times New Roman" w:cstheme="minorHAnsi"/>
          <w:sz w:val="24"/>
          <w:szCs w:val="24"/>
        </w:rPr>
      </w:pPr>
      <w:r w:rsidRPr="00006B6E">
        <w:rPr>
          <w:rFonts w:eastAsia="Times New Roman" w:cstheme="minorHAnsi"/>
          <w:sz w:val="24"/>
          <w:szCs w:val="24"/>
        </w:rPr>
        <w:t xml:space="preserve">Finally, it will emphasize the </w:t>
      </w:r>
      <w:r w:rsidR="00A67EE8" w:rsidRPr="00006B6E">
        <w:rPr>
          <w:rFonts w:eastAsia="Times New Roman" w:cstheme="minorHAnsi"/>
          <w:sz w:val="24"/>
          <w:szCs w:val="24"/>
        </w:rPr>
        <w:t xml:space="preserve">importance of </w:t>
      </w:r>
      <w:r w:rsidRPr="00006B6E">
        <w:rPr>
          <w:rFonts w:eastAsia="Times New Roman" w:cstheme="minorHAnsi"/>
          <w:sz w:val="24"/>
          <w:szCs w:val="24"/>
        </w:rPr>
        <w:t>improving</w:t>
      </w:r>
      <w:r w:rsidR="004277E3" w:rsidRPr="00006B6E">
        <w:rPr>
          <w:rFonts w:eastAsia="Times New Roman" w:cstheme="minorHAnsi"/>
          <w:sz w:val="24"/>
          <w:szCs w:val="24"/>
        </w:rPr>
        <w:t xml:space="preserve"> the</w:t>
      </w:r>
      <w:r w:rsidRPr="00006B6E">
        <w:rPr>
          <w:rFonts w:eastAsia="Times New Roman" w:cstheme="minorHAnsi"/>
          <w:sz w:val="24"/>
          <w:szCs w:val="24"/>
        </w:rPr>
        <w:t xml:space="preserve"> ident</w:t>
      </w:r>
      <w:r w:rsidR="004277E3" w:rsidRPr="00006B6E">
        <w:rPr>
          <w:rFonts w:eastAsia="Times New Roman" w:cstheme="minorHAnsi"/>
          <w:sz w:val="24"/>
          <w:szCs w:val="24"/>
        </w:rPr>
        <w:t>ifi</w:t>
      </w:r>
      <w:r w:rsidRPr="00006B6E">
        <w:rPr>
          <w:rFonts w:eastAsia="Times New Roman" w:cstheme="minorHAnsi"/>
          <w:sz w:val="24"/>
          <w:szCs w:val="24"/>
        </w:rPr>
        <w:t xml:space="preserve">cation </w:t>
      </w:r>
      <w:r w:rsidR="004277E3" w:rsidRPr="00006B6E">
        <w:rPr>
          <w:rFonts w:eastAsia="Times New Roman" w:cstheme="minorHAnsi"/>
          <w:sz w:val="24"/>
          <w:szCs w:val="24"/>
        </w:rPr>
        <w:t xml:space="preserve">of </w:t>
      </w:r>
      <w:r w:rsidRPr="00006B6E">
        <w:rPr>
          <w:rFonts w:eastAsia="Times New Roman" w:cstheme="minorHAnsi"/>
          <w:sz w:val="24"/>
          <w:szCs w:val="24"/>
        </w:rPr>
        <w:t>persons with dis</w:t>
      </w:r>
      <w:r w:rsidR="004277E3" w:rsidRPr="00006B6E">
        <w:rPr>
          <w:rFonts w:eastAsia="Times New Roman" w:cstheme="minorHAnsi"/>
          <w:sz w:val="24"/>
          <w:szCs w:val="24"/>
        </w:rPr>
        <w:t>abi</w:t>
      </w:r>
      <w:r w:rsidRPr="00006B6E">
        <w:rPr>
          <w:rFonts w:eastAsia="Times New Roman" w:cstheme="minorHAnsi"/>
          <w:sz w:val="24"/>
          <w:szCs w:val="24"/>
        </w:rPr>
        <w:t>lities and their support needs</w:t>
      </w:r>
      <w:r w:rsidR="00075793" w:rsidRPr="00006B6E">
        <w:rPr>
          <w:rFonts w:eastAsia="Times New Roman" w:cstheme="minorHAnsi"/>
          <w:sz w:val="24"/>
          <w:szCs w:val="24"/>
        </w:rPr>
        <w:t>,</w:t>
      </w:r>
      <w:r w:rsidR="00AE7896" w:rsidRPr="00006B6E">
        <w:rPr>
          <w:rFonts w:eastAsia="Times New Roman" w:cstheme="minorHAnsi"/>
          <w:sz w:val="24"/>
          <w:szCs w:val="24"/>
        </w:rPr>
        <w:t xml:space="preserve"> </w:t>
      </w:r>
      <w:r w:rsidRPr="00006B6E">
        <w:rPr>
          <w:rFonts w:eastAsia="Times New Roman" w:cstheme="minorHAnsi"/>
          <w:sz w:val="24"/>
          <w:szCs w:val="24"/>
        </w:rPr>
        <w:t>in</w:t>
      </w:r>
      <w:r w:rsidR="004277E3" w:rsidRPr="00006B6E">
        <w:rPr>
          <w:rFonts w:eastAsia="Times New Roman" w:cstheme="minorHAnsi"/>
          <w:sz w:val="24"/>
          <w:szCs w:val="24"/>
        </w:rPr>
        <w:t>clud</w:t>
      </w:r>
      <w:r w:rsidRPr="00006B6E">
        <w:rPr>
          <w:rFonts w:eastAsia="Times New Roman" w:cstheme="minorHAnsi"/>
          <w:sz w:val="24"/>
          <w:szCs w:val="24"/>
        </w:rPr>
        <w:t>ing in human</w:t>
      </w:r>
      <w:r w:rsidR="00C777A1" w:rsidRPr="00006B6E">
        <w:rPr>
          <w:rFonts w:eastAsia="Times New Roman" w:cstheme="minorHAnsi"/>
          <w:sz w:val="24"/>
          <w:szCs w:val="24"/>
        </w:rPr>
        <w:t>itarian contexts</w:t>
      </w:r>
      <w:r w:rsidR="00DC2468" w:rsidRPr="00006B6E">
        <w:rPr>
          <w:rFonts w:eastAsia="Times New Roman" w:cstheme="minorHAnsi"/>
          <w:sz w:val="24"/>
          <w:szCs w:val="24"/>
        </w:rPr>
        <w:t>,</w:t>
      </w:r>
      <w:r w:rsidR="008E4A36" w:rsidRPr="00006B6E">
        <w:rPr>
          <w:rFonts w:eastAsia="Times New Roman" w:cstheme="minorHAnsi"/>
          <w:sz w:val="24"/>
          <w:szCs w:val="24"/>
        </w:rPr>
        <w:t xml:space="preserve"> </w:t>
      </w:r>
      <w:r w:rsidR="00FB4DD1">
        <w:rPr>
          <w:rFonts w:eastAsia="Times New Roman" w:cstheme="minorHAnsi"/>
          <w:sz w:val="24"/>
          <w:szCs w:val="24"/>
        </w:rPr>
        <w:t xml:space="preserve">to develop progressively the combination of in-cash and in-kind schemes that will provide both income security and flexible support for achieving equal participation in the </w:t>
      </w:r>
      <w:proofErr w:type="gramStart"/>
      <w:r w:rsidR="00FB4DD1">
        <w:rPr>
          <w:rFonts w:eastAsia="Times New Roman" w:cstheme="minorHAnsi"/>
          <w:sz w:val="24"/>
          <w:szCs w:val="24"/>
        </w:rPr>
        <w:t>community</w:t>
      </w:r>
      <w:proofErr w:type="gramEnd"/>
      <w:r w:rsidR="00FB4DD1">
        <w:rPr>
          <w:rFonts w:eastAsia="Times New Roman" w:cstheme="minorHAnsi"/>
          <w:sz w:val="24"/>
          <w:szCs w:val="24"/>
        </w:rPr>
        <w:t xml:space="preserve"> </w:t>
      </w:r>
    </w:p>
    <w:p w14:paraId="798B5033" w14:textId="6F6823D2" w:rsidR="00C1730F" w:rsidRPr="006635EB" w:rsidRDefault="00C1730F" w:rsidP="00E91C83">
      <w:pPr>
        <w:spacing w:after="120" w:line="254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6635EB">
        <w:rPr>
          <w:rFonts w:eastAsia="Times New Roman" w:cstheme="minorHAnsi"/>
          <w:b/>
          <w:bCs/>
          <w:sz w:val="24"/>
          <w:szCs w:val="24"/>
        </w:rPr>
        <w:t>Agenda</w:t>
      </w:r>
      <w:r w:rsidR="00122635" w:rsidRPr="006635EB">
        <w:rPr>
          <w:rFonts w:eastAsia="Times New Roman" w:cstheme="minorHAnsi"/>
          <w:b/>
          <w:bCs/>
          <w:sz w:val="24"/>
          <w:szCs w:val="24"/>
        </w:rPr>
        <w:t xml:space="preserve"> and Speakers</w:t>
      </w:r>
    </w:p>
    <w:p w14:paraId="606C5725" w14:textId="40FD7BCA" w:rsidR="00A3196C" w:rsidRPr="00F717E0" w:rsidRDefault="00A3196C" w:rsidP="00A3196C">
      <w:pPr>
        <w:pStyle w:val="ListParagraph"/>
        <w:numPr>
          <w:ilvl w:val="0"/>
          <w:numId w:val="1"/>
        </w:numPr>
        <w:spacing w:after="120" w:line="254" w:lineRule="auto"/>
        <w:contextualSpacing w:val="0"/>
        <w:jc w:val="both"/>
        <w:rPr>
          <w:rFonts w:eastAsia="Times New Roman" w:cstheme="minorHAnsi"/>
          <w:i/>
          <w:i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Moderator- </w:t>
      </w:r>
      <w:proofErr w:type="spellStart"/>
      <w:r w:rsidR="00A366EA">
        <w:rPr>
          <w:rFonts w:eastAsia="Times New Roman" w:cstheme="minorHAnsi"/>
          <w:i/>
          <w:iCs/>
          <w:sz w:val="24"/>
          <w:szCs w:val="24"/>
        </w:rPr>
        <w:t>Rosangela</w:t>
      </w:r>
      <w:proofErr w:type="spellEnd"/>
      <w:r w:rsidR="00A366EA">
        <w:rPr>
          <w:rFonts w:eastAsia="Times New Roman" w:cstheme="minorHAnsi"/>
          <w:i/>
          <w:iCs/>
          <w:sz w:val="24"/>
          <w:szCs w:val="24"/>
        </w:rPr>
        <w:t xml:space="preserve"> Berman Bieler</w:t>
      </w:r>
      <w:r w:rsidRPr="00F717E0">
        <w:rPr>
          <w:rFonts w:eastAsia="Times New Roman" w:cstheme="minorHAnsi"/>
          <w:i/>
          <w:iCs/>
          <w:sz w:val="24"/>
          <w:szCs w:val="24"/>
        </w:rPr>
        <w:t>, UNICEF</w:t>
      </w:r>
    </w:p>
    <w:p w14:paraId="1BEABF3B" w14:textId="78997548" w:rsidR="00C1730F" w:rsidRPr="006635EB" w:rsidRDefault="00C1730F" w:rsidP="00C1730F">
      <w:pPr>
        <w:pStyle w:val="ListParagraph"/>
        <w:numPr>
          <w:ilvl w:val="0"/>
          <w:numId w:val="1"/>
        </w:numPr>
        <w:spacing w:after="120" w:line="254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6635EB">
        <w:rPr>
          <w:rFonts w:eastAsia="Times New Roman" w:cstheme="minorHAnsi"/>
          <w:sz w:val="24"/>
          <w:szCs w:val="24"/>
        </w:rPr>
        <w:t xml:space="preserve">Opening remarks </w:t>
      </w:r>
      <w:r w:rsidR="00F717E0">
        <w:rPr>
          <w:rFonts w:eastAsia="Times New Roman" w:cstheme="minorHAnsi"/>
          <w:sz w:val="24"/>
          <w:szCs w:val="24"/>
        </w:rPr>
        <w:t xml:space="preserve">- </w:t>
      </w:r>
      <w:r w:rsidRPr="006635EB">
        <w:rPr>
          <w:rFonts w:eastAsia="Times New Roman" w:cstheme="minorHAnsi"/>
          <w:sz w:val="24"/>
          <w:szCs w:val="24"/>
        </w:rPr>
        <w:t xml:space="preserve">UK-FCDO </w:t>
      </w:r>
      <w:r w:rsidR="00F717E0">
        <w:rPr>
          <w:rFonts w:eastAsia="Times New Roman" w:cstheme="minorHAnsi"/>
          <w:sz w:val="24"/>
          <w:szCs w:val="24"/>
        </w:rPr>
        <w:t>(</w:t>
      </w:r>
      <w:r w:rsidRPr="006635EB">
        <w:rPr>
          <w:rFonts w:eastAsia="Times New Roman" w:cstheme="minorHAnsi"/>
          <w:sz w:val="24"/>
          <w:szCs w:val="24"/>
        </w:rPr>
        <w:t>TBC)</w:t>
      </w:r>
    </w:p>
    <w:p w14:paraId="178B20E7" w14:textId="2DFEA65A" w:rsidR="001174CF" w:rsidRPr="006635EB" w:rsidRDefault="00E15E12" w:rsidP="00C1730F">
      <w:pPr>
        <w:pStyle w:val="ListParagraph"/>
        <w:numPr>
          <w:ilvl w:val="0"/>
          <w:numId w:val="1"/>
        </w:numPr>
        <w:spacing w:after="120" w:line="254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6635EB">
        <w:rPr>
          <w:rFonts w:eastAsia="Times New Roman" w:cstheme="minorHAnsi"/>
          <w:sz w:val="24"/>
          <w:szCs w:val="24"/>
        </w:rPr>
        <w:t>Social protection system</w:t>
      </w:r>
      <w:r w:rsidR="00455EC6">
        <w:rPr>
          <w:rFonts w:eastAsia="Times New Roman" w:cstheme="minorHAnsi"/>
          <w:sz w:val="24"/>
          <w:szCs w:val="24"/>
        </w:rPr>
        <w:t>s</w:t>
      </w:r>
      <w:r w:rsidRPr="006635EB">
        <w:rPr>
          <w:rFonts w:eastAsia="Times New Roman" w:cstheme="minorHAnsi"/>
          <w:sz w:val="24"/>
          <w:szCs w:val="24"/>
        </w:rPr>
        <w:t xml:space="preserve"> and persons with disabilities: </w:t>
      </w:r>
      <w:r w:rsidR="001174CF" w:rsidRPr="006635EB">
        <w:rPr>
          <w:rFonts w:eastAsia="Times New Roman" w:cstheme="minorHAnsi"/>
          <w:sz w:val="24"/>
          <w:szCs w:val="24"/>
        </w:rPr>
        <w:t>Fit for purpose?</w:t>
      </w:r>
    </w:p>
    <w:p w14:paraId="0BE8CA56" w14:textId="6E93CEE7" w:rsidR="00003BE6" w:rsidRPr="006635EB" w:rsidRDefault="00003BE6" w:rsidP="001174CF">
      <w:pPr>
        <w:pStyle w:val="ListParagraph"/>
        <w:numPr>
          <w:ilvl w:val="1"/>
          <w:numId w:val="1"/>
        </w:numPr>
        <w:spacing w:after="120" w:line="254" w:lineRule="auto"/>
        <w:jc w:val="both"/>
        <w:rPr>
          <w:rFonts w:eastAsia="Times New Roman" w:cstheme="minorHAnsi"/>
          <w:i/>
          <w:iCs/>
          <w:sz w:val="24"/>
          <w:szCs w:val="24"/>
        </w:rPr>
      </w:pPr>
      <w:r w:rsidRPr="006635EB">
        <w:rPr>
          <w:rFonts w:eastAsia="Times New Roman" w:cstheme="minorHAnsi"/>
          <w:i/>
          <w:iCs/>
          <w:sz w:val="24"/>
          <w:szCs w:val="24"/>
        </w:rPr>
        <w:t xml:space="preserve">Global overview of </w:t>
      </w:r>
      <w:r w:rsidR="001174CF" w:rsidRPr="006635EB">
        <w:rPr>
          <w:rFonts w:eastAsia="Times New Roman" w:cstheme="minorHAnsi"/>
          <w:i/>
          <w:iCs/>
          <w:sz w:val="24"/>
          <w:szCs w:val="24"/>
        </w:rPr>
        <w:t xml:space="preserve">the </w:t>
      </w:r>
      <w:r w:rsidRPr="006635EB">
        <w:rPr>
          <w:rFonts w:eastAsia="Times New Roman" w:cstheme="minorHAnsi"/>
          <w:i/>
          <w:iCs/>
          <w:sz w:val="24"/>
          <w:szCs w:val="24"/>
        </w:rPr>
        <w:t xml:space="preserve">response to COVID 19 </w:t>
      </w:r>
      <w:r w:rsidR="001174CF" w:rsidRPr="006635EB">
        <w:rPr>
          <w:rFonts w:eastAsia="Times New Roman" w:cstheme="minorHAnsi"/>
          <w:i/>
          <w:iCs/>
          <w:sz w:val="24"/>
          <w:szCs w:val="24"/>
        </w:rPr>
        <w:t xml:space="preserve">and readiness of social protection system to support </w:t>
      </w:r>
      <w:r w:rsidRPr="006635EB">
        <w:rPr>
          <w:rFonts w:eastAsia="Times New Roman" w:cstheme="minorHAnsi"/>
          <w:i/>
          <w:iCs/>
          <w:sz w:val="24"/>
          <w:szCs w:val="24"/>
        </w:rPr>
        <w:t>persons with disabilities</w:t>
      </w:r>
      <w:r w:rsidR="001174CF" w:rsidRPr="006635EB">
        <w:rPr>
          <w:rFonts w:eastAsia="Times New Roman" w:cstheme="minorHAnsi"/>
          <w:i/>
          <w:iCs/>
          <w:sz w:val="24"/>
          <w:szCs w:val="24"/>
        </w:rPr>
        <w:t xml:space="preserve"> and their families</w:t>
      </w:r>
      <w:r w:rsidRPr="006635EB">
        <w:rPr>
          <w:rFonts w:eastAsia="Times New Roman" w:cstheme="minorHAnsi"/>
          <w:i/>
          <w:iCs/>
          <w:sz w:val="24"/>
          <w:szCs w:val="24"/>
        </w:rPr>
        <w:t xml:space="preserve"> </w:t>
      </w:r>
      <w:r w:rsidR="00E16863" w:rsidRPr="006635EB">
        <w:rPr>
          <w:rFonts w:eastAsia="Times New Roman" w:cstheme="minorHAnsi"/>
          <w:i/>
          <w:iCs/>
          <w:sz w:val="24"/>
          <w:szCs w:val="24"/>
        </w:rPr>
        <w:t xml:space="preserve">across the life cycle </w:t>
      </w:r>
      <w:r w:rsidR="00411ABD" w:rsidRPr="006635EB">
        <w:rPr>
          <w:rFonts w:eastAsia="Times New Roman" w:cstheme="minorHAnsi"/>
          <w:i/>
          <w:iCs/>
          <w:sz w:val="24"/>
          <w:szCs w:val="24"/>
        </w:rPr>
        <w:t xml:space="preserve">– </w:t>
      </w:r>
      <w:r w:rsidR="00DE7B87" w:rsidRPr="006635EB">
        <w:rPr>
          <w:rFonts w:eastAsia="Times New Roman" w:cstheme="minorHAnsi"/>
          <w:i/>
          <w:iCs/>
          <w:sz w:val="24"/>
          <w:szCs w:val="24"/>
        </w:rPr>
        <w:t xml:space="preserve">Veronika </w:t>
      </w:r>
      <w:proofErr w:type="spellStart"/>
      <w:r w:rsidR="00DE7B87" w:rsidRPr="006635EB">
        <w:rPr>
          <w:rFonts w:eastAsia="Times New Roman" w:cstheme="minorHAnsi"/>
          <w:i/>
          <w:iCs/>
          <w:sz w:val="24"/>
          <w:szCs w:val="24"/>
        </w:rPr>
        <w:t>Wodsak</w:t>
      </w:r>
      <w:proofErr w:type="spellEnd"/>
      <w:r w:rsidR="00DE7B87" w:rsidRPr="006635EB">
        <w:rPr>
          <w:rFonts w:eastAsia="Times New Roman" w:cstheme="minorHAnsi"/>
          <w:i/>
          <w:iCs/>
          <w:sz w:val="24"/>
          <w:szCs w:val="24"/>
        </w:rPr>
        <w:t>-</w:t>
      </w:r>
      <w:r w:rsidR="00411ABD" w:rsidRPr="006635EB">
        <w:rPr>
          <w:rFonts w:eastAsia="Times New Roman" w:cstheme="minorHAnsi"/>
          <w:i/>
          <w:iCs/>
          <w:sz w:val="24"/>
          <w:szCs w:val="24"/>
        </w:rPr>
        <w:t xml:space="preserve">ILO </w:t>
      </w:r>
      <w:r w:rsidR="001174CF" w:rsidRPr="006635EB">
        <w:rPr>
          <w:rFonts w:eastAsia="Times New Roman" w:cstheme="minorHAnsi"/>
          <w:i/>
          <w:iCs/>
          <w:sz w:val="24"/>
          <w:szCs w:val="24"/>
        </w:rPr>
        <w:t>(1</w:t>
      </w:r>
      <w:r w:rsidR="008A2B97" w:rsidRPr="006635EB">
        <w:rPr>
          <w:rFonts w:eastAsia="Times New Roman" w:cstheme="minorHAnsi"/>
          <w:i/>
          <w:iCs/>
          <w:sz w:val="24"/>
          <w:szCs w:val="24"/>
        </w:rPr>
        <w:t>2</w:t>
      </w:r>
      <w:r w:rsidR="001174CF" w:rsidRPr="006635EB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="001174CF" w:rsidRPr="006635EB">
        <w:rPr>
          <w:rFonts w:eastAsia="Times New Roman" w:cstheme="minorHAnsi"/>
          <w:i/>
          <w:iCs/>
          <w:sz w:val="24"/>
          <w:szCs w:val="24"/>
        </w:rPr>
        <w:t>mn</w:t>
      </w:r>
      <w:proofErr w:type="spellEnd"/>
      <w:r w:rsidR="001174CF" w:rsidRPr="006635EB">
        <w:rPr>
          <w:rFonts w:eastAsia="Times New Roman" w:cstheme="minorHAnsi"/>
          <w:i/>
          <w:iCs/>
          <w:sz w:val="24"/>
          <w:szCs w:val="24"/>
        </w:rPr>
        <w:t>)</w:t>
      </w:r>
    </w:p>
    <w:p w14:paraId="78AF6D65" w14:textId="77777777" w:rsidR="00411ABD" w:rsidRPr="006635EB" w:rsidRDefault="00411ABD" w:rsidP="00411ABD">
      <w:pPr>
        <w:pStyle w:val="ListParagraph"/>
        <w:spacing w:after="120" w:line="254" w:lineRule="auto"/>
        <w:ind w:left="1440"/>
        <w:jc w:val="both"/>
        <w:rPr>
          <w:rFonts w:eastAsia="Times New Roman" w:cstheme="minorHAnsi"/>
          <w:sz w:val="24"/>
          <w:szCs w:val="24"/>
        </w:rPr>
      </w:pPr>
    </w:p>
    <w:p w14:paraId="02C72BDF" w14:textId="11B1E6A5" w:rsidR="001174CF" w:rsidRPr="006635EB" w:rsidRDefault="00B02907" w:rsidP="00B02907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6635EB">
        <w:rPr>
          <w:rFonts w:eastAsia="Times New Roman" w:cstheme="minorHAnsi"/>
          <w:sz w:val="24"/>
          <w:szCs w:val="24"/>
        </w:rPr>
        <w:t>Engagement of organizations of persons with disabilities for social protection reform</w:t>
      </w:r>
      <w:r w:rsidR="00003BE6" w:rsidRPr="006635EB">
        <w:rPr>
          <w:rFonts w:eastAsia="Times New Roman" w:cstheme="minorHAnsi"/>
          <w:sz w:val="24"/>
          <w:szCs w:val="24"/>
        </w:rPr>
        <w:t xml:space="preserve">: </w:t>
      </w:r>
    </w:p>
    <w:p w14:paraId="41553F45" w14:textId="66473BA6" w:rsidR="00003BE6" w:rsidRPr="006635EB" w:rsidRDefault="00EE3C1A" w:rsidP="001174CF">
      <w:pPr>
        <w:pStyle w:val="ListParagraph"/>
        <w:numPr>
          <w:ilvl w:val="1"/>
          <w:numId w:val="1"/>
        </w:numPr>
        <w:spacing w:after="120" w:line="254" w:lineRule="auto"/>
        <w:jc w:val="both"/>
        <w:rPr>
          <w:rFonts w:eastAsia="Times New Roman" w:cstheme="minorHAnsi"/>
          <w:i/>
          <w:iCs/>
          <w:sz w:val="24"/>
          <w:szCs w:val="24"/>
        </w:rPr>
      </w:pPr>
      <w:r w:rsidRPr="006635EB">
        <w:rPr>
          <w:rFonts w:eastAsia="Times New Roman" w:cstheme="minorHAnsi"/>
          <w:i/>
          <w:iCs/>
          <w:sz w:val="24"/>
          <w:szCs w:val="24"/>
        </w:rPr>
        <w:t xml:space="preserve">Social protection </w:t>
      </w:r>
      <w:proofErr w:type="gramStart"/>
      <w:r w:rsidR="007D6763" w:rsidRPr="006635EB">
        <w:rPr>
          <w:rFonts w:eastAsia="Times New Roman" w:cstheme="minorHAnsi"/>
          <w:i/>
          <w:iCs/>
          <w:sz w:val="24"/>
          <w:szCs w:val="24"/>
        </w:rPr>
        <w:t>matters</w:t>
      </w:r>
      <w:r w:rsidR="002C0B73" w:rsidRPr="006635EB">
        <w:rPr>
          <w:rFonts w:eastAsia="Times New Roman" w:cstheme="minorHAnsi"/>
          <w:i/>
          <w:iCs/>
          <w:sz w:val="24"/>
          <w:szCs w:val="24"/>
        </w:rPr>
        <w:t>:</w:t>
      </w:r>
      <w:proofErr w:type="gramEnd"/>
      <w:r w:rsidRPr="006635EB">
        <w:rPr>
          <w:rFonts w:eastAsia="Times New Roman" w:cstheme="minorHAnsi"/>
          <w:i/>
          <w:iCs/>
          <w:sz w:val="24"/>
          <w:szCs w:val="24"/>
        </w:rPr>
        <w:t xml:space="preserve"> strengthening OPDs</w:t>
      </w:r>
      <w:r w:rsidR="0065147C" w:rsidRPr="006635EB">
        <w:rPr>
          <w:rFonts w:eastAsia="Times New Roman" w:cstheme="minorHAnsi"/>
          <w:i/>
          <w:iCs/>
          <w:sz w:val="24"/>
          <w:szCs w:val="24"/>
        </w:rPr>
        <w:t xml:space="preserve"> engagement in social protection</w:t>
      </w:r>
      <w:r w:rsidRPr="006635EB">
        <w:rPr>
          <w:rFonts w:eastAsia="Times New Roman" w:cstheme="minorHAnsi"/>
          <w:i/>
          <w:iCs/>
          <w:sz w:val="24"/>
          <w:szCs w:val="24"/>
        </w:rPr>
        <w:t xml:space="preserve"> during COVID 19 crisis </w:t>
      </w:r>
      <w:r w:rsidR="000000DC" w:rsidRPr="006635EB">
        <w:rPr>
          <w:rFonts w:eastAsia="Times New Roman" w:cstheme="minorHAnsi"/>
          <w:i/>
          <w:iCs/>
          <w:sz w:val="24"/>
          <w:szCs w:val="24"/>
        </w:rPr>
        <w:t>(</w:t>
      </w:r>
      <w:r w:rsidR="0065147C" w:rsidRPr="006635EB">
        <w:rPr>
          <w:rFonts w:eastAsia="Times New Roman" w:cstheme="minorHAnsi"/>
          <w:i/>
          <w:iCs/>
          <w:sz w:val="24"/>
          <w:szCs w:val="24"/>
        </w:rPr>
        <w:t>A</w:t>
      </w:r>
      <w:r w:rsidR="00003BE6" w:rsidRPr="006635EB">
        <w:rPr>
          <w:rFonts w:eastAsia="Times New Roman" w:cstheme="minorHAnsi"/>
          <w:i/>
          <w:iCs/>
          <w:sz w:val="24"/>
          <w:szCs w:val="24"/>
        </w:rPr>
        <w:t>frican Disability Forum Call for Action</w:t>
      </w:r>
      <w:r w:rsidR="000000DC" w:rsidRPr="006635EB">
        <w:rPr>
          <w:rFonts w:eastAsia="Times New Roman" w:cstheme="minorHAnsi"/>
          <w:i/>
          <w:iCs/>
          <w:sz w:val="24"/>
          <w:szCs w:val="24"/>
        </w:rPr>
        <w:t>,</w:t>
      </w:r>
      <w:r w:rsidR="000C5D6D" w:rsidRPr="006635EB">
        <w:rPr>
          <w:rFonts w:eastAsia="Times New Roman" w:cstheme="minorHAnsi"/>
          <w:i/>
          <w:iCs/>
          <w:sz w:val="24"/>
          <w:szCs w:val="24"/>
        </w:rPr>
        <w:t xml:space="preserve"> South Asia </w:t>
      </w:r>
      <w:r w:rsidR="000000DC" w:rsidRPr="006635EB">
        <w:rPr>
          <w:rFonts w:eastAsia="Times New Roman" w:cstheme="minorHAnsi"/>
          <w:i/>
          <w:iCs/>
          <w:sz w:val="24"/>
          <w:szCs w:val="24"/>
        </w:rPr>
        <w:t>OPDs</w:t>
      </w:r>
      <w:r w:rsidR="000C5D6D" w:rsidRPr="006635EB">
        <w:rPr>
          <w:rFonts w:eastAsia="Times New Roman" w:cstheme="minorHAnsi"/>
          <w:i/>
          <w:iCs/>
          <w:sz w:val="24"/>
          <w:szCs w:val="24"/>
        </w:rPr>
        <w:t xml:space="preserve"> report on SP response</w:t>
      </w:r>
      <w:r w:rsidR="000000DC" w:rsidRPr="006635EB">
        <w:rPr>
          <w:rFonts w:eastAsia="Times New Roman" w:cstheme="minorHAnsi"/>
          <w:i/>
          <w:iCs/>
          <w:sz w:val="24"/>
          <w:szCs w:val="24"/>
        </w:rPr>
        <w:t xml:space="preserve"> and </w:t>
      </w:r>
      <w:r w:rsidR="005F2DF4" w:rsidRPr="006635EB">
        <w:rPr>
          <w:rFonts w:eastAsia="Times New Roman" w:cstheme="minorHAnsi"/>
          <w:i/>
          <w:iCs/>
          <w:sz w:val="24"/>
          <w:szCs w:val="24"/>
        </w:rPr>
        <w:t>national workshops)</w:t>
      </w:r>
      <w:r w:rsidR="006B4FBA" w:rsidRPr="006635EB">
        <w:rPr>
          <w:rFonts w:eastAsia="Times New Roman" w:cstheme="minorHAnsi"/>
          <w:i/>
          <w:iCs/>
          <w:sz w:val="24"/>
          <w:szCs w:val="24"/>
        </w:rPr>
        <w:t xml:space="preserve"> – </w:t>
      </w:r>
      <w:r w:rsidR="00875134">
        <w:rPr>
          <w:rFonts w:eastAsia="Times New Roman" w:cstheme="minorHAnsi"/>
          <w:i/>
          <w:iCs/>
          <w:sz w:val="24"/>
          <w:szCs w:val="24"/>
        </w:rPr>
        <w:t>Amba Salelkar</w:t>
      </w:r>
      <w:r w:rsidR="006B4FBA" w:rsidRPr="006635EB">
        <w:rPr>
          <w:rFonts w:eastAsia="Times New Roman" w:cstheme="minorHAnsi"/>
          <w:i/>
          <w:iCs/>
          <w:sz w:val="24"/>
          <w:szCs w:val="24"/>
        </w:rPr>
        <w:t xml:space="preserve"> </w:t>
      </w:r>
      <w:r w:rsidR="00875134">
        <w:rPr>
          <w:rFonts w:eastAsia="Times New Roman" w:cstheme="minorHAnsi"/>
          <w:i/>
          <w:iCs/>
          <w:sz w:val="24"/>
          <w:szCs w:val="24"/>
        </w:rPr>
        <w:t xml:space="preserve">- </w:t>
      </w:r>
      <w:r w:rsidR="006B4FBA" w:rsidRPr="006635EB">
        <w:rPr>
          <w:rFonts w:eastAsia="Times New Roman" w:cstheme="minorHAnsi"/>
          <w:i/>
          <w:iCs/>
          <w:sz w:val="24"/>
          <w:szCs w:val="24"/>
        </w:rPr>
        <w:t>IDA</w:t>
      </w:r>
      <w:r w:rsidR="001C13D4" w:rsidRPr="006635EB">
        <w:rPr>
          <w:rFonts w:eastAsia="Times New Roman" w:cstheme="minorHAnsi"/>
          <w:i/>
          <w:iCs/>
          <w:sz w:val="24"/>
          <w:szCs w:val="24"/>
        </w:rPr>
        <w:t xml:space="preserve"> </w:t>
      </w:r>
      <w:r w:rsidR="001174CF" w:rsidRPr="006635EB">
        <w:rPr>
          <w:rFonts w:eastAsia="Times New Roman" w:cstheme="minorHAnsi"/>
          <w:i/>
          <w:iCs/>
          <w:sz w:val="24"/>
          <w:szCs w:val="24"/>
        </w:rPr>
        <w:t xml:space="preserve">(7 </w:t>
      </w:r>
      <w:proofErr w:type="spellStart"/>
      <w:r w:rsidR="001174CF" w:rsidRPr="006635EB">
        <w:rPr>
          <w:rFonts w:eastAsia="Times New Roman" w:cstheme="minorHAnsi"/>
          <w:i/>
          <w:iCs/>
          <w:sz w:val="24"/>
          <w:szCs w:val="24"/>
        </w:rPr>
        <w:t>mn</w:t>
      </w:r>
      <w:proofErr w:type="spellEnd"/>
      <w:r w:rsidR="001174CF" w:rsidRPr="006635EB">
        <w:rPr>
          <w:rFonts w:eastAsia="Times New Roman" w:cstheme="minorHAnsi"/>
          <w:i/>
          <w:iCs/>
          <w:sz w:val="24"/>
          <w:szCs w:val="24"/>
        </w:rPr>
        <w:t>)</w:t>
      </w:r>
    </w:p>
    <w:p w14:paraId="06873E93" w14:textId="04ACB0C3" w:rsidR="00003BE6" w:rsidRPr="006635EB" w:rsidRDefault="00003BE6" w:rsidP="001174CF">
      <w:pPr>
        <w:pStyle w:val="ListParagraph"/>
        <w:numPr>
          <w:ilvl w:val="1"/>
          <w:numId w:val="1"/>
        </w:numPr>
        <w:spacing w:after="120" w:line="254" w:lineRule="auto"/>
        <w:jc w:val="both"/>
        <w:rPr>
          <w:rFonts w:eastAsia="Times New Roman" w:cstheme="minorHAnsi"/>
          <w:i/>
          <w:iCs/>
          <w:sz w:val="24"/>
          <w:szCs w:val="24"/>
        </w:rPr>
      </w:pPr>
      <w:r w:rsidRPr="006635EB">
        <w:rPr>
          <w:rFonts w:eastAsia="Times New Roman" w:cstheme="minorHAnsi"/>
          <w:i/>
          <w:iCs/>
          <w:sz w:val="24"/>
          <w:szCs w:val="24"/>
        </w:rPr>
        <w:t>Truly leav</w:t>
      </w:r>
      <w:r w:rsidR="000C5D6D" w:rsidRPr="006635EB">
        <w:rPr>
          <w:rFonts w:eastAsia="Times New Roman" w:cstheme="minorHAnsi"/>
          <w:i/>
          <w:iCs/>
          <w:sz w:val="24"/>
          <w:szCs w:val="24"/>
        </w:rPr>
        <w:t>ing</w:t>
      </w:r>
      <w:r w:rsidRPr="006635EB">
        <w:rPr>
          <w:rFonts w:eastAsia="Times New Roman" w:cstheme="minorHAnsi"/>
          <w:i/>
          <w:iCs/>
          <w:sz w:val="24"/>
          <w:szCs w:val="24"/>
        </w:rPr>
        <w:t xml:space="preserve"> no one behind: persons with intellectual disabilities engage in social protection debate</w:t>
      </w:r>
      <w:r w:rsidR="001174CF" w:rsidRPr="006635EB">
        <w:rPr>
          <w:rFonts w:eastAsia="Times New Roman" w:cstheme="minorHAnsi"/>
          <w:i/>
          <w:iCs/>
          <w:sz w:val="24"/>
          <w:szCs w:val="24"/>
        </w:rPr>
        <w:t xml:space="preserve"> </w:t>
      </w:r>
      <w:r w:rsidR="007057C2" w:rsidRPr="006635EB">
        <w:rPr>
          <w:rFonts w:eastAsia="Times New Roman" w:cstheme="minorHAnsi"/>
          <w:i/>
          <w:iCs/>
          <w:sz w:val="24"/>
          <w:szCs w:val="24"/>
        </w:rPr>
        <w:t>Raymond HUI Wai Man - Chosen Power</w:t>
      </w:r>
      <w:r w:rsidR="007057C2" w:rsidRPr="006635EB">
        <w:rPr>
          <w:rFonts w:cstheme="minorHAnsi"/>
          <w:i/>
          <w:iCs/>
          <w:color w:val="500050"/>
          <w:sz w:val="24"/>
          <w:szCs w:val="24"/>
          <w:bdr w:val="none" w:sz="0" w:space="0" w:color="auto" w:frame="1"/>
          <w:shd w:val="clear" w:color="auto" w:fill="FFFFFF"/>
        </w:rPr>
        <w:t xml:space="preserve"> (People First Hong Kong</w:t>
      </w:r>
      <w:r w:rsidR="003E602E" w:rsidRPr="006635EB">
        <w:rPr>
          <w:rFonts w:cstheme="minorHAnsi"/>
          <w:i/>
          <w:iCs/>
          <w:color w:val="500050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7057C2" w:rsidRPr="006635EB">
        <w:rPr>
          <w:rFonts w:eastAsia="Times New Roman" w:cstheme="minorHAnsi"/>
          <w:i/>
          <w:iCs/>
          <w:sz w:val="24"/>
          <w:szCs w:val="24"/>
        </w:rPr>
        <w:t xml:space="preserve"> </w:t>
      </w:r>
      <w:r w:rsidR="001174CF" w:rsidRPr="006635EB">
        <w:rPr>
          <w:rFonts w:eastAsia="Times New Roman" w:cstheme="minorHAnsi"/>
          <w:i/>
          <w:iCs/>
          <w:sz w:val="24"/>
          <w:szCs w:val="24"/>
        </w:rPr>
        <w:t>(7mn)</w:t>
      </w:r>
    </w:p>
    <w:p w14:paraId="2436E646" w14:textId="77777777" w:rsidR="00411ABD" w:rsidRPr="006635EB" w:rsidRDefault="00411ABD" w:rsidP="00411ABD">
      <w:pPr>
        <w:pStyle w:val="ListParagraph"/>
        <w:spacing w:after="120" w:line="254" w:lineRule="auto"/>
        <w:ind w:left="1440"/>
        <w:jc w:val="both"/>
        <w:rPr>
          <w:rFonts w:eastAsia="Times New Roman" w:cstheme="minorHAnsi"/>
          <w:sz w:val="24"/>
          <w:szCs w:val="24"/>
        </w:rPr>
      </w:pPr>
    </w:p>
    <w:p w14:paraId="46D25373" w14:textId="52073A36" w:rsidR="001174CF" w:rsidRPr="006635EB" w:rsidRDefault="00853F3C" w:rsidP="007D6763">
      <w:pPr>
        <w:pStyle w:val="ListParagraph"/>
        <w:numPr>
          <w:ilvl w:val="0"/>
          <w:numId w:val="1"/>
        </w:numPr>
        <w:contextualSpacing w:val="0"/>
        <w:rPr>
          <w:rFonts w:eastAsia="Times New Roman" w:cstheme="minorHAnsi"/>
          <w:sz w:val="24"/>
          <w:szCs w:val="24"/>
        </w:rPr>
      </w:pPr>
      <w:r w:rsidRPr="006635EB">
        <w:rPr>
          <w:rFonts w:eastAsia="Times New Roman" w:cstheme="minorHAnsi"/>
          <w:sz w:val="24"/>
          <w:szCs w:val="24"/>
        </w:rPr>
        <w:t>Towards National disability registries and inclusive information systems for case management, policy planning and disaster response</w:t>
      </w:r>
    </w:p>
    <w:p w14:paraId="692BD6EF" w14:textId="571188E4" w:rsidR="00D85720" w:rsidRPr="006635EB" w:rsidRDefault="006B04E0" w:rsidP="001174CF">
      <w:pPr>
        <w:pStyle w:val="ListParagraph"/>
        <w:numPr>
          <w:ilvl w:val="1"/>
          <w:numId w:val="1"/>
        </w:numPr>
        <w:spacing w:after="120" w:line="254" w:lineRule="auto"/>
        <w:jc w:val="both"/>
        <w:rPr>
          <w:rFonts w:eastAsia="Times New Roman" w:cstheme="minorHAnsi"/>
          <w:i/>
          <w:iCs/>
          <w:sz w:val="24"/>
          <w:szCs w:val="24"/>
        </w:rPr>
      </w:pPr>
      <w:r w:rsidRPr="006635EB">
        <w:rPr>
          <w:rFonts w:eastAsia="Times New Roman" w:cstheme="minorHAnsi"/>
          <w:i/>
          <w:iCs/>
          <w:sz w:val="24"/>
          <w:szCs w:val="24"/>
        </w:rPr>
        <w:t>Inclusive social protection information system</w:t>
      </w:r>
      <w:r w:rsidR="00455EC6">
        <w:rPr>
          <w:rFonts w:eastAsia="Times New Roman" w:cstheme="minorHAnsi"/>
          <w:i/>
          <w:iCs/>
          <w:sz w:val="24"/>
          <w:szCs w:val="24"/>
        </w:rPr>
        <w:t>s</w:t>
      </w:r>
      <w:r w:rsidRPr="006635EB">
        <w:rPr>
          <w:rFonts w:eastAsia="Times New Roman" w:cstheme="minorHAnsi"/>
          <w:i/>
          <w:iCs/>
          <w:sz w:val="24"/>
          <w:szCs w:val="24"/>
        </w:rPr>
        <w:t xml:space="preserve"> </w:t>
      </w:r>
      <w:r w:rsidR="00E51382" w:rsidRPr="006635EB">
        <w:rPr>
          <w:rFonts w:eastAsia="Times New Roman" w:cstheme="minorHAnsi"/>
          <w:i/>
          <w:iCs/>
          <w:sz w:val="24"/>
          <w:szCs w:val="24"/>
        </w:rPr>
        <w:t xml:space="preserve">- </w:t>
      </w:r>
      <w:r w:rsidRPr="006635EB">
        <w:rPr>
          <w:rFonts w:eastAsia="Times New Roman" w:cstheme="minorHAnsi"/>
          <w:i/>
          <w:iCs/>
          <w:sz w:val="24"/>
          <w:szCs w:val="24"/>
        </w:rPr>
        <w:t>Valentina Barca</w:t>
      </w:r>
      <w:r w:rsidR="0039453F">
        <w:rPr>
          <w:rFonts w:eastAsia="Times New Roman" w:cstheme="minorHAnsi"/>
          <w:i/>
          <w:iCs/>
          <w:sz w:val="24"/>
          <w:szCs w:val="24"/>
        </w:rPr>
        <w:t>,</w:t>
      </w:r>
      <w:r w:rsidRPr="006635EB">
        <w:rPr>
          <w:rFonts w:eastAsia="Times New Roman" w:cstheme="minorHAnsi"/>
          <w:i/>
          <w:iCs/>
          <w:sz w:val="24"/>
          <w:szCs w:val="24"/>
        </w:rPr>
        <w:t xml:space="preserve"> </w:t>
      </w:r>
      <w:r w:rsidR="00D85720" w:rsidRPr="006635EB">
        <w:rPr>
          <w:rFonts w:eastAsia="Times New Roman" w:cstheme="minorHAnsi"/>
          <w:i/>
          <w:iCs/>
          <w:sz w:val="24"/>
          <w:szCs w:val="24"/>
        </w:rPr>
        <w:t xml:space="preserve">SPACE FCDO-GIZ-DFAT helpdesk </w:t>
      </w:r>
      <w:r w:rsidR="00E51382" w:rsidRPr="006635EB">
        <w:rPr>
          <w:rFonts w:eastAsia="Times New Roman" w:cstheme="minorHAnsi"/>
          <w:i/>
          <w:iCs/>
          <w:sz w:val="24"/>
          <w:szCs w:val="24"/>
        </w:rPr>
        <w:t>(7mn)</w:t>
      </w:r>
    </w:p>
    <w:p w14:paraId="64E1AB75" w14:textId="6A701F24" w:rsidR="003001ED" w:rsidRPr="006635EB" w:rsidRDefault="00853F3C" w:rsidP="001174CF">
      <w:pPr>
        <w:pStyle w:val="ListParagraph"/>
        <w:numPr>
          <w:ilvl w:val="1"/>
          <w:numId w:val="1"/>
        </w:numPr>
        <w:spacing w:after="120" w:line="254" w:lineRule="auto"/>
        <w:jc w:val="both"/>
        <w:rPr>
          <w:rFonts w:eastAsia="Times New Roman" w:cstheme="minorHAnsi"/>
          <w:i/>
          <w:iCs/>
          <w:sz w:val="24"/>
          <w:szCs w:val="24"/>
        </w:rPr>
      </w:pPr>
      <w:r w:rsidRPr="006635EB">
        <w:rPr>
          <w:rFonts w:eastAsia="Times New Roman" w:cstheme="minorHAnsi"/>
          <w:i/>
          <w:iCs/>
          <w:sz w:val="24"/>
          <w:szCs w:val="24"/>
        </w:rPr>
        <w:t xml:space="preserve">Better identification of persons with disabilities and their support requirements </w:t>
      </w:r>
    </w:p>
    <w:p w14:paraId="50F38825" w14:textId="77777777" w:rsidR="003001ED" w:rsidRPr="006635EB" w:rsidRDefault="001174CF" w:rsidP="003001ED">
      <w:pPr>
        <w:pStyle w:val="ListParagraph"/>
        <w:numPr>
          <w:ilvl w:val="2"/>
          <w:numId w:val="1"/>
        </w:numPr>
        <w:spacing w:after="120" w:line="254" w:lineRule="auto"/>
        <w:jc w:val="both"/>
        <w:rPr>
          <w:rFonts w:eastAsia="Times New Roman" w:cstheme="minorHAnsi"/>
          <w:i/>
          <w:iCs/>
          <w:sz w:val="24"/>
          <w:szCs w:val="24"/>
        </w:rPr>
      </w:pPr>
      <w:r w:rsidRPr="006635EB">
        <w:rPr>
          <w:rFonts w:eastAsia="Times New Roman" w:cstheme="minorHAnsi"/>
          <w:i/>
          <w:iCs/>
          <w:sz w:val="24"/>
          <w:szCs w:val="24"/>
        </w:rPr>
        <w:t>Rwanda</w:t>
      </w:r>
      <w:r w:rsidR="003E602E" w:rsidRPr="006635EB">
        <w:rPr>
          <w:rFonts w:eastAsia="Times New Roman" w:cstheme="minorHAnsi"/>
          <w:i/>
          <w:iCs/>
          <w:sz w:val="24"/>
          <w:szCs w:val="24"/>
        </w:rPr>
        <w:t xml:space="preserve">’s </w:t>
      </w:r>
      <w:r w:rsidRPr="006635EB">
        <w:rPr>
          <w:rFonts w:eastAsia="Times New Roman" w:cstheme="minorHAnsi"/>
          <w:i/>
          <w:iCs/>
          <w:sz w:val="24"/>
          <w:szCs w:val="24"/>
        </w:rPr>
        <w:t>Disability Management Information System initiative</w:t>
      </w:r>
      <w:r w:rsidR="003E602E" w:rsidRPr="006635EB">
        <w:rPr>
          <w:rFonts w:eastAsia="Times New Roman" w:cstheme="minorHAnsi"/>
          <w:i/>
          <w:iCs/>
          <w:sz w:val="24"/>
          <w:szCs w:val="24"/>
        </w:rPr>
        <w:t xml:space="preserve"> - Marcel </w:t>
      </w:r>
      <w:proofErr w:type="spellStart"/>
      <w:r w:rsidR="003E602E" w:rsidRPr="006635EB">
        <w:rPr>
          <w:rFonts w:eastAsia="Times New Roman" w:cstheme="minorHAnsi"/>
          <w:i/>
          <w:iCs/>
          <w:sz w:val="24"/>
          <w:szCs w:val="24"/>
        </w:rPr>
        <w:t>Nkurayija</w:t>
      </w:r>
      <w:proofErr w:type="spellEnd"/>
      <w:r w:rsidR="003E602E" w:rsidRPr="006635EB">
        <w:rPr>
          <w:rFonts w:eastAsia="Times New Roman" w:cstheme="minorHAnsi"/>
          <w:i/>
          <w:iCs/>
          <w:sz w:val="24"/>
          <w:szCs w:val="24"/>
        </w:rPr>
        <w:t>, National Council of Persons with Disabilities</w:t>
      </w:r>
      <w:r w:rsidRPr="006635EB">
        <w:rPr>
          <w:rFonts w:eastAsia="Times New Roman" w:cstheme="minorHAnsi"/>
          <w:i/>
          <w:iCs/>
          <w:sz w:val="24"/>
          <w:szCs w:val="24"/>
        </w:rPr>
        <w:t xml:space="preserve"> (7mn)</w:t>
      </w:r>
    </w:p>
    <w:p w14:paraId="06324EE4" w14:textId="77777777" w:rsidR="00A3196C" w:rsidRDefault="001174CF" w:rsidP="00A3196C">
      <w:pPr>
        <w:pStyle w:val="ListParagraph"/>
        <w:numPr>
          <w:ilvl w:val="2"/>
          <w:numId w:val="1"/>
        </w:numPr>
        <w:spacing w:after="120" w:line="254" w:lineRule="auto"/>
        <w:jc w:val="both"/>
        <w:rPr>
          <w:rFonts w:eastAsia="Times New Roman" w:cstheme="minorHAnsi"/>
          <w:i/>
          <w:iCs/>
          <w:sz w:val="24"/>
          <w:szCs w:val="24"/>
        </w:rPr>
      </w:pPr>
      <w:r w:rsidRPr="006635EB">
        <w:rPr>
          <w:rFonts w:eastAsia="Times New Roman" w:cstheme="minorHAnsi"/>
          <w:i/>
          <w:iCs/>
          <w:sz w:val="24"/>
          <w:szCs w:val="24"/>
        </w:rPr>
        <w:t>Cambodia</w:t>
      </w:r>
      <w:r w:rsidR="003001ED" w:rsidRPr="006635EB">
        <w:rPr>
          <w:rFonts w:eastAsia="Times New Roman" w:cstheme="minorHAnsi"/>
          <w:i/>
          <w:iCs/>
          <w:sz w:val="24"/>
          <w:szCs w:val="24"/>
        </w:rPr>
        <w:t>’s</w:t>
      </w:r>
      <w:r w:rsidRPr="006635EB">
        <w:rPr>
          <w:rFonts w:eastAsia="Times New Roman" w:cstheme="minorHAnsi"/>
          <w:i/>
          <w:iCs/>
          <w:sz w:val="24"/>
          <w:szCs w:val="24"/>
        </w:rPr>
        <w:t xml:space="preserve"> accessible </w:t>
      </w:r>
      <w:r w:rsidR="003001ED" w:rsidRPr="006635EB">
        <w:rPr>
          <w:rFonts w:eastAsia="Times New Roman" w:cstheme="minorHAnsi"/>
          <w:i/>
          <w:iCs/>
          <w:sz w:val="24"/>
          <w:szCs w:val="24"/>
        </w:rPr>
        <w:t xml:space="preserve">app-based </w:t>
      </w:r>
      <w:r w:rsidRPr="006635EB">
        <w:rPr>
          <w:rFonts w:eastAsia="Times New Roman" w:cstheme="minorHAnsi"/>
          <w:i/>
          <w:iCs/>
          <w:sz w:val="24"/>
          <w:szCs w:val="24"/>
        </w:rPr>
        <w:t xml:space="preserve">disability assessment </w:t>
      </w:r>
      <w:r w:rsidR="001D69A1">
        <w:rPr>
          <w:rFonts w:eastAsia="Times New Roman" w:cstheme="minorHAnsi"/>
          <w:i/>
          <w:iCs/>
          <w:sz w:val="24"/>
          <w:szCs w:val="24"/>
        </w:rPr>
        <w:t xml:space="preserve">– </w:t>
      </w:r>
      <w:proofErr w:type="spellStart"/>
      <w:r w:rsidR="001D69A1">
        <w:rPr>
          <w:rFonts w:eastAsia="Times New Roman" w:cstheme="minorHAnsi"/>
          <w:i/>
          <w:iCs/>
          <w:sz w:val="24"/>
          <w:szCs w:val="24"/>
        </w:rPr>
        <w:t>Mr</w:t>
      </w:r>
      <w:proofErr w:type="spellEnd"/>
      <w:r w:rsidR="001D69A1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="001D69A1">
        <w:rPr>
          <w:rFonts w:eastAsia="Times New Roman" w:cstheme="minorHAnsi"/>
          <w:i/>
          <w:iCs/>
          <w:sz w:val="24"/>
          <w:szCs w:val="24"/>
        </w:rPr>
        <w:t>Malyno</w:t>
      </w:r>
      <w:proofErr w:type="spellEnd"/>
      <w:r w:rsidR="001D69A1">
        <w:rPr>
          <w:rFonts w:eastAsia="Times New Roman" w:cstheme="minorHAnsi"/>
          <w:i/>
          <w:iCs/>
          <w:sz w:val="24"/>
          <w:szCs w:val="24"/>
        </w:rPr>
        <w:t xml:space="preserve"> (to be confirmed)</w:t>
      </w:r>
      <w:r w:rsidR="003E602E" w:rsidRPr="006635EB">
        <w:rPr>
          <w:rFonts w:eastAsia="Times New Roman" w:cstheme="minorHAnsi"/>
          <w:i/>
          <w:iCs/>
          <w:sz w:val="24"/>
          <w:szCs w:val="24"/>
        </w:rPr>
        <w:t xml:space="preserve"> Ministry of Social Affairs, Veterans and Youth Rehabilitation or UNICEF country office-TBC</w:t>
      </w:r>
      <w:r w:rsidRPr="006635EB">
        <w:rPr>
          <w:rFonts w:eastAsia="Times New Roman" w:cstheme="minorHAnsi"/>
          <w:i/>
          <w:iCs/>
          <w:sz w:val="24"/>
          <w:szCs w:val="24"/>
        </w:rPr>
        <w:t xml:space="preserve"> (7mn):</w:t>
      </w:r>
    </w:p>
    <w:p w14:paraId="0180AF21" w14:textId="6C07E6E8" w:rsidR="00A67EE8" w:rsidRPr="00A3196C" w:rsidRDefault="001174CF" w:rsidP="00A3196C">
      <w:pPr>
        <w:pStyle w:val="ListParagraph"/>
        <w:numPr>
          <w:ilvl w:val="2"/>
          <w:numId w:val="1"/>
        </w:numPr>
        <w:spacing w:after="120" w:line="254" w:lineRule="auto"/>
        <w:jc w:val="both"/>
        <w:rPr>
          <w:rFonts w:eastAsia="Times New Roman" w:cstheme="minorHAnsi"/>
          <w:i/>
          <w:iCs/>
          <w:sz w:val="24"/>
          <w:szCs w:val="24"/>
        </w:rPr>
      </w:pPr>
      <w:r w:rsidRPr="00A3196C">
        <w:rPr>
          <w:rFonts w:eastAsia="Times New Roman" w:cstheme="minorHAnsi"/>
          <w:i/>
          <w:iCs/>
          <w:sz w:val="24"/>
          <w:szCs w:val="24"/>
        </w:rPr>
        <w:t xml:space="preserve">Identifying persons with disabilities and their needs in humanitarian context </w:t>
      </w:r>
      <w:r w:rsidR="00E15E12" w:rsidRPr="00A3196C">
        <w:rPr>
          <w:rFonts w:eastAsia="Times New Roman" w:cstheme="minorHAnsi"/>
          <w:i/>
          <w:iCs/>
          <w:sz w:val="24"/>
          <w:szCs w:val="24"/>
        </w:rPr>
        <w:t>-</w:t>
      </w:r>
      <w:r w:rsidR="00E51382" w:rsidRPr="00A3196C">
        <w:rPr>
          <w:rFonts w:eastAsia="Times New Roman" w:cstheme="minorHAnsi"/>
          <w:i/>
          <w:iCs/>
          <w:sz w:val="24"/>
          <w:szCs w:val="24"/>
        </w:rPr>
        <w:t>Manuel Roth</w:t>
      </w:r>
      <w:r w:rsidR="00E15E12" w:rsidRPr="00A3196C">
        <w:rPr>
          <w:rFonts w:eastAsia="Times New Roman" w:cstheme="minorHAnsi"/>
          <w:i/>
          <w:iCs/>
          <w:sz w:val="24"/>
          <w:szCs w:val="24"/>
        </w:rPr>
        <w:t xml:space="preserve"> </w:t>
      </w:r>
      <w:r w:rsidR="00E51382" w:rsidRPr="00A3196C">
        <w:rPr>
          <w:rFonts w:eastAsia="Times New Roman" w:cstheme="minorHAnsi"/>
          <w:i/>
          <w:iCs/>
          <w:sz w:val="24"/>
          <w:szCs w:val="24"/>
        </w:rPr>
        <w:t xml:space="preserve">- </w:t>
      </w:r>
      <w:r w:rsidR="008A2B97" w:rsidRPr="00A3196C">
        <w:rPr>
          <w:rFonts w:eastAsia="Times New Roman" w:cstheme="minorHAnsi"/>
          <w:i/>
          <w:iCs/>
          <w:sz w:val="24"/>
          <w:szCs w:val="24"/>
        </w:rPr>
        <w:t>CBM</w:t>
      </w:r>
      <w:r w:rsidR="00E51382" w:rsidRPr="00A3196C">
        <w:rPr>
          <w:rFonts w:eastAsia="Times New Roman" w:cstheme="minorHAnsi"/>
          <w:i/>
          <w:iCs/>
          <w:sz w:val="24"/>
          <w:szCs w:val="24"/>
        </w:rPr>
        <w:t xml:space="preserve"> Global</w:t>
      </w:r>
      <w:r w:rsidR="008A2B97" w:rsidRPr="00A3196C">
        <w:rPr>
          <w:rFonts w:eastAsia="Times New Roman" w:cstheme="minorHAnsi"/>
          <w:i/>
          <w:iCs/>
          <w:sz w:val="24"/>
          <w:szCs w:val="24"/>
        </w:rPr>
        <w:t xml:space="preserve"> </w:t>
      </w:r>
      <w:r w:rsidRPr="00A3196C">
        <w:rPr>
          <w:rFonts w:eastAsia="Times New Roman" w:cstheme="minorHAnsi"/>
          <w:i/>
          <w:iCs/>
          <w:sz w:val="24"/>
          <w:szCs w:val="24"/>
        </w:rPr>
        <w:t>(</w:t>
      </w:r>
      <w:r w:rsidR="007D6763" w:rsidRPr="00A3196C">
        <w:rPr>
          <w:rFonts w:eastAsia="Times New Roman" w:cstheme="minorHAnsi"/>
          <w:i/>
          <w:iCs/>
          <w:sz w:val="24"/>
          <w:szCs w:val="24"/>
        </w:rPr>
        <w:t xml:space="preserve">5 </w:t>
      </w:r>
      <w:proofErr w:type="spellStart"/>
      <w:r w:rsidR="007D6763" w:rsidRPr="00A3196C">
        <w:rPr>
          <w:rFonts w:eastAsia="Times New Roman" w:cstheme="minorHAnsi"/>
          <w:i/>
          <w:iCs/>
          <w:sz w:val="24"/>
          <w:szCs w:val="24"/>
        </w:rPr>
        <w:t>mn</w:t>
      </w:r>
      <w:proofErr w:type="spellEnd"/>
      <w:r w:rsidRPr="00A3196C">
        <w:rPr>
          <w:rFonts w:eastAsia="Times New Roman" w:cstheme="minorHAnsi"/>
          <w:i/>
          <w:iCs/>
          <w:sz w:val="24"/>
          <w:szCs w:val="24"/>
        </w:rPr>
        <w:t>)</w:t>
      </w:r>
    </w:p>
    <w:p w14:paraId="52C48A15" w14:textId="06D6E70B" w:rsidR="00E91C83" w:rsidRDefault="00E91C83"/>
    <w:sectPr w:rsidR="00E91C83" w:rsidSect="00006B6E">
      <w:headerReference w:type="default" r:id="rId8"/>
      <w:pgSz w:w="12240" w:h="15840"/>
      <w:pgMar w:top="273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DC054" w14:textId="77777777" w:rsidR="00B36FC2" w:rsidRDefault="00B36FC2" w:rsidP="00E91C83">
      <w:pPr>
        <w:spacing w:after="0" w:line="240" w:lineRule="auto"/>
      </w:pPr>
      <w:r>
        <w:separator/>
      </w:r>
    </w:p>
  </w:endnote>
  <w:endnote w:type="continuationSeparator" w:id="0">
    <w:p w14:paraId="656F74C4" w14:textId="77777777" w:rsidR="00B36FC2" w:rsidRDefault="00B36FC2" w:rsidP="00E9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392AC" w14:textId="77777777" w:rsidR="00B36FC2" w:rsidRDefault="00B36FC2" w:rsidP="00E91C83">
      <w:pPr>
        <w:spacing w:after="0" w:line="240" w:lineRule="auto"/>
      </w:pPr>
      <w:r>
        <w:separator/>
      </w:r>
    </w:p>
  </w:footnote>
  <w:footnote w:type="continuationSeparator" w:id="0">
    <w:p w14:paraId="03D7483A" w14:textId="77777777" w:rsidR="00B36FC2" w:rsidRDefault="00B36FC2" w:rsidP="00E91C83">
      <w:pPr>
        <w:spacing w:after="0" w:line="240" w:lineRule="auto"/>
      </w:pPr>
      <w:r>
        <w:continuationSeparator/>
      </w:r>
    </w:p>
  </w:footnote>
  <w:footnote w:id="1">
    <w:p w14:paraId="524B7C48" w14:textId="64905A9D" w:rsidR="00110377" w:rsidRDefault="001103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10377">
        <w:t xml:space="preserve">Core message addressed by </w:t>
      </w:r>
      <w:proofErr w:type="spellStart"/>
      <w:r w:rsidRPr="00110377">
        <w:rPr>
          <w:rFonts w:eastAsia="Times New Roman" w:cs="Times New Roman"/>
        </w:rPr>
        <w:t>organisations</w:t>
      </w:r>
      <w:proofErr w:type="spellEnd"/>
      <w:r w:rsidRPr="00110377">
        <w:rPr>
          <w:rFonts w:eastAsia="Times New Roman" w:cs="Times New Roman"/>
        </w:rPr>
        <w:t xml:space="preserve"> of persons with disabilities in their address to the participants </w:t>
      </w:r>
      <w:proofErr w:type="spellStart"/>
      <w:r w:rsidRPr="00110377">
        <w:rPr>
          <w:rFonts w:eastAsia="Times New Roman" w:cs="Times New Roman"/>
        </w:rPr>
        <w:t>fo</w:t>
      </w:r>
      <w:proofErr w:type="spellEnd"/>
      <w:r w:rsidRPr="00110377">
        <w:rPr>
          <w:rFonts w:eastAsia="Times New Roman" w:cs="Times New Roman"/>
        </w:rPr>
        <w:t xml:space="preserve"> the 2019 Asia-Pacific Social Protection </w:t>
      </w:r>
      <w:r>
        <w:rPr>
          <w:rFonts w:eastAsia="Times New Roman" w:cs="Times New Roman"/>
        </w:rPr>
        <w:t>W</w:t>
      </w:r>
      <w:r w:rsidRPr="00110377">
        <w:rPr>
          <w:rFonts w:eastAsia="Times New Roman" w:cs="Times New Roman"/>
        </w:rPr>
        <w:t>eek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D571" w14:textId="624A2EE1" w:rsidR="00E91C83" w:rsidRDefault="006635EB">
    <w:pPr>
      <w:pStyle w:val="Header"/>
    </w:pPr>
    <w:r>
      <w:rPr>
        <w:noProof/>
      </w:rPr>
      <w:drawing>
        <wp:anchor distT="0" distB="0" distL="114300" distR="114300" simplePos="0" relativeHeight="251746304" behindDoc="0" locked="0" layoutInCell="1" allowOverlap="1" wp14:anchorId="01293EC9" wp14:editId="0281F087">
          <wp:simplePos x="0" y="0"/>
          <wp:positionH relativeFrom="column">
            <wp:posOffset>1000760</wp:posOffset>
          </wp:positionH>
          <wp:positionV relativeFrom="paragraph">
            <wp:posOffset>213360</wp:posOffset>
          </wp:positionV>
          <wp:extent cx="1513993" cy="517533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993" cy="5175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24800" behindDoc="0" locked="0" layoutInCell="1" allowOverlap="1" wp14:anchorId="42B99793" wp14:editId="7D10E33B">
          <wp:simplePos x="0" y="0"/>
          <wp:positionH relativeFrom="page">
            <wp:posOffset>4813300</wp:posOffset>
          </wp:positionH>
          <wp:positionV relativeFrom="paragraph">
            <wp:posOffset>-280670</wp:posOffset>
          </wp:positionV>
          <wp:extent cx="1270000" cy="476250"/>
          <wp:effectExtent l="0" t="0" r="6350" b="0"/>
          <wp:wrapNone/>
          <wp:docPr id="6" name="image13.png" descr="IDA ">
            <a:extLst xmlns:a="http://schemas.openxmlformats.org/drawingml/2006/main">
              <a:ext uri="{FF2B5EF4-FFF2-40B4-BE49-F238E27FC236}">
                <a16:creationId xmlns:a16="http://schemas.microsoft.com/office/drawing/2014/main" id="{A32314CF-4BA4-0043-87F5-836750C8E69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3.png" descr="IDA ">
                    <a:extLst>
                      <a:ext uri="{FF2B5EF4-FFF2-40B4-BE49-F238E27FC236}">
                        <a16:creationId xmlns:a16="http://schemas.microsoft.com/office/drawing/2014/main" id="{A32314CF-4BA4-0043-87F5-836750C8E69E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09088" behindDoc="0" locked="0" layoutInCell="1" allowOverlap="1" wp14:anchorId="66DB9DB3" wp14:editId="27360351">
          <wp:simplePos x="0" y="0"/>
          <wp:positionH relativeFrom="page">
            <wp:posOffset>4083050</wp:posOffset>
          </wp:positionH>
          <wp:positionV relativeFrom="paragraph">
            <wp:posOffset>309245</wp:posOffset>
          </wp:positionV>
          <wp:extent cx="2038350" cy="457200"/>
          <wp:effectExtent l="0" t="0" r="0" b="0"/>
          <wp:wrapNone/>
          <wp:docPr id="4" name="Picture 4" descr="UNPRP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UNPRPD log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4C30F907" wp14:editId="35631E8D">
          <wp:simplePos x="0" y="0"/>
          <wp:positionH relativeFrom="margin">
            <wp:posOffset>1524000</wp:posOffset>
          </wp:positionH>
          <wp:positionV relativeFrom="paragraph">
            <wp:posOffset>-203200</wp:posOffset>
          </wp:positionV>
          <wp:extent cx="1536700" cy="360680"/>
          <wp:effectExtent l="0" t="0" r="6350" b="1270"/>
          <wp:wrapNone/>
          <wp:docPr id="3" name="Picture 3" descr="UNICEF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UNICEF logo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0871">
      <w:rPr>
        <w:noProof/>
      </w:rPr>
      <w:drawing>
        <wp:anchor distT="0" distB="0" distL="114300" distR="114300" simplePos="0" relativeHeight="251745280" behindDoc="0" locked="0" layoutInCell="1" allowOverlap="1" wp14:anchorId="5A258618" wp14:editId="0547407F">
          <wp:simplePos x="0" y="0"/>
          <wp:positionH relativeFrom="margin">
            <wp:posOffset>5861050</wp:posOffset>
          </wp:positionH>
          <wp:positionV relativeFrom="paragraph">
            <wp:posOffset>-368300</wp:posOffset>
          </wp:positionV>
          <wp:extent cx="660400" cy="660400"/>
          <wp:effectExtent l="0" t="0" r="635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3BE6">
      <w:rPr>
        <w:noProof/>
      </w:rPr>
      <w:drawing>
        <wp:anchor distT="0" distB="0" distL="114300" distR="114300" simplePos="0" relativeHeight="251646976" behindDoc="0" locked="0" layoutInCell="1" allowOverlap="1" wp14:anchorId="68E6443C" wp14:editId="783E8B03">
          <wp:simplePos x="0" y="0"/>
          <wp:positionH relativeFrom="column">
            <wp:posOffset>-660400</wp:posOffset>
          </wp:positionH>
          <wp:positionV relativeFrom="paragraph">
            <wp:posOffset>-179070</wp:posOffset>
          </wp:positionV>
          <wp:extent cx="1333500" cy="445770"/>
          <wp:effectExtent l="0" t="0" r="0" b="0"/>
          <wp:wrapNone/>
          <wp:docPr id="2" name="Picture 5" descr="ILO">
            <a:extLst xmlns:a="http://schemas.openxmlformats.org/drawingml/2006/main">
              <a:ext uri="{FF2B5EF4-FFF2-40B4-BE49-F238E27FC236}">
                <a16:creationId xmlns:a16="http://schemas.microsoft.com/office/drawing/2014/main" id="{ECB17BAF-2C29-3242-876B-529A82DF2F5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ILO">
                    <a:extLst>
                      <a:ext uri="{FF2B5EF4-FFF2-40B4-BE49-F238E27FC236}">
                        <a16:creationId xmlns:a16="http://schemas.microsoft.com/office/drawing/2014/main" id="{ECB17BAF-2C29-3242-876B-529A82DF2F51}"/>
                      </a:ext>
                    </a:extLst>
                  </pic:cNvPr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33E4"/>
    <w:multiLevelType w:val="hybridMultilevel"/>
    <w:tmpl w:val="753AAABA"/>
    <w:lvl w:ilvl="0" w:tplc="F612B9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A4A17"/>
    <w:multiLevelType w:val="hybridMultilevel"/>
    <w:tmpl w:val="33860A2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4B63720"/>
    <w:multiLevelType w:val="hybridMultilevel"/>
    <w:tmpl w:val="24DEBA94"/>
    <w:lvl w:ilvl="0" w:tplc="179861A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W0NDQwNzM1MDQ1MzRT0lEKTi0uzszPAymwqAUADzHX2iwAAAA="/>
  </w:docVars>
  <w:rsids>
    <w:rsidRoot w:val="00E91C83"/>
    <w:rsid w:val="000000DC"/>
    <w:rsid w:val="00003BE6"/>
    <w:rsid w:val="00006B6E"/>
    <w:rsid w:val="00075793"/>
    <w:rsid w:val="00087019"/>
    <w:rsid w:val="0009175E"/>
    <w:rsid w:val="000A0924"/>
    <w:rsid w:val="000C5D6D"/>
    <w:rsid w:val="0010008C"/>
    <w:rsid w:val="001013BD"/>
    <w:rsid w:val="00110377"/>
    <w:rsid w:val="001174CF"/>
    <w:rsid w:val="00122635"/>
    <w:rsid w:val="001A614B"/>
    <w:rsid w:val="001B4021"/>
    <w:rsid w:val="001C13D4"/>
    <w:rsid w:val="001D69A1"/>
    <w:rsid w:val="001F34B8"/>
    <w:rsid w:val="002C0B73"/>
    <w:rsid w:val="002C3190"/>
    <w:rsid w:val="002C5E10"/>
    <w:rsid w:val="002E1CA4"/>
    <w:rsid w:val="002F7A51"/>
    <w:rsid w:val="003001ED"/>
    <w:rsid w:val="00336B46"/>
    <w:rsid w:val="0039453F"/>
    <w:rsid w:val="003A44A9"/>
    <w:rsid w:val="003E602E"/>
    <w:rsid w:val="00411ABD"/>
    <w:rsid w:val="004277E3"/>
    <w:rsid w:val="004510D0"/>
    <w:rsid w:val="00455EC6"/>
    <w:rsid w:val="004646A8"/>
    <w:rsid w:val="004B4A4A"/>
    <w:rsid w:val="0051536E"/>
    <w:rsid w:val="005F2DF4"/>
    <w:rsid w:val="00644162"/>
    <w:rsid w:val="0065147C"/>
    <w:rsid w:val="006635EB"/>
    <w:rsid w:val="006756B6"/>
    <w:rsid w:val="00692974"/>
    <w:rsid w:val="006B04E0"/>
    <w:rsid w:val="006B4FBA"/>
    <w:rsid w:val="006E383A"/>
    <w:rsid w:val="007057C2"/>
    <w:rsid w:val="007A2DB5"/>
    <w:rsid w:val="007A6CFA"/>
    <w:rsid w:val="007D6763"/>
    <w:rsid w:val="00853F3C"/>
    <w:rsid w:val="008707CB"/>
    <w:rsid w:val="00875134"/>
    <w:rsid w:val="008A2B97"/>
    <w:rsid w:val="008E320D"/>
    <w:rsid w:val="008E4A36"/>
    <w:rsid w:val="0092732F"/>
    <w:rsid w:val="009E44F6"/>
    <w:rsid w:val="009E5586"/>
    <w:rsid w:val="00A30496"/>
    <w:rsid w:val="00A3196C"/>
    <w:rsid w:val="00A321A1"/>
    <w:rsid w:val="00A366EA"/>
    <w:rsid w:val="00A51221"/>
    <w:rsid w:val="00A67EE8"/>
    <w:rsid w:val="00A74A55"/>
    <w:rsid w:val="00AA7EEE"/>
    <w:rsid w:val="00AE7896"/>
    <w:rsid w:val="00B02907"/>
    <w:rsid w:val="00B04150"/>
    <w:rsid w:val="00B36FC2"/>
    <w:rsid w:val="00B8007F"/>
    <w:rsid w:val="00BD709F"/>
    <w:rsid w:val="00BF2CB5"/>
    <w:rsid w:val="00C1730F"/>
    <w:rsid w:val="00C53C87"/>
    <w:rsid w:val="00C777A1"/>
    <w:rsid w:val="00CD1665"/>
    <w:rsid w:val="00D0634D"/>
    <w:rsid w:val="00D85720"/>
    <w:rsid w:val="00DC2468"/>
    <w:rsid w:val="00DE4254"/>
    <w:rsid w:val="00DE7B87"/>
    <w:rsid w:val="00DF66B9"/>
    <w:rsid w:val="00E15E12"/>
    <w:rsid w:val="00E16863"/>
    <w:rsid w:val="00E50871"/>
    <w:rsid w:val="00E51382"/>
    <w:rsid w:val="00E91C83"/>
    <w:rsid w:val="00EB2984"/>
    <w:rsid w:val="00EE3C1A"/>
    <w:rsid w:val="00F06B20"/>
    <w:rsid w:val="00F13040"/>
    <w:rsid w:val="00F2482D"/>
    <w:rsid w:val="00F717E0"/>
    <w:rsid w:val="00FB4DD1"/>
    <w:rsid w:val="00FC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B2F127"/>
  <w15:chartTrackingRefBased/>
  <w15:docId w15:val="{CBA90482-2F5B-48EC-BEF4-59D83F2C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C83"/>
  </w:style>
  <w:style w:type="paragraph" w:styleId="Footer">
    <w:name w:val="footer"/>
    <w:basedOn w:val="Normal"/>
    <w:link w:val="FooterChar"/>
    <w:uiPriority w:val="99"/>
    <w:unhideWhenUsed/>
    <w:rsid w:val="00E91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C83"/>
  </w:style>
  <w:style w:type="paragraph" w:styleId="BalloonText">
    <w:name w:val="Balloon Text"/>
    <w:basedOn w:val="Normal"/>
    <w:link w:val="BalloonTextChar"/>
    <w:uiPriority w:val="99"/>
    <w:semiHidden/>
    <w:unhideWhenUsed/>
    <w:rsid w:val="000A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3B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2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B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B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B97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53C87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03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3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03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ti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3B079-E4AE-4DFD-A806-F9787203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Cote</dc:creator>
  <cp:keywords/>
  <dc:description/>
  <cp:lastModifiedBy>Erin Hardin</cp:lastModifiedBy>
  <cp:revision>2</cp:revision>
  <dcterms:created xsi:type="dcterms:W3CDTF">2021-06-06T21:17:00Z</dcterms:created>
  <dcterms:modified xsi:type="dcterms:W3CDTF">2021-06-06T21:17:00Z</dcterms:modified>
</cp:coreProperties>
</file>