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90CD6" w14:textId="77777777" w:rsidR="005E5727" w:rsidRDefault="005E5727" w:rsidP="00326952">
      <w:pPr>
        <w:jc w:val="center"/>
        <w:outlineLvl w:val="0"/>
        <w:rPr>
          <w:rFonts w:ascii="Arial" w:hAnsi="Arial" w:cs="Arial"/>
          <w:b/>
          <w:sz w:val="22"/>
        </w:rPr>
      </w:pPr>
    </w:p>
    <w:p w14:paraId="67CC44A9" w14:textId="77777777" w:rsidR="005E5727" w:rsidRDefault="005E5727" w:rsidP="00326952">
      <w:pPr>
        <w:jc w:val="center"/>
        <w:outlineLvl w:val="0"/>
        <w:rPr>
          <w:rFonts w:ascii="Arial" w:hAnsi="Arial" w:cs="Arial"/>
          <w:b/>
          <w:sz w:val="22"/>
        </w:rPr>
      </w:pPr>
    </w:p>
    <w:p w14:paraId="2C966834" w14:textId="77777777" w:rsidR="005E5727" w:rsidRDefault="005E5727" w:rsidP="00326952">
      <w:pPr>
        <w:jc w:val="center"/>
        <w:outlineLvl w:val="0"/>
        <w:rPr>
          <w:rFonts w:ascii="Arial" w:hAnsi="Arial" w:cs="Arial"/>
          <w:b/>
          <w:sz w:val="22"/>
        </w:rPr>
      </w:pPr>
    </w:p>
    <w:p w14:paraId="3C40EE83" w14:textId="2272E3B5" w:rsidR="00191F18" w:rsidRPr="00811159" w:rsidRDefault="006324E6" w:rsidP="00326952">
      <w:pPr>
        <w:jc w:val="center"/>
        <w:outlineLvl w:val="0"/>
        <w:rPr>
          <w:rFonts w:ascii="Arial" w:hAnsi="Arial" w:cs="Arial"/>
          <w:b/>
          <w:sz w:val="22"/>
        </w:rPr>
      </w:pPr>
      <w:r w:rsidRPr="00811159">
        <w:rPr>
          <w:rFonts w:ascii="Arial" w:hAnsi="Arial" w:cs="Arial"/>
          <w:b/>
          <w:sz w:val="22"/>
        </w:rPr>
        <w:t>Terms of Reference</w:t>
      </w:r>
    </w:p>
    <w:p w14:paraId="220AF81A" w14:textId="77777777" w:rsidR="006324E6" w:rsidRPr="00811159" w:rsidRDefault="006324E6" w:rsidP="006324E6">
      <w:pPr>
        <w:jc w:val="center"/>
        <w:rPr>
          <w:rFonts w:ascii="Arial" w:hAnsi="Arial" w:cs="Arial"/>
          <w:b/>
          <w:sz w:val="22"/>
        </w:rPr>
      </w:pPr>
    </w:p>
    <w:p w14:paraId="19DCAF20" w14:textId="77777777" w:rsidR="006324E6" w:rsidRPr="00811159" w:rsidRDefault="006324E6" w:rsidP="00326952">
      <w:pPr>
        <w:jc w:val="center"/>
        <w:outlineLvl w:val="0"/>
        <w:rPr>
          <w:rFonts w:ascii="Arial" w:hAnsi="Arial" w:cs="Arial"/>
          <w:b/>
          <w:sz w:val="22"/>
        </w:rPr>
      </w:pPr>
      <w:r w:rsidRPr="00811159">
        <w:rPr>
          <w:rFonts w:ascii="Arial" w:hAnsi="Arial" w:cs="Arial"/>
          <w:b/>
          <w:sz w:val="22"/>
        </w:rPr>
        <w:t>Stakeholder Group of Persons with Disabilities for Sustainable Development:</w:t>
      </w:r>
    </w:p>
    <w:p w14:paraId="42372283" w14:textId="39AB4D76" w:rsidR="006324E6" w:rsidRPr="00811159" w:rsidRDefault="006324E6" w:rsidP="00326952">
      <w:pPr>
        <w:jc w:val="center"/>
        <w:outlineLvl w:val="0"/>
        <w:rPr>
          <w:rFonts w:ascii="Arial" w:hAnsi="Arial" w:cs="Arial"/>
          <w:b/>
          <w:sz w:val="22"/>
        </w:rPr>
      </w:pPr>
      <w:r w:rsidRPr="00811159">
        <w:rPr>
          <w:rFonts w:ascii="Arial" w:hAnsi="Arial" w:cs="Arial"/>
          <w:b/>
          <w:sz w:val="22"/>
        </w:rPr>
        <w:t>Thematic Group on Disaster Risk Reduction</w:t>
      </w:r>
      <w:r w:rsidR="00200D0D">
        <w:rPr>
          <w:rFonts w:ascii="Arial" w:hAnsi="Arial" w:cs="Arial"/>
          <w:b/>
          <w:sz w:val="22"/>
        </w:rPr>
        <w:t xml:space="preserve"> and Climate Action</w:t>
      </w:r>
    </w:p>
    <w:p w14:paraId="55118B58" w14:textId="77777777" w:rsidR="006324E6" w:rsidRPr="00811159" w:rsidRDefault="006324E6" w:rsidP="00093246">
      <w:pPr>
        <w:rPr>
          <w:rFonts w:ascii="Arial" w:hAnsi="Arial" w:cs="Arial"/>
          <w:b/>
          <w:sz w:val="22"/>
        </w:rPr>
      </w:pPr>
    </w:p>
    <w:p w14:paraId="1D1B8284" w14:textId="77777777" w:rsidR="006324E6" w:rsidRPr="00811159" w:rsidRDefault="006324E6" w:rsidP="006324E6">
      <w:pPr>
        <w:pStyle w:val="ListParagraph"/>
        <w:numPr>
          <w:ilvl w:val="0"/>
          <w:numId w:val="1"/>
        </w:numPr>
        <w:jc w:val="both"/>
        <w:rPr>
          <w:rFonts w:ascii="Arial" w:hAnsi="Arial" w:cs="Arial"/>
          <w:b/>
          <w:sz w:val="22"/>
        </w:rPr>
      </w:pPr>
      <w:r w:rsidRPr="00811159">
        <w:rPr>
          <w:rFonts w:ascii="Arial" w:hAnsi="Arial" w:cs="Arial"/>
          <w:b/>
          <w:sz w:val="22"/>
        </w:rPr>
        <w:t>Background</w:t>
      </w:r>
    </w:p>
    <w:p w14:paraId="436AC9BC" w14:textId="77777777" w:rsidR="006324E6" w:rsidRPr="00811159" w:rsidRDefault="006324E6" w:rsidP="006324E6">
      <w:pPr>
        <w:jc w:val="both"/>
        <w:rPr>
          <w:rFonts w:ascii="Arial" w:hAnsi="Arial" w:cs="Arial"/>
          <w:b/>
          <w:sz w:val="22"/>
        </w:rPr>
      </w:pPr>
    </w:p>
    <w:p w14:paraId="72CA0B95" w14:textId="21FEFE18" w:rsidR="00144191" w:rsidRPr="00811159" w:rsidRDefault="00144191" w:rsidP="0009267D">
      <w:pPr>
        <w:jc w:val="both"/>
        <w:rPr>
          <w:rFonts w:ascii="Arial" w:hAnsi="Arial" w:cs="Arial"/>
          <w:sz w:val="22"/>
        </w:rPr>
      </w:pPr>
      <w:r w:rsidRPr="00811159">
        <w:rPr>
          <w:rFonts w:ascii="Arial" w:hAnsi="Arial" w:cs="Arial"/>
          <w:sz w:val="22"/>
        </w:rPr>
        <w:t>1.</w:t>
      </w:r>
      <w:r w:rsidRPr="00811159">
        <w:rPr>
          <w:rFonts w:ascii="Arial" w:hAnsi="Arial" w:cs="Arial"/>
          <w:sz w:val="22"/>
        </w:rPr>
        <w:tab/>
        <w:t xml:space="preserve">Established under the scope of the 2030 Agenda for Sustainable Development, the Sendai Framework for Disaster Risk Reduction 2015-2030 (“Sendai Framework”) was adopted by the United Nations General Assembly (UNGA) </w:t>
      </w:r>
      <w:r w:rsidR="00415489">
        <w:rPr>
          <w:rFonts w:ascii="Arial" w:hAnsi="Arial" w:cs="Arial"/>
          <w:sz w:val="22"/>
        </w:rPr>
        <w:t>I</w:t>
      </w:r>
      <w:r w:rsidR="00415489">
        <w:rPr>
          <w:rFonts w:ascii="Arial" w:hAnsi="Arial" w:cs="Arial"/>
          <w:sz w:val="22"/>
        </w:rPr>
        <w:tab/>
      </w:r>
      <w:r w:rsidR="00415489">
        <w:rPr>
          <w:rFonts w:ascii="Arial" w:hAnsi="Arial" w:cs="Arial"/>
          <w:sz w:val="22"/>
        </w:rPr>
        <w:tab/>
      </w:r>
      <w:r w:rsidRPr="00811159">
        <w:rPr>
          <w:rFonts w:ascii="Arial" w:hAnsi="Arial" w:cs="Arial"/>
          <w:sz w:val="22"/>
        </w:rPr>
        <w:t>n 2015. The Sendai Framework provides a comprehensive approach to disaster risk reduction by taking a proactive shift from managing disasters to managing risk and promoting the implementation of policies that reduce existing risk, prevent the creation of new risk and build resilience</w:t>
      </w:r>
      <w:r w:rsidRPr="00811159">
        <w:rPr>
          <w:rStyle w:val="FootnoteReference"/>
          <w:rFonts w:ascii="Arial" w:hAnsi="Arial" w:cs="Arial"/>
          <w:sz w:val="22"/>
        </w:rPr>
        <w:footnoteReference w:id="1"/>
      </w:r>
      <w:r w:rsidRPr="00811159">
        <w:rPr>
          <w:rFonts w:ascii="Arial" w:hAnsi="Arial" w:cs="Arial"/>
          <w:sz w:val="22"/>
        </w:rPr>
        <w:t xml:space="preserve">. </w:t>
      </w:r>
    </w:p>
    <w:p w14:paraId="0FEF3144" w14:textId="77777777" w:rsidR="0097591C" w:rsidRDefault="0097591C" w:rsidP="0097591C">
      <w:pPr>
        <w:contextualSpacing/>
        <w:jc w:val="both"/>
        <w:rPr>
          <w:sz w:val="20"/>
          <w:szCs w:val="20"/>
        </w:rPr>
      </w:pPr>
    </w:p>
    <w:p w14:paraId="389C7127" w14:textId="2F71DDA2" w:rsidR="0097591C" w:rsidRPr="005045C9" w:rsidRDefault="006B704E" w:rsidP="0097591C">
      <w:pPr>
        <w:contextualSpacing/>
        <w:jc w:val="both"/>
        <w:rPr>
          <w:sz w:val="20"/>
          <w:szCs w:val="20"/>
        </w:rPr>
      </w:pPr>
      <w:r>
        <w:rPr>
          <w:sz w:val="20"/>
          <w:szCs w:val="20"/>
        </w:rPr>
        <w:t xml:space="preserve">2. </w:t>
      </w:r>
      <w:r w:rsidR="0097591C" w:rsidRPr="005045C9">
        <w:rPr>
          <w:sz w:val="20"/>
          <w:szCs w:val="20"/>
        </w:rPr>
        <w:t xml:space="preserve">Although persons with disabilities are currently recognized in the preamble to the </w:t>
      </w:r>
      <w:r w:rsidR="0097591C" w:rsidRPr="005045C9">
        <w:rPr>
          <w:i/>
          <w:iCs/>
          <w:sz w:val="20"/>
          <w:szCs w:val="20"/>
        </w:rPr>
        <w:t xml:space="preserve">Paris Agreement </w:t>
      </w:r>
      <w:r w:rsidR="0097591C" w:rsidRPr="005045C9">
        <w:rPr>
          <w:sz w:val="20"/>
          <w:szCs w:val="20"/>
        </w:rPr>
        <w:t>as one of the groups that are most vulnerable to the impacts of climate change, they have been largely invisible to policymakers, experts, and activists in the field of climate chang</w:t>
      </w:r>
      <w:r w:rsidR="00412900">
        <w:rPr>
          <w:sz w:val="20"/>
          <w:szCs w:val="20"/>
        </w:rPr>
        <w:t>e.</w:t>
      </w:r>
      <w:r w:rsidR="00412900">
        <w:rPr>
          <w:rStyle w:val="FootnoteReference"/>
          <w:sz w:val="20"/>
          <w:szCs w:val="20"/>
        </w:rPr>
        <w:footnoteReference w:id="2"/>
      </w:r>
      <w:r w:rsidR="0097591C">
        <w:rPr>
          <w:sz w:val="20"/>
          <w:szCs w:val="20"/>
        </w:rPr>
        <w:t xml:space="preserve"> </w:t>
      </w:r>
      <w:r w:rsidR="0097591C" w:rsidRPr="005045C9">
        <w:rPr>
          <w:sz w:val="20"/>
          <w:szCs w:val="20"/>
        </w:rPr>
        <w:t xml:space="preserve">Despite the clear obligations of states to consult persons with disabilities in policy-making and to promote their rights internationally under the </w:t>
      </w:r>
      <w:r w:rsidR="0097591C" w:rsidRPr="005045C9">
        <w:rPr>
          <w:i/>
          <w:iCs/>
          <w:sz w:val="20"/>
          <w:szCs w:val="20"/>
        </w:rPr>
        <w:t>UN</w:t>
      </w:r>
      <w:r w:rsidR="0097591C" w:rsidRPr="005045C9">
        <w:rPr>
          <w:sz w:val="20"/>
          <w:szCs w:val="20"/>
        </w:rPr>
        <w:t xml:space="preserve"> </w:t>
      </w:r>
      <w:r w:rsidR="0097591C" w:rsidRPr="005045C9">
        <w:rPr>
          <w:i/>
          <w:iCs/>
          <w:sz w:val="20"/>
          <w:szCs w:val="20"/>
        </w:rPr>
        <w:t xml:space="preserve">Convention on the Rights of Persons with Disabilities </w:t>
      </w:r>
      <w:r w:rsidR="0097591C" w:rsidRPr="005045C9">
        <w:rPr>
          <w:sz w:val="20"/>
          <w:szCs w:val="20"/>
        </w:rPr>
        <w:t xml:space="preserve">(UNCRPD) and the principle of public participation enshrined in the </w:t>
      </w:r>
      <w:r w:rsidR="0097591C" w:rsidRPr="005045C9">
        <w:rPr>
          <w:i/>
          <w:iCs/>
          <w:sz w:val="20"/>
          <w:szCs w:val="20"/>
        </w:rPr>
        <w:t>UN Framework Convention on Climate Change</w:t>
      </w:r>
      <w:r w:rsidR="0097591C" w:rsidRPr="005045C9">
        <w:rPr>
          <w:sz w:val="20"/>
          <w:szCs w:val="20"/>
        </w:rPr>
        <w:t xml:space="preserve"> (UNFCCC), persons with disabilities do not currently have a constituency that enables them to participate in the negotiations held under the </w:t>
      </w:r>
      <w:r w:rsidR="0097591C" w:rsidRPr="005045C9">
        <w:rPr>
          <w:i/>
          <w:iCs/>
          <w:sz w:val="20"/>
          <w:szCs w:val="20"/>
        </w:rPr>
        <w:t>UNFCCC</w:t>
      </w:r>
      <w:r w:rsidR="0097591C" w:rsidRPr="005045C9">
        <w:rPr>
          <w:sz w:val="20"/>
          <w:szCs w:val="20"/>
        </w:rPr>
        <w:t xml:space="preserve">. </w:t>
      </w:r>
      <w:proofErr w:type="gramStart"/>
      <w:r w:rsidR="0097591C" w:rsidRPr="005045C9">
        <w:rPr>
          <w:sz w:val="20"/>
          <w:szCs w:val="20"/>
        </w:rPr>
        <w:t>As a consequence</w:t>
      </w:r>
      <w:proofErr w:type="gramEnd"/>
      <w:r w:rsidR="0097591C" w:rsidRPr="005045C9">
        <w:rPr>
          <w:sz w:val="20"/>
          <w:szCs w:val="20"/>
        </w:rPr>
        <w:t xml:space="preserve">, persons with disabilities have received little attention from states in the UNFCCC. They are only incidentally included in a list of vulnerable groups and have not been the focus of  specific initiatives to respect and fulfil their rights, such as those that have been created for other constituencies under the UNFCCC, such as the creation of the Indigenous Peoples Platform or the adoption of a Gender Action Plan. </w:t>
      </w:r>
      <w:r w:rsidRPr="005045C9">
        <w:rPr>
          <w:sz w:val="20"/>
          <w:szCs w:val="20"/>
        </w:rPr>
        <w:t>As the world moves forward with measures to tackle the climate crisis and adapt to the impacts of climate change, it is critical that</w:t>
      </w:r>
      <w:r>
        <w:rPr>
          <w:sz w:val="20"/>
          <w:szCs w:val="20"/>
        </w:rPr>
        <w:t xml:space="preserve"> </w:t>
      </w:r>
      <w:r w:rsidRPr="005045C9">
        <w:rPr>
          <w:sz w:val="20"/>
          <w:szCs w:val="20"/>
        </w:rPr>
        <w:t>these efforts include persons with disabilities, integrate respect for their human rights, and empower them as agents of change.</w:t>
      </w:r>
    </w:p>
    <w:p w14:paraId="53E3B0BD" w14:textId="77777777" w:rsidR="00FE010C" w:rsidRPr="00811159" w:rsidRDefault="00FE010C" w:rsidP="0009267D">
      <w:pPr>
        <w:jc w:val="both"/>
        <w:rPr>
          <w:rFonts w:ascii="Arial" w:hAnsi="Arial" w:cs="Arial"/>
          <w:sz w:val="22"/>
        </w:rPr>
      </w:pPr>
    </w:p>
    <w:p w14:paraId="34739DB3" w14:textId="1CA5277A" w:rsidR="0009267D" w:rsidRPr="00811159" w:rsidRDefault="006B704E" w:rsidP="006324E6">
      <w:pPr>
        <w:jc w:val="both"/>
        <w:rPr>
          <w:rFonts w:ascii="Arial" w:hAnsi="Arial" w:cs="Arial"/>
          <w:sz w:val="22"/>
        </w:rPr>
      </w:pPr>
      <w:r>
        <w:rPr>
          <w:rFonts w:ascii="Arial" w:hAnsi="Arial" w:cs="Arial"/>
          <w:sz w:val="22"/>
        </w:rPr>
        <w:t>3</w:t>
      </w:r>
      <w:r w:rsidR="00144191" w:rsidRPr="00811159">
        <w:rPr>
          <w:rFonts w:ascii="Arial" w:hAnsi="Arial" w:cs="Arial"/>
          <w:sz w:val="22"/>
        </w:rPr>
        <w:t>.</w:t>
      </w:r>
      <w:r w:rsidR="00144191" w:rsidRPr="00811159">
        <w:rPr>
          <w:rFonts w:ascii="Arial" w:hAnsi="Arial" w:cs="Arial"/>
          <w:sz w:val="22"/>
        </w:rPr>
        <w:tab/>
        <w:t xml:space="preserve">The Stakeholder Group of Persons with Disabilities for Sustainable Development (“Stakeholder Group”) was established in 2017 under the UN Major Groups and Other Stakeholders Coordination Mechanism. The Stakeholder Group is the focal point for the UN Secretariat, Economic and Social Council (ECOSOC) and UNGA with regard to the full inclusion and meaningful participation of persons with disabilities and their representative organizations in the </w:t>
      </w:r>
      <w:r w:rsidR="00811159" w:rsidRPr="00811159">
        <w:rPr>
          <w:rFonts w:ascii="Arial" w:hAnsi="Arial" w:cs="Arial"/>
          <w:sz w:val="22"/>
        </w:rPr>
        <w:t xml:space="preserve">national and global </w:t>
      </w:r>
      <w:r w:rsidR="00144191" w:rsidRPr="00811159">
        <w:rPr>
          <w:rFonts w:ascii="Arial" w:hAnsi="Arial" w:cs="Arial"/>
          <w:sz w:val="22"/>
        </w:rPr>
        <w:t>monitoring and implementation of the 2030 Agenda</w:t>
      </w:r>
      <w:r w:rsidR="00144191" w:rsidRPr="00811159">
        <w:rPr>
          <w:rStyle w:val="FootnoteReference"/>
          <w:rFonts w:ascii="Arial" w:hAnsi="Arial" w:cs="Arial"/>
          <w:sz w:val="22"/>
        </w:rPr>
        <w:footnoteReference w:id="3"/>
      </w:r>
      <w:r w:rsidR="002A448A" w:rsidRPr="00811159">
        <w:rPr>
          <w:rFonts w:ascii="Arial" w:hAnsi="Arial" w:cs="Arial"/>
          <w:sz w:val="22"/>
        </w:rPr>
        <w:t>, in line with the UN Convention on the Rights of Persons with Disabilities (UN CRPD)</w:t>
      </w:r>
      <w:r w:rsidR="002A448A" w:rsidRPr="00811159">
        <w:rPr>
          <w:rStyle w:val="FootnoteReference"/>
          <w:rFonts w:ascii="Arial" w:hAnsi="Arial" w:cs="Arial"/>
          <w:sz w:val="22"/>
        </w:rPr>
        <w:footnoteReference w:id="4"/>
      </w:r>
      <w:r w:rsidR="00144191" w:rsidRPr="00811159">
        <w:rPr>
          <w:rFonts w:ascii="Arial" w:hAnsi="Arial" w:cs="Arial"/>
          <w:sz w:val="22"/>
        </w:rPr>
        <w:t>.</w:t>
      </w:r>
    </w:p>
    <w:p w14:paraId="5275AC80" w14:textId="11F99F49" w:rsidR="006324E6" w:rsidRDefault="006324E6" w:rsidP="006324E6">
      <w:pPr>
        <w:jc w:val="both"/>
        <w:rPr>
          <w:rFonts w:ascii="Arial" w:hAnsi="Arial" w:cs="Arial"/>
          <w:b/>
          <w:sz w:val="22"/>
        </w:rPr>
      </w:pPr>
    </w:p>
    <w:p w14:paraId="706B147E" w14:textId="496CD215" w:rsidR="005B6ABE" w:rsidRPr="00CE39FA" w:rsidRDefault="006B5962" w:rsidP="00CE39FA">
      <w:pPr>
        <w:jc w:val="both"/>
        <w:rPr>
          <w:rFonts w:ascii="Arial" w:hAnsi="Arial" w:cs="Arial"/>
        </w:rPr>
      </w:pPr>
      <w:r>
        <w:rPr>
          <w:rFonts w:ascii="Arial" w:hAnsi="Arial" w:cs="Arial"/>
          <w:bCs/>
          <w:sz w:val="22"/>
        </w:rPr>
        <w:t>4</w:t>
      </w:r>
      <w:r w:rsidR="00C44FA4" w:rsidRPr="00CE39FA">
        <w:rPr>
          <w:rFonts w:ascii="Arial" w:hAnsi="Arial" w:cs="Arial"/>
          <w:bCs/>
          <w:sz w:val="22"/>
        </w:rPr>
        <w:t xml:space="preserve">. </w:t>
      </w:r>
      <w:r w:rsidR="00C44FA4" w:rsidRPr="00CE39FA">
        <w:rPr>
          <w:rFonts w:ascii="Arial" w:hAnsi="Arial" w:cs="Arial"/>
          <w:bCs/>
          <w:sz w:val="22"/>
          <w:szCs w:val="22"/>
        </w:rPr>
        <w:t xml:space="preserve">According to its Terms of Reference, the </w:t>
      </w:r>
      <w:proofErr w:type="gramStart"/>
      <w:r w:rsidR="00C44FA4" w:rsidRPr="00CE39FA">
        <w:rPr>
          <w:rFonts w:ascii="Arial" w:hAnsi="Arial" w:cs="Arial"/>
          <w:bCs/>
          <w:sz w:val="22"/>
          <w:szCs w:val="22"/>
        </w:rPr>
        <w:t>stakeholders</w:t>
      </w:r>
      <w:proofErr w:type="gramEnd"/>
      <w:r w:rsidR="00C44FA4" w:rsidRPr="00CE39FA">
        <w:rPr>
          <w:rFonts w:ascii="Arial" w:hAnsi="Arial" w:cs="Arial"/>
          <w:bCs/>
          <w:sz w:val="22"/>
          <w:szCs w:val="22"/>
        </w:rPr>
        <w:t xml:space="preserve"> group can establish external working groups </w:t>
      </w:r>
      <w:r w:rsidR="000A5450" w:rsidRPr="00CE39FA">
        <w:rPr>
          <w:rFonts w:ascii="Arial" w:hAnsi="Arial" w:cs="Arial"/>
          <w:bCs/>
          <w:sz w:val="22"/>
          <w:szCs w:val="22"/>
        </w:rPr>
        <w:t>(thematic groups)</w:t>
      </w:r>
      <w:r w:rsidR="00C0168A" w:rsidRPr="00CE39FA">
        <w:rPr>
          <w:rFonts w:ascii="Arial" w:hAnsi="Arial" w:cs="Arial"/>
          <w:bCs/>
          <w:sz w:val="22"/>
          <w:szCs w:val="22"/>
        </w:rPr>
        <w:t>.</w:t>
      </w:r>
      <w:r w:rsidR="000A5450" w:rsidRPr="00CE39FA">
        <w:rPr>
          <w:rFonts w:ascii="Arial" w:hAnsi="Arial" w:cs="Arial"/>
          <w:bCs/>
          <w:sz w:val="22"/>
          <w:szCs w:val="22"/>
        </w:rPr>
        <w:t xml:space="preserve"> </w:t>
      </w:r>
      <w:r w:rsidR="00C0168A" w:rsidRPr="00CE39FA">
        <w:rPr>
          <w:rFonts w:ascii="Arial" w:hAnsi="Arial" w:cs="Arial"/>
          <w:bCs/>
          <w:sz w:val="22"/>
          <w:szCs w:val="22"/>
        </w:rPr>
        <w:t xml:space="preserve">External Working Groups - coordinated by </w:t>
      </w:r>
      <w:r w:rsidR="00DD5D4E" w:rsidRPr="00CE39FA">
        <w:rPr>
          <w:rFonts w:ascii="Arial" w:hAnsi="Arial" w:cs="Arial"/>
          <w:bCs/>
          <w:sz w:val="22"/>
          <w:szCs w:val="22"/>
        </w:rPr>
        <w:t xml:space="preserve">Stakeholders Group </w:t>
      </w:r>
      <w:r w:rsidR="00C0168A" w:rsidRPr="00CE39FA">
        <w:rPr>
          <w:rFonts w:ascii="Arial" w:hAnsi="Arial" w:cs="Arial"/>
          <w:bCs/>
          <w:sz w:val="22"/>
          <w:szCs w:val="22"/>
        </w:rPr>
        <w:t xml:space="preserve">Focal Points, represented by the Permanent and Alternate Representatives </w:t>
      </w:r>
      <w:r w:rsidR="00C0168A" w:rsidRPr="00CE39FA">
        <w:rPr>
          <w:rFonts w:ascii="Cambria Math" w:hAnsi="Cambria Math" w:cs="Cambria Math"/>
          <w:bCs/>
          <w:sz w:val="22"/>
          <w:szCs w:val="22"/>
        </w:rPr>
        <w:t>‐</w:t>
      </w:r>
      <w:r w:rsidR="00C0168A" w:rsidRPr="00CE39FA">
        <w:rPr>
          <w:rFonts w:ascii="Arial" w:hAnsi="Arial" w:cs="Arial"/>
          <w:bCs/>
          <w:sz w:val="22"/>
          <w:szCs w:val="22"/>
        </w:rPr>
        <w:t xml:space="preserve"> will participate in UN meetings and events, liaise with respective UN agencies, and coordinate inputs into policy positions and statements. </w:t>
      </w:r>
      <w:r w:rsidR="00D655AD" w:rsidRPr="00CE39FA">
        <w:rPr>
          <w:rFonts w:ascii="Arial" w:hAnsi="Arial" w:cs="Arial"/>
          <w:bCs/>
          <w:sz w:val="22"/>
          <w:szCs w:val="22"/>
        </w:rPr>
        <w:t xml:space="preserve">The working group on disaster risk reduction </w:t>
      </w:r>
      <w:r>
        <w:rPr>
          <w:rFonts w:ascii="Arial" w:hAnsi="Arial" w:cs="Arial"/>
          <w:bCs/>
          <w:sz w:val="22"/>
          <w:szCs w:val="22"/>
        </w:rPr>
        <w:t xml:space="preserve">and Climate Action </w:t>
      </w:r>
      <w:r w:rsidR="00D655AD" w:rsidRPr="00CE39FA">
        <w:rPr>
          <w:rFonts w:ascii="Arial" w:hAnsi="Arial" w:cs="Arial"/>
          <w:bCs/>
          <w:sz w:val="22"/>
          <w:szCs w:val="22"/>
        </w:rPr>
        <w:t xml:space="preserve">(the </w:t>
      </w:r>
      <w:r w:rsidR="00D655AD" w:rsidRPr="00CE39FA">
        <w:rPr>
          <w:rFonts w:ascii="Arial" w:hAnsi="Arial" w:cs="Arial"/>
          <w:bCs/>
          <w:sz w:val="22"/>
          <w:szCs w:val="22"/>
        </w:rPr>
        <w:lastRenderedPageBreak/>
        <w:t>TG-DRR</w:t>
      </w:r>
      <w:r w:rsidR="00154689">
        <w:rPr>
          <w:rFonts w:ascii="Arial" w:hAnsi="Arial" w:cs="Arial"/>
          <w:bCs/>
          <w:sz w:val="22"/>
          <w:szCs w:val="22"/>
        </w:rPr>
        <w:t>CA</w:t>
      </w:r>
      <w:r w:rsidR="00D655AD" w:rsidRPr="00CE39FA">
        <w:rPr>
          <w:rFonts w:ascii="Arial" w:hAnsi="Arial" w:cs="Arial"/>
          <w:bCs/>
          <w:sz w:val="22"/>
          <w:szCs w:val="22"/>
        </w:rPr>
        <w:t xml:space="preserve">) </w:t>
      </w:r>
      <w:r w:rsidR="00B3218D" w:rsidRPr="00CE39FA">
        <w:rPr>
          <w:rFonts w:ascii="Arial" w:hAnsi="Arial" w:cs="Arial"/>
          <w:bCs/>
          <w:sz w:val="22"/>
          <w:szCs w:val="22"/>
        </w:rPr>
        <w:t xml:space="preserve">is being established </w:t>
      </w:r>
      <w:r w:rsidR="005B6ABE" w:rsidRPr="00CE39FA">
        <w:rPr>
          <w:rFonts w:ascii="Arial" w:hAnsi="Arial" w:cs="Arial"/>
          <w:bCs/>
          <w:sz w:val="22"/>
          <w:szCs w:val="22"/>
        </w:rPr>
        <w:t>as one of the external working groups under the stakeholders group aiming to</w:t>
      </w:r>
      <w:r w:rsidR="005B6ABE" w:rsidRPr="00B8210C">
        <w:rPr>
          <w:rFonts w:ascii="Arial" w:hAnsi="Arial" w:cs="Arial"/>
          <w:b/>
          <w:sz w:val="22"/>
          <w:szCs w:val="22"/>
        </w:rPr>
        <w:t xml:space="preserve"> </w:t>
      </w:r>
      <w:r w:rsidR="005B6ABE" w:rsidRPr="00CE39FA">
        <w:rPr>
          <w:rFonts w:ascii="Arial" w:hAnsi="Arial" w:cs="Arial"/>
          <w:sz w:val="22"/>
          <w:szCs w:val="22"/>
        </w:rPr>
        <w:t xml:space="preserve">enhance the opportunity for persons with disabilities, their representative organizations, and non-governmental and other organizations working on the rights of persons with disabilities  to advocate with a unified voice for their inclusion in all disaster risk reduction </w:t>
      </w:r>
      <w:r>
        <w:rPr>
          <w:rFonts w:ascii="Arial" w:hAnsi="Arial" w:cs="Arial"/>
          <w:sz w:val="22"/>
          <w:szCs w:val="22"/>
        </w:rPr>
        <w:t xml:space="preserve">and climate action </w:t>
      </w:r>
      <w:r w:rsidR="005B6ABE" w:rsidRPr="00CE39FA">
        <w:rPr>
          <w:rFonts w:ascii="Arial" w:hAnsi="Arial" w:cs="Arial"/>
          <w:sz w:val="22"/>
          <w:szCs w:val="22"/>
        </w:rPr>
        <w:t xml:space="preserve">related processes. The present document provides guidance </w:t>
      </w:r>
      <w:r w:rsidR="007534F3" w:rsidRPr="00CE39FA">
        <w:rPr>
          <w:rFonts w:ascii="Arial" w:hAnsi="Arial" w:cs="Arial"/>
          <w:sz w:val="22"/>
          <w:szCs w:val="22"/>
        </w:rPr>
        <w:t xml:space="preserve">for group members </w:t>
      </w:r>
      <w:r w:rsidR="005B6ABE" w:rsidRPr="00CE39FA">
        <w:rPr>
          <w:rFonts w:ascii="Arial" w:hAnsi="Arial" w:cs="Arial"/>
          <w:sz w:val="22"/>
          <w:szCs w:val="22"/>
        </w:rPr>
        <w:t xml:space="preserve">on how to be involved </w:t>
      </w:r>
      <w:proofErr w:type="gramStart"/>
      <w:r w:rsidR="005B6ABE" w:rsidRPr="00CE39FA">
        <w:rPr>
          <w:rFonts w:ascii="Arial" w:hAnsi="Arial" w:cs="Arial"/>
          <w:sz w:val="22"/>
          <w:szCs w:val="22"/>
        </w:rPr>
        <w:t>and also</w:t>
      </w:r>
      <w:proofErr w:type="gramEnd"/>
      <w:r w:rsidR="005B6ABE" w:rsidRPr="00CE39FA">
        <w:rPr>
          <w:rFonts w:ascii="Arial" w:hAnsi="Arial" w:cs="Arial"/>
          <w:sz w:val="22"/>
          <w:szCs w:val="22"/>
        </w:rPr>
        <w:t xml:space="preserve"> seeks to guarantee the sustainability of the active participation and inclusion of members, strengthening their role and collaboration.</w:t>
      </w:r>
    </w:p>
    <w:p w14:paraId="30607EF9" w14:textId="56FE1710" w:rsidR="00C44FA4" w:rsidRPr="00811159" w:rsidRDefault="00C44FA4" w:rsidP="006324E6">
      <w:pPr>
        <w:jc w:val="both"/>
        <w:rPr>
          <w:rFonts w:ascii="Arial" w:hAnsi="Arial" w:cs="Arial"/>
          <w:b/>
          <w:sz w:val="22"/>
        </w:rPr>
      </w:pPr>
    </w:p>
    <w:p w14:paraId="0767877D" w14:textId="2A5D4A53" w:rsidR="006324E6" w:rsidRPr="00811159" w:rsidRDefault="006324E6" w:rsidP="006324E6">
      <w:pPr>
        <w:pStyle w:val="ListParagraph"/>
        <w:numPr>
          <w:ilvl w:val="0"/>
          <w:numId w:val="1"/>
        </w:numPr>
        <w:jc w:val="both"/>
        <w:rPr>
          <w:rFonts w:ascii="Arial" w:hAnsi="Arial" w:cs="Arial"/>
          <w:b/>
          <w:sz w:val="22"/>
        </w:rPr>
      </w:pPr>
      <w:r w:rsidRPr="00811159">
        <w:rPr>
          <w:rFonts w:ascii="Arial" w:hAnsi="Arial" w:cs="Arial"/>
          <w:b/>
          <w:sz w:val="22"/>
        </w:rPr>
        <w:t>Objectives of the Thematic Group on Disaster Risk Reduction</w:t>
      </w:r>
      <w:r w:rsidR="006B5962">
        <w:rPr>
          <w:rFonts w:ascii="Arial" w:hAnsi="Arial" w:cs="Arial"/>
          <w:b/>
          <w:sz w:val="22"/>
        </w:rPr>
        <w:t xml:space="preserve"> and Climate Action </w:t>
      </w:r>
    </w:p>
    <w:p w14:paraId="29C589D9" w14:textId="77777777" w:rsidR="0009267D" w:rsidRPr="00811159" w:rsidRDefault="0009267D" w:rsidP="0009267D">
      <w:pPr>
        <w:jc w:val="both"/>
        <w:rPr>
          <w:rFonts w:ascii="Arial" w:hAnsi="Arial" w:cs="Arial"/>
          <w:b/>
          <w:sz w:val="22"/>
        </w:rPr>
      </w:pPr>
    </w:p>
    <w:p w14:paraId="1A460F98" w14:textId="1C5BB077" w:rsidR="00144191" w:rsidRPr="00811159" w:rsidRDefault="006B5962" w:rsidP="0009267D">
      <w:pPr>
        <w:jc w:val="both"/>
        <w:rPr>
          <w:rFonts w:ascii="Arial" w:hAnsi="Arial" w:cs="Arial"/>
          <w:sz w:val="22"/>
        </w:rPr>
      </w:pPr>
      <w:r>
        <w:rPr>
          <w:rFonts w:ascii="Arial" w:hAnsi="Arial" w:cs="Arial"/>
          <w:sz w:val="22"/>
        </w:rPr>
        <w:t>5</w:t>
      </w:r>
      <w:r w:rsidR="002A448A" w:rsidRPr="00811159">
        <w:rPr>
          <w:rFonts w:ascii="Arial" w:hAnsi="Arial" w:cs="Arial"/>
          <w:sz w:val="22"/>
        </w:rPr>
        <w:t>.</w:t>
      </w:r>
      <w:r w:rsidR="002A448A" w:rsidRPr="00811159">
        <w:rPr>
          <w:rFonts w:ascii="Arial" w:hAnsi="Arial" w:cs="Arial"/>
          <w:sz w:val="22"/>
        </w:rPr>
        <w:tab/>
      </w:r>
      <w:r w:rsidR="00144191" w:rsidRPr="00811159">
        <w:rPr>
          <w:rFonts w:ascii="Arial" w:hAnsi="Arial" w:cs="Arial"/>
          <w:sz w:val="22"/>
        </w:rPr>
        <w:t>Under the auspices of the Stakeholder Group, t</w:t>
      </w:r>
      <w:r w:rsidR="0009267D" w:rsidRPr="00811159">
        <w:rPr>
          <w:rFonts w:ascii="Arial" w:hAnsi="Arial" w:cs="Arial"/>
          <w:sz w:val="22"/>
        </w:rPr>
        <w:t>he Thematic Group on D</w:t>
      </w:r>
      <w:r w:rsidR="00144191" w:rsidRPr="00811159">
        <w:rPr>
          <w:rFonts w:ascii="Arial" w:hAnsi="Arial" w:cs="Arial"/>
          <w:sz w:val="22"/>
        </w:rPr>
        <w:t xml:space="preserve">isaster Risk Reduction </w:t>
      </w:r>
      <w:r w:rsidR="001E433E">
        <w:rPr>
          <w:rFonts w:ascii="Arial" w:hAnsi="Arial" w:cs="Arial"/>
          <w:sz w:val="22"/>
        </w:rPr>
        <w:t>and Climate Action TG-</w:t>
      </w:r>
      <w:r w:rsidR="00144191" w:rsidRPr="00811159">
        <w:rPr>
          <w:rFonts w:ascii="Arial" w:hAnsi="Arial" w:cs="Arial"/>
          <w:sz w:val="22"/>
        </w:rPr>
        <w:t>(DRR</w:t>
      </w:r>
      <w:r w:rsidR="006B373D">
        <w:rPr>
          <w:rFonts w:ascii="Arial" w:hAnsi="Arial" w:cs="Arial"/>
          <w:sz w:val="22"/>
        </w:rPr>
        <w:t>CA</w:t>
      </w:r>
      <w:r w:rsidR="00144191" w:rsidRPr="00811159">
        <w:rPr>
          <w:rFonts w:ascii="Arial" w:hAnsi="Arial" w:cs="Arial"/>
          <w:sz w:val="22"/>
        </w:rPr>
        <w:t>)</w:t>
      </w:r>
      <w:r w:rsidR="0009267D" w:rsidRPr="00811159">
        <w:rPr>
          <w:rFonts w:ascii="Arial" w:hAnsi="Arial" w:cs="Arial"/>
          <w:sz w:val="22"/>
        </w:rPr>
        <w:t xml:space="preserve"> will contribute to the </w:t>
      </w:r>
      <w:r w:rsidR="00144191" w:rsidRPr="00811159">
        <w:rPr>
          <w:rFonts w:ascii="Arial" w:hAnsi="Arial" w:cs="Arial"/>
          <w:sz w:val="22"/>
        </w:rPr>
        <w:t>monitoring</w:t>
      </w:r>
      <w:r w:rsidR="00BD28CF" w:rsidRPr="00811159">
        <w:rPr>
          <w:rFonts w:ascii="Arial" w:hAnsi="Arial" w:cs="Arial"/>
          <w:sz w:val="22"/>
        </w:rPr>
        <w:t xml:space="preserve"> and implementation of the Sendai Framework to ensure the full inclusion and meaningful participation of persons with disabilities and their representative organizations, in line with the </w:t>
      </w:r>
      <w:r w:rsidR="002A448A" w:rsidRPr="00811159">
        <w:rPr>
          <w:rFonts w:ascii="Arial" w:hAnsi="Arial" w:cs="Arial"/>
          <w:sz w:val="22"/>
        </w:rPr>
        <w:t>UN CRPD</w:t>
      </w:r>
      <w:r w:rsidR="00F270B8">
        <w:rPr>
          <w:rFonts w:ascii="Arial" w:hAnsi="Arial" w:cs="Arial"/>
          <w:sz w:val="22"/>
        </w:rPr>
        <w:t xml:space="preserve"> and the Sustainable Development Goals</w:t>
      </w:r>
      <w:r w:rsidR="00BD28CF" w:rsidRPr="00811159">
        <w:rPr>
          <w:rFonts w:ascii="Arial" w:hAnsi="Arial" w:cs="Arial"/>
          <w:sz w:val="22"/>
        </w:rPr>
        <w:t xml:space="preserve">. </w:t>
      </w:r>
    </w:p>
    <w:p w14:paraId="78040395" w14:textId="44F1ABAE" w:rsidR="007F5E58" w:rsidRDefault="009253FC" w:rsidP="007F5E58">
      <w:pPr>
        <w:jc w:val="both"/>
        <w:rPr>
          <w:rFonts w:ascii="Arial" w:hAnsi="Arial" w:cs="Arial"/>
          <w:sz w:val="22"/>
        </w:rPr>
      </w:pPr>
      <w:r>
        <w:rPr>
          <w:rFonts w:ascii="Arial" w:hAnsi="Arial" w:cs="Arial"/>
          <w:sz w:val="22"/>
        </w:rPr>
        <w:t>6</w:t>
      </w:r>
      <w:r w:rsidR="007F5E58" w:rsidRPr="00811159">
        <w:rPr>
          <w:rFonts w:ascii="Arial" w:hAnsi="Arial" w:cs="Arial"/>
          <w:sz w:val="22"/>
        </w:rPr>
        <w:t>.</w:t>
      </w:r>
      <w:r w:rsidR="007F5E58" w:rsidRPr="00811159">
        <w:rPr>
          <w:rFonts w:ascii="Arial" w:hAnsi="Arial" w:cs="Arial"/>
          <w:sz w:val="22"/>
        </w:rPr>
        <w:tab/>
        <w:t xml:space="preserve">The </w:t>
      </w:r>
      <w:r w:rsidR="00072C63">
        <w:rPr>
          <w:rFonts w:ascii="Arial" w:hAnsi="Arial" w:cs="Arial"/>
          <w:sz w:val="22"/>
        </w:rPr>
        <w:t>TG-</w:t>
      </w:r>
      <w:r w:rsidR="007F5E58" w:rsidRPr="00811159">
        <w:rPr>
          <w:rFonts w:ascii="Arial" w:hAnsi="Arial" w:cs="Arial"/>
          <w:sz w:val="22"/>
        </w:rPr>
        <w:t>DRR</w:t>
      </w:r>
      <w:r w:rsidR="006B373D">
        <w:rPr>
          <w:rFonts w:ascii="Arial" w:hAnsi="Arial" w:cs="Arial"/>
          <w:sz w:val="22"/>
        </w:rPr>
        <w:t>CA</w:t>
      </w:r>
      <w:r w:rsidR="007F5E58" w:rsidRPr="00811159">
        <w:rPr>
          <w:rFonts w:ascii="Arial" w:hAnsi="Arial" w:cs="Arial"/>
          <w:sz w:val="22"/>
        </w:rPr>
        <w:t xml:space="preserve"> will participate in the </w:t>
      </w:r>
      <w:r w:rsidR="007F5E58">
        <w:rPr>
          <w:rFonts w:ascii="Arial" w:hAnsi="Arial" w:cs="Arial"/>
          <w:sz w:val="22"/>
        </w:rPr>
        <w:t>UNDRR</w:t>
      </w:r>
      <w:r w:rsidR="007F5E58" w:rsidRPr="00811159">
        <w:rPr>
          <w:rFonts w:ascii="Arial" w:hAnsi="Arial" w:cs="Arial"/>
          <w:sz w:val="22"/>
        </w:rPr>
        <w:t xml:space="preserve"> Stakeholder </w:t>
      </w:r>
      <w:r w:rsidR="00F73417">
        <w:rPr>
          <w:rFonts w:ascii="Arial" w:hAnsi="Arial" w:cs="Arial"/>
          <w:sz w:val="22"/>
        </w:rPr>
        <w:t xml:space="preserve">Engagement Mechanism (SEM) </w:t>
      </w:r>
      <w:r w:rsidR="007F5E58" w:rsidRPr="00811159">
        <w:rPr>
          <w:rFonts w:ascii="Arial" w:hAnsi="Arial" w:cs="Arial"/>
          <w:sz w:val="22"/>
        </w:rPr>
        <w:t xml:space="preserve">Advisory Group </w:t>
      </w:r>
      <w:r w:rsidR="00EF3559">
        <w:rPr>
          <w:rFonts w:ascii="Arial" w:hAnsi="Arial" w:cs="Arial"/>
          <w:sz w:val="22"/>
        </w:rPr>
        <w:t xml:space="preserve">and any other related mechanism </w:t>
      </w:r>
      <w:r w:rsidR="007F5E58" w:rsidRPr="00811159">
        <w:rPr>
          <w:rFonts w:ascii="Arial" w:hAnsi="Arial" w:cs="Arial"/>
          <w:sz w:val="22"/>
        </w:rPr>
        <w:t xml:space="preserve">to </w:t>
      </w:r>
      <w:r w:rsidR="007F5E58">
        <w:rPr>
          <w:rFonts w:ascii="Arial" w:hAnsi="Arial" w:cs="Arial"/>
          <w:sz w:val="22"/>
        </w:rPr>
        <w:t>represent the voice and experiences of</w:t>
      </w:r>
      <w:r w:rsidR="007F5E58" w:rsidRPr="00811159">
        <w:rPr>
          <w:rFonts w:ascii="Arial" w:hAnsi="Arial" w:cs="Arial"/>
          <w:sz w:val="22"/>
        </w:rPr>
        <w:t xml:space="preserve"> persons with disabilities and their representative organizations </w:t>
      </w:r>
      <w:r w:rsidR="007F5E58">
        <w:rPr>
          <w:rFonts w:ascii="Arial" w:hAnsi="Arial" w:cs="Arial"/>
          <w:sz w:val="22"/>
        </w:rPr>
        <w:t>ensuring</w:t>
      </w:r>
      <w:r w:rsidR="007F5E58" w:rsidRPr="00811159">
        <w:rPr>
          <w:rFonts w:ascii="Arial" w:hAnsi="Arial" w:cs="Arial"/>
          <w:sz w:val="22"/>
        </w:rPr>
        <w:t xml:space="preserve"> their full inclusion and meaningful participation in the promotion, implementation and monitoring of the Sendai Framework, in line with the UN CRPD. </w:t>
      </w:r>
      <w:r w:rsidR="00072C63">
        <w:rPr>
          <w:rFonts w:ascii="Arial" w:hAnsi="Arial" w:cs="Arial"/>
          <w:sz w:val="22"/>
        </w:rPr>
        <w:t xml:space="preserve">The group may decide to </w:t>
      </w:r>
      <w:r w:rsidR="00A1308B">
        <w:rPr>
          <w:rFonts w:ascii="Arial" w:hAnsi="Arial" w:cs="Arial"/>
          <w:sz w:val="22"/>
        </w:rPr>
        <w:t xml:space="preserve">request official affiliation with the </w:t>
      </w:r>
      <w:r w:rsidR="00F73417">
        <w:rPr>
          <w:rFonts w:ascii="Arial" w:hAnsi="Arial" w:cs="Arial"/>
          <w:sz w:val="22"/>
        </w:rPr>
        <w:t xml:space="preserve">UNDRR SEM </w:t>
      </w:r>
      <w:r w:rsidR="001E7296">
        <w:rPr>
          <w:rFonts w:ascii="Arial" w:hAnsi="Arial" w:cs="Arial"/>
          <w:sz w:val="22"/>
        </w:rPr>
        <w:t xml:space="preserve">advisory </w:t>
      </w:r>
      <w:proofErr w:type="gramStart"/>
      <w:r w:rsidR="001E7296">
        <w:rPr>
          <w:rFonts w:ascii="Arial" w:hAnsi="Arial" w:cs="Arial"/>
          <w:sz w:val="22"/>
        </w:rPr>
        <w:t>group</w:t>
      </w:r>
      <w:r w:rsidR="00C76991">
        <w:rPr>
          <w:rFonts w:ascii="Arial" w:hAnsi="Arial" w:cs="Arial"/>
          <w:sz w:val="22"/>
        </w:rPr>
        <w:t>, and</w:t>
      </w:r>
      <w:proofErr w:type="gramEnd"/>
      <w:r w:rsidR="00C76991">
        <w:rPr>
          <w:rFonts w:ascii="Arial" w:hAnsi="Arial" w:cs="Arial"/>
          <w:sz w:val="22"/>
        </w:rPr>
        <w:t xml:space="preserve"> will seek to be the UNDRR-</w:t>
      </w:r>
      <w:proofErr w:type="spellStart"/>
      <w:r w:rsidR="00C76991">
        <w:rPr>
          <w:rFonts w:ascii="Arial" w:hAnsi="Arial" w:cs="Arial"/>
          <w:sz w:val="22"/>
        </w:rPr>
        <w:t>recognised</w:t>
      </w:r>
      <w:proofErr w:type="spellEnd"/>
      <w:r w:rsidR="00C76991">
        <w:rPr>
          <w:rFonts w:ascii="Arial" w:hAnsi="Arial" w:cs="Arial"/>
          <w:sz w:val="22"/>
        </w:rPr>
        <w:t xml:space="preserve"> ‘focal point’ in this group representing the global disability community</w:t>
      </w:r>
      <w:r w:rsidR="00A1308B">
        <w:rPr>
          <w:rFonts w:ascii="Arial" w:hAnsi="Arial" w:cs="Arial"/>
          <w:sz w:val="22"/>
        </w:rPr>
        <w:t>.</w:t>
      </w:r>
      <w:r w:rsidR="00EE3F51">
        <w:rPr>
          <w:rFonts w:ascii="Arial" w:hAnsi="Arial" w:cs="Arial"/>
          <w:sz w:val="22"/>
        </w:rPr>
        <w:t xml:space="preserve"> </w:t>
      </w:r>
      <w:r w:rsidR="00A12A5D">
        <w:rPr>
          <w:rFonts w:ascii="Arial" w:hAnsi="Arial" w:cs="Arial"/>
          <w:sz w:val="22"/>
        </w:rPr>
        <w:t xml:space="preserve">The group may also engage with the Reference Group on Inclusion of Persons with Disabilities in Humanitarian Action to contribute in relevant aspects of the implementation of the IASC Guidelines on Inclusion of Persons with Disabilities in Humanitarian Action. </w:t>
      </w:r>
    </w:p>
    <w:p w14:paraId="3F73B044" w14:textId="543E05EE" w:rsidR="003D039B" w:rsidRDefault="003D039B" w:rsidP="007F5E58">
      <w:pPr>
        <w:jc w:val="both"/>
        <w:rPr>
          <w:rFonts w:ascii="Arial" w:hAnsi="Arial" w:cs="Arial"/>
          <w:sz w:val="22"/>
        </w:rPr>
      </w:pPr>
    </w:p>
    <w:p w14:paraId="1FE2E569" w14:textId="77777777" w:rsidR="003D039B" w:rsidRPr="005045C9" w:rsidRDefault="003D039B" w:rsidP="003D039B">
      <w:pPr>
        <w:widowControl w:val="0"/>
        <w:pBdr>
          <w:top w:val="nil"/>
          <w:left w:val="nil"/>
          <w:bottom w:val="nil"/>
          <w:right w:val="nil"/>
          <w:between w:val="nil"/>
        </w:pBdr>
        <w:rPr>
          <w:sz w:val="20"/>
          <w:szCs w:val="20"/>
        </w:rPr>
      </w:pPr>
      <w:r>
        <w:rPr>
          <w:rFonts w:ascii="Arial" w:hAnsi="Arial" w:cs="Arial"/>
          <w:sz w:val="22"/>
        </w:rPr>
        <w:t xml:space="preserve">7. Regarding disability-inclusive climate action, </w:t>
      </w:r>
      <w:proofErr w:type="gramStart"/>
      <w:r w:rsidRPr="005045C9">
        <w:rPr>
          <w:sz w:val="20"/>
          <w:szCs w:val="20"/>
        </w:rPr>
        <w:t>This</w:t>
      </w:r>
      <w:proofErr w:type="gramEnd"/>
      <w:r w:rsidRPr="005045C9">
        <w:rPr>
          <w:sz w:val="20"/>
          <w:szCs w:val="20"/>
        </w:rPr>
        <w:t xml:space="preserve"> working group would have four principal purposes: </w:t>
      </w:r>
    </w:p>
    <w:p w14:paraId="5E87B752" w14:textId="77777777" w:rsidR="003D039B" w:rsidRPr="005045C9" w:rsidRDefault="003D039B" w:rsidP="003D039B">
      <w:pPr>
        <w:widowControl w:val="0"/>
        <w:pBdr>
          <w:top w:val="nil"/>
          <w:left w:val="nil"/>
          <w:bottom w:val="nil"/>
          <w:right w:val="nil"/>
          <w:between w:val="nil"/>
        </w:pBdr>
        <w:rPr>
          <w:sz w:val="20"/>
          <w:szCs w:val="20"/>
        </w:rPr>
      </w:pPr>
      <w:r w:rsidRPr="005045C9">
        <w:rPr>
          <w:sz w:val="20"/>
          <w:szCs w:val="20"/>
        </w:rPr>
        <w:t xml:space="preserve">• Develop a global network of DPOs in the field of climate </w:t>
      </w:r>
      <w:proofErr w:type="gramStart"/>
      <w:r w:rsidRPr="005045C9">
        <w:rPr>
          <w:sz w:val="20"/>
          <w:szCs w:val="20"/>
        </w:rPr>
        <w:t>change;</w:t>
      </w:r>
      <w:proofErr w:type="gramEnd"/>
    </w:p>
    <w:p w14:paraId="1790BE40" w14:textId="77777777" w:rsidR="003D039B" w:rsidRPr="005045C9" w:rsidRDefault="003D039B" w:rsidP="003D039B">
      <w:pPr>
        <w:widowControl w:val="0"/>
        <w:pBdr>
          <w:top w:val="nil"/>
          <w:left w:val="nil"/>
          <w:bottom w:val="nil"/>
          <w:right w:val="nil"/>
          <w:between w:val="nil"/>
        </w:pBdr>
        <w:rPr>
          <w:sz w:val="20"/>
          <w:szCs w:val="20"/>
        </w:rPr>
      </w:pPr>
      <w:r w:rsidRPr="005045C9">
        <w:rPr>
          <w:sz w:val="20"/>
          <w:szCs w:val="20"/>
        </w:rPr>
        <w:t xml:space="preserve">• Build bridges between the fields of disability and climate </w:t>
      </w:r>
      <w:proofErr w:type="gramStart"/>
      <w:r w:rsidRPr="005045C9">
        <w:rPr>
          <w:sz w:val="20"/>
          <w:szCs w:val="20"/>
        </w:rPr>
        <w:t>change;</w:t>
      </w:r>
      <w:proofErr w:type="gramEnd"/>
    </w:p>
    <w:p w14:paraId="26DF6196" w14:textId="77777777" w:rsidR="003D039B" w:rsidRPr="005045C9" w:rsidRDefault="003D039B" w:rsidP="003D039B">
      <w:pPr>
        <w:widowControl w:val="0"/>
        <w:pBdr>
          <w:top w:val="nil"/>
          <w:left w:val="nil"/>
          <w:bottom w:val="nil"/>
          <w:right w:val="nil"/>
          <w:between w:val="nil"/>
        </w:pBdr>
        <w:rPr>
          <w:sz w:val="20"/>
          <w:szCs w:val="20"/>
        </w:rPr>
      </w:pPr>
      <w:r w:rsidRPr="005045C9">
        <w:rPr>
          <w:sz w:val="20"/>
          <w:szCs w:val="20"/>
        </w:rPr>
        <w:t>• Facilitate the meaningful participation of DPOs in multilateral and domestic climate policy processes; and</w:t>
      </w:r>
    </w:p>
    <w:p w14:paraId="6A766482" w14:textId="5192F681" w:rsidR="003D039B" w:rsidRDefault="003D039B" w:rsidP="007F5E58">
      <w:pPr>
        <w:jc w:val="both"/>
        <w:rPr>
          <w:rFonts w:ascii="Arial" w:hAnsi="Arial" w:cs="Arial"/>
          <w:sz w:val="22"/>
        </w:rPr>
      </w:pPr>
      <w:r w:rsidRPr="005045C9">
        <w:rPr>
          <w:sz w:val="20"/>
          <w:szCs w:val="20"/>
        </w:rPr>
        <w:t>• Foster collaborative advocacy to ensure that the human rights of persons with disabilities are effectively included in the climate</w:t>
      </w:r>
      <w:r>
        <w:rPr>
          <w:sz w:val="20"/>
          <w:szCs w:val="20"/>
        </w:rPr>
        <w:t xml:space="preserve"> </w:t>
      </w:r>
      <w:r w:rsidR="00C65255" w:rsidRPr="005045C9">
        <w:rPr>
          <w:sz w:val="20"/>
          <w:szCs w:val="20"/>
        </w:rPr>
        <w:t>justice movement and in the adoption and implementation of climate policies and programs.</w:t>
      </w:r>
    </w:p>
    <w:p w14:paraId="10C3B513" w14:textId="77777777" w:rsidR="00C65255" w:rsidRDefault="00C65255" w:rsidP="007F5E58">
      <w:pPr>
        <w:jc w:val="both"/>
        <w:rPr>
          <w:rFonts w:ascii="Arial" w:hAnsi="Arial" w:cs="Arial"/>
          <w:sz w:val="22"/>
        </w:rPr>
      </w:pPr>
    </w:p>
    <w:p w14:paraId="7B3A1E9C" w14:textId="3885F845" w:rsidR="00EE3F51" w:rsidRPr="00811159" w:rsidRDefault="003D039B" w:rsidP="007F5E58">
      <w:pPr>
        <w:jc w:val="both"/>
        <w:rPr>
          <w:rFonts w:ascii="Arial" w:hAnsi="Arial" w:cs="Arial"/>
          <w:sz w:val="22"/>
        </w:rPr>
      </w:pPr>
      <w:r>
        <w:rPr>
          <w:rFonts w:ascii="Arial" w:hAnsi="Arial" w:cs="Arial"/>
          <w:sz w:val="22"/>
        </w:rPr>
        <w:t>8</w:t>
      </w:r>
      <w:r w:rsidR="00EE3F51">
        <w:rPr>
          <w:rFonts w:ascii="Arial" w:hAnsi="Arial" w:cs="Arial"/>
          <w:sz w:val="22"/>
        </w:rPr>
        <w:t xml:space="preserve">. The purpose of this group is to create an open, </w:t>
      </w:r>
      <w:proofErr w:type="gramStart"/>
      <w:r w:rsidR="00EE3F51">
        <w:rPr>
          <w:rFonts w:ascii="Arial" w:hAnsi="Arial" w:cs="Arial"/>
          <w:sz w:val="22"/>
        </w:rPr>
        <w:t>inclusive</w:t>
      </w:r>
      <w:proofErr w:type="gramEnd"/>
      <w:r w:rsidR="00EE3F51">
        <w:rPr>
          <w:rFonts w:ascii="Arial" w:hAnsi="Arial" w:cs="Arial"/>
          <w:sz w:val="22"/>
        </w:rPr>
        <w:t xml:space="preserve"> and accessible platform </w:t>
      </w:r>
      <w:r w:rsidR="007D7A2C">
        <w:rPr>
          <w:rFonts w:ascii="Arial" w:hAnsi="Arial" w:cs="Arial"/>
          <w:sz w:val="22"/>
        </w:rPr>
        <w:t xml:space="preserve">for members </w:t>
      </w:r>
      <w:r w:rsidR="00EE3F51">
        <w:rPr>
          <w:rFonts w:ascii="Arial" w:hAnsi="Arial" w:cs="Arial"/>
          <w:sz w:val="22"/>
        </w:rPr>
        <w:t>to coordinat</w:t>
      </w:r>
      <w:r w:rsidR="007D7A2C">
        <w:rPr>
          <w:rFonts w:ascii="Arial" w:hAnsi="Arial" w:cs="Arial"/>
          <w:sz w:val="22"/>
        </w:rPr>
        <w:t>e and join efforts</w:t>
      </w:r>
      <w:r w:rsidR="00EE3F51">
        <w:rPr>
          <w:rFonts w:ascii="Arial" w:hAnsi="Arial" w:cs="Arial"/>
          <w:sz w:val="22"/>
        </w:rPr>
        <w:t>, unify voices and messages</w:t>
      </w:r>
      <w:r w:rsidR="007D7A2C">
        <w:rPr>
          <w:rFonts w:ascii="Arial" w:hAnsi="Arial" w:cs="Arial"/>
          <w:sz w:val="22"/>
        </w:rPr>
        <w:t>,</w:t>
      </w:r>
      <w:r w:rsidR="00EE3F51">
        <w:rPr>
          <w:rFonts w:ascii="Arial" w:hAnsi="Arial" w:cs="Arial"/>
          <w:sz w:val="22"/>
        </w:rPr>
        <w:t xml:space="preserve"> and </w:t>
      </w:r>
      <w:r w:rsidR="007D7A2C">
        <w:rPr>
          <w:rFonts w:ascii="Arial" w:hAnsi="Arial" w:cs="Arial"/>
          <w:sz w:val="22"/>
        </w:rPr>
        <w:t>exchange knowledge and information</w:t>
      </w:r>
      <w:r w:rsidR="0063152F">
        <w:rPr>
          <w:rFonts w:ascii="Arial" w:hAnsi="Arial" w:cs="Arial"/>
          <w:sz w:val="22"/>
        </w:rPr>
        <w:t xml:space="preserve">. Members contribution in the group is based on their dedication to </w:t>
      </w:r>
      <w:proofErr w:type="gramStart"/>
      <w:r w:rsidR="0063152F">
        <w:rPr>
          <w:rFonts w:ascii="Arial" w:hAnsi="Arial" w:cs="Arial"/>
          <w:sz w:val="22"/>
        </w:rPr>
        <w:t>disability-inclusive</w:t>
      </w:r>
      <w:proofErr w:type="gramEnd"/>
      <w:r w:rsidR="0063152F">
        <w:rPr>
          <w:rFonts w:ascii="Arial" w:hAnsi="Arial" w:cs="Arial"/>
          <w:sz w:val="22"/>
        </w:rPr>
        <w:t xml:space="preserve"> DRR </w:t>
      </w:r>
      <w:r w:rsidR="00C65255">
        <w:rPr>
          <w:rFonts w:ascii="Arial" w:hAnsi="Arial" w:cs="Arial"/>
          <w:sz w:val="22"/>
        </w:rPr>
        <w:t xml:space="preserve">and climate action, </w:t>
      </w:r>
      <w:r w:rsidR="00FD0D4D">
        <w:rPr>
          <w:rFonts w:ascii="Arial" w:hAnsi="Arial" w:cs="Arial"/>
          <w:sz w:val="22"/>
        </w:rPr>
        <w:t xml:space="preserve">and the group does not have a dedicated budget. </w:t>
      </w:r>
      <w:r w:rsidR="00D5277A">
        <w:rPr>
          <w:rFonts w:ascii="Arial" w:hAnsi="Arial" w:cs="Arial"/>
          <w:sz w:val="22"/>
        </w:rPr>
        <w:t xml:space="preserve">However, </w:t>
      </w:r>
      <w:r w:rsidR="007C6F0C">
        <w:rPr>
          <w:rFonts w:ascii="Arial" w:hAnsi="Arial" w:cs="Arial"/>
          <w:sz w:val="22"/>
        </w:rPr>
        <w:t>in case a workplan is adopted</w:t>
      </w:r>
      <w:r w:rsidR="00FD0D4D">
        <w:rPr>
          <w:rFonts w:ascii="Arial" w:hAnsi="Arial" w:cs="Arial"/>
          <w:sz w:val="22"/>
        </w:rPr>
        <w:t xml:space="preserve">, the group may decide to seek resources necessary for its implementation. </w:t>
      </w:r>
    </w:p>
    <w:p w14:paraId="0B999FEE" w14:textId="77777777" w:rsidR="00D66D9B" w:rsidRPr="00811159" w:rsidRDefault="00D66D9B" w:rsidP="0009267D">
      <w:pPr>
        <w:jc w:val="both"/>
        <w:rPr>
          <w:rFonts w:ascii="Arial" w:hAnsi="Arial" w:cs="Arial"/>
          <w:sz w:val="22"/>
        </w:rPr>
      </w:pPr>
    </w:p>
    <w:p w14:paraId="521E1703" w14:textId="77777777" w:rsidR="00D66D9B" w:rsidRPr="00811159" w:rsidRDefault="00D66D9B" w:rsidP="00D66D9B">
      <w:pPr>
        <w:pStyle w:val="ListParagraph"/>
        <w:numPr>
          <w:ilvl w:val="0"/>
          <w:numId w:val="1"/>
        </w:numPr>
        <w:jc w:val="both"/>
        <w:rPr>
          <w:rFonts w:ascii="Arial" w:hAnsi="Arial" w:cs="Arial"/>
          <w:b/>
          <w:sz w:val="22"/>
        </w:rPr>
      </w:pPr>
      <w:r w:rsidRPr="00811159">
        <w:rPr>
          <w:rFonts w:ascii="Arial" w:hAnsi="Arial" w:cs="Arial"/>
          <w:b/>
          <w:sz w:val="22"/>
        </w:rPr>
        <w:t>Principles</w:t>
      </w:r>
    </w:p>
    <w:p w14:paraId="17A0284E" w14:textId="72F41182" w:rsidR="004E2C12" w:rsidRPr="004E2C12" w:rsidRDefault="00C65255" w:rsidP="004E2C12">
      <w:pPr>
        <w:jc w:val="both"/>
        <w:rPr>
          <w:rFonts w:ascii="Arial" w:hAnsi="Arial" w:cs="Arial"/>
          <w:sz w:val="22"/>
          <w:szCs w:val="22"/>
        </w:rPr>
      </w:pPr>
      <w:r>
        <w:rPr>
          <w:rFonts w:ascii="Arial" w:hAnsi="Arial" w:cs="Arial"/>
          <w:sz w:val="22"/>
        </w:rPr>
        <w:t>9</w:t>
      </w:r>
      <w:r w:rsidR="004E2C12" w:rsidRPr="004E2C12">
        <w:rPr>
          <w:rFonts w:ascii="Arial" w:hAnsi="Arial" w:cs="Arial"/>
          <w:sz w:val="22"/>
        </w:rPr>
        <w:t>.</w:t>
      </w:r>
      <w:r w:rsidR="004E2C12" w:rsidRPr="004E2C12">
        <w:rPr>
          <w:rFonts w:ascii="Arial" w:hAnsi="Arial" w:cs="Arial"/>
          <w:sz w:val="22"/>
        </w:rPr>
        <w:tab/>
        <w:t xml:space="preserve">The Thematic Group on DRR will adhere to the principles and Articles contained in the UN CRPD, with particular consideration of Article 11 “Situations of Risk and Humanitarian </w:t>
      </w:r>
      <w:r w:rsidR="004E2C12" w:rsidRPr="004E2C12">
        <w:rPr>
          <w:rFonts w:ascii="Arial" w:hAnsi="Arial" w:cs="Arial"/>
          <w:sz w:val="22"/>
          <w:szCs w:val="22"/>
        </w:rPr>
        <w:t>Emergencies”,</w:t>
      </w:r>
      <w:r w:rsidR="00790746">
        <w:rPr>
          <w:rFonts w:ascii="Arial" w:hAnsi="Arial" w:cs="Arial"/>
          <w:sz w:val="22"/>
          <w:szCs w:val="22"/>
        </w:rPr>
        <w:t>,</w:t>
      </w:r>
      <w:r w:rsidR="004E2C12" w:rsidRPr="004E2C12">
        <w:rPr>
          <w:rFonts w:ascii="Arial" w:hAnsi="Arial" w:cs="Arial"/>
          <w:sz w:val="22"/>
          <w:szCs w:val="22"/>
        </w:rPr>
        <w:t xml:space="preserve"> </w:t>
      </w:r>
      <w:r w:rsidR="00790746">
        <w:rPr>
          <w:rFonts w:ascii="Arial" w:hAnsi="Arial" w:cs="Arial"/>
          <w:sz w:val="22"/>
          <w:szCs w:val="22"/>
        </w:rPr>
        <w:t>the UN Sustainable Development Goals (SDGs) specifically goals 11 and 13</w:t>
      </w:r>
      <w:r w:rsidR="00C63E8E">
        <w:rPr>
          <w:rFonts w:ascii="Arial" w:hAnsi="Arial" w:cs="Arial"/>
          <w:sz w:val="22"/>
          <w:szCs w:val="22"/>
        </w:rPr>
        <w:t>, Sendai Framework on Disaster Risk Reduction</w:t>
      </w:r>
      <w:r w:rsidR="0026232B">
        <w:rPr>
          <w:rFonts w:ascii="Arial" w:hAnsi="Arial" w:cs="Arial"/>
          <w:sz w:val="22"/>
          <w:szCs w:val="22"/>
        </w:rPr>
        <w:t>, and United Nations Framework Convention on Climate Change (UNFCCC)</w:t>
      </w:r>
      <w:r w:rsidR="00C63E8E">
        <w:rPr>
          <w:rFonts w:ascii="Arial" w:hAnsi="Arial" w:cs="Arial"/>
          <w:sz w:val="22"/>
          <w:szCs w:val="22"/>
        </w:rPr>
        <w:t>.</w:t>
      </w:r>
    </w:p>
    <w:p w14:paraId="314CDB8F" w14:textId="77777777" w:rsidR="00D66D9B" w:rsidRPr="00811159" w:rsidRDefault="00D66D9B" w:rsidP="00D66D9B">
      <w:pPr>
        <w:jc w:val="both"/>
        <w:rPr>
          <w:rFonts w:ascii="Arial" w:hAnsi="Arial" w:cs="Arial"/>
          <w:sz w:val="22"/>
        </w:rPr>
      </w:pPr>
    </w:p>
    <w:p w14:paraId="1F992B47" w14:textId="762B9E05" w:rsidR="00D66D9B" w:rsidRPr="00811159" w:rsidRDefault="0026232B" w:rsidP="00D66D9B">
      <w:pPr>
        <w:jc w:val="both"/>
        <w:rPr>
          <w:rFonts w:ascii="Arial" w:hAnsi="Arial" w:cs="Arial"/>
          <w:sz w:val="22"/>
        </w:rPr>
      </w:pPr>
      <w:r>
        <w:rPr>
          <w:rFonts w:ascii="Arial" w:hAnsi="Arial" w:cs="Arial"/>
          <w:sz w:val="22"/>
        </w:rPr>
        <w:t>10</w:t>
      </w:r>
      <w:r w:rsidR="00030196" w:rsidRPr="00811159">
        <w:rPr>
          <w:rFonts w:ascii="Arial" w:hAnsi="Arial" w:cs="Arial"/>
          <w:sz w:val="22"/>
        </w:rPr>
        <w:t>.</w:t>
      </w:r>
      <w:r w:rsidR="00030196" w:rsidRPr="00811159">
        <w:rPr>
          <w:rFonts w:ascii="Arial" w:hAnsi="Arial" w:cs="Arial"/>
          <w:sz w:val="22"/>
        </w:rPr>
        <w:tab/>
      </w:r>
      <w:r w:rsidR="000C4FA6">
        <w:rPr>
          <w:rFonts w:ascii="Arial" w:hAnsi="Arial" w:cs="Arial"/>
          <w:sz w:val="22"/>
        </w:rPr>
        <w:t>The TG-</w:t>
      </w:r>
      <w:r w:rsidR="00D66D9B" w:rsidRPr="00811159">
        <w:rPr>
          <w:rFonts w:ascii="Arial" w:hAnsi="Arial" w:cs="Arial"/>
          <w:sz w:val="22"/>
        </w:rPr>
        <w:t>DRR will respect the guiding values and principles of the Stakeholder Group of Persons with Disabilities, defined in the Stakeholder Group Terms of Reference.</w:t>
      </w:r>
    </w:p>
    <w:p w14:paraId="534C25FB" w14:textId="0840FDF7" w:rsidR="007F5E58" w:rsidRDefault="0026232B" w:rsidP="007F5E58">
      <w:pPr>
        <w:jc w:val="both"/>
        <w:outlineLvl w:val="0"/>
        <w:rPr>
          <w:rFonts w:ascii="Arial" w:hAnsi="Arial" w:cs="Arial"/>
          <w:sz w:val="22"/>
        </w:rPr>
      </w:pPr>
      <w:r>
        <w:rPr>
          <w:rFonts w:ascii="Arial" w:hAnsi="Arial" w:cs="Arial"/>
          <w:sz w:val="22"/>
        </w:rPr>
        <w:t>11</w:t>
      </w:r>
      <w:r w:rsidR="007F5E58" w:rsidRPr="00811159">
        <w:rPr>
          <w:rFonts w:ascii="Arial" w:hAnsi="Arial" w:cs="Arial"/>
          <w:sz w:val="22"/>
        </w:rPr>
        <w:t>.</w:t>
      </w:r>
      <w:r w:rsidR="007F5E58" w:rsidRPr="00811159">
        <w:rPr>
          <w:rFonts w:ascii="Arial" w:hAnsi="Arial" w:cs="Arial"/>
          <w:sz w:val="22"/>
        </w:rPr>
        <w:tab/>
        <w:t xml:space="preserve">The </w:t>
      </w:r>
      <w:r w:rsidR="000C4FA6">
        <w:rPr>
          <w:rFonts w:ascii="Arial" w:hAnsi="Arial" w:cs="Arial"/>
          <w:sz w:val="22"/>
        </w:rPr>
        <w:t xml:space="preserve">TG-DRR </w:t>
      </w:r>
      <w:r w:rsidR="007F5E58" w:rsidRPr="00811159">
        <w:rPr>
          <w:rFonts w:ascii="Arial" w:hAnsi="Arial" w:cs="Arial"/>
          <w:sz w:val="22"/>
        </w:rPr>
        <w:t xml:space="preserve">will ensure the </w:t>
      </w:r>
      <w:r w:rsidR="007F5E58">
        <w:rPr>
          <w:rFonts w:ascii="Arial" w:hAnsi="Arial" w:cs="Arial"/>
          <w:sz w:val="22"/>
        </w:rPr>
        <w:t xml:space="preserve">inclusion and </w:t>
      </w:r>
      <w:r w:rsidR="007F5E58" w:rsidRPr="00811159">
        <w:rPr>
          <w:rFonts w:ascii="Arial" w:hAnsi="Arial" w:cs="Arial"/>
          <w:sz w:val="22"/>
        </w:rPr>
        <w:t>full and meaningful participation of persons with disabilities and their representative organizations in all aspects of its work, in line with UN CRPD Article 4.3.</w:t>
      </w:r>
      <w:r w:rsidR="000C4FA6">
        <w:rPr>
          <w:rFonts w:ascii="Arial" w:hAnsi="Arial" w:cs="Arial"/>
          <w:sz w:val="22"/>
        </w:rPr>
        <w:t xml:space="preserve"> </w:t>
      </w:r>
    </w:p>
    <w:p w14:paraId="4A533549" w14:textId="60135F02" w:rsidR="000C4FA6" w:rsidRPr="00811159" w:rsidRDefault="0026232B" w:rsidP="007F5E58">
      <w:pPr>
        <w:jc w:val="both"/>
        <w:outlineLvl w:val="0"/>
        <w:rPr>
          <w:rFonts w:ascii="Arial" w:hAnsi="Arial" w:cs="Arial"/>
          <w:sz w:val="22"/>
        </w:rPr>
      </w:pPr>
      <w:r>
        <w:rPr>
          <w:rFonts w:ascii="Arial" w:hAnsi="Arial" w:cs="Arial"/>
          <w:sz w:val="22"/>
        </w:rPr>
        <w:lastRenderedPageBreak/>
        <w:t>12</w:t>
      </w:r>
      <w:r w:rsidR="000C4FA6">
        <w:rPr>
          <w:rFonts w:ascii="Arial" w:hAnsi="Arial" w:cs="Arial"/>
          <w:sz w:val="22"/>
        </w:rPr>
        <w:t xml:space="preserve">. The TG-DRR </w:t>
      </w:r>
      <w:r w:rsidR="00F319E2">
        <w:rPr>
          <w:rFonts w:ascii="Arial" w:hAnsi="Arial" w:cs="Arial"/>
          <w:sz w:val="22"/>
        </w:rPr>
        <w:t xml:space="preserve">is committed to take all necessary measures to ensure inclusion and participation of under-represented groups </w:t>
      </w:r>
      <w:r w:rsidR="00E92C12">
        <w:rPr>
          <w:rFonts w:ascii="Arial" w:hAnsi="Arial" w:cs="Arial"/>
          <w:sz w:val="22"/>
        </w:rPr>
        <w:t xml:space="preserve">of persons with disabilities </w:t>
      </w:r>
      <w:r w:rsidR="00F319E2">
        <w:rPr>
          <w:rFonts w:ascii="Arial" w:hAnsi="Arial" w:cs="Arial"/>
          <w:sz w:val="22"/>
        </w:rPr>
        <w:t xml:space="preserve">in its </w:t>
      </w:r>
      <w:r w:rsidR="00E92C12">
        <w:rPr>
          <w:rFonts w:ascii="Arial" w:hAnsi="Arial" w:cs="Arial"/>
          <w:sz w:val="22"/>
        </w:rPr>
        <w:t xml:space="preserve">membership, plans and activities. Under-represented groups may </w:t>
      </w:r>
      <w:r w:rsidR="00F319E2">
        <w:rPr>
          <w:rFonts w:ascii="Arial" w:hAnsi="Arial" w:cs="Arial"/>
          <w:sz w:val="22"/>
        </w:rPr>
        <w:t>includ</w:t>
      </w:r>
      <w:r w:rsidR="00E92C12">
        <w:rPr>
          <w:rFonts w:ascii="Arial" w:hAnsi="Arial" w:cs="Arial"/>
          <w:sz w:val="22"/>
        </w:rPr>
        <w:t>e</w:t>
      </w:r>
      <w:r w:rsidR="00F319E2">
        <w:rPr>
          <w:rFonts w:ascii="Arial" w:hAnsi="Arial" w:cs="Arial"/>
          <w:sz w:val="22"/>
        </w:rPr>
        <w:t xml:space="preserve"> women with disabilities, </w:t>
      </w:r>
      <w:r w:rsidR="005F5103">
        <w:rPr>
          <w:rFonts w:ascii="Arial" w:hAnsi="Arial" w:cs="Arial"/>
          <w:sz w:val="22"/>
        </w:rPr>
        <w:t xml:space="preserve">deaf or hard of hearing persons, persons with </w:t>
      </w:r>
      <w:proofErr w:type="spellStart"/>
      <w:r w:rsidR="005F5103">
        <w:rPr>
          <w:rFonts w:ascii="Arial" w:hAnsi="Arial" w:cs="Arial"/>
          <w:sz w:val="22"/>
        </w:rPr>
        <w:t>deafblindness</w:t>
      </w:r>
      <w:proofErr w:type="spellEnd"/>
      <w:r w:rsidR="005F5103">
        <w:rPr>
          <w:rFonts w:ascii="Arial" w:hAnsi="Arial" w:cs="Arial"/>
          <w:sz w:val="22"/>
        </w:rPr>
        <w:t xml:space="preserve">, intellectual, or psychosocial disabilities, </w:t>
      </w:r>
      <w:r w:rsidR="008F1020">
        <w:rPr>
          <w:rFonts w:ascii="Arial" w:hAnsi="Arial" w:cs="Arial"/>
          <w:sz w:val="22"/>
        </w:rPr>
        <w:t xml:space="preserve">LGBTQI persons with disabilities, </w:t>
      </w:r>
      <w:r w:rsidR="005F5103">
        <w:rPr>
          <w:rFonts w:ascii="Arial" w:hAnsi="Arial" w:cs="Arial"/>
          <w:sz w:val="22"/>
        </w:rPr>
        <w:t xml:space="preserve">indigenous persons with disabilities, and refugees and internally displaced persons with disabilities. </w:t>
      </w:r>
    </w:p>
    <w:p w14:paraId="284A579F" w14:textId="77777777" w:rsidR="0009267D" w:rsidRPr="00811159" w:rsidRDefault="0009267D" w:rsidP="0009267D">
      <w:pPr>
        <w:jc w:val="both"/>
        <w:rPr>
          <w:rFonts w:ascii="Arial" w:hAnsi="Arial" w:cs="Arial"/>
          <w:b/>
          <w:sz w:val="22"/>
        </w:rPr>
      </w:pPr>
    </w:p>
    <w:p w14:paraId="47102B3B" w14:textId="77777777" w:rsidR="00BD28CF" w:rsidRPr="00811159" w:rsidRDefault="006324E6" w:rsidP="00BD28CF">
      <w:pPr>
        <w:pStyle w:val="ListParagraph"/>
        <w:numPr>
          <w:ilvl w:val="0"/>
          <w:numId w:val="1"/>
        </w:numPr>
        <w:jc w:val="both"/>
        <w:rPr>
          <w:rFonts w:ascii="Arial" w:hAnsi="Arial" w:cs="Arial"/>
          <w:b/>
          <w:sz w:val="22"/>
        </w:rPr>
      </w:pPr>
      <w:r w:rsidRPr="00811159">
        <w:rPr>
          <w:rFonts w:ascii="Arial" w:hAnsi="Arial" w:cs="Arial"/>
          <w:b/>
          <w:sz w:val="22"/>
        </w:rPr>
        <w:t>Membership</w:t>
      </w:r>
    </w:p>
    <w:p w14:paraId="52574050" w14:textId="77777777" w:rsidR="00BD28CF" w:rsidRPr="00811159" w:rsidRDefault="00BD28CF" w:rsidP="00BD28CF">
      <w:pPr>
        <w:jc w:val="both"/>
        <w:rPr>
          <w:rFonts w:ascii="Arial" w:hAnsi="Arial" w:cs="Arial"/>
          <w:b/>
          <w:sz w:val="22"/>
        </w:rPr>
      </w:pPr>
    </w:p>
    <w:p w14:paraId="784B1AA5" w14:textId="1CDB2039" w:rsidR="00BD28CF" w:rsidRPr="00811159" w:rsidRDefault="00852501" w:rsidP="00BD28CF">
      <w:pPr>
        <w:jc w:val="both"/>
        <w:rPr>
          <w:rFonts w:ascii="Arial" w:hAnsi="Arial" w:cs="Arial"/>
          <w:sz w:val="22"/>
        </w:rPr>
      </w:pPr>
      <w:r>
        <w:rPr>
          <w:rFonts w:ascii="Arial" w:hAnsi="Arial" w:cs="Arial"/>
          <w:sz w:val="22"/>
        </w:rPr>
        <w:t>13</w:t>
      </w:r>
      <w:r w:rsidR="00EA07CD">
        <w:rPr>
          <w:rFonts w:ascii="Arial" w:hAnsi="Arial" w:cs="Arial"/>
          <w:sz w:val="22"/>
        </w:rPr>
        <w:t xml:space="preserve">. </w:t>
      </w:r>
      <w:r w:rsidR="00BD28CF" w:rsidRPr="00811159">
        <w:rPr>
          <w:rFonts w:ascii="Arial" w:hAnsi="Arial" w:cs="Arial"/>
          <w:sz w:val="22"/>
        </w:rPr>
        <w:t xml:space="preserve">The </w:t>
      </w:r>
      <w:r w:rsidR="00746EFB">
        <w:rPr>
          <w:rFonts w:ascii="Arial" w:hAnsi="Arial" w:cs="Arial"/>
          <w:sz w:val="22"/>
        </w:rPr>
        <w:t xml:space="preserve">TG-DRRCA </w:t>
      </w:r>
      <w:r w:rsidR="002A448A" w:rsidRPr="00811159">
        <w:rPr>
          <w:rFonts w:ascii="Arial" w:hAnsi="Arial" w:cs="Arial"/>
          <w:sz w:val="22"/>
        </w:rPr>
        <w:t xml:space="preserve">is a </w:t>
      </w:r>
      <w:r w:rsidR="00BD28CF" w:rsidRPr="00811159">
        <w:rPr>
          <w:rFonts w:ascii="Arial" w:hAnsi="Arial" w:cs="Arial"/>
          <w:sz w:val="22"/>
        </w:rPr>
        <w:t>coordination mechanism</w:t>
      </w:r>
      <w:r w:rsidR="002A448A" w:rsidRPr="00811159">
        <w:rPr>
          <w:rFonts w:ascii="Arial" w:hAnsi="Arial" w:cs="Arial"/>
          <w:sz w:val="22"/>
        </w:rPr>
        <w:t xml:space="preserve"> </w:t>
      </w:r>
      <w:r w:rsidR="00BD28CF" w:rsidRPr="00811159">
        <w:rPr>
          <w:rFonts w:ascii="Arial" w:hAnsi="Arial" w:cs="Arial"/>
          <w:sz w:val="22"/>
        </w:rPr>
        <w:t xml:space="preserve">open to all persons with disabilities, organizations of persons with disabilities, non-governmental, </w:t>
      </w:r>
      <w:proofErr w:type="gramStart"/>
      <w:r w:rsidR="00BD28CF" w:rsidRPr="00811159">
        <w:rPr>
          <w:rFonts w:ascii="Arial" w:hAnsi="Arial" w:cs="Arial"/>
          <w:sz w:val="22"/>
        </w:rPr>
        <w:t>humanitarian</w:t>
      </w:r>
      <w:proofErr w:type="gramEnd"/>
      <w:r w:rsidR="00BD28CF" w:rsidRPr="00811159">
        <w:rPr>
          <w:rFonts w:ascii="Arial" w:hAnsi="Arial" w:cs="Arial"/>
          <w:sz w:val="22"/>
        </w:rPr>
        <w:t xml:space="preserve"> and other </w:t>
      </w:r>
      <w:r w:rsidR="009F54A5">
        <w:rPr>
          <w:rFonts w:ascii="Arial" w:hAnsi="Arial" w:cs="Arial"/>
          <w:sz w:val="22"/>
        </w:rPr>
        <w:t xml:space="preserve">civil society </w:t>
      </w:r>
      <w:r w:rsidR="00BD28CF" w:rsidRPr="00811159">
        <w:rPr>
          <w:rFonts w:ascii="Arial" w:hAnsi="Arial" w:cs="Arial"/>
          <w:sz w:val="22"/>
        </w:rPr>
        <w:t>organizations working on the rights of persons with disabilities and non-governmental donors</w:t>
      </w:r>
      <w:r w:rsidR="00F10464" w:rsidRPr="00811159">
        <w:rPr>
          <w:rFonts w:ascii="Arial" w:hAnsi="Arial" w:cs="Arial"/>
          <w:sz w:val="22"/>
        </w:rPr>
        <w:t xml:space="preserve"> and experts</w:t>
      </w:r>
      <w:r w:rsidR="00BD28CF" w:rsidRPr="00811159">
        <w:rPr>
          <w:rFonts w:ascii="Arial" w:hAnsi="Arial" w:cs="Arial"/>
          <w:sz w:val="22"/>
        </w:rPr>
        <w:t xml:space="preserve"> working</w:t>
      </w:r>
      <w:r>
        <w:rPr>
          <w:rFonts w:ascii="Arial" w:hAnsi="Arial" w:cs="Arial"/>
          <w:sz w:val="22"/>
        </w:rPr>
        <w:t xml:space="preserve"> on inclusion of persons with disabilities in disaster risk reduction and climate action</w:t>
      </w:r>
      <w:r w:rsidR="00BD28CF" w:rsidRPr="00811159">
        <w:rPr>
          <w:rFonts w:ascii="Arial" w:hAnsi="Arial" w:cs="Arial"/>
          <w:sz w:val="22"/>
        </w:rPr>
        <w:t xml:space="preserve">. </w:t>
      </w:r>
    </w:p>
    <w:p w14:paraId="744A271F" w14:textId="77777777" w:rsidR="00D80A31" w:rsidRPr="00811159" w:rsidRDefault="00D80A31" w:rsidP="00BD28CF">
      <w:pPr>
        <w:jc w:val="both"/>
        <w:rPr>
          <w:rFonts w:ascii="Arial" w:hAnsi="Arial" w:cs="Arial"/>
          <w:sz w:val="22"/>
        </w:rPr>
      </w:pPr>
    </w:p>
    <w:p w14:paraId="5BCBC1C7" w14:textId="436B658F" w:rsidR="00BD28CF" w:rsidRPr="00811159" w:rsidRDefault="00EA07CD" w:rsidP="00326952">
      <w:pPr>
        <w:jc w:val="both"/>
        <w:outlineLvl w:val="0"/>
        <w:rPr>
          <w:rFonts w:ascii="Arial" w:hAnsi="Arial" w:cs="Arial"/>
          <w:sz w:val="22"/>
        </w:rPr>
      </w:pPr>
      <w:r>
        <w:rPr>
          <w:rFonts w:ascii="Arial" w:hAnsi="Arial" w:cs="Arial"/>
          <w:sz w:val="22"/>
        </w:rPr>
        <w:t>1</w:t>
      </w:r>
      <w:r w:rsidR="00852501">
        <w:rPr>
          <w:rFonts w:ascii="Arial" w:hAnsi="Arial" w:cs="Arial"/>
          <w:sz w:val="22"/>
        </w:rPr>
        <w:t>4</w:t>
      </w:r>
      <w:r>
        <w:rPr>
          <w:rFonts w:ascii="Arial" w:hAnsi="Arial" w:cs="Arial"/>
          <w:sz w:val="22"/>
        </w:rPr>
        <w:t xml:space="preserve">. </w:t>
      </w:r>
      <w:r w:rsidR="00D80A31" w:rsidRPr="00811159">
        <w:rPr>
          <w:rFonts w:ascii="Arial" w:hAnsi="Arial" w:cs="Arial"/>
          <w:sz w:val="22"/>
        </w:rPr>
        <w:t>All members must register through the SGPWD-Thematic Group on DRR registration form</w:t>
      </w:r>
      <w:r w:rsidR="00D80A31" w:rsidRPr="00811159">
        <w:rPr>
          <w:rStyle w:val="FootnoteReference"/>
          <w:rFonts w:ascii="Arial" w:hAnsi="Arial" w:cs="Arial"/>
          <w:sz w:val="22"/>
        </w:rPr>
        <w:footnoteReference w:id="5"/>
      </w:r>
      <w:r w:rsidR="00D80A31" w:rsidRPr="00811159">
        <w:rPr>
          <w:rFonts w:ascii="Arial" w:hAnsi="Arial" w:cs="Arial"/>
          <w:sz w:val="22"/>
        </w:rPr>
        <w:t xml:space="preserve">. </w:t>
      </w:r>
    </w:p>
    <w:p w14:paraId="32D5D054" w14:textId="77777777" w:rsidR="00BD28CF" w:rsidRPr="00811159" w:rsidRDefault="00BD28CF" w:rsidP="00BD28CF">
      <w:pPr>
        <w:jc w:val="both"/>
        <w:rPr>
          <w:rFonts w:ascii="Arial" w:hAnsi="Arial" w:cs="Arial"/>
          <w:sz w:val="22"/>
        </w:rPr>
      </w:pPr>
      <w:r w:rsidRPr="00811159">
        <w:rPr>
          <w:rFonts w:ascii="Arial" w:hAnsi="Arial" w:cs="Arial"/>
          <w:sz w:val="22"/>
        </w:rPr>
        <w:t xml:space="preserve"> </w:t>
      </w:r>
    </w:p>
    <w:p w14:paraId="5E3D39B4" w14:textId="0BED20D4" w:rsidR="001E2DAC" w:rsidRPr="00811159" w:rsidRDefault="006324E6" w:rsidP="00030196">
      <w:pPr>
        <w:pStyle w:val="ListParagraph"/>
        <w:numPr>
          <w:ilvl w:val="0"/>
          <w:numId w:val="1"/>
        </w:numPr>
        <w:jc w:val="both"/>
        <w:rPr>
          <w:rFonts w:ascii="Arial" w:hAnsi="Arial" w:cs="Arial"/>
          <w:b/>
        </w:rPr>
      </w:pPr>
      <w:r w:rsidRPr="00811159">
        <w:rPr>
          <w:rFonts w:ascii="Arial" w:hAnsi="Arial" w:cs="Arial"/>
          <w:b/>
          <w:sz w:val="22"/>
        </w:rPr>
        <w:t>Methods of Work</w:t>
      </w:r>
    </w:p>
    <w:p w14:paraId="29F1693F" w14:textId="77777777" w:rsidR="00F10464" w:rsidRPr="00811159" w:rsidRDefault="00F10464" w:rsidP="00D80A31">
      <w:pPr>
        <w:jc w:val="both"/>
        <w:rPr>
          <w:rFonts w:ascii="Arial" w:hAnsi="Arial" w:cs="Arial"/>
          <w:sz w:val="22"/>
          <w:u w:val="single"/>
        </w:rPr>
      </w:pPr>
    </w:p>
    <w:p w14:paraId="7520CCBA" w14:textId="06993F84" w:rsidR="00AD06C5" w:rsidRDefault="00707C8E" w:rsidP="00D80A31">
      <w:pPr>
        <w:jc w:val="both"/>
        <w:rPr>
          <w:rFonts w:ascii="Arial" w:hAnsi="Arial" w:cs="Arial"/>
          <w:sz w:val="22"/>
        </w:rPr>
      </w:pPr>
      <w:r>
        <w:rPr>
          <w:rFonts w:ascii="Arial" w:hAnsi="Arial" w:cs="Arial"/>
          <w:sz w:val="22"/>
        </w:rPr>
        <w:t>1</w:t>
      </w:r>
      <w:r w:rsidR="00852501">
        <w:rPr>
          <w:rFonts w:ascii="Arial" w:hAnsi="Arial" w:cs="Arial"/>
          <w:sz w:val="22"/>
        </w:rPr>
        <w:t>5</w:t>
      </w:r>
      <w:r>
        <w:rPr>
          <w:rFonts w:ascii="Arial" w:hAnsi="Arial" w:cs="Arial"/>
          <w:sz w:val="22"/>
        </w:rPr>
        <w:t xml:space="preserve">. </w:t>
      </w:r>
      <w:r w:rsidR="004E7416">
        <w:rPr>
          <w:rFonts w:ascii="Arial" w:hAnsi="Arial" w:cs="Arial"/>
          <w:sz w:val="22"/>
        </w:rPr>
        <w:t>The TG-DRR</w:t>
      </w:r>
      <w:r w:rsidR="006B56C1">
        <w:rPr>
          <w:rFonts w:ascii="Arial" w:hAnsi="Arial" w:cs="Arial"/>
          <w:sz w:val="22"/>
        </w:rPr>
        <w:t>CA</w:t>
      </w:r>
      <w:r w:rsidR="004E7416">
        <w:rPr>
          <w:rFonts w:ascii="Arial" w:hAnsi="Arial" w:cs="Arial"/>
          <w:sz w:val="22"/>
        </w:rPr>
        <w:t xml:space="preserve"> </w:t>
      </w:r>
      <w:r w:rsidR="00A361D3">
        <w:rPr>
          <w:rFonts w:ascii="Arial" w:hAnsi="Arial" w:cs="Arial"/>
          <w:sz w:val="22"/>
        </w:rPr>
        <w:t xml:space="preserve">is composed of the following mechanisms: </w:t>
      </w:r>
    </w:p>
    <w:p w14:paraId="058BC499" w14:textId="36C5B793" w:rsidR="00FA7DBC" w:rsidRPr="00FA7DBC" w:rsidRDefault="00A361D3" w:rsidP="00FA7DBC">
      <w:pPr>
        <w:pStyle w:val="ListBullet"/>
      </w:pPr>
      <w:r>
        <w:t xml:space="preserve">One </w:t>
      </w:r>
      <w:r w:rsidR="00A26BED">
        <w:t xml:space="preserve">main </w:t>
      </w:r>
      <w:r>
        <w:t xml:space="preserve">and one alternate </w:t>
      </w:r>
      <w:r w:rsidR="00A26BED">
        <w:t xml:space="preserve">global </w:t>
      </w:r>
      <w:r>
        <w:t xml:space="preserve">focal point who will be nominated </w:t>
      </w:r>
      <w:r w:rsidR="00D80A31" w:rsidRPr="00A361D3">
        <w:rPr>
          <w:rFonts w:ascii="Arial" w:hAnsi="Arial" w:cs="Arial"/>
          <w:sz w:val="22"/>
        </w:rPr>
        <w:t>for a period of two years through an open and transparent nomination and voting system.</w:t>
      </w:r>
      <w:r w:rsidR="00FA7DBC">
        <w:rPr>
          <w:rFonts w:ascii="Arial" w:hAnsi="Arial" w:cs="Arial"/>
          <w:sz w:val="22"/>
        </w:rPr>
        <w:t xml:space="preserve"> </w:t>
      </w:r>
    </w:p>
    <w:p w14:paraId="14943B44" w14:textId="7987F029" w:rsidR="00D80A31" w:rsidRPr="00A26BED" w:rsidRDefault="00D80A31" w:rsidP="00FA7DBC">
      <w:pPr>
        <w:pStyle w:val="ListBullet"/>
      </w:pPr>
      <w:r w:rsidRPr="00FA7DBC">
        <w:rPr>
          <w:rFonts w:ascii="Arial" w:hAnsi="Arial" w:cs="Arial"/>
          <w:sz w:val="22"/>
        </w:rPr>
        <w:t xml:space="preserve">one </w:t>
      </w:r>
      <w:r w:rsidR="00A26BED">
        <w:rPr>
          <w:rFonts w:ascii="Arial" w:hAnsi="Arial" w:cs="Arial"/>
          <w:sz w:val="22"/>
        </w:rPr>
        <w:t xml:space="preserve">main </w:t>
      </w:r>
      <w:r w:rsidRPr="00FA7DBC">
        <w:rPr>
          <w:rFonts w:ascii="Arial" w:hAnsi="Arial" w:cs="Arial"/>
          <w:sz w:val="22"/>
        </w:rPr>
        <w:t xml:space="preserve">and one alternate </w:t>
      </w:r>
      <w:r w:rsidR="00A26BED">
        <w:rPr>
          <w:rFonts w:ascii="Arial" w:hAnsi="Arial" w:cs="Arial"/>
          <w:sz w:val="22"/>
        </w:rPr>
        <w:t xml:space="preserve">focal point </w:t>
      </w:r>
      <w:r w:rsidRPr="00FA7DBC">
        <w:rPr>
          <w:rFonts w:ascii="Arial" w:hAnsi="Arial" w:cs="Arial"/>
          <w:sz w:val="22"/>
        </w:rPr>
        <w:t>from each of the following regions</w:t>
      </w:r>
      <w:r w:rsidR="00AD06C5" w:rsidRPr="00FA7DBC">
        <w:rPr>
          <w:rFonts w:ascii="Arial" w:hAnsi="Arial" w:cs="Arial"/>
          <w:sz w:val="22"/>
        </w:rPr>
        <w:t xml:space="preserve"> for a period of two years, </w:t>
      </w:r>
      <w:r w:rsidR="00FA7DBC">
        <w:rPr>
          <w:rFonts w:ascii="Arial" w:hAnsi="Arial" w:cs="Arial"/>
          <w:sz w:val="22"/>
        </w:rPr>
        <w:t xml:space="preserve">who will be elected by the </w:t>
      </w:r>
      <w:r w:rsidR="00B8210C">
        <w:rPr>
          <w:rFonts w:ascii="Arial" w:hAnsi="Arial" w:cs="Arial"/>
          <w:sz w:val="22"/>
        </w:rPr>
        <w:t>TG-DRR</w:t>
      </w:r>
      <w:r w:rsidR="00FA7DBC">
        <w:rPr>
          <w:rFonts w:ascii="Arial" w:hAnsi="Arial" w:cs="Arial"/>
          <w:sz w:val="22"/>
        </w:rPr>
        <w:t xml:space="preserve"> members from </w:t>
      </w:r>
      <w:r w:rsidR="00A26BED">
        <w:rPr>
          <w:rFonts w:ascii="Arial" w:hAnsi="Arial" w:cs="Arial"/>
          <w:sz w:val="22"/>
        </w:rPr>
        <w:t xml:space="preserve">the </w:t>
      </w:r>
      <w:r w:rsidR="00FA7DBC">
        <w:rPr>
          <w:rFonts w:ascii="Arial" w:hAnsi="Arial" w:cs="Arial"/>
          <w:sz w:val="22"/>
        </w:rPr>
        <w:t xml:space="preserve">region </w:t>
      </w:r>
      <w:r w:rsidR="00AD06C5" w:rsidRPr="00FA7DBC">
        <w:rPr>
          <w:rFonts w:ascii="Arial" w:hAnsi="Arial" w:cs="Arial"/>
          <w:sz w:val="22"/>
        </w:rPr>
        <w:t>through an open and transparent nomination and voting system</w:t>
      </w:r>
      <w:r w:rsidRPr="00FA7DBC">
        <w:rPr>
          <w:rFonts w:ascii="Arial" w:hAnsi="Arial" w:cs="Arial"/>
          <w:sz w:val="22"/>
        </w:rPr>
        <w:t xml:space="preserve">: </w:t>
      </w:r>
      <w:r w:rsidR="00811159" w:rsidRPr="00FA7DBC">
        <w:rPr>
          <w:rFonts w:ascii="Arial" w:hAnsi="Arial" w:cs="Arial"/>
          <w:sz w:val="22"/>
        </w:rPr>
        <w:t xml:space="preserve">Africa, </w:t>
      </w:r>
      <w:r w:rsidR="00C35607">
        <w:rPr>
          <w:rFonts w:ascii="Arial" w:hAnsi="Arial" w:cs="Arial"/>
          <w:sz w:val="22"/>
        </w:rPr>
        <w:t xml:space="preserve">North </w:t>
      </w:r>
      <w:r w:rsidR="00811159" w:rsidRPr="00FA7DBC">
        <w:rPr>
          <w:rFonts w:ascii="Arial" w:hAnsi="Arial" w:cs="Arial"/>
          <w:sz w:val="22"/>
        </w:rPr>
        <w:t xml:space="preserve">America, </w:t>
      </w:r>
      <w:r w:rsidR="00C35607">
        <w:rPr>
          <w:rFonts w:ascii="Arial" w:hAnsi="Arial" w:cs="Arial"/>
          <w:sz w:val="22"/>
        </w:rPr>
        <w:t xml:space="preserve">Latin America, </w:t>
      </w:r>
      <w:r w:rsidR="00811159" w:rsidRPr="00FA7DBC">
        <w:rPr>
          <w:rFonts w:ascii="Arial" w:hAnsi="Arial" w:cs="Arial"/>
          <w:sz w:val="22"/>
        </w:rPr>
        <w:t>Arab States, Asia</w:t>
      </w:r>
      <w:r w:rsidR="00255B7C">
        <w:rPr>
          <w:rFonts w:ascii="Arial" w:hAnsi="Arial" w:cs="Arial"/>
          <w:sz w:val="22"/>
        </w:rPr>
        <w:t>,</w:t>
      </w:r>
      <w:r w:rsidR="00C35607">
        <w:rPr>
          <w:rFonts w:ascii="Arial" w:hAnsi="Arial" w:cs="Arial"/>
          <w:sz w:val="22"/>
        </w:rPr>
        <w:t xml:space="preserve"> ASEAN region</w:t>
      </w:r>
      <w:r w:rsidR="00811159" w:rsidRPr="00FA7DBC">
        <w:rPr>
          <w:rFonts w:ascii="Arial" w:hAnsi="Arial" w:cs="Arial"/>
          <w:sz w:val="22"/>
        </w:rPr>
        <w:t xml:space="preserve">, Europe, </w:t>
      </w:r>
      <w:r w:rsidR="00FA7DBC">
        <w:rPr>
          <w:rFonts w:ascii="Arial" w:hAnsi="Arial" w:cs="Arial"/>
          <w:sz w:val="22"/>
        </w:rPr>
        <w:t xml:space="preserve">and the </w:t>
      </w:r>
      <w:r w:rsidR="00811159" w:rsidRPr="00FA7DBC">
        <w:rPr>
          <w:rFonts w:ascii="Arial" w:hAnsi="Arial" w:cs="Arial"/>
          <w:sz w:val="22"/>
        </w:rPr>
        <w:t>Pacific</w:t>
      </w:r>
      <w:r w:rsidRPr="00FA7DBC">
        <w:rPr>
          <w:rFonts w:ascii="Arial" w:hAnsi="Arial" w:cs="Arial"/>
          <w:sz w:val="22"/>
        </w:rPr>
        <w:t xml:space="preserve">. </w:t>
      </w:r>
    </w:p>
    <w:p w14:paraId="25367B6E" w14:textId="7C0EA8DA" w:rsidR="00A26BED" w:rsidRPr="00956517" w:rsidRDefault="00A26BED" w:rsidP="00EA07CD">
      <w:pPr>
        <w:pStyle w:val="ListBullet"/>
      </w:pPr>
      <w:r>
        <w:rPr>
          <w:rFonts w:ascii="Arial" w:hAnsi="Arial" w:cs="Arial"/>
          <w:sz w:val="22"/>
        </w:rPr>
        <w:t>The representative of the International Disability Alliance as the organizing partner of the TG-</w:t>
      </w:r>
      <w:proofErr w:type="gramStart"/>
      <w:r>
        <w:rPr>
          <w:rFonts w:ascii="Arial" w:hAnsi="Arial" w:cs="Arial"/>
          <w:sz w:val="22"/>
        </w:rPr>
        <w:t>DR</w:t>
      </w:r>
      <w:r w:rsidR="00956517">
        <w:rPr>
          <w:rFonts w:ascii="Arial" w:hAnsi="Arial" w:cs="Arial"/>
          <w:sz w:val="22"/>
        </w:rPr>
        <w:t>R;</w:t>
      </w:r>
      <w:proofErr w:type="gramEnd"/>
      <w:r w:rsidR="00956517">
        <w:rPr>
          <w:rFonts w:ascii="Arial" w:hAnsi="Arial" w:cs="Arial"/>
          <w:sz w:val="22"/>
        </w:rPr>
        <w:t xml:space="preserve"> </w:t>
      </w:r>
    </w:p>
    <w:p w14:paraId="22861708" w14:textId="77777777" w:rsidR="00707C8E" w:rsidRPr="00707C8E" w:rsidRDefault="00956517" w:rsidP="00EA07CD">
      <w:pPr>
        <w:pStyle w:val="ListBullet"/>
      </w:pPr>
      <w:r>
        <w:rPr>
          <w:rFonts w:ascii="Arial" w:hAnsi="Arial" w:cs="Arial"/>
          <w:sz w:val="22"/>
        </w:rPr>
        <w:t xml:space="preserve">Steering Committee with </w:t>
      </w:r>
      <w:r w:rsidR="00707C8E">
        <w:rPr>
          <w:rFonts w:ascii="Arial" w:hAnsi="Arial" w:cs="Arial"/>
          <w:sz w:val="22"/>
        </w:rPr>
        <w:t xml:space="preserve">the following </w:t>
      </w:r>
      <w:r>
        <w:rPr>
          <w:rFonts w:ascii="Arial" w:hAnsi="Arial" w:cs="Arial"/>
          <w:sz w:val="22"/>
        </w:rPr>
        <w:t>membership</w:t>
      </w:r>
      <w:r w:rsidR="00707C8E">
        <w:rPr>
          <w:rFonts w:ascii="Arial" w:hAnsi="Arial" w:cs="Arial"/>
          <w:sz w:val="22"/>
        </w:rPr>
        <w:t xml:space="preserve">: </w:t>
      </w:r>
    </w:p>
    <w:p w14:paraId="59709B45" w14:textId="3F89BF8B" w:rsidR="00956517" w:rsidRPr="00EA07CD" w:rsidRDefault="00956517" w:rsidP="00707C8E">
      <w:pPr>
        <w:pStyle w:val="ListBullet"/>
        <w:numPr>
          <w:ilvl w:val="0"/>
          <w:numId w:val="0"/>
        </w:numPr>
      </w:pPr>
      <w:r>
        <w:rPr>
          <w:rFonts w:ascii="Arial" w:hAnsi="Arial" w:cs="Arial"/>
          <w:sz w:val="22"/>
        </w:rPr>
        <w:t xml:space="preserve">the global and regional focal points, representative of the Stakeholders Group, and the representative of the International Disability Alliance as the organizing partner. </w:t>
      </w:r>
    </w:p>
    <w:p w14:paraId="3BF168E1" w14:textId="14893E62" w:rsidR="00EA07CD" w:rsidRDefault="00A9425D" w:rsidP="00D80A31">
      <w:pPr>
        <w:jc w:val="both"/>
        <w:rPr>
          <w:rFonts w:ascii="Arial" w:hAnsi="Arial" w:cs="Arial"/>
          <w:sz w:val="22"/>
        </w:rPr>
      </w:pPr>
      <w:r>
        <w:rPr>
          <w:rFonts w:ascii="Arial" w:hAnsi="Arial" w:cs="Arial"/>
          <w:sz w:val="22"/>
        </w:rPr>
        <w:t xml:space="preserve">The focal points and Steering Committee members are committed to dedicating the time required </w:t>
      </w:r>
      <w:r w:rsidR="00996E9B">
        <w:rPr>
          <w:rFonts w:ascii="Arial" w:hAnsi="Arial" w:cs="Arial"/>
          <w:sz w:val="22"/>
        </w:rPr>
        <w:t>to fulfill the</w:t>
      </w:r>
      <w:r w:rsidR="00B12206">
        <w:rPr>
          <w:rFonts w:ascii="Arial" w:hAnsi="Arial" w:cs="Arial"/>
          <w:sz w:val="22"/>
        </w:rPr>
        <w:t xml:space="preserve"> undertaken </w:t>
      </w:r>
      <w:proofErr w:type="gramStart"/>
      <w:r w:rsidR="00996E9B">
        <w:rPr>
          <w:rFonts w:ascii="Arial" w:hAnsi="Arial" w:cs="Arial"/>
          <w:sz w:val="22"/>
        </w:rPr>
        <w:t>role</w:t>
      </w:r>
      <w:r w:rsidR="00B12206">
        <w:rPr>
          <w:rFonts w:ascii="Arial" w:hAnsi="Arial" w:cs="Arial"/>
          <w:sz w:val="22"/>
        </w:rPr>
        <w:t>s,</w:t>
      </w:r>
      <w:r w:rsidR="00996E9B">
        <w:rPr>
          <w:rFonts w:ascii="Arial" w:hAnsi="Arial" w:cs="Arial"/>
          <w:sz w:val="22"/>
        </w:rPr>
        <w:t xml:space="preserve"> and</w:t>
      </w:r>
      <w:proofErr w:type="gramEnd"/>
      <w:r w:rsidR="00996E9B">
        <w:rPr>
          <w:rFonts w:ascii="Arial" w:hAnsi="Arial" w:cs="Arial"/>
          <w:sz w:val="22"/>
        </w:rPr>
        <w:t xml:space="preserve"> are responsible to </w:t>
      </w:r>
      <w:r w:rsidR="00B12206">
        <w:rPr>
          <w:rFonts w:ascii="Arial" w:hAnsi="Arial" w:cs="Arial"/>
          <w:sz w:val="22"/>
        </w:rPr>
        <w:t xml:space="preserve">make the necessary </w:t>
      </w:r>
      <w:r w:rsidR="00996E9B">
        <w:rPr>
          <w:rFonts w:ascii="Arial" w:hAnsi="Arial" w:cs="Arial"/>
          <w:sz w:val="22"/>
        </w:rPr>
        <w:t>coordinat</w:t>
      </w:r>
      <w:r w:rsidR="00B12206">
        <w:rPr>
          <w:rFonts w:ascii="Arial" w:hAnsi="Arial" w:cs="Arial"/>
          <w:sz w:val="22"/>
        </w:rPr>
        <w:t>ion</w:t>
      </w:r>
      <w:r w:rsidR="00996E9B">
        <w:rPr>
          <w:rFonts w:ascii="Arial" w:hAnsi="Arial" w:cs="Arial"/>
          <w:sz w:val="22"/>
        </w:rPr>
        <w:t xml:space="preserve"> with their respective organizations</w:t>
      </w:r>
      <w:r w:rsidR="00B12206">
        <w:rPr>
          <w:rFonts w:ascii="Arial" w:hAnsi="Arial" w:cs="Arial"/>
          <w:sz w:val="22"/>
        </w:rPr>
        <w:t xml:space="preserve">. </w:t>
      </w:r>
    </w:p>
    <w:p w14:paraId="44D70FE2" w14:textId="77777777" w:rsidR="006204FC" w:rsidRDefault="006204FC" w:rsidP="006204FC">
      <w:pPr>
        <w:pStyle w:val="ListParagraph"/>
        <w:jc w:val="both"/>
        <w:rPr>
          <w:rFonts w:ascii="Arial" w:hAnsi="Arial" w:cs="Arial"/>
          <w:sz w:val="22"/>
        </w:rPr>
      </w:pPr>
    </w:p>
    <w:p w14:paraId="09893C67" w14:textId="27937BC8" w:rsidR="006204FC" w:rsidRPr="00CE39FA" w:rsidRDefault="007C431C" w:rsidP="00CE39FA">
      <w:pPr>
        <w:jc w:val="both"/>
        <w:rPr>
          <w:rFonts w:ascii="Arial" w:hAnsi="Arial" w:cs="Arial"/>
          <w:sz w:val="22"/>
        </w:rPr>
      </w:pPr>
      <w:r w:rsidRPr="00CE39FA">
        <w:rPr>
          <w:rFonts w:ascii="Arial" w:hAnsi="Arial" w:cs="Arial"/>
          <w:sz w:val="22"/>
        </w:rPr>
        <w:t>1</w:t>
      </w:r>
      <w:r w:rsidR="00852501">
        <w:rPr>
          <w:rFonts w:ascii="Arial" w:hAnsi="Arial" w:cs="Arial"/>
          <w:sz w:val="22"/>
        </w:rPr>
        <w:t>6</w:t>
      </w:r>
      <w:r w:rsidRPr="00CE39FA">
        <w:rPr>
          <w:rFonts w:ascii="Arial" w:hAnsi="Arial" w:cs="Arial"/>
          <w:sz w:val="22"/>
        </w:rPr>
        <w:t xml:space="preserve">. </w:t>
      </w:r>
      <w:r w:rsidR="006204FC" w:rsidRPr="00CE39FA">
        <w:rPr>
          <w:rFonts w:ascii="Arial" w:hAnsi="Arial" w:cs="Arial"/>
          <w:sz w:val="22"/>
        </w:rPr>
        <w:t>The global focal point</w:t>
      </w:r>
      <w:r w:rsidR="00E8708D" w:rsidRPr="00CE39FA">
        <w:rPr>
          <w:rFonts w:ascii="Arial" w:hAnsi="Arial" w:cs="Arial"/>
          <w:sz w:val="22"/>
        </w:rPr>
        <w:t>s</w:t>
      </w:r>
      <w:r w:rsidR="006204FC" w:rsidRPr="00CE39FA">
        <w:rPr>
          <w:rFonts w:ascii="Arial" w:hAnsi="Arial" w:cs="Arial"/>
          <w:sz w:val="22"/>
        </w:rPr>
        <w:t xml:space="preserve"> and the alternate will be responsible for the following, as required: </w:t>
      </w:r>
    </w:p>
    <w:p w14:paraId="70DEF316" w14:textId="5D6E2468" w:rsidR="006204FC" w:rsidRDefault="006204FC" w:rsidP="006204FC">
      <w:pPr>
        <w:pStyle w:val="ListParagraph"/>
        <w:numPr>
          <w:ilvl w:val="0"/>
          <w:numId w:val="9"/>
        </w:numPr>
        <w:jc w:val="both"/>
        <w:rPr>
          <w:rFonts w:ascii="Arial" w:hAnsi="Arial" w:cs="Arial"/>
          <w:sz w:val="22"/>
          <w:szCs w:val="22"/>
        </w:rPr>
      </w:pPr>
      <w:r w:rsidRPr="003435B1">
        <w:rPr>
          <w:rFonts w:ascii="Arial" w:hAnsi="Arial" w:cs="Arial"/>
          <w:sz w:val="22"/>
          <w:szCs w:val="22"/>
        </w:rPr>
        <w:t xml:space="preserve">Representing the </w:t>
      </w:r>
      <w:r w:rsidR="00640927">
        <w:rPr>
          <w:rFonts w:ascii="Arial" w:hAnsi="Arial" w:cs="Arial"/>
          <w:sz w:val="22"/>
          <w:szCs w:val="22"/>
        </w:rPr>
        <w:t xml:space="preserve">TG-DRRCA </w:t>
      </w:r>
      <w:r w:rsidRPr="003435B1">
        <w:rPr>
          <w:rFonts w:ascii="Arial" w:hAnsi="Arial" w:cs="Arial"/>
          <w:sz w:val="22"/>
          <w:szCs w:val="22"/>
        </w:rPr>
        <w:t xml:space="preserve">in the UNDRR Stakeholder Advisory Group </w:t>
      </w:r>
      <w:r w:rsidR="00852501">
        <w:rPr>
          <w:rFonts w:ascii="Arial" w:hAnsi="Arial" w:cs="Arial"/>
          <w:sz w:val="22"/>
          <w:szCs w:val="22"/>
        </w:rPr>
        <w:t xml:space="preserve">(upon fulfilment of paragraph 6 above) </w:t>
      </w:r>
      <w:r w:rsidRPr="003435B1">
        <w:rPr>
          <w:rFonts w:ascii="Arial" w:hAnsi="Arial" w:cs="Arial"/>
          <w:sz w:val="22"/>
          <w:szCs w:val="22"/>
        </w:rPr>
        <w:t>and providing information received from UNDRR and other relevant stakeholders to the Steering Committee and the TG-</w:t>
      </w:r>
      <w:proofErr w:type="gramStart"/>
      <w:r w:rsidRPr="003435B1">
        <w:rPr>
          <w:rFonts w:ascii="Arial" w:hAnsi="Arial" w:cs="Arial"/>
          <w:sz w:val="22"/>
          <w:szCs w:val="22"/>
        </w:rPr>
        <w:t>DRR</w:t>
      </w:r>
      <w:r w:rsidR="00640927">
        <w:rPr>
          <w:rFonts w:ascii="Arial" w:hAnsi="Arial" w:cs="Arial"/>
          <w:sz w:val="22"/>
          <w:szCs w:val="22"/>
        </w:rPr>
        <w:t>CA</w:t>
      </w:r>
      <w:r>
        <w:rPr>
          <w:rFonts w:ascii="Arial" w:hAnsi="Arial" w:cs="Arial"/>
          <w:sz w:val="22"/>
          <w:szCs w:val="22"/>
        </w:rPr>
        <w:t>;</w:t>
      </w:r>
      <w:proofErr w:type="gramEnd"/>
      <w:r>
        <w:rPr>
          <w:rFonts w:ascii="Arial" w:hAnsi="Arial" w:cs="Arial"/>
          <w:sz w:val="22"/>
          <w:szCs w:val="22"/>
        </w:rPr>
        <w:t xml:space="preserve"> </w:t>
      </w:r>
    </w:p>
    <w:p w14:paraId="3420919F" w14:textId="37D2BBF9" w:rsidR="006204FC" w:rsidRDefault="006204FC" w:rsidP="006204FC">
      <w:pPr>
        <w:pStyle w:val="ListParagraph"/>
        <w:numPr>
          <w:ilvl w:val="0"/>
          <w:numId w:val="9"/>
        </w:numPr>
        <w:jc w:val="both"/>
        <w:rPr>
          <w:rFonts w:ascii="Arial" w:hAnsi="Arial" w:cs="Arial"/>
          <w:sz w:val="22"/>
          <w:szCs w:val="22"/>
        </w:rPr>
      </w:pPr>
      <w:r w:rsidRPr="009B5CF1">
        <w:rPr>
          <w:rFonts w:ascii="Arial" w:hAnsi="Arial" w:cs="Arial"/>
          <w:sz w:val="22"/>
          <w:szCs w:val="22"/>
        </w:rPr>
        <w:t>Identify and flag any opportunity requiring group action to the Steering Committee and the TG-</w:t>
      </w:r>
      <w:proofErr w:type="gramStart"/>
      <w:r w:rsidRPr="009B5CF1">
        <w:rPr>
          <w:rFonts w:ascii="Arial" w:hAnsi="Arial" w:cs="Arial"/>
          <w:sz w:val="22"/>
          <w:szCs w:val="22"/>
        </w:rPr>
        <w:t>DRR</w:t>
      </w:r>
      <w:r w:rsidR="00640927">
        <w:rPr>
          <w:rFonts w:ascii="Arial" w:hAnsi="Arial" w:cs="Arial"/>
          <w:sz w:val="22"/>
          <w:szCs w:val="22"/>
        </w:rPr>
        <w:t>CA</w:t>
      </w:r>
      <w:r w:rsidRPr="009B5CF1">
        <w:rPr>
          <w:rFonts w:ascii="Arial" w:hAnsi="Arial" w:cs="Arial"/>
          <w:sz w:val="22"/>
          <w:szCs w:val="22"/>
        </w:rPr>
        <w:t>;</w:t>
      </w:r>
      <w:proofErr w:type="gramEnd"/>
      <w:r w:rsidRPr="009B5CF1">
        <w:rPr>
          <w:rFonts w:ascii="Arial" w:hAnsi="Arial" w:cs="Arial"/>
          <w:sz w:val="22"/>
          <w:szCs w:val="22"/>
        </w:rPr>
        <w:t xml:space="preserve"> </w:t>
      </w:r>
    </w:p>
    <w:p w14:paraId="607F59B3" w14:textId="5C36A899" w:rsidR="006204FC" w:rsidRPr="009B5CF1" w:rsidRDefault="006204FC" w:rsidP="006204FC">
      <w:pPr>
        <w:pStyle w:val="ListParagraph"/>
        <w:numPr>
          <w:ilvl w:val="0"/>
          <w:numId w:val="9"/>
        </w:numPr>
        <w:jc w:val="both"/>
        <w:rPr>
          <w:rFonts w:ascii="Arial" w:hAnsi="Arial" w:cs="Arial"/>
          <w:sz w:val="22"/>
          <w:szCs w:val="22"/>
        </w:rPr>
      </w:pPr>
      <w:r>
        <w:rPr>
          <w:rFonts w:ascii="Arial" w:hAnsi="Arial" w:cs="Arial"/>
          <w:sz w:val="22"/>
          <w:szCs w:val="22"/>
        </w:rPr>
        <w:t xml:space="preserve">Share knowledge and expertise to improve the documents produced or revised by the </w:t>
      </w:r>
      <w:r w:rsidR="00B8210C">
        <w:rPr>
          <w:rFonts w:ascii="Arial" w:hAnsi="Arial" w:cs="Arial"/>
          <w:sz w:val="22"/>
          <w:szCs w:val="22"/>
        </w:rPr>
        <w:t>TG-DRR</w:t>
      </w:r>
      <w:r w:rsidR="00640927">
        <w:rPr>
          <w:rFonts w:ascii="Arial" w:hAnsi="Arial" w:cs="Arial"/>
          <w:sz w:val="22"/>
          <w:szCs w:val="22"/>
        </w:rPr>
        <w:t>CA</w:t>
      </w:r>
      <w:r>
        <w:rPr>
          <w:rFonts w:ascii="Arial" w:hAnsi="Arial" w:cs="Arial"/>
          <w:sz w:val="22"/>
          <w:szCs w:val="22"/>
        </w:rPr>
        <w:t xml:space="preserve"> and offer leadership to group activities.</w:t>
      </w:r>
    </w:p>
    <w:p w14:paraId="42634B9F" w14:textId="77777777" w:rsidR="00312696" w:rsidRPr="006204FC" w:rsidRDefault="00312696" w:rsidP="006204FC">
      <w:pPr>
        <w:jc w:val="both"/>
        <w:rPr>
          <w:rFonts w:ascii="Arial" w:hAnsi="Arial" w:cs="Arial"/>
          <w:sz w:val="22"/>
        </w:rPr>
      </w:pPr>
    </w:p>
    <w:p w14:paraId="05DAC311" w14:textId="66A2CE81" w:rsidR="00AD06C5" w:rsidRPr="00811159" w:rsidRDefault="007C431C" w:rsidP="00D80A31">
      <w:pPr>
        <w:jc w:val="both"/>
        <w:rPr>
          <w:rFonts w:ascii="Arial" w:hAnsi="Arial" w:cs="Arial"/>
          <w:sz w:val="22"/>
        </w:rPr>
      </w:pPr>
      <w:r>
        <w:rPr>
          <w:rFonts w:ascii="Arial" w:hAnsi="Arial" w:cs="Arial"/>
          <w:sz w:val="22"/>
        </w:rPr>
        <w:t>1</w:t>
      </w:r>
      <w:r w:rsidR="00ED091D">
        <w:rPr>
          <w:rFonts w:ascii="Arial" w:hAnsi="Arial" w:cs="Arial"/>
          <w:sz w:val="22"/>
        </w:rPr>
        <w:t>7</w:t>
      </w:r>
      <w:r>
        <w:rPr>
          <w:rFonts w:ascii="Arial" w:hAnsi="Arial" w:cs="Arial"/>
          <w:sz w:val="22"/>
        </w:rPr>
        <w:t xml:space="preserve">. </w:t>
      </w:r>
      <w:r w:rsidR="00AD06C5" w:rsidRPr="00811159">
        <w:rPr>
          <w:rFonts w:ascii="Arial" w:hAnsi="Arial" w:cs="Arial"/>
          <w:sz w:val="22"/>
        </w:rPr>
        <w:t>The regional focal points and alternates will be responsible for</w:t>
      </w:r>
      <w:r w:rsidR="00590CF5" w:rsidRPr="00811159">
        <w:rPr>
          <w:rFonts w:ascii="Arial" w:hAnsi="Arial" w:cs="Arial"/>
          <w:sz w:val="22"/>
        </w:rPr>
        <w:t xml:space="preserve"> the following, as required</w:t>
      </w:r>
      <w:r w:rsidR="00AD06C5" w:rsidRPr="00811159">
        <w:rPr>
          <w:rFonts w:ascii="Arial" w:hAnsi="Arial" w:cs="Arial"/>
          <w:sz w:val="22"/>
        </w:rPr>
        <w:t>:</w:t>
      </w:r>
    </w:p>
    <w:p w14:paraId="347A0592" w14:textId="60D85403" w:rsidR="00AD06C5" w:rsidRPr="00811159" w:rsidRDefault="00AD06C5" w:rsidP="00AD06C5">
      <w:pPr>
        <w:pStyle w:val="ListParagraph"/>
        <w:numPr>
          <w:ilvl w:val="0"/>
          <w:numId w:val="6"/>
        </w:numPr>
        <w:jc w:val="both"/>
        <w:rPr>
          <w:rFonts w:ascii="Arial" w:hAnsi="Arial" w:cs="Arial"/>
          <w:sz w:val="22"/>
        </w:rPr>
      </w:pPr>
      <w:r w:rsidRPr="00811159">
        <w:rPr>
          <w:rFonts w:ascii="Arial" w:hAnsi="Arial" w:cs="Arial"/>
          <w:sz w:val="22"/>
        </w:rPr>
        <w:lastRenderedPageBreak/>
        <w:t xml:space="preserve">Supporting the participation and engagement of persons with disabilities in the lead up to and during relevant Regional Platforms for DRR </w:t>
      </w:r>
      <w:r w:rsidR="00ED091D">
        <w:rPr>
          <w:rFonts w:ascii="Arial" w:hAnsi="Arial" w:cs="Arial"/>
          <w:sz w:val="22"/>
        </w:rPr>
        <w:t xml:space="preserve">or climate action </w:t>
      </w:r>
      <w:r w:rsidRPr="00811159">
        <w:rPr>
          <w:rFonts w:ascii="Arial" w:hAnsi="Arial" w:cs="Arial"/>
          <w:sz w:val="22"/>
        </w:rPr>
        <w:t>and other regional DR</w:t>
      </w:r>
      <w:r w:rsidR="00ED091D">
        <w:rPr>
          <w:rFonts w:ascii="Arial" w:hAnsi="Arial" w:cs="Arial"/>
          <w:sz w:val="22"/>
        </w:rPr>
        <w:t xml:space="preserve">R/Climate Action </w:t>
      </w:r>
      <w:r w:rsidRPr="00811159">
        <w:rPr>
          <w:rFonts w:ascii="Arial" w:hAnsi="Arial" w:cs="Arial"/>
          <w:sz w:val="22"/>
        </w:rPr>
        <w:t>related meetings</w:t>
      </w:r>
    </w:p>
    <w:p w14:paraId="483473D3" w14:textId="62FF2CB8" w:rsidR="00AD06C5" w:rsidRPr="00811159" w:rsidRDefault="00AD06C5" w:rsidP="00AD06C5">
      <w:pPr>
        <w:pStyle w:val="ListParagraph"/>
        <w:numPr>
          <w:ilvl w:val="0"/>
          <w:numId w:val="6"/>
        </w:numPr>
        <w:jc w:val="both"/>
        <w:rPr>
          <w:rFonts w:ascii="Arial" w:hAnsi="Arial" w:cs="Arial"/>
          <w:color w:val="000000" w:themeColor="text1"/>
          <w:sz w:val="22"/>
        </w:rPr>
      </w:pPr>
      <w:r w:rsidRPr="00811159">
        <w:rPr>
          <w:rFonts w:ascii="Arial" w:hAnsi="Arial" w:cs="Arial"/>
          <w:sz w:val="22"/>
        </w:rPr>
        <w:t xml:space="preserve">Informing the </w:t>
      </w:r>
      <w:r w:rsidR="009D0143">
        <w:rPr>
          <w:rFonts w:ascii="Arial" w:hAnsi="Arial" w:cs="Arial"/>
          <w:sz w:val="22"/>
        </w:rPr>
        <w:t>Steering Committee and the TG-DRR</w:t>
      </w:r>
      <w:r w:rsidR="00640927">
        <w:rPr>
          <w:rFonts w:ascii="Arial" w:hAnsi="Arial" w:cs="Arial"/>
          <w:sz w:val="22"/>
        </w:rPr>
        <w:t>CA</w:t>
      </w:r>
      <w:r w:rsidR="009D0143">
        <w:rPr>
          <w:rFonts w:ascii="Arial" w:hAnsi="Arial" w:cs="Arial"/>
          <w:sz w:val="22"/>
        </w:rPr>
        <w:t xml:space="preserve"> </w:t>
      </w:r>
      <w:r w:rsidRPr="00811159">
        <w:rPr>
          <w:rFonts w:ascii="Arial" w:hAnsi="Arial" w:cs="Arial"/>
          <w:sz w:val="22"/>
        </w:rPr>
        <w:t>of regional developments and coordin</w:t>
      </w:r>
      <w:r w:rsidR="00590CF5" w:rsidRPr="00811159">
        <w:rPr>
          <w:rFonts w:ascii="Arial" w:hAnsi="Arial" w:cs="Arial"/>
          <w:sz w:val="22"/>
        </w:rPr>
        <w:t xml:space="preserve">ating </w:t>
      </w:r>
      <w:r w:rsidR="00590CF5" w:rsidRPr="00811159">
        <w:rPr>
          <w:rFonts w:ascii="Arial" w:hAnsi="Arial" w:cs="Arial"/>
          <w:color w:val="000000" w:themeColor="text1"/>
          <w:sz w:val="22"/>
        </w:rPr>
        <w:t>messaging and information</w:t>
      </w:r>
    </w:p>
    <w:p w14:paraId="2C06EC26" w14:textId="0973D46B" w:rsidR="00812ED8" w:rsidRPr="00811159" w:rsidRDefault="00812ED8" w:rsidP="00812ED8">
      <w:pPr>
        <w:pStyle w:val="ListParagraph"/>
        <w:numPr>
          <w:ilvl w:val="0"/>
          <w:numId w:val="6"/>
        </w:numPr>
        <w:jc w:val="both"/>
        <w:rPr>
          <w:rFonts w:ascii="Arial" w:hAnsi="Arial" w:cs="Arial"/>
          <w:color w:val="000000" w:themeColor="text1"/>
          <w:sz w:val="22"/>
          <w:szCs w:val="22"/>
        </w:rPr>
      </w:pPr>
      <w:r w:rsidRPr="00811159">
        <w:rPr>
          <w:rFonts w:ascii="Arial" w:hAnsi="Arial" w:cs="Arial"/>
          <w:color w:val="000000" w:themeColor="text1"/>
          <w:sz w:val="22"/>
          <w:szCs w:val="22"/>
        </w:rPr>
        <w:t xml:space="preserve">Coordinating and disseminating key messaging and establishing common positions in line with the CRPD </w:t>
      </w:r>
      <w:r w:rsidR="00312696">
        <w:rPr>
          <w:rFonts w:ascii="Arial" w:hAnsi="Arial" w:cs="Arial"/>
          <w:color w:val="000000" w:themeColor="text1"/>
          <w:sz w:val="22"/>
          <w:szCs w:val="22"/>
        </w:rPr>
        <w:t>in their respective regions.</w:t>
      </w:r>
    </w:p>
    <w:p w14:paraId="689AF4EA" w14:textId="77777777" w:rsidR="00125E3C" w:rsidRDefault="00125E3C" w:rsidP="00125E3C">
      <w:pPr>
        <w:jc w:val="both"/>
        <w:rPr>
          <w:rFonts w:ascii="Arial" w:hAnsi="Arial" w:cs="Arial"/>
          <w:sz w:val="22"/>
        </w:rPr>
      </w:pPr>
    </w:p>
    <w:p w14:paraId="1F4C51ED" w14:textId="2B8FC8FF" w:rsidR="00AD06C5" w:rsidRPr="00125E3C" w:rsidRDefault="007C431C" w:rsidP="00CE39FA">
      <w:pPr>
        <w:jc w:val="both"/>
        <w:rPr>
          <w:rFonts w:ascii="Arial" w:hAnsi="Arial" w:cs="Arial"/>
          <w:sz w:val="22"/>
        </w:rPr>
      </w:pPr>
      <w:r>
        <w:rPr>
          <w:rFonts w:ascii="Arial" w:hAnsi="Arial" w:cs="Arial"/>
          <w:sz w:val="22"/>
        </w:rPr>
        <w:t>1</w:t>
      </w:r>
      <w:r w:rsidR="00ED091D">
        <w:rPr>
          <w:rFonts w:ascii="Arial" w:hAnsi="Arial" w:cs="Arial"/>
          <w:sz w:val="22"/>
        </w:rPr>
        <w:t>8</w:t>
      </w:r>
      <w:r>
        <w:rPr>
          <w:rFonts w:ascii="Arial" w:hAnsi="Arial" w:cs="Arial"/>
          <w:sz w:val="22"/>
        </w:rPr>
        <w:t xml:space="preserve">. </w:t>
      </w:r>
      <w:r w:rsidR="00125E3C" w:rsidRPr="00125E3C">
        <w:rPr>
          <w:rFonts w:ascii="Arial" w:hAnsi="Arial" w:cs="Arial"/>
          <w:sz w:val="22"/>
        </w:rPr>
        <w:t xml:space="preserve">The Steering Committee will be responsible for coordinating the </w:t>
      </w:r>
      <w:r w:rsidR="00640927">
        <w:rPr>
          <w:rFonts w:ascii="Arial" w:hAnsi="Arial" w:cs="Arial"/>
          <w:sz w:val="22"/>
        </w:rPr>
        <w:t xml:space="preserve">TG-DRRCA </w:t>
      </w:r>
      <w:r w:rsidR="00125E3C" w:rsidRPr="00125E3C">
        <w:rPr>
          <w:rFonts w:ascii="Arial" w:hAnsi="Arial" w:cs="Arial"/>
          <w:sz w:val="22"/>
        </w:rPr>
        <w:t xml:space="preserve">to provide inputs on the promotion, </w:t>
      </w:r>
      <w:proofErr w:type="gramStart"/>
      <w:r w:rsidR="00125E3C" w:rsidRPr="00125E3C">
        <w:rPr>
          <w:rFonts w:ascii="Arial" w:hAnsi="Arial" w:cs="Arial"/>
          <w:sz w:val="22"/>
        </w:rPr>
        <w:t>implementation</w:t>
      </w:r>
      <w:proofErr w:type="gramEnd"/>
      <w:r w:rsidR="00125E3C" w:rsidRPr="00125E3C">
        <w:rPr>
          <w:rFonts w:ascii="Arial" w:hAnsi="Arial" w:cs="Arial"/>
          <w:sz w:val="22"/>
        </w:rPr>
        <w:t xml:space="preserve"> and monitoring—including of voluntary stakeholder commitments—on the Sendai Framewo</w:t>
      </w:r>
      <w:r w:rsidR="00D02586">
        <w:rPr>
          <w:rFonts w:ascii="Arial" w:hAnsi="Arial" w:cs="Arial"/>
          <w:sz w:val="22"/>
        </w:rPr>
        <w:t xml:space="preserve">rk and UNFCCC </w:t>
      </w:r>
      <w:r w:rsidR="00125E3C" w:rsidRPr="00125E3C">
        <w:rPr>
          <w:rFonts w:ascii="Arial" w:hAnsi="Arial" w:cs="Arial"/>
          <w:sz w:val="22"/>
        </w:rPr>
        <w:t>through the following activities, as required:</w:t>
      </w:r>
    </w:p>
    <w:p w14:paraId="52FE969D" w14:textId="20AC939E" w:rsidR="004E1C76" w:rsidRPr="00811159" w:rsidRDefault="004E1C76" w:rsidP="004E1C76">
      <w:pPr>
        <w:pStyle w:val="ListParagraph"/>
        <w:numPr>
          <w:ilvl w:val="0"/>
          <w:numId w:val="5"/>
        </w:numPr>
        <w:jc w:val="both"/>
        <w:rPr>
          <w:rFonts w:ascii="Arial" w:hAnsi="Arial" w:cs="Arial"/>
          <w:sz w:val="22"/>
          <w:szCs w:val="22"/>
        </w:rPr>
      </w:pPr>
      <w:r>
        <w:rPr>
          <w:rFonts w:ascii="Arial" w:hAnsi="Arial" w:cs="Arial"/>
          <w:sz w:val="22"/>
          <w:szCs w:val="22"/>
        </w:rPr>
        <w:t xml:space="preserve">Ensure coordination and collaboration among </w:t>
      </w:r>
      <w:r w:rsidRPr="00811159">
        <w:rPr>
          <w:rFonts w:ascii="Arial" w:hAnsi="Arial" w:cs="Arial"/>
          <w:sz w:val="22"/>
          <w:szCs w:val="22"/>
        </w:rPr>
        <w:t>the Stakeholder Group of Persons with Disabilities</w:t>
      </w:r>
      <w:r>
        <w:rPr>
          <w:rFonts w:ascii="Arial" w:hAnsi="Arial" w:cs="Arial"/>
          <w:sz w:val="22"/>
          <w:szCs w:val="22"/>
        </w:rPr>
        <w:t>, global and regional focal points and the organizing part</w:t>
      </w:r>
      <w:r w:rsidR="00A314F4">
        <w:rPr>
          <w:rFonts w:ascii="Arial" w:hAnsi="Arial" w:cs="Arial"/>
          <w:sz w:val="22"/>
          <w:szCs w:val="22"/>
        </w:rPr>
        <w:t>ner</w:t>
      </w:r>
      <w:r>
        <w:rPr>
          <w:rFonts w:ascii="Arial" w:hAnsi="Arial" w:cs="Arial"/>
          <w:sz w:val="22"/>
          <w:szCs w:val="22"/>
        </w:rPr>
        <w:t xml:space="preserve"> </w:t>
      </w:r>
      <w:r w:rsidRPr="00811159">
        <w:rPr>
          <w:rFonts w:ascii="Arial" w:hAnsi="Arial" w:cs="Arial"/>
          <w:sz w:val="22"/>
          <w:szCs w:val="22"/>
        </w:rPr>
        <w:t xml:space="preserve">to ensure </w:t>
      </w:r>
      <w:r>
        <w:rPr>
          <w:rFonts w:ascii="Arial" w:hAnsi="Arial" w:cs="Arial"/>
          <w:sz w:val="22"/>
          <w:szCs w:val="22"/>
        </w:rPr>
        <w:t xml:space="preserve">coherent </w:t>
      </w:r>
      <w:r w:rsidRPr="00811159">
        <w:rPr>
          <w:rFonts w:ascii="Arial" w:hAnsi="Arial" w:cs="Arial"/>
          <w:sz w:val="22"/>
          <w:szCs w:val="22"/>
        </w:rPr>
        <w:t xml:space="preserve">messaging between the SGPWD and the </w:t>
      </w:r>
      <w:r w:rsidR="00A32D80">
        <w:rPr>
          <w:rFonts w:ascii="Arial" w:hAnsi="Arial" w:cs="Arial"/>
          <w:sz w:val="22"/>
          <w:szCs w:val="22"/>
        </w:rPr>
        <w:t>TG-DRR</w:t>
      </w:r>
      <w:r w:rsidR="00D02586">
        <w:rPr>
          <w:rFonts w:ascii="Arial" w:hAnsi="Arial" w:cs="Arial"/>
          <w:sz w:val="22"/>
          <w:szCs w:val="22"/>
        </w:rPr>
        <w:t>CA</w:t>
      </w:r>
      <w:r w:rsidR="00A32D80">
        <w:rPr>
          <w:rFonts w:ascii="Arial" w:hAnsi="Arial" w:cs="Arial"/>
          <w:sz w:val="22"/>
          <w:szCs w:val="22"/>
        </w:rPr>
        <w:t xml:space="preserve"> at global </w:t>
      </w:r>
      <w:proofErr w:type="gramStart"/>
      <w:r w:rsidR="00A32D80">
        <w:rPr>
          <w:rFonts w:ascii="Arial" w:hAnsi="Arial" w:cs="Arial"/>
          <w:sz w:val="22"/>
          <w:szCs w:val="22"/>
        </w:rPr>
        <w:t>and  regional</w:t>
      </w:r>
      <w:proofErr w:type="gramEnd"/>
      <w:r w:rsidR="00A32D80">
        <w:rPr>
          <w:rFonts w:ascii="Arial" w:hAnsi="Arial" w:cs="Arial"/>
          <w:sz w:val="22"/>
          <w:szCs w:val="22"/>
        </w:rPr>
        <w:t xml:space="preserve"> levels </w:t>
      </w:r>
    </w:p>
    <w:p w14:paraId="0BE4DC8E" w14:textId="49ABA15A" w:rsidR="004E1C76" w:rsidRPr="00811159" w:rsidRDefault="00A32D80" w:rsidP="004E1C76">
      <w:pPr>
        <w:pStyle w:val="ListParagraph"/>
        <w:numPr>
          <w:ilvl w:val="0"/>
          <w:numId w:val="5"/>
        </w:numPr>
        <w:jc w:val="both"/>
        <w:rPr>
          <w:rFonts w:ascii="Arial" w:hAnsi="Arial" w:cs="Arial"/>
          <w:sz w:val="22"/>
          <w:szCs w:val="22"/>
        </w:rPr>
      </w:pPr>
      <w:r>
        <w:rPr>
          <w:rFonts w:ascii="Arial" w:hAnsi="Arial" w:cs="Arial"/>
          <w:sz w:val="22"/>
          <w:szCs w:val="22"/>
        </w:rPr>
        <w:t xml:space="preserve">Identify knowledgeable and committed persons with disabilities and support their </w:t>
      </w:r>
      <w:r w:rsidR="00AD450C">
        <w:rPr>
          <w:rFonts w:ascii="Arial" w:hAnsi="Arial" w:cs="Arial"/>
          <w:sz w:val="22"/>
          <w:szCs w:val="22"/>
        </w:rPr>
        <w:t xml:space="preserve">preparation and </w:t>
      </w:r>
      <w:r w:rsidR="004E1C76" w:rsidRPr="00811159">
        <w:rPr>
          <w:rFonts w:ascii="Arial" w:hAnsi="Arial" w:cs="Arial"/>
          <w:sz w:val="22"/>
          <w:szCs w:val="22"/>
        </w:rPr>
        <w:t xml:space="preserve">participation in the lead up to and during the Global Platform for DRR, held biannually, </w:t>
      </w:r>
      <w:r w:rsidR="009D18B6">
        <w:rPr>
          <w:rFonts w:ascii="Arial" w:hAnsi="Arial" w:cs="Arial"/>
          <w:sz w:val="22"/>
          <w:szCs w:val="22"/>
        </w:rPr>
        <w:t xml:space="preserve">the Conference of Parties to the UNFCC (COP), </w:t>
      </w:r>
      <w:r w:rsidR="004E1C76" w:rsidRPr="00811159">
        <w:rPr>
          <w:rFonts w:ascii="Arial" w:hAnsi="Arial" w:cs="Arial"/>
          <w:sz w:val="22"/>
          <w:szCs w:val="22"/>
        </w:rPr>
        <w:t xml:space="preserve">as well as other </w:t>
      </w:r>
      <w:r w:rsidR="004E1C76">
        <w:rPr>
          <w:rFonts w:ascii="Arial" w:hAnsi="Arial" w:cs="Arial"/>
          <w:sz w:val="22"/>
          <w:szCs w:val="22"/>
        </w:rPr>
        <w:t>g</w:t>
      </w:r>
      <w:r w:rsidR="004E1C76" w:rsidRPr="00811159">
        <w:rPr>
          <w:rFonts w:ascii="Arial" w:hAnsi="Arial" w:cs="Arial"/>
          <w:sz w:val="22"/>
          <w:szCs w:val="22"/>
        </w:rPr>
        <w:t>lobal even</w:t>
      </w:r>
      <w:r w:rsidR="002A1A7F">
        <w:rPr>
          <w:rFonts w:ascii="Arial" w:hAnsi="Arial" w:cs="Arial"/>
          <w:sz w:val="22"/>
          <w:szCs w:val="22"/>
        </w:rPr>
        <w:t>ts on disaster risk reduction or climate action.</w:t>
      </w:r>
    </w:p>
    <w:p w14:paraId="65EDED0E" w14:textId="0CF45D54" w:rsidR="004E1C76" w:rsidRPr="00811159" w:rsidRDefault="004E1C76" w:rsidP="004E1C76">
      <w:pPr>
        <w:pStyle w:val="ListParagraph"/>
        <w:numPr>
          <w:ilvl w:val="0"/>
          <w:numId w:val="5"/>
        </w:numPr>
        <w:jc w:val="both"/>
        <w:rPr>
          <w:rFonts w:ascii="Arial" w:hAnsi="Arial" w:cs="Arial"/>
          <w:color w:val="000000" w:themeColor="text1"/>
          <w:sz w:val="22"/>
          <w:szCs w:val="22"/>
        </w:rPr>
      </w:pPr>
      <w:r w:rsidRPr="00811159">
        <w:rPr>
          <w:rFonts w:ascii="Arial" w:hAnsi="Arial" w:cs="Arial"/>
          <w:color w:val="000000" w:themeColor="text1"/>
          <w:sz w:val="22"/>
          <w:szCs w:val="22"/>
        </w:rPr>
        <w:t xml:space="preserve">Coordinating and disseminating key messaging and establishing common positions </w:t>
      </w:r>
      <w:r w:rsidR="00AD450C">
        <w:rPr>
          <w:rFonts w:ascii="Arial" w:hAnsi="Arial" w:cs="Arial"/>
          <w:color w:val="000000" w:themeColor="text1"/>
          <w:sz w:val="22"/>
          <w:szCs w:val="22"/>
        </w:rPr>
        <w:t xml:space="preserve">to ensure disability-inclusive disaster risk reduction </w:t>
      </w:r>
      <w:r w:rsidR="002A1A7F">
        <w:rPr>
          <w:rFonts w:ascii="Arial" w:hAnsi="Arial" w:cs="Arial"/>
          <w:color w:val="000000" w:themeColor="text1"/>
          <w:sz w:val="22"/>
          <w:szCs w:val="22"/>
        </w:rPr>
        <w:t xml:space="preserve">and climate action </w:t>
      </w:r>
      <w:r w:rsidRPr="00811159">
        <w:rPr>
          <w:rFonts w:ascii="Arial" w:hAnsi="Arial" w:cs="Arial"/>
          <w:color w:val="000000" w:themeColor="text1"/>
          <w:sz w:val="22"/>
          <w:szCs w:val="22"/>
        </w:rPr>
        <w:t>in line with the CRPD</w:t>
      </w:r>
      <w:r w:rsidR="00AD450C">
        <w:rPr>
          <w:rFonts w:ascii="Arial" w:hAnsi="Arial" w:cs="Arial"/>
          <w:color w:val="000000" w:themeColor="text1"/>
          <w:sz w:val="22"/>
          <w:szCs w:val="22"/>
        </w:rPr>
        <w:t xml:space="preserve"> and</w:t>
      </w:r>
      <w:r w:rsidR="002A1A7F">
        <w:rPr>
          <w:rFonts w:ascii="Arial" w:hAnsi="Arial" w:cs="Arial"/>
          <w:color w:val="000000" w:themeColor="text1"/>
          <w:sz w:val="22"/>
          <w:szCs w:val="22"/>
        </w:rPr>
        <w:t xml:space="preserve"> other relevant legal frameworks</w:t>
      </w:r>
      <w:r w:rsidR="00AD450C">
        <w:rPr>
          <w:rFonts w:ascii="Arial" w:hAnsi="Arial" w:cs="Arial"/>
          <w:color w:val="000000" w:themeColor="text1"/>
          <w:sz w:val="22"/>
          <w:szCs w:val="22"/>
        </w:rPr>
        <w:t>.</w:t>
      </w:r>
    </w:p>
    <w:p w14:paraId="73AC1823" w14:textId="77777777" w:rsidR="004E1C76" w:rsidRPr="003435B1" w:rsidRDefault="004E1C76" w:rsidP="004E1C76">
      <w:pPr>
        <w:pStyle w:val="ListParagraph"/>
        <w:jc w:val="both"/>
        <w:rPr>
          <w:rFonts w:ascii="Arial" w:hAnsi="Arial" w:cs="Arial"/>
          <w:sz w:val="22"/>
          <w:szCs w:val="22"/>
        </w:rPr>
      </w:pPr>
    </w:p>
    <w:p w14:paraId="7F196AAA" w14:textId="2E704CE9" w:rsidR="004E1C76" w:rsidRDefault="007C431C" w:rsidP="00AD06C5">
      <w:pPr>
        <w:jc w:val="both"/>
        <w:rPr>
          <w:rFonts w:ascii="Arial" w:hAnsi="Arial" w:cs="Arial"/>
          <w:color w:val="000000" w:themeColor="text1"/>
          <w:sz w:val="22"/>
        </w:rPr>
      </w:pPr>
      <w:r>
        <w:rPr>
          <w:rFonts w:ascii="Arial" w:hAnsi="Arial" w:cs="Arial"/>
          <w:color w:val="000000" w:themeColor="text1"/>
          <w:sz w:val="22"/>
        </w:rPr>
        <w:t>1</w:t>
      </w:r>
      <w:r w:rsidR="002A1A7F">
        <w:rPr>
          <w:rFonts w:ascii="Arial" w:hAnsi="Arial" w:cs="Arial"/>
          <w:color w:val="000000" w:themeColor="text1"/>
          <w:sz w:val="22"/>
        </w:rPr>
        <w:t>9</w:t>
      </w:r>
      <w:r>
        <w:rPr>
          <w:rFonts w:ascii="Arial" w:hAnsi="Arial" w:cs="Arial"/>
          <w:color w:val="000000" w:themeColor="text1"/>
          <w:sz w:val="22"/>
        </w:rPr>
        <w:t xml:space="preserve">. </w:t>
      </w:r>
      <w:r w:rsidR="00AD450C">
        <w:rPr>
          <w:rFonts w:ascii="Arial" w:hAnsi="Arial" w:cs="Arial"/>
          <w:color w:val="000000" w:themeColor="text1"/>
          <w:sz w:val="22"/>
        </w:rPr>
        <w:t xml:space="preserve">The </w:t>
      </w:r>
      <w:r w:rsidR="005C6BDF">
        <w:rPr>
          <w:rFonts w:ascii="Arial" w:hAnsi="Arial" w:cs="Arial"/>
          <w:color w:val="000000" w:themeColor="text1"/>
          <w:sz w:val="22"/>
        </w:rPr>
        <w:t xml:space="preserve">International Disability Alliance as the organizing partner will be responsible for the following: </w:t>
      </w:r>
    </w:p>
    <w:p w14:paraId="3642E9FE" w14:textId="1FF2B144" w:rsidR="00811015" w:rsidRDefault="00811015" w:rsidP="00811015">
      <w:pPr>
        <w:pStyle w:val="ListParagraph"/>
        <w:numPr>
          <w:ilvl w:val="0"/>
          <w:numId w:val="11"/>
        </w:numPr>
        <w:jc w:val="both"/>
        <w:rPr>
          <w:rFonts w:ascii="Arial" w:hAnsi="Arial" w:cs="Arial"/>
          <w:color w:val="000000" w:themeColor="text1"/>
          <w:sz w:val="22"/>
        </w:rPr>
      </w:pPr>
      <w:r>
        <w:rPr>
          <w:rFonts w:ascii="Arial" w:hAnsi="Arial" w:cs="Arial"/>
          <w:color w:val="000000" w:themeColor="text1"/>
          <w:sz w:val="22"/>
        </w:rPr>
        <w:t>Provide technical and communication support for the meetings of the Steering Committee, the TG-DRR</w:t>
      </w:r>
      <w:r w:rsidR="00D02586">
        <w:rPr>
          <w:rFonts w:ascii="Arial" w:hAnsi="Arial" w:cs="Arial"/>
          <w:color w:val="000000" w:themeColor="text1"/>
          <w:sz w:val="22"/>
        </w:rPr>
        <w:t>CA</w:t>
      </w:r>
      <w:r>
        <w:rPr>
          <w:rFonts w:ascii="Arial" w:hAnsi="Arial" w:cs="Arial"/>
          <w:color w:val="000000" w:themeColor="text1"/>
          <w:sz w:val="22"/>
        </w:rPr>
        <w:t xml:space="preserve"> and othe</w:t>
      </w:r>
      <w:r w:rsidR="001B005C">
        <w:rPr>
          <w:rFonts w:ascii="Arial" w:hAnsi="Arial" w:cs="Arial"/>
          <w:color w:val="000000" w:themeColor="text1"/>
          <w:sz w:val="22"/>
        </w:rPr>
        <w:t>r</w:t>
      </w:r>
      <w:r>
        <w:rPr>
          <w:rFonts w:ascii="Arial" w:hAnsi="Arial" w:cs="Arial"/>
          <w:color w:val="000000" w:themeColor="text1"/>
          <w:sz w:val="22"/>
        </w:rPr>
        <w:t xml:space="preserve"> internal or external meetings as </w:t>
      </w:r>
      <w:proofErr w:type="gramStart"/>
      <w:r>
        <w:rPr>
          <w:rFonts w:ascii="Arial" w:hAnsi="Arial" w:cs="Arial"/>
          <w:color w:val="000000" w:themeColor="text1"/>
          <w:sz w:val="22"/>
        </w:rPr>
        <w:t>required;</w:t>
      </w:r>
      <w:proofErr w:type="gramEnd"/>
    </w:p>
    <w:p w14:paraId="51F81425" w14:textId="66A9ED5E" w:rsidR="001B005C" w:rsidRDefault="001B005C" w:rsidP="00811015">
      <w:pPr>
        <w:pStyle w:val="ListParagraph"/>
        <w:numPr>
          <w:ilvl w:val="0"/>
          <w:numId w:val="11"/>
        </w:numPr>
        <w:jc w:val="both"/>
        <w:rPr>
          <w:rFonts w:ascii="Arial" w:hAnsi="Arial" w:cs="Arial"/>
          <w:color w:val="000000" w:themeColor="text1"/>
          <w:sz w:val="22"/>
        </w:rPr>
      </w:pPr>
      <w:r>
        <w:rPr>
          <w:rFonts w:ascii="Arial" w:hAnsi="Arial" w:cs="Arial"/>
          <w:color w:val="000000" w:themeColor="text1"/>
          <w:sz w:val="22"/>
        </w:rPr>
        <w:t xml:space="preserve">Dedicating a </w:t>
      </w:r>
      <w:proofErr w:type="gramStart"/>
      <w:r>
        <w:rPr>
          <w:rFonts w:ascii="Arial" w:hAnsi="Arial" w:cs="Arial"/>
          <w:color w:val="000000" w:themeColor="text1"/>
          <w:sz w:val="22"/>
        </w:rPr>
        <w:t>web-page</w:t>
      </w:r>
      <w:proofErr w:type="gramEnd"/>
      <w:r>
        <w:rPr>
          <w:rFonts w:ascii="Arial" w:hAnsi="Arial" w:cs="Arial"/>
          <w:color w:val="000000" w:themeColor="text1"/>
          <w:sz w:val="22"/>
        </w:rPr>
        <w:t xml:space="preserve"> on the International Disability Alliance website to provide updated information about the group activity; </w:t>
      </w:r>
    </w:p>
    <w:p w14:paraId="20040EFC" w14:textId="2E6CE935" w:rsidR="001B005C" w:rsidRPr="00811015" w:rsidRDefault="001B005C" w:rsidP="00811015">
      <w:pPr>
        <w:pStyle w:val="ListParagraph"/>
        <w:numPr>
          <w:ilvl w:val="0"/>
          <w:numId w:val="11"/>
        </w:numPr>
        <w:jc w:val="both"/>
        <w:rPr>
          <w:rFonts w:ascii="Arial" w:hAnsi="Arial" w:cs="Arial"/>
          <w:color w:val="000000" w:themeColor="text1"/>
          <w:sz w:val="22"/>
        </w:rPr>
      </w:pPr>
      <w:r>
        <w:rPr>
          <w:rFonts w:ascii="Arial" w:hAnsi="Arial" w:cs="Arial"/>
          <w:color w:val="000000" w:themeColor="text1"/>
          <w:sz w:val="22"/>
        </w:rPr>
        <w:t xml:space="preserve">Provide technical support to persons with disabilities selected by the Steering Committee to represent the group at global </w:t>
      </w:r>
      <w:r w:rsidR="00125E3C">
        <w:rPr>
          <w:rFonts w:ascii="Arial" w:hAnsi="Arial" w:cs="Arial"/>
          <w:color w:val="000000" w:themeColor="text1"/>
          <w:sz w:val="22"/>
        </w:rPr>
        <w:t xml:space="preserve">and regional </w:t>
      </w:r>
      <w:r>
        <w:rPr>
          <w:rFonts w:ascii="Arial" w:hAnsi="Arial" w:cs="Arial"/>
          <w:color w:val="000000" w:themeColor="text1"/>
          <w:sz w:val="22"/>
        </w:rPr>
        <w:t xml:space="preserve">DRR </w:t>
      </w:r>
      <w:r w:rsidR="002A1A7F">
        <w:rPr>
          <w:rFonts w:ascii="Arial" w:hAnsi="Arial" w:cs="Arial"/>
          <w:color w:val="000000" w:themeColor="text1"/>
          <w:sz w:val="22"/>
        </w:rPr>
        <w:t xml:space="preserve">and climate action </w:t>
      </w:r>
      <w:proofErr w:type="gramStart"/>
      <w:r>
        <w:rPr>
          <w:rFonts w:ascii="Arial" w:hAnsi="Arial" w:cs="Arial"/>
          <w:color w:val="000000" w:themeColor="text1"/>
          <w:sz w:val="22"/>
        </w:rPr>
        <w:t>events</w:t>
      </w:r>
      <w:r w:rsidR="00125E3C">
        <w:rPr>
          <w:rFonts w:ascii="Arial" w:hAnsi="Arial" w:cs="Arial"/>
          <w:color w:val="000000" w:themeColor="text1"/>
          <w:sz w:val="22"/>
        </w:rPr>
        <w:t>;</w:t>
      </w:r>
      <w:proofErr w:type="gramEnd"/>
      <w:r w:rsidR="00125E3C">
        <w:rPr>
          <w:rFonts w:ascii="Arial" w:hAnsi="Arial" w:cs="Arial"/>
          <w:color w:val="000000" w:themeColor="text1"/>
          <w:sz w:val="22"/>
        </w:rPr>
        <w:t xml:space="preserve"> </w:t>
      </w:r>
    </w:p>
    <w:p w14:paraId="4B5F6CBF" w14:textId="3CC0195E" w:rsidR="00125E3C" w:rsidRDefault="00125E3C" w:rsidP="00326952">
      <w:pPr>
        <w:jc w:val="both"/>
        <w:outlineLvl w:val="0"/>
        <w:rPr>
          <w:rFonts w:ascii="Arial" w:hAnsi="Arial" w:cs="Arial"/>
          <w:sz w:val="22"/>
          <w:u w:val="single"/>
        </w:rPr>
      </w:pPr>
    </w:p>
    <w:p w14:paraId="309A0178" w14:textId="6C94198F" w:rsidR="00A41D32" w:rsidRPr="00CE39FA" w:rsidRDefault="00526164" w:rsidP="00326952">
      <w:pPr>
        <w:jc w:val="both"/>
        <w:outlineLvl w:val="0"/>
        <w:rPr>
          <w:rFonts w:ascii="Arial" w:hAnsi="Arial" w:cs="Arial"/>
          <w:sz w:val="22"/>
        </w:rPr>
      </w:pPr>
      <w:r>
        <w:rPr>
          <w:rFonts w:ascii="Arial" w:hAnsi="Arial" w:cs="Arial"/>
          <w:sz w:val="22"/>
        </w:rPr>
        <w:t>20</w:t>
      </w:r>
      <w:r w:rsidR="00A41D32" w:rsidRPr="00CE39FA">
        <w:rPr>
          <w:rFonts w:ascii="Arial" w:hAnsi="Arial" w:cs="Arial"/>
          <w:sz w:val="22"/>
        </w:rPr>
        <w:t xml:space="preserve">. The criteria and process </w:t>
      </w:r>
      <w:r w:rsidR="0097768E" w:rsidRPr="00CE39FA">
        <w:rPr>
          <w:rFonts w:ascii="Arial" w:hAnsi="Arial" w:cs="Arial"/>
          <w:sz w:val="22"/>
        </w:rPr>
        <w:t xml:space="preserve">for electing global and regional focal points will be adopted by the group in a separate document. In the regions where regional </w:t>
      </w:r>
      <w:r w:rsidR="00B40A26" w:rsidRPr="00CE39FA">
        <w:rPr>
          <w:rFonts w:ascii="Arial" w:hAnsi="Arial" w:cs="Arial"/>
          <w:sz w:val="22"/>
        </w:rPr>
        <w:t xml:space="preserve">representative </w:t>
      </w:r>
      <w:r w:rsidR="0097768E" w:rsidRPr="00CE39FA">
        <w:rPr>
          <w:rFonts w:ascii="Arial" w:hAnsi="Arial" w:cs="Arial"/>
          <w:sz w:val="22"/>
        </w:rPr>
        <w:t xml:space="preserve">organizations </w:t>
      </w:r>
      <w:r w:rsidR="00B40A26" w:rsidRPr="00CE39FA">
        <w:rPr>
          <w:rFonts w:ascii="Arial" w:hAnsi="Arial" w:cs="Arial"/>
          <w:sz w:val="22"/>
        </w:rPr>
        <w:t xml:space="preserve">of </w:t>
      </w:r>
      <w:r w:rsidR="0097768E" w:rsidRPr="00CE39FA">
        <w:rPr>
          <w:rFonts w:ascii="Arial" w:hAnsi="Arial" w:cs="Arial"/>
          <w:sz w:val="22"/>
        </w:rPr>
        <w:t xml:space="preserve">persons with disabilities exist, the </w:t>
      </w:r>
      <w:r w:rsidR="00B40A26" w:rsidRPr="00CE39FA">
        <w:rPr>
          <w:rFonts w:ascii="Arial" w:hAnsi="Arial" w:cs="Arial"/>
          <w:sz w:val="22"/>
        </w:rPr>
        <w:t xml:space="preserve">respective </w:t>
      </w:r>
      <w:r w:rsidR="0097768E" w:rsidRPr="00CE39FA">
        <w:rPr>
          <w:rFonts w:ascii="Arial" w:hAnsi="Arial" w:cs="Arial"/>
          <w:sz w:val="22"/>
        </w:rPr>
        <w:t>regional focal point</w:t>
      </w:r>
      <w:r w:rsidR="00B40A26" w:rsidRPr="00CE39FA">
        <w:rPr>
          <w:rFonts w:ascii="Arial" w:hAnsi="Arial" w:cs="Arial"/>
          <w:sz w:val="22"/>
        </w:rPr>
        <w:t>s</w:t>
      </w:r>
      <w:r w:rsidR="0097768E" w:rsidRPr="00CE39FA">
        <w:rPr>
          <w:rFonts w:ascii="Arial" w:hAnsi="Arial" w:cs="Arial"/>
          <w:sz w:val="22"/>
        </w:rPr>
        <w:t xml:space="preserve"> will</w:t>
      </w:r>
      <w:r w:rsidR="00B40A26" w:rsidRPr="00CE39FA">
        <w:rPr>
          <w:rFonts w:ascii="Arial" w:hAnsi="Arial" w:cs="Arial"/>
          <w:sz w:val="22"/>
        </w:rPr>
        <w:t xml:space="preserve"> be selected in coordination with </w:t>
      </w:r>
      <w:r>
        <w:rPr>
          <w:rFonts w:ascii="Arial" w:hAnsi="Arial" w:cs="Arial"/>
          <w:sz w:val="22"/>
        </w:rPr>
        <w:t xml:space="preserve">such </w:t>
      </w:r>
      <w:r w:rsidR="00B40A26" w:rsidRPr="00CE39FA">
        <w:rPr>
          <w:rFonts w:ascii="Arial" w:hAnsi="Arial" w:cs="Arial"/>
          <w:sz w:val="22"/>
        </w:rPr>
        <w:t>organization</w:t>
      </w:r>
      <w:r w:rsidR="0097768E" w:rsidRPr="00CE39FA">
        <w:rPr>
          <w:rFonts w:ascii="Arial" w:hAnsi="Arial" w:cs="Arial"/>
          <w:sz w:val="22"/>
        </w:rPr>
        <w:t xml:space="preserve">. </w:t>
      </w:r>
    </w:p>
    <w:p w14:paraId="69B5C252" w14:textId="77777777" w:rsidR="00B8210C" w:rsidRDefault="00B8210C" w:rsidP="00326952">
      <w:pPr>
        <w:jc w:val="both"/>
        <w:outlineLvl w:val="0"/>
        <w:rPr>
          <w:rFonts w:ascii="Arial" w:hAnsi="Arial" w:cs="Arial"/>
          <w:sz w:val="22"/>
          <w:u w:val="single"/>
        </w:rPr>
      </w:pPr>
    </w:p>
    <w:p w14:paraId="4DEFB6A1" w14:textId="7CF720B0" w:rsidR="00AD06C5" w:rsidRPr="00CE39FA" w:rsidRDefault="006A0E34" w:rsidP="00326952">
      <w:pPr>
        <w:jc w:val="both"/>
        <w:outlineLvl w:val="0"/>
        <w:rPr>
          <w:rFonts w:ascii="Arial" w:hAnsi="Arial" w:cs="Arial"/>
          <w:b/>
          <w:bCs/>
          <w:sz w:val="22"/>
        </w:rPr>
      </w:pPr>
      <w:r w:rsidRPr="00CE39FA">
        <w:rPr>
          <w:rFonts w:ascii="Arial" w:hAnsi="Arial" w:cs="Arial"/>
          <w:b/>
          <w:bCs/>
          <w:sz w:val="22"/>
        </w:rPr>
        <w:t xml:space="preserve">VI. </w:t>
      </w:r>
      <w:r w:rsidR="00AD06C5" w:rsidRPr="00CE39FA">
        <w:rPr>
          <w:rFonts w:ascii="Arial" w:hAnsi="Arial" w:cs="Arial"/>
          <w:b/>
          <w:bCs/>
          <w:sz w:val="22"/>
        </w:rPr>
        <w:t>Communication and Coordination</w:t>
      </w:r>
    </w:p>
    <w:p w14:paraId="003E2DE9" w14:textId="77777777" w:rsidR="00D80A31" w:rsidRPr="00811159" w:rsidRDefault="00D80A31" w:rsidP="00D80A31">
      <w:pPr>
        <w:jc w:val="both"/>
        <w:rPr>
          <w:rFonts w:ascii="Arial" w:hAnsi="Arial" w:cs="Arial"/>
          <w:sz w:val="22"/>
        </w:rPr>
      </w:pPr>
    </w:p>
    <w:p w14:paraId="6C73FAF0" w14:textId="588D119A" w:rsidR="00AD06C5" w:rsidRPr="00811159" w:rsidRDefault="00526164" w:rsidP="00D80A31">
      <w:pPr>
        <w:jc w:val="both"/>
        <w:rPr>
          <w:rFonts w:ascii="Arial" w:hAnsi="Arial" w:cs="Arial"/>
          <w:sz w:val="22"/>
        </w:rPr>
      </w:pPr>
      <w:r>
        <w:rPr>
          <w:rFonts w:ascii="Arial" w:hAnsi="Arial" w:cs="Arial"/>
          <w:sz w:val="22"/>
        </w:rPr>
        <w:t>21</w:t>
      </w:r>
      <w:r w:rsidR="006A0E34">
        <w:rPr>
          <w:rFonts w:ascii="Arial" w:hAnsi="Arial" w:cs="Arial"/>
          <w:sz w:val="22"/>
        </w:rPr>
        <w:t xml:space="preserve">. </w:t>
      </w:r>
      <w:r w:rsidR="00AD06C5" w:rsidRPr="00811159">
        <w:rPr>
          <w:rFonts w:ascii="Arial" w:hAnsi="Arial" w:cs="Arial"/>
          <w:sz w:val="22"/>
        </w:rPr>
        <w:t xml:space="preserve">The primary method of communication will be through the online Google Groups forum, via the email address </w:t>
      </w:r>
      <w:hyperlink r:id="rId8" w:history="1">
        <w:r w:rsidR="00AD06C5" w:rsidRPr="00811159">
          <w:rPr>
            <w:rStyle w:val="Hyperlink"/>
            <w:rFonts w:ascii="Arial" w:hAnsi="Arial" w:cs="Arial"/>
            <w:sz w:val="22"/>
          </w:rPr>
          <w:t>tg-drr@googlegroups.com</w:t>
        </w:r>
      </w:hyperlink>
      <w:r w:rsidR="00AD06C5" w:rsidRPr="00811159">
        <w:rPr>
          <w:rFonts w:ascii="Arial" w:hAnsi="Arial" w:cs="Arial"/>
          <w:sz w:val="22"/>
        </w:rPr>
        <w:t>. All registered members of the Thematic Group on DRR will have access to this group.</w:t>
      </w:r>
    </w:p>
    <w:p w14:paraId="386ECB57" w14:textId="77777777" w:rsidR="00AD06C5" w:rsidRPr="00811159" w:rsidRDefault="00AD06C5" w:rsidP="00D80A31">
      <w:pPr>
        <w:jc w:val="both"/>
        <w:rPr>
          <w:rFonts w:ascii="Arial" w:hAnsi="Arial" w:cs="Arial"/>
          <w:sz w:val="22"/>
        </w:rPr>
      </w:pPr>
    </w:p>
    <w:p w14:paraId="683E799A" w14:textId="12331EA5" w:rsidR="00812ED8" w:rsidRPr="00811159" w:rsidRDefault="00526164" w:rsidP="00D80A31">
      <w:pPr>
        <w:jc w:val="both"/>
        <w:rPr>
          <w:rFonts w:ascii="Arial" w:hAnsi="Arial" w:cs="Arial"/>
          <w:sz w:val="22"/>
        </w:rPr>
      </w:pPr>
      <w:r>
        <w:rPr>
          <w:rFonts w:ascii="Arial" w:hAnsi="Arial" w:cs="Arial"/>
          <w:sz w:val="22"/>
        </w:rPr>
        <w:t>22</w:t>
      </w:r>
      <w:r w:rsidR="006A0E34">
        <w:rPr>
          <w:rFonts w:ascii="Arial" w:hAnsi="Arial" w:cs="Arial"/>
          <w:sz w:val="22"/>
        </w:rPr>
        <w:t xml:space="preserve">. </w:t>
      </w:r>
      <w:r w:rsidR="00AD06C5" w:rsidRPr="00811159">
        <w:rPr>
          <w:rFonts w:ascii="Arial" w:hAnsi="Arial" w:cs="Arial"/>
          <w:sz w:val="22"/>
        </w:rPr>
        <w:t xml:space="preserve">All information pertaining to </w:t>
      </w:r>
      <w:r w:rsidR="00812ED8" w:rsidRPr="00811159">
        <w:rPr>
          <w:rFonts w:ascii="Arial" w:hAnsi="Arial" w:cs="Arial"/>
          <w:sz w:val="22"/>
        </w:rPr>
        <w:t xml:space="preserve">and developed by </w:t>
      </w:r>
      <w:r w:rsidR="00AD06C5" w:rsidRPr="00811159">
        <w:rPr>
          <w:rFonts w:ascii="Arial" w:hAnsi="Arial" w:cs="Arial"/>
          <w:sz w:val="22"/>
        </w:rPr>
        <w:t xml:space="preserve">the </w:t>
      </w:r>
      <w:r w:rsidR="008A03C4">
        <w:rPr>
          <w:rFonts w:ascii="Arial" w:hAnsi="Arial" w:cs="Arial"/>
          <w:sz w:val="22"/>
        </w:rPr>
        <w:t xml:space="preserve">TG-DRRCA </w:t>
      </w:r>
      <w:r w:rsidR="00AD06C5" w:rsidRPr="00811159">
        <w:rPr>
          <w:rFonts w:ascii="Arial" w:hAnsi="Arial" w:cs="Arial"/>
          <w:sz w:val="22"/>
        </w:rPr>
        <w:t xml:space="preserve">will be hosted on the International Disability Alliance website: </w:t>
      </w:r>
      <w:hyperlink r:id="rId9" w:history="1">
        <w:r w:rsidR="00AD06C5" w:rsidRPr="00811159">
          <w:rPr>
            <w:rStyle w:val="Hyperlink"/>
            <w:rFonts w:ascii="Arial" w:hAnsi="Arial" w:cs="Arial"/>
            <w:sz w:val="22"/>
          </w:rPr>
          <w:t>http://www.internationaldisabilityalliance.org/sgpwd-drr</w:t>
        </w:r>
      </w:hyperlink>
      <w:r w:rsidR="002B1CBA">
        <w:rPr>
          <w:rStyle w:val="Hyperlink"/>
          <w:rFonts w:ascii="Arial" w:hAnsi="Arial" w:cs="Arial"/>
          <w:sz w:val="22"/>
        </w:rPr>
        <w:t xml:space="preserve"> </w:t>
      </w:r>
    </w:p>
    <w:p w14:paraId="1D11FF5F" w14:textId="508F04C3" w:rsidR="00812ED8" w:rsidRDefault="00812ED8" w:rsidP="006324E6">
      <w:pPr>
        <w:jc w:val="both"/>
        <w:rPr>
          <w:rFonts w:ascii="Arial" w:hAnsi="Arial" w:cs="Arial"/>
          <w:sz w:val="22"/>
        </w:rPr>
      </w:pPr>
    </w:p>
    <w:p w14:paraId="19B6979E" w14:textId="7096313F" w:rsidR="002B1CBA" w:rsidRPr="00811159" w:rsidRDefault="008C3F98" w:rsidP="006324E6">
      <w:pPr>
        <w:jc w:val="both"/>
        <w:rPr>
          <w:rFonts w:ascii="Arial" w:hAnsi="Arial" w:cs="Arial"/>
          <w:sz w:val="22"/>
        </w:rPr>
      </w:pPr>
      <w:r>
        <w:rPr>
          <w:rFonts w:ascii="Arial" w:hAnsi="Arial" w:cs="Arial"/>
          <w:sz w:val="22"/>
        </w:rPr>
        <w:t>23</w:t>
      </w:r>
      <w:r w:rsidR="002B1CBA">
        <w:rPr>
          <w:rFonts w:ascii="Arial" w:hAnsi="Arial" w:cs="Arial"/>
          <w:sz w:val="22"/>
        </w:rPr>
        <w:t xml:space="preserve">. The Steering Committee will meet </w:t>
      </w:r>
      <w:proofErr w:type="gramStart"/>
      <w:r w:rsidR="002B1CBA">
        <w:rPr>
          <w:rFonts w:ascii="Arial" w:hAnsi="Arial" w:cs="Arial"/>
          <w:sz w:val="22"/>
        </w:rPr>
        <w:t>on a monthly basis</w:t>
      </w:r>
      <w:proofErr w:type="gramEnd"/>
      <w:r w:rsidR="002B1CBA">
        <w:rPr>
          <w:rFonts w:ascii="Arial" w:hAnsi="Arial" w:cs="Arial"/>
          <w:sz w:val="22"/>
        </w:rPr>
        <w:t>. Any of the TG-DRR</w:t>
      </w:r>
      <w:r w:rsidR="008A03C4">
        <w:rPr>
          <w:rFonts w:ascii="Arial" w:hAnsi="Arial" w:cs="Arial"/>
          <w:sz w:val="22"/>
        </w:rPr>
        <w:t>CA</w:t>
      </w:r>
      <w:r w:rsidR="002B1CBA">
        <w:rPr>
          <w:rFonts w:ascii="Arial" w:hAnsi="Arial" w:cs="Arial"/>
          <w:sz w:val="22"/>
        </w:rPr>
        <w:t xml:space="preserve"> members may request emergency meeting of the Steering Committee to discuss an urgent matter including </w:t>
      </w:r>
      <w:proofErr w:type="gramStart"/>
      <w:r w:rsidR="002B1CBA">
        <w:rPr>
          <w:rFonts w:ascii="Arial" w:hAnsi="Arial" w:cs="Arial"/>
          <w:sz w:val="22"/>
        </w:rPr>
        <w:t>a</w:t>
      </w:r>
      <w:proofErr w:type="gramEnd"/>
      <w:r w:rsidR="002B1CBA">
        <w:rPr>
          <w:rFonts w:ascii="Arial" w:hAnsi="Arial" w:cs="Arial"/>
          <w:sz w:val="22"/>
        </w:rPr>
        <w:t xml:space="preserve"> </w:t>
      </w:r>
      <w:r w:rsidR="00EF0549">
        <w:rPr>
          <w:rFonts w:ascii="Arial" w:hAnsi="Arial" w:cs="Arial"/>
          <w:sz w:val="22"/>
        </w:rPr>
        <w:t>outset of a disaster.</w:t>
      </w:r>
    </w:p>
    <w:p w14:paraId="2E738A27" w14:textId="77777777" w:rsidR="00EF0549" w:rsidRDefault="00EF0549" w:rsidP="006324E6">
      <w:pPr>
        <w:jc w:val="both"/>
        <w:rPr>
          <w:rFonts w:ascii="Arial" w:hAnsi="Arial" w:cs="Arial"/>
          <w:sz w:val="22"/>
        </w:rPr>
      </w:pPr>
    </w:p>
    <w:p w14:paraId="6E71E27F" w14:textId="1AF1EE51" w:rsidR="00952188" w:rsidRDefault="008C3F98" w:rsidP="006324E6">
      <w:pPr>
        <w:jc w:val="both"/>
        <w:rPr>
          <w:rFonts w:ascii="Arial" w:hAnsi="Arial" w:cs="Arial"/>
          <w:sz w:val="22"/>
        </w:rPr>
      </w:pPr>
      <w:r>
        <w:rPr>
          <w:rFonts w:ascii="Arial" w:hAnsi="Arial" w:cs="Arial"/>
          <w:sz w:val="22"/>
        </w:rPr>
        <w:lastRenderedPageBreak/>
        <w:t>24</w:t>
      </w:r>
      <w:r w:rsidR="00EF0549">
        <w:rPr>
          <w:rFonts w:ascii="Arial" w:hAnsi="Arial" w:cs="Arial"/>
          <w:sz w:val="22"/>
        </w:rPr>
        <w:t>. The TG-DRR</w:t>
      </w:r>
      <w:r w:rsidR="008A03C4">
        <w:rPr>
          <w:rFonts w:ascii="Arial" w:hAnsi="Arial" w:cs="Arial"/>
          <w:sz w:val="22"/>
        </w:rPr>
        <w:t>CA</w:t>
      </w:r>
      <w:r w:rsidR="00EF0549">
        <w:rPr>
          <w:rFonts w:ascii="Arial" w:hAnsi="Arial" w:cs="Arial"/>
          <w:sz w:val="22"/>
        </w:rPr>
        <w:t xml:space="preserve"> members will meet at least 3 times a year</w:t>
      </w:r>
      <w:r w:rsidR="00952188">
        <w:rPr>
          <w:rFonts w:ascii="Arial" w:hAnsi="Arial" w:cs="Arial"/>
          <w:sz w:val="22"/>
        </w:rPr>
        <w:t xml:space="preserve"> to discuss group priorities and strategy</w:t>
      </w:r>
      <w:r w:rsidR="00EF0549">
        <w:rPr>
          <w:rFonts w:ascii="Arial" w:hAnsi="Arial" w:cs="Arial"/>
          <w:sz w:val="22"/>
        </w:rPr>
        <w:t>. The</w:t>
      </w:r>
      <w:r w:rsidR="00952188">
        <w:rPr>
          <w:rFonts w:ascii="Arial" w:hAnsi="Arial" w:cs="Arial"/>
          <w:sz w:val="22"/>
        </w:rPr>
        <w:t>se</w:t>
      </w:r>
      <w:r w:rsidR="00EF0549">
        <w:rPr>
          <w:rFonts w:ascii="Arial" w:hAnsi="Arial" w:cs="Arial"/>
          <w:sz w:val="22"/>
        </w:rPr>
        <w:t xml:space="preserve"> meeting</w:t>
      </w:r>
      <w:r w:rsidR="00952188">
        <w:rPr>
          <w:rFonts w:ascii="Arial" w:hAnsi="Arial" w:cs="Arial"/>
          <w:sz w:val="22"/>
        </w:rPr>
        <w:t>s</w:t>
      </w:r>
      <w:r w:rsidR="00EF0549">
        <w:rPr>
          <w:rFonts w:ascii="Arial" w:hAnsi="Arial" w:cs="Arial"/>
          <w:sz w:val="22"/>
        </w:rPr>
        <w:t xml:space="preserve"> may take place online or in person based on the circumstances. </w:t>
      </w:r>
      <w:r w:rsidR="00952188">
        <w:rPr>
          <w:rFonts w:ascii="Arial" w:hAnsi="Arial" w:cs="Arial"/>
          <w:sz w:val="22"/>
        </w:rPr>
        <w:t xml:space="preserve">Any of the members may request the Steering committee to call for an ad hoc meeting to discuss any urgent subject. </w:t>
      </w:r>
      <w:r w:rsidR="00E74520">
        <w:rPr>
          <w:rFonts w:ascii="Arial" w:hAnsi="Arial" w:cs="Arial"/>
          <w:sz w:val="22"/>
        </w:rPr>
        <w:t xml:space="preserve">The Steering Committee may decide to establish time-bound working groups to fulfill certain tasks if required. </w:t>
      </w:r>
    </w:p>
    <w:p w14:paraId="2DFB4D09" w14:textId="77777777" w:rsidR="00812ED8" w:rsidRPr="00811159" w:rsidRDefault="00812ED8" w:rsidP="006324E6">
      <w:pPr>
        <w:jc w:val="both"/>
        <w:rPr>
          <w:rFonts w:ascii="Arial" w:hAnsi="Arial" w:cs="Arial"/>
          <w:sz w:val="22"/>
        </w:rPr>
      </w:pPr>
    </w:p>
    <w:p w14:paraId="3AC2CA37" w14:textId="72C1CDDD" w:rsidR="00326952" w:rsidRDefault="00E74520" w:rsidP="006324E6">
      <w:pPr>
        <w:jc w:val="both"/>
        <w:rPr>
          <w:rFonts w:ascii="Arial" w:hAnsi="Arial" w:cs="Arial"/>
          <w:sz w:val="22"/>
        </w:rPr>
      </w:pPr>
      <w:r>
        <w:rPr>
          <w:rFonts w:ascii="Arial" w:hAnsi="Arial" w:cs="Arial"/>
          <w:sz w:val="22"/>
        </w:rPr>
        <w:t>2</w:t>
      </w:r>
      <w:r w:rsidR="008C3F98">
        <w:rPr>
          <w:rFonts w:ascii="Arial" w:hAnsi="Arial" w:cs="Arial"/>
          <w:sz w:val="22"/>
        </w:rPr>
        <w:t>5</w:t>
      </w:r>
      <w:r>
        <w:rPr>
          <w:rFonts w:ascii="Arial" w:hAnsi="Arial" w:cs="Arial"/>
          <w:sz w:val="22"/>
        </w:rPr>
        <w:t xml:space="preserve">. </w:t>
      </w:r>
      <w:r w:rsidR="00812ED8" w:rsidRPr="00811159">
        <w:rPr>
          <w:rFonts w:ascii="Arial" w:hAnsi="Arial" w:cs="Arial"/>
          <w:sz w:val="22"/>
        </w:rPr>
        <w:t xml:space="preserve">A membership list will be available </w:t>
      </w:r>
      <w:r w:rsidR="00AF22CA">
        <w:rPr>
          <w:rFonts w:ascii="Arial" w:hAnsi="Arial" w:cs="Arial"/>
          <w:sz w:val="22"/>
        </w:rPr>
        <w:t xml:space="preserve">on the TG-DRR </w:t>
      </w:r>
      <w:proofErr w:type="gramStart"/>
      <w:r w:rsidR="00AF22CA">
        <w:rPr>
          <w:rFonts w:ascii="Arial" w:hAnsi="Arial" w:cs="Arial"/>
          <w:sz w:val="22"/>
        </w:rPr>
        <w:t>web-page</w:t>
      </w:r>
      <w:proofErr w:type="gramEnd"/>
      <w:r w:rsidR="00AF22CA">
        <w:rPr>
          <w:rFonts w:ascii="Arial" w:hAnsi="Arial" w:cs="Arial"/>
          <w:sz w:val="22"/>
        </w:rPr>
        <w:t xml:space="preserve"> </w:t>
      </w:r>
      <w:r w:rsidR="00812ED8" w:rsidRPr="00811159">
        <w:rPr>
          <w:rFonts w:ascii="Arial" w:hAnsi="Arial" w:cs="Arial"/>
          <w:sz w:val="22"/>
        </w:rPr>
        <w:t>for members of the Thematic Group to support coordination. All documents developed by the Thematic Group on DRR will be provided in accessible electronic formats</w:t>
      </w:r>
      <w:r w:rsidR="00726632" w:rsidRPr="00811159">
        <w:rPr>
          <w:rFonts w:ascii="Arial" w:hAnsi="Arial" w:cs="Arial"/>
          <w:sz w:val="22"/>
        </w:rPr>
        <w:t xml:space="preserve">. Reasonable accommodation will be provided for in person and online meetings as required. </w:t>
      </w:r>
      <w:r w:rsidR="00812ED8" w:rsidRPr="00811159">
        <w:rPr>
          <w:rFonts w:ascii="Arial" w:hAnsi="Arial" w:cs="Arial"/>
          <w:sz w:val="22"/>
        </w:rPr>
        <w:t xml:space="preserve"> </w:t>
      </w:r>
    </w:p>
    <w:p w14:paraId="189E3425" w14:textId="08432DEF" w:rsidR="00B772B0" w:rsidRDefault="00B772B0" w:rsidP="006324E6">
      <w:pPr>
        <w:jc w:val="both"/>
        <w:rPr>
          <w:rFonts w:ascii="Arial" w:hAnsi="Arial" w:cs="Arial"/>
          <w:sz w:val="22"/>
        </w:rPr>
      </w:pPr>
    </w:p>
    <w:p w14:paraId="1445F009" w14:textId="7AD9FB59" w:rsidR="00B772B0" w:rsidRPr="00811159" w:rsidRDefault="00B772B0" w:rsidP="006324E6">
      <w:pPr>
        <w:jc w:val="both"/>
        <w:rPr>
          <w:rFonts w:ascii="Arial" w:hAnsi="Arial" w:cs="Arial"/>
          <w:sz w:val="22"/>
        </w:rPr>
      </w:pPr>
      <w:r>
        <w:rPr>
          <w:rFonts w:ascii="Arial" w:hAnsi="Arial" w:cs="Arial"/>
          <w:sz w:val="22"/>
        </w:rPr>
        <w:t>2</w:t>
      </w:r>
      <w:r w:rsidR="008C3F98">
        <w:rPr>
          <w:rFonts w:ascii="Arial" w:hAnsi="Arial" w:cs="Arial"/>
          <w:sz w:val="22"/>
        </w:rPr>
        <w:t>6</w:t>
      </w:r>
      <w:r>
        <w:rPr>
          <w:rFonts w:ascii="Arial" w:hAnsi="Arial" w:cs="Arial"/>
          <w:sz w:val="22"/>
        </w:rPr>
        <w:t xml:space="preserve">. This Terms of Reference enters into force on </w:t>
      </w:r>
      <w:r w:rsidR="008C3F98">
        <w:rPr>
          <w:rFonts w:ascii="Arial" w:hAnsi="Arial" w:cs="Arial"/>
          <w:sz w:val="22"/>
        </w:rPr>
        <w:t>July 24, 2020.</w:t>
      </w:r>
    </w:p>
    <w:sectPr w:rsidR="00B772B0" w:rsidRPr="00811159" w:rsidSect="000A0F41">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DCA18B" w14:textId="77777777" w:rsidR="00002A3E" w:rsidRDefault="00002A3E" w:rsidP="00144191">
      <w:r>
        <w:separator/>
      </w:r>
    </w:p>
  </w:endnote>
  <w:endnote w:type="continuationSeparator" w:id="0">
    <w:p w14:paraId="2C85CE48" w14:textId="77777777" w:rsidR="00002A3E" w:rsidRDefault="00002A3E" w:rsidP="00144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61004591"/>
      <w:docPartObj>
        <w:docPartGallery w:val="Page Numbers (Bottom of Page)"/>
        <w:docPartUnique/>
      </w:docPartObj>
    </w:sdtPr>
    <w:sdtEndPr>
      <w:rPr>
        <w:rStyle w:val="PageNumber"/>
      </w:rPr>
    </w:sdtEndPr>
    <w:sdtContent>
      <w:p w14:paraId="3158519D" w14:textId="77777777" w:rsidR="00590CF5" w:rsidRDefault="00590CF5" w:rsidP="00191F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3FB8E5" w14:textId="77777777" w:rsidR="00792E75" w:rsidRDefault="00792E75" w:rsidP="00590C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751071"/>
      <w:docPartObj>
        <w:docPartGallery w:val="Page Numbers (Bottom of Page)"/>
        <w:docPartUnique/>
      </w:docPartObj>
    </w:sdtPr>
    <w:sdtEndPr>
      <w:rPr>
        <w:rStyle w:val="PageNumber"/>
      </w:rPr>
    </w:sdtEndPr>
    <w:sdtContent>
      <w:p w14:paraId="4407C05D" w14:textId="2B883DF6" w:rsidR="00590CF5" w:rsidRDefault="00590CF5" w:rsidP="00191F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62BDE">
          <w:rPr>
            <w:rStyle w:val="PageNumber"/>
            <w:noProof/>
          </w:rPr>
          <w:t>3</w:t>
        </w:r>
        <w:r>
          <w:rPr>
            <w:rStyle w:val="PageNumber"/>
          </w:rPr>
          <w:fldChar w:fldCharType="end"/>
        </w:r>
      </w:p>
    </w:sdtContent>
  </w:sdt>
  <w:p w14:paraId="786B8833" w14:textId="77777777" w:rsidR="00792E75" w:rsidRDefault="00792E75" w:rsidP="00590CF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57834" w14:textId="77777777" w:rsidR="00792E75" w:rsidRDefault="0079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748D3" w14:textId="77777777" w:rsidR="00002A3E" w:rsidRDefault="00002A3E" w:rsidP="00144191">
      <w:r>
        <w:separator/>
      </w:r>
    </w:p>
  </w:footnote>
  <w:footnote w:type="continuationSeparator" w:id="0">
    <w:p w14:paraId="11ADDCD1" w14:textId="77777777" w:rsidR="00002A3E" w:rsidRDefault="00002A3E" w:rsidP="00144191">
      <w:r>
        <w:continuationSeparator/>
      </w:r>
    </w:p>
  </w:footnote>
  <w:footnote w:id="1">
    <w:p w14:paraId="1AEEE825" w14:textId="77777777" w:rsidR="00144191" w:rsidRDefault="00144191">
      <w:pPr>
        <w:pStyle w:val="FootnoteText"/>
      </w:pPr>
      <w:r>
        <w:rPr>
          <w:rStyle w:val="FootnoteReference"/>
        </w:rPr>
        <w:footnoteRef/>
      </w:r>
      <w:r>
        <w:t xml:space="preserve"> UNISDR Stakeholder Advisory Group paper (p2)</w:t>
      </w:r>
    </w:p>
  </w:footnote>
  <w:footnote w:id="2">
    <w:p w14:paraId="3E506DD0" w14:textId="5EF3B52F" w:rsidR="00412900" w:rsidRDefault="00412900">
      <w:pPr>
        <w:pStyle w:val="FootnoteText"/>
      </w:pPr>
      <w:r>
        <w:rPr>
          <w:rStyle w:val="FootnoteReference"/>
        </w:rPr>
        <w:footnoteRef/>
      </w:r>
      <w:r>
        <w:t xml:space="preserve"> Paris Agreement available at </w:t>
      </w:r>
      <w:hyperlink r:id="rId1" w:history="1">
        <w:r>
          <w:rPr>
            <w:rStyle w:val="Hyperlink"/>
          </w:rPr>
          <w:t>https://unfccc.int/sites/default/files/english_paris_agreement.pdf</w:t>
        </w:r>
      </w:hyperlink>
    </w:p>
  </w:footnote>
  <w:footnote w:id="3">
    <w:p w14:paraId="5A4C9AEC" w14:textId="628C54A1" w:rsidR="00144191" w:rsidRDefault="00144191">
      <w:pPr>
        <w:pStyle w:val="FootnoteText"/>
      </w:pPr>
      <w:r>
        <w:rPr>
          <w:rStyle w:val="FootnoteReference"/>
        </w:rPr>
        <w:footnoteRef/>
      </w:r>
      <w:r>
        <w:t xml:space="preserve"> SGPWD Terms of Reference</w:t>
      </w:r>
      <w:r w:rsidR="00D7584B">
        <w:t xml:space="preserve"> </w:t>
      </w:r>
      <w:r w:rsidR="00AA3E2D">
        <w:t xml:space="preserve">available at </w:t>
      </w:r>
      <w:hyperlink r:id="rId2" w:history="1">
        <w:r w:rsidR="00AA3E2D">
          <w:rPr>
            <w:rStyle w:val="Hyperlink"/>
          </w:rPr>
          <w:t>http://www.internationaldisabilityalliance.org/sites/default/files/sgpwd_tor_1_march_2017_final.pdf</w:t>
        </w:r>
      </w:hyperlink>
    </w:p>
  </w:footnote>
  <w:footnote w:id="4">
    <w:p w14:paraId="47E03483" w14:textId="77777777" w:rsidR="002A448A" w:rsidRDefault="002A448A">
      <w:pPr>
        <w:pStyle w:val="FootnoteText"/>
      </w:pPr>
      <w:r>
        <w:rPr>
          <w:rStyle w:val="FootnoteReference"/>
        </w:rPr>
        <w:footnoteRef/>
      </w:r>
      <w:r>
        <w:t xml:space="preserve"> United Nations Convention on the Rights of Persons with Disabilities: </w:t>
      </w:r>
      <w:hyperlink r:id="rId3" w:history="1">
        <w:r w:rsidRPr="00A31D14">
          <w:rPr>
            <w:rStyle w:val="Hyperlink"/>
          </w:rPr>
          <w:t>http://www.un.org/disabilities/documents/convention/convoptprot-e.pdf</w:t>
        </w:r>
      </w:hyperlink>
      <w:r>
        <w:t xml:space="preserve"> </w:t>
      </w:r>
    </w:p>
  </w:footnote>
  <w:footnote w:id="5">
    <w:p w14:paraId="23E553FE" w14:textId="77777777" w:rsidR="00415489" w:rsidRDefault="00D80A31">
      <w:pPr>
        <w:pStyle w:val="FootnoteText"/>
        <w:rPr>
          <w:lang w:val="nl-NL"/>
        </w:rPr>
      </w:pPr>
      <w:r>
        <w:rPr>
          <w:rStyle w:val="FootnoteReference"/>
        </w:rPr>
        <w:footnoteRef/>
      </w:r>
      <w:r w:rsidRPr="00CE39FA">
        <w:rPr>
          <w:lang w:val="nl-NL"/>
        </w:rPr>
        <w:t xml:space="preserve"> </w:t>
      </w:r>
      <w:r w:rsidRPr="00CE39FA">
        <w:rPr>
          <w:lang w:val="nl-NL"/>
        </w:rPr>
        <w:t>Access via:</w:t>
      </w:r>
      <w:r w:rsidR="00877D0A" w:rsidRPr="00CE39FA">
        <w:rPr>
          <w:lang w:val="nl-NL"/>
        </w:rPr>
        <w:t xml:space="preserve"> </w:t>
      </w:r>
    </w:p>
    <w:p w14:paraId="7F4B6B30" w14:textId="4200832B" w:rsidR="00D80A31" w:rsidRPr="00D67F01" w:rsidRDefault="00415489">
      <w:pPr>
        <w:pStyle w:val="FootnoteText"/>
        <w:rPr>
          <w:lang w:val="nl-NL"/>
          <w:rPrChange w:id="0" w:author="Lucia D'Arino" w:date="2020-07-01T15:09:00Z">
            <w:rPr/>
          </w:rPrChange>
        </w:rPr>
      </w:pPr>
      <w:hyperlink r:id="rId4" w:history="1">
        <w:r w:rsidRPr="00BA40D8">
          <w:rPr>
            <w:rStyle w:val="Hyperlink"/>
            <w:rFonts w:ascii="Arial" w:hAnsi="Arial" w:cs="Arial"/>
            <w:sz w:val="19"/>
            <w:szCs w:val="19"/>
            <w:shd w:val="clear" w:color="auto" w:fill="FFFFFF"/>
            <w:lang w:val="nl-NL"/>
          </w:rPr>
          <w:t>https://docs.google.com/forms/d/e/1FAIpQLSfpGjaReTUsDD0qGdWZDI3LlCLPW91iatDN0MY1_pHrrIiBPw/viewform</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BE7B39" w14:textId="0C96BF0F" w:rsidR="00792E75" w:rsidRDefault="00792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C2699" w14:textId="0E2C56FA" w:rsidR="00792E75" w:rsidRDefault="00792E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4DFA6" w14:textId="63569B75" w:rsidR="00792E75" w:rsidRDefault="00792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F646D3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625057"/>
    <w:multiLevelType w:val="hybridMultilevel"/>
    <w:tmpl w:val="5AA851BE"/>
    <w:lvl w:ilvl="0" w:tplc="200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22D27"/>
    <w:multiLevelType w:val="hybridMultilevel"/>
    <w:tmpl w:val="54466D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3DA0168"/>
    <w:multiLevelType w:val="hybridMultilevel"/>
    <w:tmpl w:val="DFB01F44"/>
    <w:lvl w:ilvl="0" w:tplc="868AC10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ED43D2"/>
    <w:multiLevelType w:val="hybridMultilevel"/>
    <w:tmpl w:val="839094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FA7F3A"/>
    <w:multiLevelType w:val="hybridMultilevel"/>
    <w:tmpl w:val="58F4E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005496"/>
    <w:multiLevelType w:val="hybridMultilevel"/>
    <w:tmpl w:val="363849A8"/>
    <w:lvl w:ilvl="0" w:tplc="2000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325E3"/>
    <w:multiLevelType w:val="hybridMultilevel"/>
    <w:tmpl w:val="4B0447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F11B9C"/>
    <w:multiLevelType w:val="hybridMultilevel"/>
    <w:tmpl w:val="104A5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463572"/>
    <w:multiLevelType w:val="hybridMultilevel"/>
    <w:tmpl w:val="B0A2E8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263C2"/>
    <w:multiLevelType w:val="hybridMultilevel"/>
    <w:tmpl w:val="19788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2"/>
  </w:num>
  <w:num w:numId="4">
    <w:abstractNumId w:val="5"/>
  </w:num>
  <w:num w:numId="5">
    <w:abstractNumId w:val="9"/>
  </w:num>
  <w:num w:numId="6">
    <w:abstractNumId w:val="7"/>
  </w:num>
  <w:num w:numId="7">
    <w:abstractNumId w:val="0"/>
  </w:num>
  <w:num w:numId="8">
    <w:abstractNumId w:val="4"/>
  </w:num>
  <w:num w:numId="9">
    <w:abstractNumId w:val="6"/>
  </w:num>
  <w:num w:numId="10">
    <w:abstractNumId w:val="10"/>
  </w:num>
  <w:num w:numId="11">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ucia D'Arino">
    <w15:presenceInfo w15:providerId="AD" w15:userId="S::lucia.darino@edf-feph.org::fba0d70e-dc27-42c5-9169-d3223c255b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4E6"/>
    <w:rsid w:val="0000182A"/>
    <w:rsid w:val="00002A3E"/>
    <w:rsid w:val="00030196"/>
    <w:rsid w:val="000448A0"/>
    <w:rsid w:val="000620A8"/>
    <w:rsid w:val="00072C63"/>
    <w:rsid w:val="0009267D"/>
    <w:rsid w:val="00093246"/>
    <w:rsid w:val="000A0F41"/>
    <w:rsid w:val="000A5450"/>
    <w:rsid w:val="000C4FA6"/>
    <w:rsid w:val="00111993"/>
    <w:rsid w:val="00125E3C"/>
    <w:rsid w:val="00144191"/>
    <w:rsid w:val="00154689"/>
    <w:rsid w:val="00157CB2"/>
    <w:rsid w:val="00191F18"/>
    <w:rsid w:val="001B005C"/>
    <w:rsid w:val="001E0837"/>
    <w:rsid w:val="001E2DAC"/>
    <w:rsid w:val="001E433E"/>
    <w:rsid w:val="001E7296"/>
    <w:rsid w:val="001F3B60"/>
    <w:rsid w:val="00200D0D"/>
    <w:rsid w:val="002145DE"/>
    <w:rsid w:val="00255B7C"/>
    <w:rsid w:val="0026232B"/>
    <w:rsid w:val="002A1A7F"/>
    <w:rsid w:val="002A448A"/>
    <w:rsid w:val="002B1CBA"/>
    <w:rsid w:val="002C2724"/>
    <w:rsid w:val="002F0F5E"/>
    <w:rsid w:val="00303767"/>
    <w:rsid w:val="00312696"/>
    <w:rsid w:val="00326952"/>
    <w:rsid w:val="00335804"/>
    <w:rsid w:val="003435B1"/>
    <w:rsid w:val="003803DA"/>
    <w:rsid w:val="003B6D0F"/>
    <w:rsid w:val="003C31F5"/>
    <w:rsid w:val="003D039B"/>
    <w:rsid w:val="003D08A3"/>
    <w:rsid w:val="003D2F0E"/>
    <w:rsid w:val="003E488E"/>
    <w:rsid w:val="003F1793"/>
    <w:rsid w:val="0040062C"/>
    <w:rsid w:val="00404439"/>
    <w:rsid w:val="00412900"/>
    <w:rsid w:val="00415489"/>
    <w:rsid w:val="00431A8F"/>
    <w:rsid w:val="00475D28"/>
    <w:rsid w:val="004A56FD"/>
    <w:rsid w:val="004E1C76"/>
    <w:rsid w:val="004E2C12"/>
    <w:rsid w:val="004E7416"/>
    <w:rsid w:val="00526164"/>
    <w:rsid w:val="00543E10"/>
    <w:rsid w:val="0055379B"/>
    <w:rsid w:val="00590CF5"/>
    <w:rsid w:val="005936D8"/>
    <w:rsid w:val="005B6ABE"/>
    <w:rsid w:val="005C6BDF"/>
    <w:rsid w:val="005E5727"/>
    <w:rsid w:val="005F5103"/>
    <w:rsid w:val="0061434E"/>
    <w:rsid w:val="006204FC"/>
    <w:rsid w:val="006268EB"/>
    <w:rsid w:val="0063152F"/>
    <w:rsid w:val="006324E6"/>
    <w:rsid w:val="00634906"/>
    <w:rsid w:val="00640927"/>
    <w:rsid w:val="00692194"/>
    <w:rsid w:val="006A0E34"/>
    <w:rsid w:val="006B373D"/>
    <w:rsid w:val="006B56C1"/>
    <w:rsid w:val="006B5962"/>
    <w:rsid w:val="006B704E"/>
    <w:rsid w:val="006C1ED1"/>
    <w:rsid w:val="006D0797"/>
    <w:rsid w:val="006D70EC"/>
    <w:rsid w:val="00707C8E"/>
    <w:rsid w:val="00726632"/>
    <w:rsid w:val="00732888"/>
    <w:rsid w:val="00746EFB"/>
    <w:rsid w:val="007534F3"/>
    <w:rsid w:val="007904C1"/>
    <w:rsid w:val="00790746"/>
    <w:rsid w:val="00792E75"/>
    <w:rsid w:val="00793768"/>
    <w:rsid w:val="007A0714"/>
    <w:rsid w:val="007C431C"/>
    <w:rsid w:val="007C53BF"/>
    <w:rsid w:val="007C6F0C"/>
    <w:rsid w:val="007D70BC"/>
    <w:rsid w:val="007D7A2C"/>
    <w:rsid w:val="007E38E1"/>
    <w:rsid w:val="007F5E58"/>
    <w:rsid w:val="00811015"/>
    <w:rsid w:val="00811159"/>
    <w:rsid w:val="00812ED8"/>
    <w:rsid w:val="00826BC0"/>
    <w:rsid w:val="00827F6D"/>
    <w:rsid w:val="00852501"/>
    <w:rsid w:val="0085649C"/>
    <w:rsid w:val="0087200B"/>
    <w:rsid w:val="00877D0A"/>
    <w:rsid w:val="008A03C4"/>
    <w:rsid w:val="008A6284"/>
    <w:rsid w:val="008A7160"/>
    <w:rsid w:val="008C3F98"/>
    <w:rsid w:val="008D66EF"/>
    <w:rsid w:val="008F1020"/>
    <w:rsid w:val="008F3E58"/>
    <w:rsid w:val="00903CBE"/>
    <w:rsid w:val="009253FC"/>
    <w:rsid w:val="00927EA5"/>
    <w:rsid w:val="00952188"/>
    <w:rsid w:val="00956517"/>
    <w:rsid w:val="0097060B"/>
    <w:rsid w:val="0097591C"/>
    <w:rsid w:val="0097768E"/>
    <w:rsid w:val="00980DD6"/>
    <w:rsid w:val="0098302A"/>
    <w:rsid w:val="00984A5D"/>
    <w:rsid w:val="00996E9B"/>
    <w:rsid w:val="009A2864"/>
    <w:rsid w:val="009B5CF1"/>
    <w:rsid w:val="009C4C62"/>
    <w:rsid w:val="009D0143"/>
    <w:rsid w:val="009D18B6"/>
    <w:rsid w:val="009F54A5"/>
    <w:rsid w:val="00A12A5D"/>
    <w:rsid w:val="00A1308B"/>
    <w:rsid w:val="00A26BED"/>
    <w:rsid w:val="00A314F4"/>
    <w:rsid w:val="00A32D80"/>
    <w:rsid w:val="00A361D3"/>
    <w:rsid w:val="00A41D32"/>
    <w:rsid w:val="00A62BDE"/>
    <w:rsid w:val="00A853E5"/>
    <w:rsid w:val="00A91457"/>
    <w:rsid w:val="00A9425D"/>
    <w:rsid w:val="00AA3E2D"/>
    <w:rsid w:val="00AB4799"/>
    <w:rsid w:val="00AC5E4B"/>
    <w:rsid w:val="00AD06C5"/>
    <w:rsid w:val="00AD450C"/>
    <w:rsid w:val="00AE67FF"/>
    <w:rsid w:val="00AF22CA"/>
    <w:rsid w:val="00AF3321"/>
    <w:rsid w:val="00B12206"/>
    <w:rsid w:val="00B3218D"/>
    <w:rsid w:val="00B40A26"/>
    <w:rsid w:val="00B772B0"/>
    <w:rsid w:val="00B8210C"/>
    <w:rsid w:val="00BC2B60"/>
    <w:rsid w:val="00BC608E"/>
    <w:rsid w:val="00BD28CF"/>
    <w:rsid w:val="00BE04BE"/>
    <w:rsid w:val="00BF75A3"/>
    <w:rsid w:val="00C0168A"/>
    <w:rsid w:val="00C35607"/>
    <w:rsid w:val="00C44FA4"/>
    <w:rsid w:val="00C60010"/>
    <w:rsid w:val="00C63E8E"/>
    <w:rsid w:val="00C65255"/>
    <w:rsid w:val="00C73F0A"/>
    <w:rsid w:val="00C76991"/>
    <w:rsid w:val="00C822BB"/>
    <w:rsid w:val="00C8253D"/>
    <w:rsid w:val="00C84FF5"/>
    <w:rsid w:val="00CA006C"/>
    <w:rsid w:val="00CA15C7"/>
    <w:rsid w:val="00CC75D6"/>
    <w:rsid w:val="00CE39FA"/>
    <w:rsid w:val="00CF0AA3"/>
    <w:rsid w:val="00CF0DB6"/>
    <w:rsid w:val="00D02586"/>
    <w:rsid w:val="00D15D6B"/>
    <w:rsid w:val="00D40090"/>
    <w:rsid w:val="00D5277A"/>
    <w:rsid w:val="00D655AD"/>
    <w:rsid w:val="00D66D9B"/>
    <w:rsid w:val="00D67F01"/>
    <w:rsid w:val="00D7584B"/>
    <w:rsid w:val="00D80A31"/>
    <w:rsid w:val="00DB1544"/>
    <w:rsid w:val="00DC4170"/>
    <w:rsid w:val="00DD5D4E"/>
    <w:rsid w:val="00DE7B26"/>
    <w:rsid w:val="00E07E78"/>
    <w:rsid w:val="00E17D37"/>
    <w:rsid w:val="00E407E3"/>
    <w:rsid w:val="00E41F4B"/>
    <w:rsid w:val="00E74520"/>
    <w:rsid w:val="00E8708D"/>
    <w:rsid w:val="00E92C12"/>
    <w:rsid w:val="00EA07CD"/>
    <w:rsid w:val="00ED067A"/>
    <w:rsid w:val="00ED091D"/>
    <w:rsid w:val="00EE3F51"/>
    <w:rsid w:val="00EF0549"/>
    <w:rsid w:val="00EF3559"/>
    <w:rsid w:val="00EF3615"/>
    <w:rsid w:val="00F07739"/>
    <w:rsid w:val="00F10464"/>
    <w:rsid w:val="00F270B8"/>
    <w:rsid w:val="00F319E2"/>
    <w:rsid w:val="00F32DDE"/>
    <w:rsid w:val="00F36774"/>
    <w:rsid w:val="00F66831"/>
    <w:rsid w:val="00F73417"/>
    <w:rsid w:val="00F931CF"/>
    <w:rsid w:val="00FA7DBC"/>
    <w:rsid w:val="00FC1987"/>
    <w:rsid w:val="00FD0D4D"/>
    <w:rsid w:val="00FE01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18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4E6"/>
    <w:pPr>
      <w:ind w:left="720"/>
      <w:contextualSpacing/>
    </w:pPr>
  </w:style>
  <w:style w:type="paragraph" w:styleId="NormalWeb">
    <w:name w:val="Normal (Web)"/>
    <w:basedOn w:val="Normal"/>
    <w:uiPriority w:val="99"/>
    <w:semiHidden/>
    <w:unhideWhenUsed/>
    <w:rsid w:val="0009267D"/>
    <w:pPr>
      <w:spacing w:before="100" w:beforeAutospacing="1" w:after="100" w:afterAutospacing="1"/>
    </w:pPr>
    <w:rPr>
      <w:rFonts w:ascii="Times New Roman" w:eastAsia="Times New Roman" w:hAnsi="Times New Roman" w:cs="Times New Roman"/>
    </w:rPr>
  </w:style>
  <w:style w:type="paragraph" w:styleId="FootnoteText">
    <w:name w:val="footnote text"/>
    <w:basedOn w:val="Normal"/>
    <w:link w:val="FootnoteTextChar"/>
    <w:uiPriority w:val="99"/>
    <w:semiHidden/>
    <w:unhideWhenUsed/>
    <w:rsid w:val="00144191"/>
    <w:rPr>
      <w:sz w:val="20"/>
      <w:szCs w:val="20"/>
    </w:rPr>
  </w:style>
  <w:style w:type="character" w:customStyle="1" w:styleId="FootnoteTextChar">
    <w:name w:val="Footnote Text Char"/>
    <w:basedOn w:val="DefaultParagraphFont"/>
    <w:link w:val="FootnoteText"/>
    <w:uiPriority w:val="99"/>
    <w:semiHidden/>
    <w:rsid w:val="00144191"/>
    <w:rPr>
      <w:sz w:val="20"/>
      <w:szCs w:val="20"/>
    </w:rPr>
  </w:style>
  <w:style w:type="character" w:styleId="FootnoteReference">
    <w:name w:val="footnote reference"/>
    <w:basedOn w:val="DefaultParagraphFont"/>
    <w:uiPriority w:val="99"/>
    <w:semiHidden/>
    <w:unhideWhenUsed/>
    <w:rsid w:val="00144191"/>
    <w:rPr>
      <w:vertAlign w:val="superscript"/>
    </w:rPr>
  </w:style>
  <w:style w:type="character" w:styleId="Hyperlink">
    <w:name w:val="Hyperlink"/>
    <w:basedOn w:val="DefaultParagraphFont"/>
    <w:uiPriority w:val="99"/>
    <w:unhideWhenUsed/>
    <w:rsid w:val="00AD06C5"/>
    <w:rPr>
      <w:color w:val="0563C1" w:themeColor="hyperlink"/>
      <w:u w:val="single"/>
    </w:rPr>
  </w:style>
  <w:style w:type="character" w:customStyle="1" w:styleId="UnresolvedMention1">
    <w:name w:val="Unresolved Mention1"/>
    <w:basedOn w:val="DefaultParagraphFont"/>
    <w:uiPriority w:val="99"/>
    <w:semiHidden/>
    <w:unhideWhenUsed/>
    <w:rsid w:val="00AD06C5"/>
    <w:rPr>
      <w:color w:val="808080"/>
      <w:shd w:val="clear" w:color="auto" w:fill="E6E6E6"/>
    </w:rPr>
  </w:style>
  <w:style w:type="paragraph" w:styleId="Header">
    <w:name w:val="header"/>
    <w:basedOn w:val="Normal"/>
    <w:link w:val="HeaderChar"/>
    <w:uiPriority w:val="99"/>
    <w:unhideWhenUsed/>
    <w:rsid w:val="00792E75"/>
    <w:pPr>
      <w:tabs>
        <w:tab w:val="center" w:pos="4680"/>
        <w:tab w:val="right" w:pos="9360"/>
      </w:tabs>
    </w:pPr>
  </w:style>
  <w:style w:type="character" w:customStyle="1" w:styleId="HeaderChar">
    <w:name w:val="Header Char"/>
    <w:basedOn w:val="DefaultParagraphFont"/>
    <w:link w:val="Header"/>
    <w:uiPriority w:val="99"/>
    <w:rsid w:val="00792E75"/>
  </w:style>
  <w:style w:type="paragraph" w:styleId="Footer">
    <w:name w:val="footer"/>
    <w:basedOn w:val="Normal"/>
    <w:link w:val="FooterChar"/>
    <w:uiPriority w:val="99"/>
    <w:unhideWhenUsed/>
    <w:rsid w:val="00792E75"/>
    <w:pPr>
      <w:tabs>
        <w:tab w:val="center" w:pos="4680"/>
        <w:tab w:val="right" w:pos="9360"/>
      </w:tabs>
    </w:pPr>
  </w:style>
  <w:style w:type="character" w:customStyle="1" w:styleId="FooterChar">
    <w:name w:val="Footer Char"/>
    <w:basedOn w:val="DefaultParagraphFont"/>
    <w:link w:val="Footer"/>
    <w:uiPriority w:val="99"/>
    <w:rsid w:val="00792E75"/>
  </w:style>
  <w:style w:type="character" w:styleId="PageNumber">
    <w:name w:val="page number"/>
    <w:basedOn w:val="DefaultParagraphFont"/>
    <w:uiPriority w:val="99"/>
    <w:semiHidden/>
    <w:unhideWhenUsed/>
    <w:rsid w:val="00590CF5"/>
  </w:style>
  <w:style w:type="character" w:styleId="CommentReference">
    <w:name w:val="annotation reference"/>
    <w:basedOn w:val="DefaultParagraphFont"/>
    <w:uiPriority w:val="99"/>
    <w:semiHidden/>
    <w:unhideWhenUsed/>
    <w:rsid w:val="003D2F0E"/>
    <w:rPr>
      <w:sz w:val="18"/>
      <w:szCs w:val="18"/>
    </w:rPr>
  </w:style>
  <w:style w:type="paragraph" w:styleId="CommentText">
    <w:name w:val="annotation text"/>
    <w:basedOn w:val="Normal"/>
    <w:link w:val="CommentTextChar"/>
    <w:uiPriority w:val="99"/>
    <w:semiHidden/>
    <w:unhideWhenUsed/>
    <w:rsid w:val="003D2F0E"/>
  </w:style>
  <w:style w:type="character" w:customStyle="1" w:styleId="CommentTextChar">
    <w:name w:val="Comment Text Char"/>
    <w:basedOn w:val="DefaultParagraphFont"/>
    <w:link w:val="CommentText"/>
    <w:uiPriority w:val="99"/>
    <w:semiHidden/>
    <w:rsid w:val="003D2F0E"/>
  </w:style>
  <w:style w:type="paragraph" w:styleId="CommentSubject">
    <w:name w:val="annotation subject"/>
    <w:basedOn w:val="CommentText"/>
    <w:next w:val="CommentText"/>
    <w:link w:val="CommentSubjectChar"/>
    <w:uiPriority w:val="99"/>
    <w:semiHidden/>
    <w:unhideWhenUsed/>
    <w:rsid w:val="003D2F0E"/>
    <w:rPr>
      <w:b/>
      <w:bCs/>
      <w:sz w:val="20"/>
      <w:szCs w:val="20"/>
    </w:rPr>
  </w:style>
  <w:style w:type="character" w:customStyle="1" w:styleId="CommentSubjectChar">
    <w:name w:val="Comment Subject Char"/>
    <w:basedOn w:val="CommentTextChar"/>
    <w:link w:val="CommentSubject"/>
    <w:uiPriority w:val="99"/>
    <w:semiHidden/>
    <w:rsid w:val="003D2F0E"/>
    <w:rPr>
      <w:b/>
      <w:bCs/>
      <w:sz w:val="20"/>
      <w:szCs w:val="20"/>
    </w:rPr>
  </w:style>
  <w:style w:type="paragraph" w:styleId="BalloonText">
    <w:name w:val="Balloon Text"/>
    <w:basedOn w:val="Normal"/>
    <w:link w:val="BalloonTextChar"/>
    <w:uiPriority w:val="99"/>
    <w:semiHidden/>
    <w:unhideWhenUsed/>
    <w:rsid w:val="003D2F0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D2F0E"/>
    <w:rPr>
      <w:rFonts w:ascii="Times New Roman" w:hAnsi="Times New Roman" w:cs="Times New Roman"/>
      <w:sz w:val="18"/>
      <w:szCs w:val="18"/>
    </w:rPr>
  </w:style>
  <w:style w:type="character" w:styleId="Emphasis">
    <w:name w:val="Emphasis"/>
    <w:basedOn w:val="DefaultParagraphFont"/>
    <w:uiPriority w:val="20"/>
    <w:qFormat/>
    <w:rsid w:val="007D70BC"/>
    <w:rPr>
      <w:i/>
      <w:iCs/>
    </w:rPr>
  </w:style>
  <w:style w:type="paragraph" w:styleId="Revision">
    <w:name w:val="Revision"/>
    <w:hidden/>
    <w:uiPriority w:val="99"/>
    <w:semiHidden/>
    <w:rsid w:val="00326952"/>
  </w:style>
  <w:style w:type="paragraph" w:styleId="ListBullet">
    <w:name w:val="List Bullet"/>
    <w:basedOn w:val="Normal"/>
    <w:uiPriority w:val="99"/>
    <w:unhideWhenUsed/>
    <w:rsid w:val="00A361D3"/>
    <w:pPr>
      <w:numPr>
        <w:numId w:val="7"/>
      </w:numPr>
      <w:contextualSpacing/>
    </w:pPr>
  </w:style>
  <w:style w:type="character" w:styleId="UnresolvedMention">
    <w:name w:val="Unresolved Mention"/>
    <w:basedOn w:val="DefaultParagraphFont"/>
    <w:uiPriority w:val="99"/>
    <w:semiHidden/>
    <w:unhideWhenUsed/>
    <w:rsid w:val="00415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4716412">
      <w:bodyDiv w:val="1"/>
      <w:marLeft w:val="0"/>
      <w:marRight w:val="0"/>
      <w:marTop w:val="0"/>
      <w:marBottom w:val="0"/>
      <w:divBdr>
        <w:top w:val="none" w:sz="0" w:space="0" w:color="auto"/>
        <w:left w:val="none" w:sz="0" w:space="0" w:color="auto"/>
        <w:bottom w:val="none" w:sz="0" w:space="0" w:color="auto"/>
        <w:right w:val="none" w:sz="0" w:space="0" w:color="auto"/>
      </w:divBdr>
    </w:div>
    <w:div w:id="777259463">
      <w:bodyDiv w:val="1"/>
      <w:marLeft w:val="0"/>
      <w:marRight w:val="0"/>
      <w:marTop w:val="0"/>
      <w:marBottom w:val="0"/>
      <w:divBdr>
        <w:top w:val="none" w:sz="0" w:space="0" w:color="auto"/>
        <w:left w:val="none" w:sz="0" w:space="0" w:color="auto"/>
        <w:bottom w:val="none" w:sz="0" w:space="0" w:color="auto"/>
        <w:right w:val="none" w:sz="0" w:space="0" w:color="auto"/>
      </w:divBdr>
    </w:div>
    <w:div w:id="1034188477">
      <w:bodyDiv w:val="1"/>
      <w:marLeft w:val="0"/>
      <w:marRight w:val="0"/>
      <w:marTop w:val="0"/>
      <w:marBottom w:val="0"/>
      <w:divBdr>
        <w:top w:val="none" w:sz="0" w:space="0" w:color="auto"/>
        <w:left w:val="none" w:sz="0" w:space="0" w:color="auto"/>
        <w:bottom w:val="none" w:sz="0" w:space="0" w:color="auto"/>
        <w:right w:val="none" w:sz="0" w:space="0" w:color="auto"/>
      </w:divBdr>
      <w:divsChild>
        <w:div w:id="1333610112">
          <w:marLeft w:val="0"/>
          <w:marRight w:val="0"/>
          <w:marTop w:val="0"/>
          <w:marBottom w:val="0"/>
          <w:divBdr>
            <w:top w:val="none" w:sz="0" w:space="0" w:color="auto"/>
            <w:left w:val="none" w:sz="0" w:space="0" w:color="auto"/>
            <w:bottom w:val="none" w:sz="0" w:space="0" w:color="auto"/>
            <w:right w:val="none" w:sz="0" w:space="0" w:color="auto"/>
          </w:divBdr>
          <w:divsChild>
            <w:div w:id="654529357">
              <w:marLeft w:val="0"/>
              <w:marRight w:val="0"/>
              <w:marTop w:val="0"/>
              <w:marBottom w:val="0"/>
              <w:divBdr>
                <w:top w:val="none" w:sz="0" w:space="0" w:color="auto"/>
                <w:left w:val="none" w:sz="0" w:space="0" w:color="auto"/>
                <w:bottom w:val="none" w:sz="0" w:space="0" w:color="auto"/>
                <w:right w:val="none" w:sz="0" w:space="0" w:color="auto"/>
              </w:divBdr>
              <w:divsChild>
                <w:div w:id="1816021965">
                  <w:marLeft w:val="0"/>
                  <w:marRight w:val="0"/>
                  <w:marTop w:val="0"/>
                  <w:marBottom w:val="0"/>
                  <w:divBdr>
                    <w:top w:val="none" w:sz="0" w:space="0" w:color="auto"/>
                    <w:left w:val="none" w:sz="0" w:space="0" w:color="auto"/>
                    <w:bottom w:val="none" w:sz="0" w:space="0" w:color="auto"/>
                    <w:right w:val="none" w:sz="0" w:space="0" w:color="auto"/>
                  </w:divBdr>
                  <w:divsChild>
                    <w:div w:id="11233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g-drr@googlegroups.com"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nternationaldisabilityalliance.org/sgpwd-drr"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www.un.org/disabilities/documents/convention/convoptprot-e.pdf" TargetMode="External"/><Relationship Id="rId2" Type="http://schemas.openxmlformats.org/officeDocument/2006/relationships/hyperlink" Target="http://www.internationaldisabilityalliance.org/sites/default/files/sgpwd_tor_1_march_2017_final.pdf" TargetMode="External"/><Relationship Id="rId1" Type="http://schemas.openxmlformats.org/officeDocument/2006/relationships/hyperlink" Target="https://unfccc.int/sites/default/files/english_paris_agreement.pdf" TargetMode="External"/><Relationship Id="rId4" Type="http://schemas.openxmlformats.org/officeDocument/2006/relationships/hyperlink" Target="https://docs.google.com/forms/d/e/1FAIpQLSfpGjaReTUsDD0qGdWZDI3LlCLPW91iatDN0MY1_pHrrIiBPw/view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5889E-5DB3-4189-8412-4809F43C4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3372</TotalTime>
  <Pages>1</Pages>
  <Words>2044</Words>
  <Characters>11651</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Dominik</dc:creator>
  <cp:keywords/>
  <dc:description/>
  <cp:lastModifiedBy>Elham Youssefian</cp:lastModifiedBy>
  <cp:revision>10</cp:revision>
  <dcterms:created xsi:type="dcterms:W3CDTF">2020-07-10T18:52:00Z</dcterms:created>
  <dcterms:modified xsi:type="dcterms:W3CDTF">2020-08-28T09:48:00Z</dcterms:modified>
</cp:coreProperties>
</file>