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62FA" w14:textId="77777777" w:rsidR="00DF7169" w:rsidRDefault="00DF7169" w:rsidP="00DF7169">
      <w:bookmarkStart w:id="0" w:name="_Hlk84247515"/>
      <w:r>
        <w:rPr>
          <w:noProof/>
        </w:rPr>
        <w:drawing>
          <wp:anchor distT="0" distB="0" distL="114300" distR="114300" simplePos="0" relativeHeight="251659264" behindDoc="1" locked="0" layoutInCell="1" allowOverlap="1" wp14:anchorId="78F6F55F" wp14:editId="5FF32213">
            <wp:simplePos x="0" y="0"/>
            <wp:positionH relativeFrom="margin">
              <wp:posOffset>3054985</wp:posOffset>
            </wp:positionH>
            <wp:positionV relativeFrom="margin">
              <wp:posOffset>-635</wp:posOffset>
            </wp:positionV>
            <wp:extent cx="2668270" cy="134112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68270" cy="13411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55DB702" wp14:editId="7701C9A6">
            <wp:simplePos x="914400" y="914400"/>
            <wp:positionH relativeFrom="margin">
              <wp:align>left</wp:align>
            </wp:positionH>
            <wp:positionV relativeFrom="margin">
              <wp:align>top</wp:align>
            </wp:positionV>
            <wp:extent cx="2483492" cy="12954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483492" cy="1295400"/>
                    </a:xfrm>
                    <a:prstGeom prst="rect">
                      <a:avLst/>
                    </a:prstGeom>
                  </pic:spPr>
                </pic:pic>
              </a:graphicData>
            </a:graphic>
          </wp:anchor>
        </w:drawing>
      </w:r>
    </w:p>
    <w:p w14:paraId="0C2301D7" w14:textId="77777777" w:rsidR="00747356" w:rsidRDefault="00747356" w:rsidP="00A56E98">
      <w:pPr>
        <w:jc w:val="center"/>
        <w:rPr>
          <w:rFonts w:ascii="Verdana" w:hAnsi="Verdana"/>
          <w:sz w:val="22"/>
          <w:szCs w:val="22"/>
          <w:lang w:eastAsia="fr-FR"/>
        </w:rPr>
      </w:pPr>
    </w:p>
    <w:p w14:paraId="7A0D0DF3" w14:textId="77777777" w:rsidR="00DF7169" w:rsidRDefault="00DF7169" w:rsidP="00A56E98">
      <w:pPr>
        <w:jc w:val="center"/>
        <w:rPr>
          <w:rFonts w:ascii="Verdana" w:hAnsi="Verdana"/>
          <w:sz w:val="28"/>
          <w:szCs w:val="28"/>
        </w:rPr>
      </w:pPr>
    </w:p>
    <w:p w14:paraId="7C0B92FA" w14:textId="77777777" w:rsidR="00DF7169" w:rsidRDefault="00DF7169" w:rsidP="00A56E98">
      <w:pPr>
        <w:jc w:val="center"/>
        <w:rPr>
          <w:rFonts w:ascii="Verdana" w:hAnsi="Verdana"/>
          <w:sz w:val="28"/>
          <w:szCs w:val="28"/>
        </w:rPr>
      </w:pPr>
    </w:p>
    <w:p w14:paraId="5593D008" w14:textId="77777777" w:rsidR="00DF7169" w:rsidRDefault="00DF7169" w:rsidP="00A56E98">
      <w:pPr>
        <w:jc w:val="center"/>
        <w:rPr>
          <w:rFonts w:ascii="Verdana" w:hAnsi="Verdana"/>
          <w:sz w:val="28"/>
          <w:szCs w:val="28"/>
        </w:rPr>
      </w:pPr>
    </w:p>
    <w:p w14:paraId="2D38CAFC" w14:textId="77777777" w:rsidR="00DF7169" w:rsidRDefault="00DF7169" w:rsidP="00DF7169">
      <w:pPr>
        <w:rPr>
          <w:rFonts w:ascii="Verdana" w:hAnsi="Verdana"/>
          <w:sz w:val="28"/>
          <w:szCs w:val="28"/>
        </w:rPr>
      </w:pPr>
    </w:p>
    <w:p w14:paraId="16F85356" w14:textId="4561DAE2" w:rsidR="00A57CC6" w:rsidRPr="00452DAC" w:rsidRDefault="00DC6066" w:rsidP="00A56E98">
      <w:pPr>
        <w:jc w:val="center"/>
        <w:rPr>
          <w:rFonts w:ascii="Verdana" w:hAnsi="Verdana"/>
          <w:sz w:val="28"/>
          <w:szCs w:val="28"/>
        </w:rPr>
      </w:pPr>
      <w:r w:rsidRPr="00452DAC">
        <w:rPr>
          <w:rFonts w:ascii="Verdana" w:hAnsi="Verdana"/>
          <w:sz w:val="28"/>
          <w:szCs w:val="28"/>
        </w:rPr>
        <w:t>DRG OPD</w:t>
      </w:r>
      <w:r w:rsidR="00547747" w:rsidRPr="00452DAC">
        <w:rPr>
          <w:rFonts w:ascii="Verdana" w:hAnsi="Verdana"/>
          <w:sz w:val="28"/>
          <w:szCs w:val="28"/>
        </w:rPr>
        <w:t xml:space="preserve"> </w:t>
      </w:r>
      <w:r w:rsidR="00DE3306" w:rsidRPr="00452DAC">
        <w:rPr>
          <w:rFonts w:ascii="Verdana" w:hAnsi="Verdana"/>
          <w:sz w:val="28"/>
          <w:szCs w:val="28"/>
        </w:rPr>
        <w:t xml:space="preserve">Regional </w:t>
      </w:r>
      <w:r w:rsidR="003E4E9D" w:rsidRPr="00452DAC">
        <w:rPr>
          <w:rFonts w:ascii="Verdana" w:hAnsi="Verdana"/>
          <w:sz w:val="28"/>
          <w:szCs w:val="28"/>
        </w:rPr>
        <w:t>Fellowship</w:t>
      </w:r>
      <w:r w:rsidR="00A57CC6" w:rsidRPr="00452DAC">
        <w:rPr>
          <w:rFonts w:ascii="Verdana" w:hAnsi="Verdana"/>
          <w:sz w:val="28"/>
          <w:szCs w:val="28"/>
        </w:rPr>
        <w:t xml:space="preserve"> </w:t>
      </w:r>
    </w:p>
    <w:p w14:paraId="515E6D6B" w14:textId="76CFFB43" w:rsidR="00DF7169" w:rsidRPr="00452DAC" w:rsidRDefault="008673BB" w:rsidP="00DF7169">
      <w:pPr>
        <w:jc w:val="center"/>
        <w:rPr>
          <w:rFonts w:ascii="Verdana" w:hAnsi="Verdana"/>
          <w:sz w:val="28"/>
          <w:szCs w:val="28"/>
        </w:rPr>
      </w:pPr>
      <w:r w:rsidRPr="00452DAC">
        <w:rPr>
          <w:rFonts w:ascii="Verdana" w:hAnsi="Verdana"/>
          <w:sz w:val="28"/>
          <w:szCs w:val="28"/>
        </w:rPr>
        <w:t>Terms of Reference</w:t>
      </w:r>
      <w:r w:rsidR="00C81C2F" w:rsidRPr="00452DAC">
        <w:rPr>
          <w:rFonts w:ascii="Verdana" w:hAnsi="Verdana" w:cstheme="minorHAnsi"/>
          <w:b/>
          <w:color w:val="000000" w:themeColor="text1"/>
          <w:sz w:val="28"/>
          <w:szCs w:val="28"/>
        </w:rPr>
        <w:br/>
      </w:r>
      <w:bookmarkEnd w:id="0"/>
    </w:p>
    <w:p w14:paraId="41D737AF" w14:textId="77777777" w:rsidR="00A56E98" w:rsidRPr="00452DAC" w:rsidRDefault="00A56E98" w:rsidP="00A56E98">
      <w:pPr>
        <w:pStyle w:val="ListParagraph"/>
        <w:numPr>
          <w:ilvl w:val="0"/>
          <w:numId w:val="35"/>
        </w:numPr>
        <w:shd w:val="clear" w:color="auto" w:fill="D0CECE" w:themeFill="background2" w:themeFillShade="E6"/>
        <w:suppressAutoHyphens/>
        <w:autoSpaceDN w:val="0"/>
        <w:spacing w:after="0" w:line="276" w:lineRule="auto"/>
        <w:contextualSpacing w:val="0"/>
        <w:textAlignment w:val="baseline"/>
        <w:rPr>
          <w:rFonts w:ascii="Verdana" w:hAnsi="Verdana" w:cstheme="minorHAnsi"/>
          <w:b/>
          <w:color w:val="000000" w:themeColor="text1"/>
        </w:rPr>
      </w:pPr>
      <w:r w:rsidRPr="00452DAC">
        <w:rPr>
          <w:rFonts w:ascii="Verdana" w:hAnsi="Verdana" w:cstheme="minorHAnsi"/>
          <w:b/>
          <w:color w:val="000000" w:themeColor="text1"/>
        </w:rPr>
        <w:t>Background</w:t>
      </w:r>
    </w:p>
    <w:p w14:paraId="78801F32" w14:textId="7BDB7E54" w:rsidR="00A56E98" w:rsidRPr="00452DAC" w:rsidRDefault="00A56E98" w:rsidP="00A56E98">
      <w:pPr>
        <w:spacing w:line="276" w:lineRule="auto"/>
        <w:rPr>
          <w:rFonts w:ascii="Verdana" w:hAnsi="Verdana" w:cstheme="minorHAnsi"/>
          <w:bCs/>
          <w:color w:val="000000" w:themeColor="text1"/>
          <w:sz w:val="22"/>
          <w:szCs w:val="22"/>
        </w:rPr>
      </w:pPr>
      <w:r w:rsidRPr="00452DAC">
        <w:rPr>
          <w:rFonts w:ascii="Verdana" w:hAnsi="Verdana" w:cstheme="minorHAnsi"/>
          <w:b/>
          <w:color w:val="000000" w:themeColor="text1"/>
          <w:sz w:val="22"/>
          <w:szCs w:val="22"/>
        </w:rPr>
        <w:t>Position:</w:t>
      </w:r>
      <w:r w:rsidRPr="00452DAC">
        <w:rPr>
          <w:rFonts w:ascii="Verdana" w:hAnsi="Verdana" w:cstheme="minorHAnsi"/>
          <w:bCs/>
          <w:color w:val="000000" w:themeColor="text1"/>
          <w:sz w:val="22"/>
          <w:szCs w:val="22"/>
        </w:rPr>
        <w:t xml:space="preserve"> </w:t>
      </w:r>
      <w:r w:rsidR="00DC6066" w:rsidRPr="00452DAC">
        <w:rPr>
          <w:rFonts w:ascii="Verdana" w:hAnsi="Verdana" w:cstheme="minorHAnsi"/>
          <w:bCs/>
          <w:color w:val="000000" w:themeColor="text1"/>
          <w:sz w:val="22"/>
          <w:szCs w:val="22"/>
        </w:rPr>
        <w:t>DRG OPD</w:t>
      </w:r>
      <w:r w:rsidR="00DE3306" w:rsidRPr="00452DAC">
        <w:rPr>
          <w:rFonts w:ascii="Verdana" w:hAnsi="Verdana" w:cstheme="minorHAnsi"/>
          <w:bCs/>
          <w:color w:val="000000" w:themeColor="text1"/>
          <w:sz w:val="22"/>
          <w:szCs w:val="22"/>
        </w:rPr>
        <w:t xml:space="preserve"> Regional</w:t>
      </w:r>
      <w:r w:rsidR="00DC6066" w:rsidRPr="00452DAC">
        <w:rPr>
          <w:rFonts w:ascii="Verdana" w:hAnsi="Verdana" w:cstheme="minorHAnsi"/>
          <w:bCs/>
          <w:color w:val="000000" w:themeColor="text1"/>
          <w:sz w:val="22"/>
          <w:szCs w:val="22"/>
        </w:rPr>
        <w:t xml:space="preserve"> </w:t>
      </w:r>
      <w:r w:rsidRPr="00452DAC">
        <w:rPr>
          <w:rFonts w:ascii="Verdana" w:hAnsi="Verdana" w:cstheme="minorHAnsi"/>
          <w:bCs/>
          <w:color w:val="000000" w:themeColor="text1"/>
          <w:sz w:val="22"/>
          <w:szCs w:val="22"/>
        </w:rPr>
        <w:t>Fellowship, IDA</w:t>
      </w:r>
    </w:p>
    <w:p w14:paraId="1819A3BD" w14:textId="77777777" w:rsidR="00854788" w:rsidRPr="00452DAC" w:rsidRDefault="00854788" w:rsidP="00854788">
      <w:pPr>
        <w:spacing w:line="276" w:lineRule="auto"/>
        <w:rPr>
          <w:rFonts w:ascii="Verdana" w:hAnsi="Verdana" w:cstheme="minorHAnsi"/>
          <w:sz w:val="22"/>
          <w:szCs w:val="22"/>
        </w:rPr>
      </w:pPr>
      <w:r w:rsidRPr="00452DAC">
        <w:rPr>
          <w:rFonts w:ascii="Verdana" w:hAnsi="Verdana" w:cstheme="minorHAnsi"/>
          <w:b/>
          <w:color w:val="000000" w:themeColor="text1"/>
          <w:sz w:val="22"/>
          <w:szCs w:val="22"/>
        </w:rPr>
        <w:t xml:space="preserve">Description of the Organization: </w:t>
      </w:r>
      <w:r w:rsidRPr="00452DAC">
        <w:rPr>
          <w:rFonts w:ascii="Verdana" w:eastAsia="Times New Roman" w:hAnsi="Verdana" w:cstheme="minorHAnsi"/>
          <w:color w:val="000000"/>
          <w:sz w:val="22"/>
          <w:szCs w:val="22"/>
        </w:rPr>
        <w:t xml:space="preserve">The International Disability Alliance (IDA) was established in 1999 and is a network of eight global and, six regional organisations of persons with disabilities (DPOs). IDA advocates at the UN for a more inclusive global environment for persons with disabilities and their organisations. The Convention on the Rights of Persons with Disabilities (CRPD) is our touchstone. IDA is invested in ensuring that the 2030 Agenda and the Sustainable Development Goals are inclusive and in line with CRPD. IDA supports organisations of persons with disabilities worldwide to take part in UN and international human rights processes and use international accountability mechanisms. With member organisations globally, IDA represents the estimated one billion people worldwide with disabilities. This is the world’s largest and most frequently overlooked marginalised group. More information is available on </w:t>
      </w:r>
      <w:hyperlink r:id="rId10" w:history="1">
        <w:r w:rsidRPr="00452DAC">
          <w:rPr>
            <w:rStyle w:val="Hyperlink"/>
            <w:rFonts w:ascii="Verdana" w:hAnsi="Verdana" w:cstheme="minorHAnsi"/>
            <w:sz w:val="22"/>
            <w:szCs w:val="22"/>
          </w:rPr>
          <w:t>www.internationaldisabilityalliance.org</w:t>
        </w:r>
      </w:hyperlink>
      <w:r w:rsidRPr="00452DAC">
        <w:rPr>
          <w:rFonts w:ascii="Verdana" w:hAnsi="Verdana" w:cstheme="minorHAnsi"/>
          <w:sz w:val="22"/>
          <w:szCs w:val="22"/>
        </w:rPr>
        <w:t xml:space="preserve">. </w:t>
      </w:r>
    </w:p>
    <w:p w14:paraId="4CF42459" w14:textId="2AAD4213" w:rsidR="009B11BA" w:rsidRPr="00452DAC" w:rsidRDefault="009B11BA" w:rsidP="009B11BA">
      <w:pPr>
        <w:pStyle w:val="Heading3"/>
        <w:spacing w:before="0" w:line="276" w:lineRule="auto"/>
        <w:rPr>
          <w:rFonts w:ascii="Verdana" w:eastAsia="Times New Roman" w:hAnsi="Verdana" w:cstheme="minorHAnsi"/>
          <w:b/>
          <w:bCs/>
          <w:color w:val="000000"/>
          <w:sz w:val="22"/>
          <w:szCs w:val="22"/>
        </w:rPr>
      </w:pPr>
      <w:r w:rsidRPr="00452DAC">
        <w:rPr>
          <w:rFonts w:ascii="Verdana" w:eastAsia="Times New Roman" w:hAnsi="Verdana" w:cstheme="minorHAnsi"/>
          <w:b/>
          <w:bCs/>
          <w:color w:val="000000"/>
          <w:sz w:val="22"/>
          <w:szCs w:val="22"/>
        </w:rPr>
        <w:t>About IDA Fellowship Programme:</w:t>
      </w:r>
      <w:r w:rsidRPr="00452DAC">
        <w:rPr>
          <w:rFonts w:ascii="Verdana" w:eastAsia="Times New Roman" w:hAnsi="Verdana" w:cstheme="minorHAnsi"/>
          <w:color w:val="000000"/>
          <w:sz w:val="22"/>
          <w:szCs w:val="22"/>
        </w:rPr>
        <w:t xml:space="preserve"> The IDA Fellowship Programme has a dual objective of providing support to IDA members’ operational capacity to advance the rights of persons with disabilities and to build the capacities of individual disability activists as contributors to the disability rights movement. IDA fellowships provide a unique combination of opportunities for learning, mentorship, exposure to different policy, advocacy and monitoring processes, and contribution to initiatives aimed at advancing the rights of persons with disabilities in the Global South. Fellowships are mutually beneficial for the fellow and the hosting organisation. </w:t>
      </w:r>
    </w:p>
    <w:p w14:paraId="38BC126C" w14:textId="4CE08A5B" w:rsidR="00854788" w:rsidRPr="00452DAC" w:rsidRDefault="00854788" w:rsidP="00A56E98">
      <w:pPr>
        <w:spacing w:line="276" w:lineRule="auto"/>
        <w:rPr>
          <w:rFonts w:ascii="Verdana" w:hAnsi="Verdana" w:cstheme="minorHAnsi"/>
          <w:b/>
          <w:bCs/>
          <w:color w:val="000000" w:themeColor="text1"/>
          <w:vertAlign w:val="superscript"/>
        </w:rPr>
      </w:pPr>
    </w:p>
    <w:p w14:paraId="7AF748A1" w14:textId="77777777" w:rsidR="00264233" w:rsidRPr="00452DAC" w:rsidRDefault="00264233" w:rsidP="00264233">
      <w:pPr>
        <w:widowControl w:val="0"/>
        <w:shd w:val="clear" w:color="auto" w:fill="D0CECE" w:themeFill="background2" w:themeFillShade="E6"/>
        <w:autoSpaceDE w:val="0"/>
        <w:spacing w:line="276" w:lineRule="auto"/>
        <w:outlineLvl w:val="0"/>
        <w:rPr>
          <w:rFonts w:ascii="Verdana" w:hAnsi="Verdana" w:cstheme="minorHAnsi"/>
          <w:b/>
          <w:color w:val="000000" w:themeColor="text1"/>
        </w:rPr>
      </w:pPr>
      <w:r w:rsidRPr="00452DAC">
        <w:rPr>
          <w:rFonts w:ascii="Verdana" w:hAnsi="Verdana" w:cstheme="minorHAnsi"/>
          <w:b/>
          <w:color w:val="000000" w:themeColor="text1"/>
        </w:rPr>
        <w:t>Fellowship advert</w:t>
      </w:r>
    </w:p>
    <w:p w14:paraId="7BAA35E1" w14:textId="1FA2BD9F" w:rsidR="00264233" w:rsidRPr="00452DAC" w:rsidRDefault="006500E1" w:rsidP="00264233">
      <w:pPr>
        <w:spacing w:line="276" w:lineRule="auto"/>
        <w:rPr>
          <w:rFonts w:ascii="Verdana" w:hAnsi="Verdana"/>
          <w:b/>
          <w:bCs/>
          <w:sz w:val="22"/>
          <w:szCs w:val="22"/>
        </w:rPr>
      </w:pPr>
      <w:r w:rsidRPr="00452DAC">
        <w:rPr>
          <w:rFonts w:ascii="Verdana" w:hAnsi="Verdana"/>
          <w:b/>
          <w:bCs/>
          <w:sz w:val="22"/>
          <w:szCs w:val="22"/>
        </w:rPr>
        <w:t>Background on</w:t>
      </w:r>
      <w:r w:rsidR="00264233" w:rsidRPr="00452DAC">
        <w:rPr>
          <w:rFonts w:ascii="Verdana" w:hAnsi="Verdana"/>
          <w:b/>
          <w:bCs/>
          <w:sz w:val="22"/>
          <w:szCs w:val="22"/>
        </w:rPr>
        <w:t xml:space="preserve"> Fellowship</w:t>
      </w:r>
    </w:p>
    <w:p w14:paraId="0F85B1C3" w14:textId="11656A69" w:rsidR="00DC6066" w:rsidRPr="00452DAC" w:rsidRDefault="00DC6066" w:rsidP="00DC6066">
      <w:pPr>
        <w:rPr>
          <w:rFonts w:ascii="Verdana" w:hAnsi="Verdana"/>
          <w:sz w:val="22"/>
          <w:szCs w:val="22"/>
          <w:lang w:val="en-US"/>
        </w:rPr>
      </w:pPr>
      <w:r w:rsidRPr="00452DAC">
        <w:rPr>
          <w:rFonts w:ascii="Verdana" w:hAnsi="Verdana"/>
          <w:sz w:val="22"/>
          <w:szCs w:val="22"/>
          <w:lang w:val="en-US"/>
        </w:rPr>
        <w:t xml:space="preserve">The Inter-Agency Standing Committee (IASC) </w:t>
      </w:r>
      <w:hyperlink r:id="rId11" w:history="1">
        <w:r w:rsidRPr="00452DAC">
          <w:rPr>
            <w:rStyle w:val="Hyperlink"/>
            <w:rFonts w:ascii="Verdana" w:hAnsi="Verdana"/>
            <w:sz w:val="22"/>
            <w:szCs w:val="22"/>
            <w:lang w:val="en-US"/>
          </w:rPr>
          <w:t>Guidelines on Inclusion of Persons with Disabilities in Humanitarian Action (the IASC Guidelines)</w:t>
        </w:r>
      </w:hyperlink>
      <w:r w:rsidRPr="00452DAC">
        <w:rPr>
          <w:rFonts w:ascii="Verdana" w:hAnsi="Verdana"/>
          <w:sz w:val="22"/>
          <w:szCs w:val="22"/>
          <w:lang w:val="en-US"/>
        </w:rPr>
        <w:t xml:space="preserve"> were endorsed by the IASC in October 2019 and launched in New York in November 2019. While launch of the IASC Guidelines created substantial momentum to promote the rights of persons with disabilities impacted by humanitarian crises, there remains a need to translate these commitments into practice </w:t>
      </w:r>
    </w:p>
    <w:p w14:paraId="1701387F" w14:textId="21131C2E" w:rsidR="00DC6066" w:rsidRDefault="00FF3862" w:rsidP="00DC6066">
      <w:pPr>
        <w:rPr>
          <w:rFonts w:ascii="Verdana" w:hAnsi="Verdana"/>
          <w:sz w:val="22"/>
          <w:szCs w:val="22"/>
          <w:lang w:val="en-US"/>
        </w:rPr>
      </w:pPr>
      <w:hyperlink r:id="rId12" w:history="1">
        <w:r w:rsidR="00DC6066" w:rsidRPr="00452DAC">
          <w:rPr>
            <w:rStyle w:val="Hyperlink"/>
            <w:rFonts w:ascii="Verdana" w:hAnsi="Verdana"/>
            <w:sz w:val="22"/>
            <w:szCs w:val="22"/>
            <w:lang w:val="en-US"/>
          </w:rPr>
          <w:t>The Reference Group on Inclusion of Persons with Disabilities in Humanitarian Action (DRG)</w:t>
        </w:r>
      </w:hyperlink>
      <w:r w:rsidR="00DC6066" w:rsidRPr="00452DAC">
        <w:rPr>
          <w:rFonts w:ascii="Verdana" w:hAnsi="Verdana"/>
          <w:sz w:val="22"/>
          <w:szCs w:val="22"/>
          <w:lang w:val="en-US"/>
        </w:rPr>
        <w:t xml:space="preserve"> was launched in February 2020 to address this need. The Reference Group </w:t>
      </w:r>
      <w:r w:rsidR="00DC6066" w:rsidRPr="00452DAC">
        <w:rPr>
          <w:rFonts w:ascii="Verdana" w:hAnsi="Verdana"/>
          <w:sz w:val="22"/>
          <w:szCs w:val="22"/>
          <w:lang w:val="en-US"/>
        </w:rPr>
        <w:lastRenderedPageBreak/>
        <w:t xml:space="preserve">brings together humanitarian actors (including UN entities and NGOs) and organizations of persons with disabilities (OPDs) to strengthen inclusion of persons with disabilities in humanitarian action, including through roll out of the IASC Guidelines. </w:t>
      </w:r>
      <w:r w:rsidR="002744F7" w:rsidRPr="00452DAC">
        <w:rPr>
          <w:rFonts w:ascii="Verdana" w:hAnsi="Verdana"/>
          <w:sz w:val="22"/>
          <w:szCs w:val="22"/>
          <w:lang w:val="en-US"/>
        </w:rPr>
        <w:t>More than 18 months</w:t>
      </w:r>
      <w:r w:rsidR="00DC6066" w:rsidRPr="00452DAC">
        <w:rPr>
          <w:rFonts w:ascii="Verdana" w:hAnsi="Verdana"/>
          <w:sz w:val="22"/>
          <w:szCs w:val="22"/>
          <w:lang w:val="en-US"/>
        </w:rPr>
        <w:t xml:space="preserve"> on since establishment of the Reference Group, it has more than 1</w:t>
      </w:r>
      <w:r w:rsidR="002744F7" w:rsidRPr="00452DAC">
        <w:rPr>
          <w:rFonts w:ascii="Verdana" w:hAnsi="Verdana"/>
          <w:sz w:val="22"/>
          <w:szCs w:val="22"/>
          <w:lang w:val="en-US"/>
        </w:rPr>
        <w:t>70</w:t>
      </w:r>
      <w:r w:rsidR="00DC6066" w:rsidRPr="00452DAC">
        <w:rPr>
          <w:rFonts w:ascii="Verdana" w:hAnsi="Verdana"/>
          <w:sz w:val="22"/>
          <w:szCs w:val="22"/>
          <w:lang w:val="en-US"/>
        </w:rPr>
        <w:t xml:space="preserve"> members, including more than 20% who are OPDs. The </w:t>
      </w:r>
      <w:r w:rsidR="002744F7" w:rsidRPr="00452DAC">
        <w:rPr>
          <w:rFonts w:ascii="Verdana" w:hAnsi="Verdana"/>
          <w:sz w:val="22"/>
          <w:szCs w:val="22"/>
          <w:lang w:val="en-US"/>
        </w:rPr>
        <w:t>DRG</w:t>
      </w:r>
      <w:r w:rsidR="00DC6066" w:rsidRPr="00452DAC">
        <w:rPr>
          <w:rFonts w:ascii="Verdana" w:hAnsi="Verdana"/>
          <w:sz w:val="22"/>
          <w:szCs w:val="22"/>
          <w:lang w:val="en-US"/>
        </w:rPr>
        <w:t xml:space="preserve"> is currently co-chaired by International Disability Alliance, CBM-Global and UNICEF. </w:t>
      </w:r>
    </w:p>
    <w:p w14:paraId="752CCADA" w14:textId="77777777" w:rsidR="00811601" w:rsidRPr="00452DAC" w:rsidRDefault="00811601" w:rsidP="00DC6066">
      <w:pPr>
        <w:rPr>
          <w:rFonts w:ascii="Verdana" w:hAnsi="Verdana"/>
          <w:sz w:val="22"/>
          <w:szCs w:val="22"/>
          <w:lang w:val="en-US"/>
        </w:rPr>
      </w:pPr>
    </w:p>
    <w:p w14:paraId="24E10B86" w14:textId="77777777" w:rsidR="00DC6066" w:rsidRPr="00452DAC" w:rsidRDefault="00DC6066" w:rsidP="00DC6066">
      <w:pPr>
        <w:rPr>
          <w:rFonts w:ascii="Verdana" w:hAnsi="Verdana"/>
          <w:sz w:val="22"/>
          <w:szCs w:val="22"/>
          <w:lang w:val="en-US"/>
        </w:rPr>
      </w:pPr>
      <w:r w:rsidRPr="00452DAC">
        <w:rPr>
          <w:rFonts w:ascii="Verdana" w:hAnsi="Verdana"/>
          <w:sz w:val="22"/>
          <w:szCs w:val="22"/>
          <w:lang w:val="en-US"/>
        </w:rPr>
        <w:t xml:space="preserve">In line with the Convention on the Rights of Persons with Disabilities (CRPD), one of the priority areas of work for the DRG is to strengthen engagement of OPDs, and a specific working group has been established to ensure a focused approach to advancing on this priority. </w:t>
      </w:r>
    </w:p>
    <w:p w14:paraId="6883CDAC" w14:textId="4FE4DE56" w:rsidR="00DC6066" w:rsidRPr="00452DAC" w:rsidRDefault="00DC6066" w:rsidP="00DC6066">
      <w:pPr>
        <w:rPr>
          <w:rFonts w:ascii="Verdana" w:hAnsi="Verdana"/>
          <w:sz w:val="22"/>
          <w:szCs w:val="22"/>
          <w:lang w:val="en-US"/>
        </w:rPr>
      </w:pPr>
      <w:r w:rsidRPr="00452DAC">
        <w:rPr>
          <w:rFonts w:ascii="Verdana" w:hAnsi="Verdana"/>
          <w:sz w:val="22"/>
          <w:szCs w:val="22"/>
          <w:lang w:val="en-US"/>
        </w:rPr>
        <w:t xml:space="preserve">In </w:t>
      </w:r>
      <w:r w:rsidR="002744F7" w:rsidRPr="00452DAC">
        <w:rPr>
          <w:rFonts w:ascii="Verdana" w:hAnsi="Verdana"/>
          <w:sz w:val="22"/>
          <w:szCs w:val="22"/>
          <w:lang w:val="en-US"/>
        </w:rPr>
        <w:t xml:space="preserve">line </w:t>
      </w:r>
      <w:r w:rsidRPr="00452DAC">
        <w:rPr>
          <w:rFonts w:ascii="Verdana" w:hAnsi="Verdana"/>
          <w:sz w:val="22"/>
          <w:szCs w:val="22"/>
          <w:lang w:val="en-US"/>
        </w:rPr>
        <w:t>with the above</w:t>
      </w:r>
      <w:r w:rsidR="002744F7" w:rsidRPr="00452DAC">
        <w:rPr>
          <w:rFonts w:ascii="Verdana" w:hAnsi="Verdana"/>
          <w:sz w:val="22"/>
          <w:szCs w:val="22"/>
          <w:lang w:val="en-US"/>
        </w:rPr>
        <w:t>,</w:t>
      </w:r>
      <w:r w:rsidRPr="00452DAC">
        <w:rPr>
          <w:rFonts w:ascii="Verdana" w:hAnsi="Verdana"/>
          <w:sz w:val="22"/>
          <w:szCs w:val="22"/>
          <w:lang w:val="en-US"/>
        </w:rPr>
        <w:t xml:space="preserve"> the DRG has received a grant from USAID</w:t>
      </w:r>
      <w:r w:rsidR="002744F7" w:rsidRPr="00452DAC">
        <w:rPr>
          <w:rFonts w:ascii="Verdana" w:hAnsi="Verdana"/>
          <w:sz w:val="22"/>
          <w:szCs w:val="22"/>
          <w:lang w:val="en-US"/>
        </w:rPr>
        <w:t>/BHA</w:t>
      </w:r>
      <w:r w:rsidRPr="00452DAC">
        <w:rPr>
          <w:rFonts w:ascii="Verdana" w:hAnsi="Verdana"/>
          <w:sz w:val="22"/>
          <w:szCs w:val="22"/>
          <w:lang w:val="en-US"/>
        </w:rPr>
        <w:t xml:space="preserve"> to implement a project entitled ‘</w:t>
      </w:r>
      <w:r w:rsidR="00156CA7" w:rsidRPr="00452DAC">
        <w:rPr>
          <w:rFonts w:ascii="Verdana" w:hAnsi="Verdana"/>
          <w:i/>
          <w:iCs/>
          <w:sz w:val="22"/>
          <w:szCs w:val="22"/>
          <w:lang w:val="en-US"/>
        </w:rPr>
        <w:t>C</w:t>
      </w:r>
      <w:r w:rsidRPr="00452DAC">
        <w:rPr>
          <w:rFonts w:ascii="Verdana" w:hAnsi="Verdana"/>
          <w:i/>
          <w:iCs/>
          <w:sz w:val="22"/>
          <w:szCs w:val="22"/>
          <w:lang w:val="en-US"/>
        </w:rPr>
        <w:t>apacity building of OPDs- strengthening disability inclusive humanitarian action</w:t>
      </w:r>
      <w:r w:rsidRPr="00452DAC">
        <w:rPr>
          <w:rFonts w:ascii="Verdana" w:hAnsi="Verdana"/>
          <w:sz w:val="22"/>
          <w:szCs w:val="22"/>
          <w:lang w:val="en-US"/>
        </w:rPr>
        <w:t>’</w:t>
      </w:r>
      <w:r w:rsidR="002744F7" w:rsidRPr="00452DAC">
        <w:rPr>
          <w:rFonts w:ascii="Verdana" w:hAnsi="Verdana"/>
          <w:sz w:val="22"/>
          <w:szCs w:val="22"/>
          <w:lang w:val="en-US"/>
        </w:rPr>
        <w:t xml:space="preserve"> (the project)</w:t>
      </w:r>
      <w:r w:rsidRPr="00452DAC">
        <w:rPr>
          <w:rFonts w:ascii="Verdana" w:hAnsi="Verdana"/>
          <w:sz w:val="22"/>
          <w:szCs w:val="22"/>
          <w:lang w:val="en-US"/>
        </w:rPr>
        <w:t xml:space="preserve">. </w:t>
      </w:r>
    </w:p>
    <w:p w14:paraId="23762FF4" w14:textId="0AD227BA" w:rsidR="00DC6066" w:rsidRPr="00452DAC" w:rsidRDefault="00DC6066" w:rsidP="00DC6066">
      <w:pPr>
        <w:rPr>
          <w:rFonts w:ascii="Verdana" w:hAnsi="Verdana"/>
          <w:sz w:val="22"/>
          <w:szCs w:val="22"/>
          <w:lang w:val="en-US"/>
        </w:rPr>
      </w:pPr>
      <w:r w:rsidRPr="00452DAC">
        <w:rPr>
          <w:rFonts w:ascii="Verdana" w:hAnsi="Verdana"/>
          <w:sz w:val="22"/>
          <w:szCs w:val="22"/>
          <w:lang w:val="en-US"/>
        </w:rPr>
        <w:t xml:space="preserve">The project will contribute to ensuring the active participation, </w:t>
      </w:r>
      <w:r w:rsidR="0086755D" w:rsidRPr="00452DAC">
        <w:rPr>
          <w:rFonts w:ascii="Verdana" w:hAnsi="Verdana"/>
          <w:sz w:val="22"/>
          <w:szCs w:val="22"/>
          <w:lang w:val="en-US"/>
        </w:rPr>
        <w:t>coordination,</w:t>
      </w:r>
      <w:r w:rsidRPr="00452DAC">
        <w:rPr>
          <w:rFonts w:ascii="Verdana" w:hAnsi="Verdana"/>
          <w:sz w:val="22"/>
          <w:szCs w:val="22"/>
          <w:lang w:val="en-US"/>
        </w:rPr>
        <w:t xml:space="preserve"> and meaningful consultation of organizations of persons with disabilities (OPDs) in humanitarian action. Specifically:</w:t>
      </w:r>
    </w:p>
    <w:p w14:paraId="081A6FC6" w14:textId="19F4667C" w:rsidR="00DC6066" w:rsidRPr="00747356" w:rsidRDefault="00DC6066" w:rsidP="00DC6066">
      <w:pPr>
        <w:rPr>
          <w:rFonts w:ascii="Verdana" w:hAnsi="Verdana"/>
          <w:sz w:val="22"/>
          <w:szCs w:val="22"/>
          <w:lang w:val="en-US"/>
        </w:rPr>
      </w:pPr>
      <w:r w:rsidRPr="00452DAC">
        <w:rPr>
          <w:rFonts w:ascii="Verdana" w:hAnsi="Verdana"/>
          <w:sz w:val="22"/>
          <w:szCs w:val="22"/>
          <w:lang w:val="en-US"/>
        </w:rPr>
        <w:t xml:space="preserve">1. To have a set of core capacity development introductory resources developed and rolled out with OPDs, in multiple accessible formats and languages to support capacity of their members to engage in key humanitarian process at global, </w:t>
      </w:r>
      <w:r w:rsidR="0086755D" w:rsidRPr="00452DAC">
        <w:rPr>
          <w:rFonts w:ascii="Verdana" w:hAnsi="Verdana"/>
          <w:sz w:val="22"/>
          <w:szCs w:val="22"/>
          <w:lang w:val="en-US"/>
        </w:rPr>
        <w:t>regional,</w:t>
      </w:r>
      <w:r w:rsidRPr="00452DAC">
        <w:rPr>
          <w:rFonts w:ascii="Verdana" w:hAnsi="Verdana"/>
          <w:sz w:val="22"/>
          <w:szCs w:val="22"/>
          <w:lang w:val="en-US"/>
        </w:rPr>
        <w:t xml:space="preserve"> and </w:t>
      </w:r>
      <w:r w:rsidRPr="00747356">
        <w:rPr>
          <w:rFonts w:ascii="Verdana" w:hAnsi="Verdana"/>
          <w:sz w:val="22"/>
          <w:szCs w:val="22"/>
          <w:lang w:val="en-US"/>
        </w:rPr>
        <w:t>country levels</w:t>
      </w:r>
      <w:r w:rsidR="00B527CC" w:rsidRPr="00747356">
        <w:rPr>
          <w:rFonts w:ascii="Verdana" w:hAnsi="Verdana"/>
          <w:sz w:val="22"/>
          <w:szCs w:val="22"/>
          <w:lang w:val="en-US"/>
        </w:rPr>
        <w:t>.</w:t>
      </w:r>
    </w:p>
    <w:p w14:paraId="793EA105" w14:textId="013FC771" w:rsidR="00DC6066" w:rsidRPr="00747356" w:rsidRDefault="00DC6066" w:rsidP="00DC6066">
      <w:pPr>
        <w:rPr>
          <w:rFonts w:ascii="Verdana" w:hAnsi="Verdana"/>
          <w:sz w:val="22"/>
          <w:szCs w:val="22"/>
          <w:lang w:val="en-US"/>
        </w:rPr>
      </w:pPr>
      <w:r w:rsidRPr="00747356">
        <w:rPr>
          <w:rFonts w:ascii="Verdana" w:hAnsi="Verdana"/>
          <w:sz w:val="22"/>
          <w:szCs w:val="22"/>
          <w:lang w:val="en-US"/>
        </w:rPr>
        <w:t xml:space="preserve">2. To have an active core cadre of OPDs whose staff and members have capacity to effectively engage with humanitarian actors to influence policy, </w:t>
      </w:r>
      <w:r w:rsidR="0086755D" w:rsidRPr="00747356">
        <w:rPr>
          <w:rFonts w:ascii="Verdana" w:hAnsi="Verdana"/>
          <w:sz w:val="22"/>
          <w:szCs w:val="22"/>
          <w:lang w:val="en-US"/>
        </w:rPr>
        <w:t>programming,</w:t>
      </w:r>
      <w:r w:rsidRPr="00747356">
        <w:rPr>
          <w:rFonts w:ascii="Verdana" w:hAnsi="Verdana"/>
          <w:sz w:val="22"/>
          <w:szCs w:val="22"/>
          <w:lang w:val="en-US"/>
        </w:rPr>
        <w:t xml:space="preserve"> and implementation to ensure humanitarian action is inclusive of and accountable to all persons with disabilities, especially under-represented groups.</w:t>
      </w:r>
    </w:p>
    <w:p w14:paraId="2A4DE74A" w14:textId="05461A02" w:rsidR="00DC6066" w:rsidRDefault="00DC6066" w:rsidP="00DC6066">
      <w:pPr>
        <w:rPr>
          <w:rFonts w:ascii="Verdana" w:hAnsi="Verdana"/>
          <w:sz w:val="22"/>
          <w:szCs w:val="22"/>
          <w:lang w:val="en-US"/>
        </w:rPr>
      </w:pPr>
      <w:r w:rsidRPr="00747356">
        <w:rPr>
          <w:rFonts w:ascii="Verdana" w:hAnsi="Verdana"/>
          <w:sz w:val="22"/>
          <w:szCs w:val="22"/>
          <w:lang w:val="en-US"/>
        </w:rPr>
        <w:t>3. To capture the perspectives and experiences of OPDs on how to strengthen inclusive humanitarian action and</w:t>
      </w:r>
      <w:r w:rsidR="002744F7" w:rsidRPr="00747356">
        <w:rPr>
          <w:rFonts w:ascii="Verdana" w:hAnsi="Verdana"/>
          <w:sz w:val="22"/>
          <w:szCs w:val="22"/>
          <w:lang w:val="en-US"/>
        </w:rPr>
        <w:t>, more specifically,</w:t>
      </w:r>
      <w:r w:rsidRPr="00747356">
        <w:rPr>
          <w:rFonts w:ascii="Verdana" w:hAnsi="Verdana"/>
          <w:sz w:val="22"/>
          <w:szCs w:val="22"/>
          <w:lang w:val="en-US"/>
        </w:rPr>
        <w:t xml:space="preserve"> localization efforts</w:t>
      </w:r>
      <w:r w:rsidR="00B527CC" w:rsidRPr="00747356">
        <w:rPr>
          <w:rFonts w:ascii="Verdana" w:hAnsi="Verdana"/>
          <w:sz w:val="22"/>
          <w:szCs w:val="22"/>
          <w:lang w:val="en-US"/>
        </w:rPr>
        <w:t>.</w:t>
      </w:r>
    </w:p>
    <w:p w14:paraId="6D608156" w14:textId="77777777" w:rsidR="00B527CC" w:rsidRPr="00452DAC" w:rsidRDefault="00B527CC" w:rsidP="00DC6066">
      <w:pPr>
        <w:rPr>
          <w:rFonts w:ascii="Verdana" w:hAnsi="Verdana"/>
          <w:sz w:val="22"/>
          <w:szCs w:val="22"/>
          <w:lang w:val="en-US"/>
        </w:rPr>
      </w:pPr>
    </w:p>
    <w:p w14:paraId="46A1F2EE" w14:textId="077D8FDD" w:rsidR="00F460E5" w:rsidRPr="00452DAC" w:rsidRDefault="00F460E5" w:rsidP="00E345ED">
      <w:pPr>
        <w:pStyle w:val="Heading1"/>
        <w:spacing w:before="120" w:after="120" w:line="360" w:lineRule="auto"/>
        <w:rPr>
          <w:rFonts w:ascii="Verdana" w:hAnsi="Verdana"/>
          <w:sz w:val="22"/>
          <w:szCs w:val="22"/>
        </w:rPr>
      </w:pPr>
      <w:r w:rsidRPr="00452DAC">
        <w:rPr>
          <w:rFonts w:ascii="Verdana" w:hAnsi="Verdana"/>
          <w:sz w:val="22"/>
          <w:szCs w:val="22"/>
        </w:rPr>
        <w:t xml:space="preserve">Mission of the </w:t>
      </w:r>
      <w:r w:rsidR="00DC6066" w:rsidRPr="00452DAC">
        <w:rPr>
          <w:rFonts w:ascii="Verdana" w:hAnsi="Verdana"/>
          <w:sz w:val="22"/>
          <w:szCs w:val="22"/>
        </w:rPr>
        <w:t xml:space="preserve">DRG OPD </w:t>
      </w:r>
      <w:r w:rsidR="0049276F" w:rsidRPr="00452DAC">
        <w:rPr>
          <w:rFonts w:ascii="Verdana" w:hAnsi="Verdana"/>
          <w:sz w:val="22"/>
          <w:szCs w:val="22"/>
        </w:rPr>
        <w:t>Fellow</w:t>
      </w:r>
      <w:r w:rsidR="005345F5" w:rsidRPr="00452DAC">
        <w:rPr>
          <w:rFonts w:ascii="Verdana" w:hAnsi="Verdana"/>
          <w:sz w:val="22"/>
          <w:szCs w:val="22"/>
        </w:rPr>
        <w:t>s</w:t>
      </w:r>
    </w:p>
    <w:p w14:paraId="776122FA" w14:textId="71CB1404" w:rsidR="00DC6066" w:rsidRPr="00452DAC" w:rsidRDefault="00DC6066" w:rsidP="00DC6066">
      <w:pPr>
        <w:rPr>
          <w:rFonts w:ascii="Verdana" w:hAnsi="Verdana"/>
          <w:sz w:val="22"/>
          <w:szCs w:val="22"/>
        </w:rPr>
      </w:pPr>
      <w:r w:rsidRPr="00452DAC">
        <w:rPr>
          <w:rFonts w:ascii="Verdana" w:hAnsi="Verdana"/>
          <w:sz w:val="22"/>
          <w:szCs w:val="22"/>
        </w:rPr>
        <w:t>Under the umbrella of the project, the</w:t>
      </w:r>
      <w:r w:rsidR="005345F5" w:rsidRPr="00452DAC">
        <w:rPr>
          <w:rFonts w:ascii="Verdana" w:hAnsi="Verdana"/>
          <w:sz w:val="22"/>
          <w:szCs w:val="22"/>
        </w:rPr>
        <w:t xml:space="preserve"> </w:t>
      </w:r>
      <w:r w:rsidRPr="00452DAC">
        <w:rPr>
          <w:rFonts w:ascii="Verdana" w:hAnsi="Verdana"/>
          <w:sz w:val="22"/>
          <w:szCs w:val="22"/>
        </w:rPr>
        <w:t xml:space="preserve">DRG OPD </w:t>
      </w:r>
      <w:r w:rsidR="003926E3" w:rsidRPr="00452DAC">
        <w:rPr>
          <w:rFonts w:ascii="Verdana" w:hAnsi="Verdana"/>
          <w:sz w:val="22"/>
          <w:szCs w:val="22"/>
        </w:rPr>
        <w:t xml:space="preserve">Regional </w:t>
      </w:r>
      <w:r w:rsidRPr="00452DAC">
        <w:rPr>
          <w:rFonts w:ascii="Verdana" w:hAnsi="Verdana"/>
          <w:sz w:val="22"/>
          <w:szCs w:val="22"/>
        </w:rPr>
        <w:t>Fellow</w:t>
      </w:r>
      <w:r w:rsidR="005345F5" w:rsidRPr="00452DAC">
        <w:rPr>
          <w:rFonts w:ascii="Verdana" w:hAnsi="Verdana"/>
          <w:sz w:val="22"/>
          <w:szCs w:val="22"/>
        </w:rPr>
        <w:t>s</w:t>
      </w:r>
      <w:r w:rsidRPr="00452DAC">
        <w:rPr>
          <w:rFonts w:ascii="Verdana" w:hAnsi="Verdana"/>
          <w:sz w:val="22"/>
          <w:szCs w:val="22"/>
        </w:rPr>
        <w:t xml:space="preserve"> will have the mandate to support the </w:t>
      </w:r>
      <w:r w:rsidR="001F3114" w:rsidRPr="00452DAC">
        <w:rPr>
          <w:rFonts w:ascii="Verdana" w:hAnsi="Verdana"/>
          <w:sz w:val="22"/>
          <w:szCs w:val="22"/>
        </w:rPr>
        <w:t xml:space="preserve">work of the </w:t>
      </w:r>
      <w:r w:rsidRPr="00452DAC">
        <w:rPr>
          <w:rFonts w:ascii="Verdana" w:hAnsi="Verdana"/>
          <w:sz w:val="22"/>
          <w:szCs w:val="22"/>
        </w:rPr>
        <w:t>DRG</w:t>
      </w:r>
      <w:r w:rsidR="003926E3" w:rsidRPr="00452DAC">
        <w:rPr>
          <w:rFonts w:ascii="Verdana" w:hAnsi="Verdana"/>
          <w:sz w:val="22"/>
          <w:szCs w:val="22"/>
        </w:rPr>
        <w:t>,</w:t>
      </w:r>
      <w:r w:rsidR="006B5B57" w:rsidRPr="00452DAC">
        <w:rPr>
          <w:rFonts w:ascii="Verdana" w:hAnsi="Verdana"/>
          <w:sz w:val="22"/>
          <w:szCs w:val="22"/>
        </w:rPr>
        <w:t xml:space="preserve"> </w:t>
      </w:r>
      <w:r w:rsidRPr="00452DAC">
        <w:rPr>
          <w:rFonts w:ascii="Verdana" w:hAnsi="Verdana"/>
          <w:sz w:val="22"/>
          <w:szCs w:val="22"/>
        </w:rPr>
        <w:t>to work towards:</w:t>
      </w:r>
    </w:p>
    <w:p w14:paraId="6487D49E" w14:textId="00A2EE1F" w:rsidR="00DC6066" w:rsidRPr="00452DAC" w:rsidRDefault="00A875CE" w:rsidP="00DC6066">
      <w:pPr>
        <w:pStyle w:val="ListParagraph"/>
        <w:numPr>
          <w:ilvl w:val="0"/>
          <w:numId w:val="40"/>
        </w:numPr>
        <w:rPr>
          <w:rFonts w:ascii="Verdana" w:hAnsi="Verdana"/>
          <w:sz w:val="22"/>
          <w:szCs w:val="22"/>
        </w:rPr>
      </w:pPr>
      <w:r w:rsidRPr="00452DAC">
        <w:rPr>
          <w:rFonts w:ascii="Verdana" w:hAnsi="Verdana"/>
          <w:sz w:val="22"/>
          <w:szCs w:val="22"/>
        </w:rPr>
        <w:t xml:space="preserve">Development, </w:t>
      </w:r>
      <w:r w:rsidR="00780FEB" w:rsidRPr="00452DAC">
        <w:rPr>
          <w:rFonts w:ascii="Verdana" w:hAnsi="Verdana"/>
          <w:sz w:val="22"/>
          <w:szCs w:val="22"/>
        </w:rPr>
        <w:t>dissemination,</w:t>
      </w:r>
      <w:r w:rsidRPr="00452DAC">
        <w:rPr>
          <w:rFonts w:ascii="Verdana" w:hAnsi="Verdana"/>
          <w:sz w:val="22"/>
          <w:szCs w:val="22"/>
        </w:rPr>
        <w:t xml:space="preserve"> and </w:t>
      </w:r>
      <w:r w:rsidR="00DC6066" w:rsidRPr="00452DAC">
        <w:rPr>
          <w:rFonts w:ascii="Verdana" w:hAnsi="Verdana"/>
          <w:sz w:val="22"/>
          <w:szCs w:val="22"/>
        </w:rPr>
        <w:t xml:space="preserve">communication of resources developed and rolled out with OPDs, in multiple accessible formats and local languages </w:t>
      </w:r>
    </w:p>
    <w:p w14:paraId="0F8ACBFF" w14:textId="77777777" w:rsidR="00DC6066" w:rsidRPr="00452DAC" w:rsidRDefault="00DC6066" w:rsidP="00DC6066">
      <w:pPr>
        <w:pStyle w:val="ListParagraph"/>
        <w:ind w:left="1080"/>
        <w:rPr>
          <w:rFonts w:ascii="Verdana" w:hAnsi="Verdana"/>
          <w:sz w:val="22"/>
          <w:szCs w:val="22"/>
        </w:rPr>
      </w:pPr>
    </w:p>
    <w:p w14:paraId="5C1D1AC9" w14:textId="455EA5CD" w:rsidR="00244E32" w:rsidRPr="00452DAC" w:rsidRDefault="00DC6066" w:rsidP="00244E32">
      <w:pPr>
        <w:pStyle w:val="ListParagraph"/>
        <w:numPr>
          <w:ilvl w:val="0"/>
          <w:numId w:val="40"/>
        </w:numPr>
        <w:rPr>
          <w:rFonts w:ascii="Verdana" w:hAnsi="Verdana"/>
          <w:sz w:val="22"/>
          <w:szCs w:val="22"/>
        </w:rPr>
      </w:pPr>
      <w:r w:rsidRPr="00452DAC">
        <w:rPr>
          <w:rFonts w:ascii="Verdana" w:hAnsi="Verdana"/>
          <w:sz w:val="22"/>
          <w:szCs w:val="22"/>
        </w:rPr>
        <w:t>Supporting the mobilization of OPDs in the region through the strengthening of network and community of practice</w:t>
      </w:r>
    </w:p>
    <w:p w14:paraId="0E9B4791" w14:textId="77777777" w:rsidR="00E60EC6" w:rsidRPr="00452DAC" w:rsidRDefault="00E60EC6" w:rsidP="00311B37">
      <w:pPr>
        <w:pStyle w:val="ListParagraph"/>
        <w:rPr>
          <w:rFonts w:ascii="Verdana" w:hAnsi="Verdana"/>
          <w:sz w:val="22"/>
          <w:szCs w:val="22"/>
        </w:rPr>
      </w:pPr>
    </w:p>
    <w:p w14:paraId="62D48911" w14:textId="27CE93A6" w:rsidR="00E60EC6" w:rsidRPr="00747356" w:rsidRDefault="00E60EC6" w:rsidP="00244E32">
      <w:pPr>
        <w:pStyle w:val="ListParagraph"/>
        <w:numPr>
          <w:ilvl w:val="0"/>
          <w:numId w:val="40"/>
        </w:numPr>
        <w:rPr>
          <w:rStyle w:val="Hyperlink"/>
          <w:rFonts w:ascii="Verdana" w:hAnsi="Verdana"/>
          <w:color w:val="auto"/>
          <w:sz w:val="22"/>
          <w:szCs w:val="22"/>
          <w:u w:val="none"/>
        </w:rPr>
      </w:pPr>
      <w:r w:rsidRPr="00452DAC">
        <w:rPr>
          <w:rFonts w:ascii="Verdana" w:hAnsi="Verdana"/>
          <w:sz w:val="22"/>
          <w:szCs w:val="22"/>
        </w:rPr>
        <w:t xml:space="preserve">Supporting linkages of OPDs from regional networks/ humanitarian contexts to engage with the wider work of the </w:t>
      </w:r>
      <w:hyperlink r:id="rId13" w:history="1">
        <w:r w:rsidRPr="00452DAC">
          <w:rPr>
            <w:rStyle w:val="Hyperlink"/>
            <w:rFonts w:ascii="Verdana" w:hAnsi="Verdana"/>
            <w:sz w:val="22"/>
            <w:szCs w:val="22"/>
          </w:rPr>
          <w:t>DRG</w:t>
        </w:r>
      </w:hyperlink>
    </w:p>
    <w:p w14:paraId="001031A8" w14:textId="77777777" w:rsidR="00B527CC" w:rsidRPr="00747356" w:rsidRDefault="00B527CC" w:rsidP="00747356">
      <w:pPr>
        <w:pStyle w:val="ListParagraph"/>
        <w:rPr>
          <w:rFonts w:ascii="Verdana" w:hAnsi="Verdana"/>
          <w:sz w:val="22"/>
          <w:szCs w:val="22"/>
        </w:rPr>
      </w:pPr>
    </w:p>
    <w:p w14:paraId="0F2C9107" w14:textId="3BC48033" w:rsidR="00244E32" w:rsidRPr="00452DAC" w:rsidRDefault="00244E32" w:rsidP="00244E32">
      <w:pPr>
        <w:rPr>
          <w:rFonts w:ascii="Verdana" w:hAnsi="Verdana"/>
          <w:sz w:val="22"/>
          <w:szCs w:val="22"/>
          <w:lang w:val="en-US"/>
        </w:rPr>
      </w:pPr>
    </w:p>
    <w:p w14:paraId="61AB5CCB" w14:textId="72E1FAE0" w:rsidR="002073E7" w:rsidRPr="00452DAC" w:rsidRDefault="009D2EBD" w:rsidP="009D2EBD">
      <w:pPr>
        <w:pStyle w:val="Headingmain2"/>
        <w:shd w:val="clear" w:color="auto" w:fill="D0CECE" w:themeFill="background2" w:themeFillShade="E6"/>
        <w:spacing w:line="276" w:lineRule="auto"/>
        <w:rPr>
          <w:rFonts w:ascii="Verdana" w:hAnsi="Verdana" w:cstheme="minorHAnsi"/>
          <w:color w:val="000000" w:themeColor="text1"/>
          <w:sz w:val="22"/>
          <w:szCs w:val="22"/>
        </w:rPr>
      </w:pPr>
      <w:r w:rsidRPr="00452DAC">
        <w:rPr>
          <w:rFonts w:ascii="Verdana" w:hAnsi="Verdana" w:cstheme="minorHAnsi"/>
          <w:color w:val="000000" w:themeColor="text1"/>
          <w:sz w:val="22"/>
          <w:szCs w:val="22"/>
        </w:rPr>
        <w:t>C. Criteria for Fellowship Applicants</w:t>
      </w:r>
    </w:p>
    <w:p w14:paraId="40B8154C" w14:textId="6A33B32A" w:rsidR="00E7065A" w:rsidRPr="00452DAC" w:rsidRDefault="00D01766" w:rsidP="00E345ED">
      <w:pPr>
        <w:pStyle w:val="Heading1"/>
        <w:spacing w:before="120" w:after="120" w:line="360" w:lineRule="auto"/>
        <w:rPr>
          <w:rFonts w:ascii="Verdana" w:hAnsi="Verdana"/>
          <w:sz w:val="22"/>
          <w:szCs w:val="22"/>
        </w:rPr>
      </w:pPr>
      <w:r w:rsidRPr="00452DAC">
        <w:rPr>
          <w:rFonts w:ascii="Verdana" w:hAnsi="Verdana"/>
          <w:sz w:val="22"/>
          <w:szCs w:val="22"/>
        </w:rPr>
        <w:t xml:space="preserve">Role and </w:t>
      </w:r>
      <w:r w:rsidR="00E7065A" w:rsidRPr="00452DAC">
        <w:rPr>
          <w:rFonts w:ascii="Verdana" w:hAnsi="Verdana"/>
          <w:sz w:val="22"/>
          <w:szCs w:val="22"/>
        </w:rPr>
        <w:t>Responsibilities</w:t>
      </w:r>
    </w:p>
    <w:p w14:paraId="561ABBFC" w14:textId="6BEFD2F1" w:rsidR="00DC6066" w:rsidRPr="00452DAC" w:rsidRDefault="00DC6066" w:rsidP="00DC6066">
      <w:pPr>
        <w:numPr>
          <w:ilvl w:val="0"/>
          <w:numId w:val="17"/>
        </w:numPr>
        <w:rPr>
          <w:rFonts w:ascii="Verdana" w:eastAsiaTheme="majorEastAsia" w:hAnsi="Verdana" w:cstheme="majorBidi"/>
          <w:sz w:val="22"/>
          <w:szCs w:val="22"/>
        </w:rPr>
      </w:pPr>
      <w:r w:rsidRPr="00452DAC">
        <w:rPr>
          <w:rFonts w:ascii="Verdana" w:eastAsiaTheme="majorEastAsia" w:hAnsi="Verdana" w:cstheme="majorBidi"/>
          <w:sz w:val="22"/>
          <w:szCs w:val="22"/>
        </w:rPr>
        <w:t xml:space="preserve">Support communications and outreach to OPDs in their region, in </w:t>
      </w:r>
      <w:r w:rsidR="00B527CC">
        <w:rPr>
          <w:rFonts w:ascii="Verdana" w:eastAsiaTheme="majorEastAsia" w:hAnsi="Verdana" w:cstheme="majorBidi"/>
          <w:sz w:val="22"/>
          <w:szCs w:val="22"/>
        </w:rPr>
        <w:t>English</w:t>
      </w:r>
      <w:r w:rsidR="00747356">
        <w:rPr>
          <w:rFonts w:ascii="Verdana" w:eastAsiaTheme="majorEastAsia" w:hAnsi="Verdana" w:cstheme="majorBidi"/>
          <w:sz w:val="22"/>
          <w:szCs w:val="22"/>
        </w:rPr>
        <w:t xml:space="preserve"> and in their local languages</w:t>
      </w:r>
      <w:r w:rsidR="00B527CC">
        <w:rPr>
          <w:rFonts w:ascii="Verdana" w:eastAsiaTheme="majorEastAsia" w:hAnsi="Verdana" w:cstheme="majorBidi"/>
          <w:sz w:val="22"/>
          <w:szCs w:val="22"/>
        </w:rPr>
        <w:t>.</w:t>
      </w:r>
      <w:r w:rsidRPr="00452DAC" w:rsidDel="006D29D7">
        <w:rPr>
          <w:rFonts w:ascii="Verdana" w:eastAsiaTheme="majorEastAsia" w:hAnsi="Verdana" w:cstheme="majorBidi"/>
          <w:sz w:val="22"/>
          <w:szCs w:val="22"/>
        </w:rPr>
        <w:t xml:space="preserve"> </w:t>
      </w:r>
    </w:p>
    <w:p w14:paraId="5AAA94C7" w14:textId="11369F63" w:rsidR="00DC6066" w:rsidRPr="00452DAC" w:rsidRDefault="00DC6066" w:rsidP="00DC6066">
      <w:pPr>
        <w:numPr>
          <w:ilvl w:val="0"/>
          <w:numId w:val="17"/>
        </w:numPr>
        <w:rPr>
          <w:rFonts w:ascii="Verdana" w:eastAsiaTheme="majorEastAsia" w:hAnsi="Verdana" w:cstheme="majorBidi"/>
          <w:sz w:val="22"/>
          <w:szCs w:val="22"/>
        </w:rPr>
      </w:pPr>
      <w:r w:rsidRPr="00452DAC">
        <w:rPr>
          <w:rFonts w:ascii="Verdana" w:eastAsiaTheme="majorEastAsia" w:hAnsi="Verdana" w:cstheme="majorBidi"/>
          <w:sz w:val="22"/>
          <w:szCs w:val="22"/>
        </w:rPr>
        <w:t xml:space="preserve">Promote and support refinement of materials in </w:t>
      </w:r>
      <w:r w:rsidR="00B527CC">
        <w:rPr>
          <w:rFonts w:ascii="Verdana" w:eastAsiaTheme="majorEastAsia" w:hAnsi="Verdana" w:cstheme="majorBidi"/>
          <w:sz w:val="22"/>
          <w:szCs w:val="22"/>
        </w:rPr>
        <w:t>English</w:t>
      </w:r>
      <w:r w:rsidRPr="00452DAC">
        <w:rPr>
          <w:rFonts w:ascii="Verdana" w:eastAsiaTheme="majorEastAsia" w:hAnsi="Verdana" w:cstheme="majorBidi"/>
          <w:sz w:val="22"/>
          <w:szCs w:val="22"/>
        </w:rPr>
        <w:t>, and responsive to context</w:t>
      </w:r>
      <w:r w:rsidR="00B527CC">
        <w:rPr>
          <w:rFonts w:ascii="Verdana" w:eastAsiaTheme="majorEastAsia" w:hAnsi="Verdana" w:cstheme="majorBidi"/>
          <w:sz w:val="22"/>
          <w:szCs w:val="22"/>
        </w:rPr>
        <w:t>.</w:t>
      </w:r>
    </w:p>
    <w:p w14:paraId="5D1A7527" w14:textId="316C7A2C" w:rsidR="00DC6066" w:rsidRPr="00452DAC" w:rsidRDefault="00DC6066" w:rsidP="00DC6066">
      <w:pPr>
        <w:numPr>
          <w:ilvl w:val="0"/>
          <w:numId w:val="17"/>
        </w:numPr>
        <w:rPr>
          <w:rFonts w:ascii="Verdana" w:eastAsiaTheme="majorEastAsia" w:hAnsi="Verdana" w:cstheme="majorBidi"/>
          <w:sz w:val="22"/>
          <w:szCs w:val="22"/>
        </w:rPr>
      </w:pPr>
      <w:r w:rsidRPr="00452DAC">
        <w:rPr>
          <w:rFonts w:ascii="Verdana" w:eastAsiaTheme="majorEastAsia" w:hAnsi="Verdana" w:cstheme="majorBidi"/>
          <w:sz w:val="22"/>
          <w:szCs w:val="22"/>
        </w:rPr>
        <w:lastRenderedPageBreak/>
        <w:t>Support to proofing of translations/ adapting accessible plain language versions</w:t>
      </w:r>
      <w:r w:rsidR="00B527CC">
        <w:rPr>
          <w:rFonts w:ascii="Verdana" w:eastAsiaTheme="majorEastAsia" w:hAnsi="Verdana" w:cstheme="majorBidi"/>
          <w:sz w:val="22"/>
          <w:szCs w:val="22"/>
        </w:rPr>
        <w:t>.</w:t>
      </w:r>
    </w:p>
    <w:p w14:paraId="5B0D315B" w14:textId="64F6B8F2" w:rsidR="00DC6066" w:rsidRPr="00452DAC" w:rsidRDefault="00DC6066" w:rsidP="00DC6066">
      <w:pPr>
        <w:numPr>
          <w:ilvl w:val="0"/>
          <w:numId w:val="17"/>
        </w:numPr>
        <w:rPr>
          <w:rFonts w:ascii="Verdana" w:eastAsiaTheme="majorEastAsia" w:hAnsi="Verdana" w:cstheme="majorBidi"/>
          <w:sz w:val="22"/>
          <w:szCs w:val="22"/>
        </w:rPr>
      </w:pPr>
      <w:r w:rsidRPr="00452DAC">
        <w:rPr>
          <w:rFonts w:ascii="Verdana" w:eastAsiaTheme="majorEastAsia" w:hAnsi="Verdana" w:cstheme="majorBidi"/>
          <w:sz w:val="22"/>
          <w:szCs w:val="22"/>
        </w:rPr>
        <w:t xml:space="preserve">Supporting outreach for </w:t>
      </w:r>
      <w:r w:rsidR="00EA2360" w:rsidRPr="00452DAC">
        <w:rPr>
          <w:rFonts w:ascii="Verdana" w:eastAsiaTheme="majorEastAsia" w:hAnsi="Verdana" w:cstheme="majorBidi"/>
          <w:sz w:val="22"/>
          <w:szCs w:val="22"/>
        </w:rPr>
        <w:t xml:space="preserve">active </w:t>
      </w:r>
      <w:r w:rsidRPr="00452DAC">
        <w:rPr>
          <w:rFonts w:ascii="Verdana" w:eastAsiaTheme="majorEastAsia" w:hAnsi="Verdana" w:cstheme="majorBidi"/>
          <w:sz w:val="22"/>
          <w:szCs w:val="22"/>
        </w:rPr>
        <w:t>regional particip</w:t>
      </w:r>
      <w:r w:rsidR="00EA2360" w:rsidRPr="00452DAC">
        <w:rPr>
          <w:rFonts w:ascii="Verdana" w:eastAsiaTheme="majorEastAsia" w:hAnsi="Verdana" w:cstheme="majorBidi"/>
          <w:sz w:val="22"/>
          <w:szCs w:val="22"/>
        </w:rPr>
        <w:t xml:space="preserve">ation </w:t>
      </w:r>
      <w:r w:rsidRPr="00452DAC">
        <w:rPr>
          <w:rFonts w:ascii="Verdana" w:eastAsiaTheme="majorEastAsia" w:hAnsi="Verdana" w:cstheme="majorBidi"/>
          <w:sz w:val="22"/>
          <w:szCs w:val="22"/>
        </w:rPr>
        <w:t xml:space="preserve">across all activities of the project.  </w:t>
      </w:r>
    </w:p>
    <w:p w14:paraId="242B683F" w14:textId="170DE8BA" w:rsidR="00DC6066" w:rsidRPr="00452DAC" w:rsidRDefault="00DC6066" w:rsidP="00DC6066">
      <w:pPr>
        <w:numPr>
          <w:ilvl w:val="0"/>
          <w:numId w:val="17"/>
        </w:numPr>
        <w:rPr>
          <w:rFonts w:ascii="Verdana" w:eastAsiaTheme="majorEastAsia" w:hAnsi="Verdana" w:cstheme="majorBidi"/>
          <w:sz w:val="22"/>
          <w:szCs w:val="22"/>
        </w:rPr>
      </w:pPr>
      <w:r w:rsidRPr="00452DAC">
        <w:rPr>
          <w:rFonts w:ascii="Verdana" w:eastAsiaTheme="majorEastAsia" w:hAnsi="Verdana" w:cstheme="majorBidi"/>
          <w:sz w:val="22"/>
          <w:szCs w:val="22"/>
        </w:rPr>
        <w:t>Help strengthen building of network</w:t>
      </w:r>
      <w:r w:rsidR="00CF3602" w:rsidRPr="00452DAC">
        <w:rPr>
          <w:rFonts w:ascii="Verdana" w:eastAsiaTheme="majorEastAsia" w:hAnsi="Verdana" w:cstheme="majorBidi"/>
          <w:sz w:val="22"/>
          <w:szCs w:val="22"/>
        </w:rPr>
        <w:t>s</w:t>
      </w:r>
      <w:r w:rsidRPr="00452DAC">
        <w:rPr>
          <w:rFonts w:ascii="Verdana" w:eastAsiaTheme="majorEastAsia" w:hAnsi="Verdana" w:cstheme="majorBidi"/>
          <w:sz w:val="22"/>
          <w:szCs w:val="22"/>
        </w:rPr>
        <w:t xml:space="preserve"> and community of practice for exchange and </w:t>
      </w:r>
      <w:r w:rsidR="00CF3602" w:rsidRPr="00452DAC">
        <w:rPr>
          <w:rFonts w:ascii="Verdana" w:eastAsiaTheme="majorEastAsia" w:hAnsi="Verdana" w:cstheme="majorBidi"/>
          <w:sz w:val="22"/>
          <w:szCs w:val="22"/>
        </w:rPr>
        <w:t>learning</w:t>
      </w:r>
      <w:r w:rsidR="00B527CC">
        <w:rPr>
          <w:rFonts w:ascii="Verdana" w:eastAsiaTheme="majorEastAsia" w:hAnsi="Verdana" w:cstheme="majorBidi"/>
          <w:sz w:val="22"/>
          <w:szCs w:val="22"/>
        </w:rPr>
        <w:t>.</w:t>
      </w:r>
    </w:p>
    <w:p w14:paraId="304AF9DA" w14:textId="5771943C" w:rsidR="00DC6066" w:rsidRPr="00452DAC" w:rsidRDefault="00DC6066" w:rsidP="00DC6066">
      <w:pPr>
        <w:numPr>
          <w:ilvl w:val="0"/>
          <w:numId w:val="17"/>
        </w:numPr>
        <w:rPr>
          <w:rFonts w:ascii="Verdana" w:eastAsiaTheme="majorEastAsia" w:hAnsi="Verdana" w:cstheme="majorBidi"/>
          <w:sz w:val="22"/>
          <w:szCs w:val="22"/>
        </w:rPr>
      </w:pPr>
      <w:r w:rsidRPr="00452DAC">
        <w:rPr>
          <w:rFonts w:ascii="Verdana" w:eastAsiaTheme="majorEastAsia" w:hAnsi="Verdana" w:cstheme="majorBidi"/>
          <w:sz w:val="22"/>
          <w:szCs w:val="22"/>
        </w:rPr>
        <w:t xml:space="preserve">Support capture and </w:t>
      </w:r>
      <w:r w:rsidR="00CF3602" w:rsidRPr="00452DAC">
        <w:rPr>
          <w:rFonts w:ascii="Verdana" w:eastAsiaTheme="majorEastAsia" w:hAnsi="Verdana" w:cstheme="majorBidi"/>
          <w:sz w:val="22"/>
          <w:szCs w:val="22"/>
        </w:rPr>
        <w:t xml:space="preserve">documentation </w:t>
      </w:r>
      <w:r w:rsidRPr="00452DAC">
        <w:rPr>
          <w:rFonts w:ascii="Verdana" w:eastAsiaTheme="majorEastAsia" w:hAnsi="Verdana" w:cstheme="majorBidi"/>
          <w:sz w:val="22"/>
          <w:szCs w:val="22"/>
        </w:rPr>
        <w:t>of learning, case studies and feeding into learning briefs on key areas – and of taking forward regional perspectives into the wider DRG</w:t>
      </w:r>
      <w:r w:rsidR="00B527CC">
        <w:rPr>
          <w:rFonts w:ascii="Verdana" w:eastAsiaTheme="majorEastAsia" w:hAnsi="Verdana" w:cstheme="majorBidi"/>
          <w:sz w:val="22"/>
          <w:szCs w:val="22"/>
        </w:rPr>
        <w:t>.</w:t>
      </w:r>
    </w:p>
    <w:p w14:paraId="09FB5DAE" w14:textId="77777777" w:rsidR="00273786" w:rsidRPr="00452DAC" w:rsidRDefault="00273786" w:rsidP="00DC6066">
      <w:pPr>
        <w:rPr>
          <w:rFonts w:ascii="Verdana" w:hAnsi="Verdana"/>
          <w:sz w:val="22"/>
          <w:szCs w:val="22"/>
        </w:rPr>
      </w:pPr>
    </w:p>
    <w:p w14:paraId="4020E251" w14:textId="181A634F" w:rsidR="00AB3B50" w:rsidRPr="00452DAC" w:rsidRDefault="00DC6066" w:rsidP="00E345ED">
      <w:pPr>
        <w:pStyle w:val="Heading1"/>
        <w:spacing w:before="120" w:after="120" w:line="360" w:lineRule="auto"/>
        <w:rPr>
          <w:rFonts w:ascii="Verdana" w:hAnsi="Verdana"/>
          <w:sz w:val="22"/>
          <w:szCs w:val="22"/>
        </w:rPr>
      </w:pPr>
      <w:r w:rsidRPr="00452DAC">
        <w:rPr>
          <w:rFonts w:ascii="Verdana" w:hAnsi="Verdana"/>
          <w:sz w:val="22"/>
          <w:szCs w:val="22"/>
        </w:rPr>
        <w:t>Reporting line of the DRG OPD Fellow</w:t>
      </w:r>
      <w:r w:rsidR="0086755D" w:rsidRPr="00452DAC">
        <w:rPr>
          <w:rFonts w:ascii="Verdana" w:hAnsi="Verdana"/>
          <w:sz w:val="22"/>
          <w:szCs w:val="22"/>
        </w:rPr>
        <w:t>s</w:t>
      </w:r>
    </w:p>
    <w:p w14:paraId="66951F1B" w14:textId="766C56C8" w:rsidR="00047FDF" w:rsidRPr="00452DAC" w:rsidRDefault="00047FDF" w:rsidP="00DC6066">
      <w:pPr>
        <w:pStyle w:val="Subtitle"/>
        <w:rPr>
          <w:rFonts w:ascii="Verdana" w:eastAsia="Calibri" w:hAnsi="Verdana" w:cs="Calibri"/>
          <w:color w:val="auto"/>
          <w:spacing w:val="0"/>
          <w:lang w:val="en-GB"/>
        </w:rPr>
      </w:pPr>
      <w:r w:rsidRPr="00452DAC">
        <w:rPr>
          <w:rFonts w:ascii="Verdana" w:eastAsia="Calibri" w:hAnsi="Verdana" w:cs="Calibri"/>
          <w:color w:val="auto"/>
          <w:spacing w:val="0"/>
          <w:lang w:val="en-GB"/>
        </w:rPr>
        <w:t>The DRG OPD</w:t>
      </w:r>
      <w:r w:rsidR="003926E3" w:rsidRPr="00452DAC">
        <w:rPr>
          <w:rFonts w:ascii="Verdana" w:eastAsia="Calibri" w:hAnsi="Verdana" w:cs="Calibri"/>
          <w:color w:val="auto"/>
          <w:spacing w:val="0"/>
          <w:lang w:val="en-GB"/>
        </w:rPr>
        <w:t xml:space="preserve"> Regional</w:t>
      </w:r>
      <w:r w:rsidRPr="00452DAC">
        <w:rPr>
          <w:rFonts w:ascii="Verdana" w:eastAsia="Calibri" w:hAnsi="Verdana" w:cs="Calibri"/>
          <w:color w:val="auto"/>
          <w:spacing w:val="0"/>
          <w:lang w:val="en-GB"/>
        </w:rPr>
        <w:t xml:space="preserve"> Fellow</w:t>
      </w:r>
      <w:r w:rsidR="0086755D" w:rsidRPr="00452DAC">
        <w:rPr>
          <w:rFonts w:ascii="Verdana" w:eastAsia="Calibri" w:hAnsi="Verdana" w:cs="Calibri"/>
          <w:color w:val="auto"/>
          <w:spacing w:val="0"/>
          <w:lang w:val="en-GB"/>
        </w:rPr>
        <w:t>s</w:t>
      </w:r>
      <w:r w:rsidRPr="00452DAC">
        <w:rPr>
          <w:rFonts w:ascii="Verdana" w:eastAsia="Calibri" w:hAnsi="Verdana" w:cs="Calibri"/>
          <w:color w:val="auto"/>
          <w:spacing w:val="0"/>
          <w:lang w:val="en-GB"/>
        </w:rPr>
        <w:t xml:space="preserve"> will report to IDA’s Fellowship Program managed by IDA Capacity Building Unit, which would be accountable to coordinate with the DRG Project Coordination Group.</w:t>
      </w:r>
    </w:p>
    <w:p w14:paraId="0BF7E704" w14:textId="77777777" w:rsidR="00311B37" w:rsidRPr="00452DAC" w:rsidRDefault="00311B37" w:rsidP="00311B37">
      <w:pPr>
        <w:pStyle w:val="Heading1"/>
        <w:spacing w:before="120" w:after="120" w:line="360" w:lineRule="auto"/>
        <w:rPr>
          <w:rFonts w:ascii="Verdana" w:hAnsi="Verdana"/>
          <w:sz w:val="22"/>
          <w:szCs w:val="22"/>
        </w:rPr>
      </w:pPr>
      <w:r w:rsidRPr="00452DAC">
        <w:rPr>
          <w:rFonts w:ascii="Verdana" w:hAnsi="Verdana"/>
          <w:sz w:val="22"/>
          <w:szCs w:val="22"/>
        </w:rPr>
        <w:t>Duration</w:t>
      </w:r>
    </w:p>
    <w:p w14:paraId="20EBCFFE" w14:textId="7062D8B4" w:rsidR="009F6AAB" w:rsidRPr="00452DAC" w:rsidRDefault="00311B37" w:rsidP="002F2DC7">
      <w:pPr>
        <w:pStyle w:val="Subtitle"/>
        <w:rPr>
          <w:rFonts w:ascii="Verdana" w:eastAsia="Calibri" w:hAnsi="Verdana" w:cs="Calibri"/>
          <w:color w:val="auto"/>
          <w:spacing w:val="0"/>
          <w:lang w:val="en-GB"/>
        </w:rPr>
      </w:pPr>
      <w:r w:rsidRPr="00452DAC">
        <w:rPr>
          <w:rFonts w:ascii="Verdana" w:eastAsia="Calibri" w:hAnsi="Verdana" w:cs="Calibri"/>
          <w:color w:val="auto"/>
          <w:spacing w:val="0"/>
          <w:lang w:val="en-GB"/>
        </w:rPr>
        <w:t xml:space="preserve">The position shall apply </w:t>
      </w:r>
      <w:r w:rsidR="002E2165" w:rsidRPr="00452DAC">
        <w:rPr>
          <w:rFonts w:ascii="Verdana" w:eastAsia="Calibri" w:hAnsi="Verdana" w:cs="Calibri"/>
          <w:color w:val="auto"/>
          <w:spacing w:val="0"/>
          <w:lang w:val="en-GB"/>
        </w:rPr>
        <w:t xml:space="preserve">full-time </w:t>
      </w:r>
      <w:r w:rsidRPr="00452DAC">
        <w:rPr>
          <w:rFonts w:ascii="Verdana" w:eastAsia="Calibri" w:hAnsi="Verdana" w:cs="Calibri"/>
          <w:color w:val="auto"/>
          <w:spacing w:val="0"/>
          <w:lang w:val="en-GB"/>
        </w:rPr>
        <w:t xml:space="preserve">from </w:t>
      </w:r>
      <w:r w:rsidR="00811601" w:rsidRPr="00747356">
        <w:rPr>
          <w:rFonts w:ascii="Verdana" w:eastAsia="Calibri" w:hAnsi="Verdana" w:cs="Calibri"/>
          <w:color w:val="auto"/>
          <w:spacing w:val="0"/>
          <w:lang w:val="en-GB"/>
        </w:rPr>
        <w:t>January</w:t>
      </w:r>
      <w:r w:rsidRPr="00747356">
        <w:rPr>
          <w:rFonts w:ascii="Verdana" w:eastAsia="Calibri" w:hAnsi="Verdana" w:cs="Calibri"/>
          <w:color w:val="auto"/>
          <w:spacing w:val="0"/>
          <w:lang w:val="en-GB"/>
        </w:rPr>
        <w:t xml:space="preserve"> 202</w:t>
      </w:r>
      <w:r w:rsidR="00811601" w:rsidRPr="00747356">
        <w:rPr>
          <w:rFonts w:ascii="Verdana" w:eastAsia="Calibri" w:hAnsi="Verdana" w:cs="Calibri"/>
          <w:color w:val="auto"/>
          <w:spacing w:val="0"/>
          <w:lang w:val="en-GB"/>
        </w:rPr>
        <w:t>2</w:t>
      </w:r>
      <w:r w:rsidRPr="00452DAC">
        <w:rPr>
          <w:rFonts w:ascii="Verdana" w:eastAsia="Calibri" w:hAnsi="Verdana" w:cs="Calibri"/>
          <w:color w:val="auto"/>
          <w:spacing w:val="0"/>
          <w:lang w:val="en-GB"/>
        </w:rPr>
        <w:t xml:space="preserve"> for </w:t>
      </w:r>
      <w:r w:rsidR="003926E3" w:rsidRPr="00452DAC">
        <w:rPr>
          <w:rFonts w:ascii="Verdana" w:eastAsia="Calibri" w:hAnsi="Verdana" w:cs="Calibri"/>
          <w:color w:val="auto"/>
          <w:spacing w:val="0"/>
          <w:lang w:val="en-GB"/>
        </w:rPr>
        <w:t>twelve</w:t>
      </w:r>
      <w:r w:rsidRPr="00452DAC">
        <w:rPr>
          <w:rFonts w:ascii="Verdana" w:eastAsia="Calibri" w:hAnsi="Verdana" w:cs="Calibri"/>
          <w:color w:val="auto"/>
          <w:spacing w:val="0"/>
          <w:lang w:val="en-GB"/>
        </w:rPr>
        <w:t xml:space="preserve"> (</w:t>
      </w:r>
      <w:r w:rsidR="003926E3" w:rsidRPr="00452DAC">
        <w:rPr>
          <w:rFonts w:ascii="Verdana" w:eastAsia="Calibri" w:hAnsi="Verdana" w:cs="Calibri"/>
          <w:color w:val="auto"/>
          <w:spacing w:val="0"/>
          <w:lang w:val="en-GB"/>
        </w:rPr>
        <w:t>12</w:t>
      </w:r>
      <w:r w:rsidRPr="00452DAC">
        <w:rPr>
          <w:rFonts w:ascii="Verdana" w:eastAsia="Calibri" w:hAnsi="Verdana" w:cs="Calibri"/>
          <w:color w:val="auto"/>
          <w:spacing w:val="0"/>
          <w:lang w:val="en-GB"/>
        </w:rPr>
        <w:t xml:space="preserve">) months, </w:t>
      </w:r>
      <w:r w:rsidR="002E2165" w:rsidRPr="00452DAC">
        <w:rPr>
          <w:rFonts w:ascii="Verdana" w:eastAsia="Calibri" w:hAnsi="Verdana" w:cs="Calibri"/>
          <w:color w:val="auto"/>
          <w:spacing w:val="0"/>
          <w:lang w:val="en-GB"/>
        </w:rPr>
        <w:t>with</w:t>
      </w:r>
      <w:r w:rsidR="00780FEB" w:rsidRPr="00452DAC">
        <w:rPr>
          <w:rFonts w:ascii="Verdana" w:eastAsia="Calibri" w:hAnsi="Verdana" w:cs="Calibri"/>
          <w:color w:val="auto"/>
          <w:spacing w:val="0"/>
          <w:lang w:val="en-GB"/>
        </w:rPr>
        <w:t xml:space="preserve"> </w:t>
      </w:r>
      <w:r w:rsidR="003926E3" w:rsidRPr="00452DAC">
        <w:rPr>
          <w:rFonts w:ascii="Verdana" w:eastAsia="Calibri" w:hAnsi="Verdana" w:cs="Calibri"/>
          <w:color w:val="auto"/>
          <w:spacing w:val="0"/>
          <w:lang w:val="en-GB"/>
        </w:rPr>
        <w:t xml:space="preserve">possible </w:t>
      </w:r>
      <w:r w:rsidR="002E2165" w:rsidRPr="00452DAC">
        <w:rPr>
          <w:rFonts w:ascii="Verdana" w:eastAsia="Calibri" w:hAnsi="Verdana" w:cs="Calibri"/>
          <w:color w:val="auto"/>
          <w:spacing w:val="0"/>
          <w:lang w:val="en-GB"/>
        </w:rPr>
        <w:t>extension.</w:t>
      </w:r>
    </w:p>
    <w:p w14:paraId="616A7C18" w14:textId="2A141085" w:rsidR="00DC6066" w:rsidRPr="00452DAC" w:rsidRDefault="00DC6066" w:rsidP="009F6AAB">
      <w:pPr>
        <w:pStyle w:val="Heading1"/>
        <w:spacing w:before="120" w:after="120" w:line="360" w:lineRule="auto"/>
        <w:rPr>
          <w:rFonts w:ascii="Verdana" w:hAnsi="Verdana"/>
        </w:rPr>
      </w:pPr>
      <w:r w:rsidRPr="00452DAC">
        <w:rPr>
          <w:rFonts w:ascii="Verdana" w:hAnsi="Verdana"/>
          <w:sz w:val="22"/>
          <w:szCs w:val="22"/>
        </w:rPr>
        <w:t>Location</w:t>
      </w:r>
      <w:r w:rsidRPr="00452DAC">
        <w:rPr>
          <w:rFonts w:ascii="Verdana" w:hAnsi="Verdana"/>
        </w:rPr>
        <w:t xml:space="preserve"> </w:t>
      </w:r>
    </w:p>
    <w:p w14:paraId="4D2784DA" w14:textId="5B1888A0" w:rsidR="00DC6066" w:rsidRPr="00452DAC" w:rsidRDefault="00DC6066" w:rsidP="00DC6066">
      <w:pPr>
        <w:rPr>
          <w:rFonts w:ascii="Verdana" w:hAnsi="Verdana"/>
          <w:sz w:val="22"/>
          <w:szCs w:val="22"/>
        </w:rPr>
      </w:pPr>
      <w:r w:rsidRPr="00452DAC">
        <w:rPr>
          <w:rFonts w:ascii="Verdana" w:hAnsi="Verdana"/>
          <w:sz w:val="22"/>
          <w:szCs w:val="22"/>
        </w:rPr>
        <w:t xml:space="preserve">The fellows will work from home; </w:t>
      </w:r>
      <w:r w:rsidR="005345F5" w:rsidRPr="00452DAC">
        <w:rPr>
          <w:rFonts w:ascii="Verdana" w:hAnsi="Verdana"/>
          <w:sz w:val="22"/>
          <w:szCs w:val="22"/>
        </w:rPr>
        <w:t>however,</w:t>
      </w:r>
      <w:r w:rsidRPr="00452DAC">
        <w:rPr>
          <w:rFonts w:ascii="Verdana" w:hAnsi="Verdana"/>
          <w:sz w:val="22"/>
          <w:szCs w:val="22"/>
        </w:rPr>
        <w:t xml:space="preserve"> he\</w:t>
      </w:r>
      <w:r w:rsidRPr="00747356">
        <w:rPr>
          <w:rFonts w:ascii="Verdana" w:hAnsi="Verdana"/>
          <w:sz w:val="22"/>
          <w:szCs w:val="22"/>
        </w:rPr>
        <w:t xml:space="preserve">she </w:t>
      </w:r>
      <w:r w:rsidR="00811601" w:rsidRPr="00747356">
        <w:rPr>
          <w:rFonts w:ascii="Verdana" w:hAnsi="Verdana"/>
          <w:sz w:val="22"/>
          <w:szCs w:val="22"/>
        </w:rPr>
        <w:t xml:space="preserve">may </w:t>
      </w:r>
      <w:r w:rsidRPr="00747356">
        <w:rPr>
          <w:rFonts w:ascii="Verdana" w:hAnsi="Verdana"/>
          <w:sz w:val="22"/>
          <w:szCs w:val="22"/>
        </w:rPr>
        <w:t>be</w:t>
      </w:r>
      <w:r w:rsidRPr="00452DAC">
        <w:rPr>
          <w:rFonts w:ascii="Verdana" w:hAnsi="Verdana"/>
          <w:sz w:val="22"/>
          <w:szCs w:val="22"/>
        </w:rPr>
        <w:t xml:space="preserve"> hosted remotely in OPDs in countries experiencing humanitarian emergencies and connected with OPD networks in the region. Some</w:t>
      </w:r>
      <w:r w:rsidR="001C45B2" w:rsidRPr="00452DAC">
        <w:rPr>
          <w:rFonts w:ascii="Verdana" w:hAnsi="Verdana"/>
          <w:sz w:val="22"/>
          <w:szCs w:val="22"/>
        </w:rPr>
        <w:t xml:space="preserve"> regional</w:t>
      </w:r>
      <w:r w:rsidRPr="00452DAC">
        <w:rPr>
          <w:rFonts w:ascii="Verdana" w:hAnsi="Verdana"/>
          <w:sz w:val="22"/>
          <w:szCs w:val="22"/>
        </w:rPr>
        <w:t xml:space="preserve"> travel to participate in trainings may be required should circumstances permit. </w:t>
      </w:r>
    </w:p>
    <w:p w14:paraId="7028869B" w14:textId="5C981019" w:rsidR="00DC6066" w:rsidRPr="00452DAC" w:rsidRDefault="00DC6066" w:rsidP="00DC6066">
      <w:pPr>
        <w:rPr>
          <w:rFonts w:ascii="Verdana" w:hAnsi="Verdana"/>
          <w:sz w:val="22"/>
          <w:szCs w:val="22"/>
        </w:rPr>
      </w:pPr>
    </w:p>
    <w:p w14:paraId="17A13EEB" w14:textId="77777777" w:rsidR="00DC6066" w:rsidRPr="00452DAC" w:rsidRDefault="00DC6066" w:rsidP="00DC6066">
      <w:pPr>
        <w:pStyle w:val="Heading1"/>
        <w:spacing w:before="120" w:after="120" w:line="360" w:lineRule="auto"/>
        <w:rPr>
          <w:rFonts w:ascii="Verdana" w:hAnsi="Verdana"/>
          <w:sz w:val="22"/>
          <w:szCs w:val="22"/>
        </w:rPr>
      </w:pPr>
      <w:r w:rsidRPr="00452DAC">
        <w:rPr>
          <w:rFonts w:ascii="Verdana" w:hAnsi="Verdana"/>
          <w:sz w:val="22"/>
          <w:szCs w:val="22"/>
        </w:rPr>
        <w:t>Skills and Qualifications</w:t>
      </w:r>
    </w:p>
    <w:p w14:paraId="0F59EB47" w14:textId="77777777" w:rsidR="00DC6066" w:rsidRPr="00452DAC" w:rsidRDefault="00DC6066" w:rsidP="00DC6066">
      <w:pPr>
        <w:pStyle w:val="Heading2"/>
        <w:rPr>
          <w:rFonts w:ascii="Verdana" w:hAnsi="Verdana"/>
          <w:b w:val="0"/>
          <w:sz w:val="22"/>
          <w:szCs w:val="22"/>
        </w:rPr>
      </w:pPr>
      <w:r w:rsidRPr="00452DAC">
        <w:rPr>
          <w:rFonts w:ascii="Verdana" w:hAnsi="Verdana"/>
          <w:sz w:val="22"/>
          <w:szCs w:val="22"/>
        </w:rPr>
        <w:t>Requirements</w:t>
      </w:r>
    </w:p>
    <w:p w14:paraId="07A3BBBE" w14:textId="77777777" w:rsidR="00DC6066" w:rsidRPr="00452DAC" w:rsidRDefault="00DC6066" w:rsidP="00DC6066">
      <w:pPr>
        <w:pStyle w:val="ListParagraph"/>
        <w:numPr>
          <w:ilvl w:val="0"/>
          <w:numId w:val="22"/>
        </w:numPr>
        <w:spacing w:line="276" w:lineRule="auto"/>
        <w:rPr>
          <w:rFonts w:ascii="Verdana" w:hAnsi="Verdana"/>
          <w:sz w:val="22"/>
          <w:szCs w:val="22"/>
        </w:rPr>
      </w:pPr>
      <w:r w:rsidRPr="00452DAC">
        <w:rPr>
          <w:rFonts w:ascii="Verdana" w:hAnsi="Verdana"/>
          <w:sz w:val="22"/>
          <w:szCs w:val="22"/>
        </w:rPr>
        <w:t xml:space="preserve">At least 2 years of relevant work experience within the disability rights movement </w:t>
      </w:r>
    </w:p>
    <w:p w14:paraId="2F661D4C" w14:textId="3480CC78" w:rsidR="00DC6066" w:rsidRPr="00452DAC" w:rsidRDefault="00DC6066" w:rsidP="00DC6066">
      <w:pPr>
        <w:pStyle w:val="ListParagraph"/>
        <w:numPr>
          <w:ilvl w:val="0"/>
          <w:numId w:val="22"/>
        </w:numPr>
        <w:spacing w:line="276" w:lineRule="auto"/>
        <w:rPr>
          <w:rFonts w:ascii="Verdana" w:hAnsi="Verdana"/>
          <w:sz w:val="22"/>
          <w:szCs w:val="22"/>
        </w:rPr>
      </w:pPr>
      <w:r w:rsidRPr="00452DAC">
        <w:rPr>
          <w:rFonts w:ascii="Verdana" w:hAnsi="Verdana"/>
          <w:sz w:val="22"/>
          <w:szCs w:val="22"/>
        </w:rPr>
        <w:t xml:space="preserve">A graduate degree or equivalent work experience in </w:t>
      </w:r>
      <w:r w:rsidR="002744F7" w:rsidRPr="00452DAC">
        <w:rPr>
          <w:rFonts w:ascii="Verdana" w:hAnsi="Verdana"/>
          <w:sz w:val="22"/>
          <w:szCs w:val="22"/>
        </w:rPr>
        <w:t>h</w:t>
      </w:r>
      <w:r w:rsidRPr="00452DAC">
        <w:rPr>
          <w:rFonts w:ascii="Verdana" w:hAnsi="Verdana"/>
          <w:sz w:val="22"/>
          <w:szCs w:val="22"/>
        </w:rPr>
        <w:t xml:space="preserve">uman </w:t>
      </w:r>
      <w:r w:rsidR="002744F7" w:rsidRPr="00452DAC">
        <w:rPr>
          <w:rFonts w:ascii="Verdana" w:hAnsi="Verdana"/>
          <w:sz w:val="22"/>
          <w:szCs w:val="22"/>
        </w:rPr>
        <w:t>r</w:t>
      </w:r>
      <w:r w:rsidRPr="00452DAC">
        <w:rPr>
          <w:rFonts w:ascii="Verdana" w:hAnsi="Verdana"/>
          <w:sz w:val="22"/>
          <w:szCs w:val="22"/>
        </w:rPr>
        <w:t xml:space="preserve">ights, humanitarian system, </w:t>
      </w:r>
      <w:r w:rsidR="002744F7" w:rsidRPr="00452DAC">
        <w:rPr>
          <w:rFonts w:ascii="Verdana" w:hAnsi="Verdana"/>
          <w:sz w:val="22"/>
          <w:szCs w:val="22"/>
        </w:rPr>
        <w:t>l</w:t>
      </w:r>
      <w:r w:rsidRPr="00452DAC">
        <w:rPr>
          <w:rFonts w:ascii="Verdana" w:hAnsi="Verdana"/>
          <w:sz w:val="22"/>
          <w:szCs w:val="22"/>
        </w:rPr>
        <w:t xml:space="preserve">aw, </w:t>
      </w:r>
      <w:r w:rsidR="002744F7" w:rsidRPr="00452DAC">
        <w:rPr>
          <w:rFonts w:ascii="Verdana" w:hAnsi="Verdana"/>
          <w:sz w:val="22"/>
          <w:szCs w:val="22"/>
        </w:rPr>
        <w:t>p</w:t>
      </w:r>
      <w:r w:rsidRPr="00452DAC">
        <w:rPr>
          <w:rFonts w:ascii="Verdana" w:hAnsi="Verdana"/>
          <w:sz w:val="22"/>
          <w:szCs w:val="22"/>
        </w:rPr>
        <w:t xml:space="preserve">ublic </w:t>
      </w:r>
      <w:r w:rsidR="002744F7" w:rsidRPr="00452DAC">
        <w:rPr>
          <w:rFonts w:ascii="Verdana" w:hAnsi="Verdana"/>
          <w:sz w:val="22"/>
          <w:szCs w:val="22"/>
        </w:rPr>
        <w:t>p</w:t>
      </w:r>
      <w:r w:rsidRPr="00452DAC">
        <w:rPr>
          <w:rFonts w:ascii="Verdana" w:hAnsi="Verdana"/>
          <w:sz w:val="22"/>
          <w:szCs w:val="22"/>
        </w:rPr>
        <w:t xml:space="preserve">olicies, </w:t>
      </w:r>
      <w:r w:rsidR="002744F7" w:rsidRPr="00452DAC">
        <w:rPr>
          <w:rFonts w:ascii="Verdana" w:hAnsi="Verdana"/>
          <w:sz w:val="22"/>
          <w:szCs w:val="22"/>
        </w:rPr>
        <w:t>i</w:t>
      </w:r>
      <w:r w:rsidRPr="00452DAC">
        <w:rPr>
          <w:rFonts w:ascii="Verdana" w:hAnsi="Verdana"/>
          <w:sz w:val="22"/>
          <w:szCs w:val="22"/>
        </w:rPr>
        <w:t xml:space="preserve">nternational </w:t>
      </w:r>
      <w:r w:rsidR="002744F7" w:rsidRPr="00452DAC">
        <w:rPr>
          <w:rFonts w:ascii="Verdana" w:hAnsi="Verdana"/>
          <w:sz w:val="22"/>
          <w:szCs w:val="22"/>
        </w:rPr>
        <w:t>d</w:t>
      </w:r>
      <w:r w:rsidRPr="00452DAC">
        <w:rPr>
          <w:rFonts w:ascii="Verdana" w:hAnsi="Verdana"/>
          <w:sz w:val="22"/>
          <w:szCs w:val="22"/>
        </w:rPr>
        <w:t xml:space="preserve">evelopment or </w:t>
      </w:r>
      <w:r w:rsidR="002744F7" w:rsidRPr="00452DAC">
        <w:rPr>
          <w:rFonts w:ascii="Verdana" w:hAnsi="Verdana"/>
          <w:sz w:val="22"/>
          <w:szCs w:val="22"/>
        </w:rPr>
        <w:t>p</w:t>
      </w:r>
      <w:r w:rsidRPr="00452DAC">
        <w:rPr>
          <w:rFonts w:ascii="Verdana" w:hAnsi="Verdana"/>
          <w:sz w:val="22"/>
          <w:szCs w:val="22"/>
        </w:rPr>
        <w:t xml:space="preserve">ublic </w:t>
      </w:r>
      <w:r w:rsidR="002744F7" w:rsidRPr="00452DAC">
        <w:rPr>
          <w:rFonts w:ascii="Verdana" w:hAnsi="Verdana"/>
          <w:sz w:val="22"/>
          <w:szCs w:val="22"/>
        </w:rPr>
        <w:t>a</w:t>
      </w:r>
      <w:r w:rsidRPr="00452DAC">
        <w:rPr>
          <w:rFonts w:ascii="Verdana" w:hAnsi="Verdana"/>
          <w:sz w:val="22"/>
          <w:szCs w:val="22"/>
        </w:rPr>
        <w:t xml:space="preserve">ffairs, </w:t>
      </w:r>
      <w:r w:rsidR="002744F7" w:rsidRPr="00452DAC">
        <w:rPr>
          <w:rFonts w:ascii="Verdana" w:hAnsi="Verdana"/>
          <w:sz w:val="22"/>
          <w:szCs w:val="22"/>
        </w:rPr>
        <w:t>s</w:t>
      </w:r>
      <w:r w:rsidRPr="00452DAC">
        <w:rPr>
          <w:rFonts w:ascii="Verdana" w:hAnsi="Verdana"/>
          <w:sz w:val="22"/>
          <w:szCs w:val="22"/>
        </w:rPr>
        <w:t xml:space="preserve">ocial </w:t>
      </w:r>
      <w:r w:rsidR="002744F7" w:rsidRPr="00452DAC">
        <w:rPr>
          <w:rFonts w:ascii="Verdana" w:hAnsi="Verdana"/>
          <w:sz w:val="22"/>
          <w:szCs w:val="22"/>
        </w:rPr>
        <w:t>s</w:t>
      </w:r>
      <w:r w:rsidRPr="00452DAC">
        <w:rPr>
          <w:rFonts w:ascii="Verdana" w:hAnsi="Verdana"/>
          <w:sz w:val="22"/>
          <w:szCs w:val="22"/>
        </w:rPr>
        <w:t xml:space="preserve">ciences or similar </w:t>
      </w:r>
    </w:p>
    <w:p w14:paraId="14498165" w14:textId="77777777" w:rsidR="00F608DE" w:rsidRPr="00452DAC" w:rsidRDefault="00F608DE" w:rsidP="00F608DE">
      <w:pPr>
        <w:pStyle w:val="ListParagraph"/>
        <w:numPr>
          <w:ilvl w:val="0"/>
          <w:numId w:val="22"/>
        </w:numPr>
        <w:spacing w:line="276" w:lineRule="auto"/>
        <w:rPr>
          <w:rFonts w:ascii="Verdana" w:hAnsi="Verdana"/>
          <w:sz w:val="22"/>
          <w:szCs w:val="22"/>
        </w:rPr>
      </w:pPr>
      <w:r w:rsidRPr="00452DAC">
        <w:rPr>
          <w:rFonts w:ascii="Verdana" w:hAnsi="Verdana"/>
          <w:sz w:val="22"/>
          <w:szCs w:val="22"/>
        </w:rPr>
        <w:t>Being a person with disability with lived experience of either working in humanitarian action or support to people affected by humanitarian emergencies</w:t>
      </w:r>
    </w:p>
    <w:p w14:paraId="7B7ECC11" w14:textId="536EAF69" w:rsidR="00DC6066" w:rsidRPr="00452DAC" w:rsidRDefault="00F608DE" w:rsidP="00DC6066">
      <w:pPr>
        <w:pStyle w:val="ListParagraph"/>
        <w:numPr>
          <w:ilvl w:val="0"/>
          <w:numId w:val="22"/>
        </w:numPr>
        <w:spacing w:line="276" w:lineRule="auto"/>
        <w:rPr>
          <w:rFonts w:ascii="Verdana" w:hAnsi="Verdana"/>
          <w:sz w:val="22"/>
          <w:szCs w:val="22"/>
        </w:rPr>
      </w:pPr>
      <w:r>
        <w:rPr>
          <w:rFonts w:ascii="Verdana" w:hAnsi="Verdana"/>
          <w:sz w:val="22"/>
          <w:szCs w:val="22"/>
        </w:rPr>
        <w:t xml:space="preserve">Demonstrable </w:t>
      </w:r>
      <w:r w:rsidR="00DC6066" w:rsidRPr="00452DAC">
        <w:rPr>
          <w:rFonts w:ascii="Verdana" w:hAnsi="Verdana"/>
          <w:sz w:val="22"/>
          <w:szCs w:val="22"/>
        </w:rPr>
        <w:t>knowledge of the UN Convention on the Rights of Persons with Disabilities</w:t>
      </w:r>
    </w:p>
    <w:p w14:paraId="4A6791C0" w14:textId="584C41A2" w:rsidR="00DC6066" w:rsidRPr="00452DAC" w:rsidRDefault="00F608DE" w:rsidP="00DC6066">
      <w:pPr>
        <w:pStyle w:val="ListParagraph"/>
        <w:numPr>
          <w:ilvl w:val="0"/>
          <w:numId w:val="22"/>
        </w:numPr>
        <w:spacing w:line="276" w:lineRule="auto"/>
        <w:rPr>
          <w:rFonts w:ascii="Verdana" w:hAnsi="Verdana"/>
          <w:sz w:val="22"/>
          <w:szCs w:val="22"/>
        </w:rPr>
      </w:pPr>
      <w:r>
        <w:rPr>
          <w:rFonts w:ascii="Verdana" w:hAnsi="Verdana"/>
          <w:sz w:val="22"/>
          <w:szCs w:val="22"/>
        </w:rPr>
        <w:t xml:space="preserve">Demonstrable </w:t>
      </w:r>
      <w:r w:rsidR="00DC6066" w:rsidRPr="00452DAC">
        <w:rPr>
          <w:rFonts w:ascii="Verdana" w:hAnsi="Verdana"/>
          <w:sz w:val="22"/>
          <w:szCs w:val="22"/>
        </w:rPr>
        <w:t xml:space="preserve">knowledge of </w:t>
      </w:r>
      <w:r w:rsidR="00A85764" w:rsidRPr="00452DAC">
        <w:rPr>
          <w:rFonts w:ascii="Verdana" w:hAnsi="Verdana"/>
          <w:sz w:val="22"/>
          <w:szCs w:val="22"/>
        </w:rPr>
        <w:t>H</w:t>
      </w:r>
      <w:r w:rsidR="00DC6066" w:rsidRPr="00452DAC">
        <w:rPr>
          <w:rFonts w:ascii="Verdana" w:hAnsi="Verdana"/>
          <w:sz w:val="22"/>
          <w:szCs w:val="22"/>
        </w:rPr>
        <w:t xml:space="preserve">umanitarian </w:t>
      </w:r>
      <w:r w:rsidR="00A85764" w:rsidRPr="00452DAC">
        <w:rPr>
          <w:rFonts w:ascii="Verdana" w:hAnsi="Verdana"/>
          <w:sz w:val="22"/>
          <w:szCs w:val="22"/>
        </w:rPr>
        <w:t>A</w:t>
      </w:r>
      <w:r w:rsidR="00DC6066" w:rsidRPr="00452DAC">
        <w:rPr>
          <w:rFonts w:ascii="Verdana" w:hAnsi="Verdana"/>
          <w:sz w:val="22"/>
          <w:szCs w:val="22"/>
        </w:rPr>
        <w:t>ction</w:t>
      </w:r>
      <w:r w:rsidR="009C75C1" w:rsidRPr="00452DAC">
        <w:rPr>
          <w:rFonts w:ascii="Verdana" w:hAnsi="Verdana"/>
          <w:sz w:val="22"/>
          <w:szCs w:val="22"/>
        </w:rPr>
        <w:t xml:space="preserve"> processes and systems</w:t>
      </w:r>
      <w:r w:rsidR="00DC6066" w:rsidRPr="00452DAC">
        <w:rPr>
          <w:rFonts w:ascii="Verdana" w:hAnsi="Verdana"/>
          <w:sz w:val="22"/>
          <w:szCs w:val="22"/>
        </w:rPr>
        <w:t xml:space="preserve">, </w:t>
      </w:r>
      <w:r w:rsidR="002744F7" w:rsidRPr="00452DAC">
        <w:rPr>
          <w:rFonts w:ascii="Verdana" w:hAnsi="Verdana"/>
          <w:sz w:val="22"/>
          <w:szCs w:val="22"/>
        </w:rPr>
        <w:t xml:space="preserve">including </w:t>
      </w:r>
      <w:r w:rsidR="009C75C1" w:rsidRPr="00452DAC">
        <w:rPr>
          <w:rFonts w:ascii="Verdana" w:hAnsi="Verdana"/>
          <w:sz w:val="22"/>
          <w:szCs w:val="22"/>
        </w:rPr>
        <w:t xml:space="preserve">in </w:t>
      </w:r>
      <w:r w:rsidR="002744F7" w:rsidRPr="00452DAC">
        <w:rPr>
          <w:rFonts w:ascii="Verdana" w:hAnsi="Verdana"/>
          <w:sz w:val="22"/>
          <w:szCs w:val="22"/>
        </w:rPr>
        <w:t xml:space="preserve">disasters, complex </w:t>
      </w:r>
      <w:r w:rsidR="006B5B57" w:rsidRPr="00452DAC">
        <w:rPr>
          <w:rFonts w:ascii="Verdana" w:hAnsi="Verdana"/>
          <w:sz w:val="22"/>
          <w:szCs w:val="22"/>
        </w:rPr>
        <w:t>emergencies and</w:t>
      </w:r>
      <w:r w:rsidR="00A85764" w:rsidRPr="00452DAC">
        <w:rPr>
          <w:rFonts w:ascii="Verdana" w:hAnsi="Verdana"/>
          <w:sz w:val="22"/>
          <w:szCs w:val="22"/>
        </w:rPr>
        <w:t>/or</w:t>
      </w:r>
      <w:r w:rsidR="00DC6066" w:rsidRPr="00452DAC">
        <w:rPr>
          <w:rFonts w:ascii="Verdana" w:hAnsi="Verdana"/>
          <w:sz w:val="22"/>
          <w:szCs w:val="22"/>
        </w:rPr>
        <w:t xml:space="preserve"> displacement </w:t>
      </w:r>
    </w:p>
    <w:p w14:paraId="024F4A0C" w14:textId="411BDA2C" w:rsidR="00DC6066" w:rsidRPr="00452DAC" w:rsidRDefault="005345F5" w:rsidP="00DC6066">
      <w:pPr>
        <w:pStyle w:val="ListParagraph"/>
        <w:numPr>
          <w:ilvl w:val="0"/>
          <w:numId w:val="22"/>
        </w:numPr>
        <w:spacing w:line="276" w:lineRule="auto"/>
        <w:rPr>
          <w:rFonts w:ascii="Verdana" w:hAnsi="Verdana"/>
          <w:sz w:val="22"/>
          <w:szCs w:val="22"/>
        </w:rPr>
      </w:pPr>
      <w:r w:rsidRPr="00452DAC">
        <w:rPr>
          <w:rFonts w:ascii="Verdana" w:hAnsi="Verdana"/>
          <w:sz w:val="22"/>
          <w:szCs w:val="22"/>
        </w:rPr>
        <w:t xml:space="preserve">Good </w:t>
      </w:r>
      <w:r w:rsidR="00DC6066" w:rsidRPr="00452DAC">
        <w:rPr>
          <w:rFonts w:ascii="Verdana" w:hAnsi="Verdana"/>
          <w:sz w:val="22"/>
          <w:szCs w:val="22"/>
        </w:rPr>
        <w:t xml:space="preserve">written and oral communication skills in English </w:t>
      </w:r>
      <w:r w:rsidR="00747356">
        <w:rPr>
          <w:rFonts w:ascii="Verdana" w:hAnsi="Verdana"/>
          <w:sz w:val="22"/>
          <w:szCs w:val="22"/>
        </w:rPr>
        <w:t>and in local language</w:t>
      </w:r>
    </w:p>
    <w:p w14:paraId="36D852ED" w14:textId="77777777" w:rsidR="00DC6066" w:rsidRPr="00452DAC" w:rsidRDefault="00DC6066" w:rsidP="00DC6066">
      <w:pPr>
        <w:pStyle w:val="ListParagraph"/>
        <w:numPr>
          <w:ilvl w:val="0"/>
          <w:numId w:val="22"/>
        </w:numPr>
        <w:spacing w:line="276" w:lineRule="auto"/>
        <w:rPr>
          <w:rFonts w:ascii="Verdana" w:hAnsi="Verdana"/>
          <w:sz w:val="22"/>
          <w:szCs w:val="22"/>
        </w:rPr>
      </w:pPr>
      <w:r w:rsidRPr="00452DAC">
        <w:rPr>
          <w:rFonts w:ascii="Verdana" w:hAnsi="Verdana"/>
          <w:sz w:val="22"/>
          <w:szCs w:val="22"/>
        </w:rPr>
        <w:t>Commitment to the human rights of persons with disabilities and experience of supporting meaningful engagement of organisations of persons with disabilities, including from underrepresented groups</w:t>
      </w:r>
    </w:p>
    <w:p w14:paraId="711CBA0E" w14:textId="1C64DCC4" w:rsidR="00667EB4" w:rsidRDefault="00DC6066" w:rsidP="00DC6066">
      <w:pPr>
        <w:pStyle w:val="ListParagraph"/>
        <w:numPr>
          <w:ilvl w:val="0"/>
          <w:numId w:val="22"/>
        </w:numPr>
        <w:spacing w:line="276" w:lineRule="auto"/>
        <w:rPr>
          <w:rFonts w:ascii="Verdana" w:hAnsi="Verdana"/>
          <w:sz w:val="22"/>
          <w:szCs w:val="22"/>
        </w:rPr>
      </w:pPr>
      <w:r w:rsidRPr="00452DAC">
        <w:rPr>
          <w:rFonts w:ascii="Verdana" w:hAnsi="Verdana"/>
          <w:sz w:val="22"/>
          <w:szCs w:val="22"/>
        </w:rPr>
        <w:t>Good sense of diplomacy</w:t>
      </w:r>
      <w:r w:rsidR="00CF261C" w:rsidRPr="00452DAC">
        <w:rPr>
          <w:rFonts w:ascii="Verdana" w:hAnsi="Verdana"/>
          <w:sz w:val="22"/>
          <w:szCs w:val="22"/>
        </w:rPr>
        <w:t xml:space="preserve">, </w:t>
      </w:r>
      <w:r w:rsidRPr="00452DAC">
        <w:rPr>
          <w:rFonts w:ascii="Verdana" w:hAnsi="Verdana"/>
          <w:sz w:val="22"/>
          <w:szCs w:val="22"/>
        </w:rPr>
        <w:t xml:space="preserve">and </w:t>
      </w:r>
      <w:r w:rsidR="00CF4524">
        <w:rPr>
          <w:rFonts w:ascii="Verdana" w:hAnsi="Verdana"/>
          <w:sz w:val="22"/>
          <w:szCs w:val="22"/>
        </w:rPr>
        <w:t xml:space="preserve">ability to </w:t>
      </w:r>
      <w:r w:rsidRPr="00452DAC">
        <w:rPr>
          <w:rFonts w:ascii="Verdana" w:hAnsi="Verdana"/>
          <w:sz w:val="22"/>
          <w:szCs w:val="22"/>
        </w:rPr>
        <w:t>manag</w:t>
      </w:r>
      <w:r w:rsidR="00CF261C" w:rsidRPr="00452DAC">
        <w:rPr>
          <w:rFonts w:ascii="Verdana" w:hAnsi="Verdana"/>
          <w:sz w:val="22"/>
          <w:szCs w:val="22"/>
        </w:rPr>
        <w:t>e</w:t>
      </w:r>
      <w:r w:rsidRPr="00452DAC">
        <w:rPr>
          <w:rFonts w:ascii="Verdana" w:hAnsi="Verdana"/>
          <w:sz w:val="22"/>
          <w:szCs w:val="22"/>
        </w:rPr>
        <w:t xml:space="preserve"> complex and multi-stakeholder communication</w:t>
      </w:r>
    </w:p>
    <w:p w14:paraId="5BBAE0A8" w14:textId="355ADAEC" w:rsidR="00F608DE" w:rsidRPr="00452DAC" w:rsidRDefault="00F608DE" w:rsidP="00DC6066">
      <w:pPr>
        <w:pStyle w:val="ListParagraph"/>
        <w:numPr>
          <w:ilvl w:val="0"/>
          <w:numId w:val="22"/>
        </w:numPr>
        <w:spacing w:line="276" w:lineRule="auto"/>
        <w:rPr>
          <w:rFonts w:ascii="Verdana" w:hAnsi="Verdana"/>
          <w:sz w:val="22"/>
          <w:szCs w:val="22"/>
        </w:rPr>
      </w:pPr>
      <w:r>
        <w:rPr>
          <w:rFonts w:ascii="Verdana" w:hAnsi="Verdana"/>
          <w:sz w:val="22"/>
          <w:szCs w:val="22"/>
        </w:rPr>
        <w:t xml:space="preserve">Innovative and creative thinker, with the </w:t>
      </w:r>
      <w:r w:rsidRPr="00452DAC">
        <w:rPr>
          <w:rFonts w:ascii="Verdana" w:hAnsi="Verdana"/>
          <w:sz w:val="22"/>
          <w:szCs w:val="22"/>
        </w:rPr>
        <w:t>ability to problem solve</w:t>
      </w:r>
      <w:r>
        <w:rPr>
          <w:rFonts w:ascii="Verdana" w:hAnsi="Verdana"/>
          <w:sz w:val="22"/>
          <w:szCs w:val="22"/>
        </w:rPr>
        <w:t xml:space="preserve">, </w:t>
      </w:r>
      <w:proofErr w:type="gramStart"/>
      <w:r>
        <w:rPr>
          <w:rFonts w:ascii="Verdana" w:hAnsi="Verdana"/>
          <w:sz w:val="22"/>
          <w:szCs w:val="22"/>
        </w:rPr>
        <w:t>e.g.</w:t>
      </w:r>
      <w:proofErr w:type="gramEnd"/>
      <w:r>
        <w:rPr>
          <w:rFonts w:ascii="Verdana" w:hAnsi="Verdana"/>
          <w:sz w:val="22"/>
          <w:szCs w:val="22"/>
        </w:rPr>
        <w:t xml:space="preserve"> use humour to engage and de</w:t>
      </w:r>
      <w:r w:rsidR="0016340E">
        <w:rPr>
          <w:rFonts w:ascii="Verdana" w:hAnsi="Verdana"/>
          <w:sz w:val="22"/>
          <w:szCs w:val="22"/>
        </w:rPr>
        <w:t xml:space="preserve">fuse </w:t>
      </w:r>
      <w:r>
        <w:rPr>
          <w:rFonts w:ascii="Verdana" w:hAnsi="Verdana"/>
          <w:sz w:val="22"/>
          <w:szCs w:val="22"/>
        </w:rPr>
        <w:t>tensions</w:t>
      </w:r>
    </w:p>
    <w:p w14:paraId="23F21A27" w14:textId="6B2C856C" w:rsidR="00DC6066" w:rsidRPr="00452DAC" w:rsidRDefault="00CF261C" w:rsidP="00DC6066">
      <w:pPr>
        <w:pStyle w:val="ListParagraph"/>
        <w:numPr>
          <w:ilvl w:val="0"/>
          <w:numId w:val="22"/>
        </w:numPr>
        <w:spacing w:line="276" w:lineRule="auto"/>
        <w:rPr>
          <w:rFonts w:ascii="Verdana" w:hAnsi="Verdana"/>
          <w:sz w:val="22"/>
          <w:szCs w:val="22"/>
        </w:rPr>
      </w:pPr>
      <w:r w:rsidRPr="00452DAC">
        <w:rPr>
          <w:rFonts w:ascii="Verdana" w:hAnsi="Verdana"/>
          <w:sz w:val="22"/>
          <w:szCs w:val="22"/>
        </w:rPr>
        <w:lastRenderedPageBreak/>
        <w:t>E</w:t>
      </w:r>
      <w:r w:rsidR="00DC6066" w:rsidRPr="00452DAC">
        <w:rPr>
          <w:rFonts w:ascii="Verdana" w:hAnsi="Verdana"/>
          <w:sz w:val="22"/>
          <w:szCs w:val="22"/>
        </w:rPr>
        <w:t>xcellent inter-personal skills</w:t>
      </w:r>
      <w:r w:rsidR="00F608DE">
        <w:rPr>
          <w:rFonts w:ascii="Verdana" w:hAnsi="Verdana"/>
          <w:sz w:val="22"/>
          <w:szCs w:val="22"/>
        </w:rPr>
        <w:t xml:space="preserve"> including active listening skills</w:t>
      </w:r>
      <w:r w:rsidR="00DC6066" w:rsidRPr="00452DAC">
        <w:rPr>
          <w:rFonts w:ascii="Verdana" w:hAnsi="Verdana"/>
          <w:sz w:val="22"/>
          <w:szCs w:val="22"/>
        </w:rPr>
        <w:t xml:space="preserve"> and the ability to work within a multi-cultural team in decentralized locations</w:t>
      </w:r>
    </w:p>
    <w:p w14:paraId="19E222A9" w14:textId="34E1FF20" w:rsidR="00DC6066" w:rsidRPr="00452DAC" w:rsidRDefault="00DC6066" w:rsidP="00DC6066">
      <w:pPr>
        <w:pStyle w:val="ListParagraph"/>
        <w:numPr>
          <w:ilvl w:val="0"/>
          <w:numId w:val="22"/>
        </w:numPr>
        <w:spacing w:line="276" w:lineRule="auto"/>
        <w:rPr>
          <w:rFonts w:ascii="Verdana" w:hAnsi="Verdana"/>
          <w:sz w:val="22"/>
          <w:szCs w:val="22"/>
        </w:rPr>
      </w:pPr>
      <w:r w:rsidRPr="00452DAC">
        <w:rPr>
          <w:rFonts w:ascii="Verdana" w:hAnsi="Verdana"/>
          <w:sz w:val="22"/>
          <w:szCs w:val="22"/>
        </w:rPr>
        <w:t xml:space="preserve">Ability to work collaboratively, to multi-task, and </w:t>
      </w:r>
      <w:r w:rsidR="0004673D" w:rsidRPr="00452DAC">
        <w:rPr>
          <w:rFonts w:ascii="Verdana" w:hAnsi="Verdana"/>
          <w:sz w:val="22"/>
          <w:szCs w:val="22"/>
        </w:rPr>
        <w:t xml:space="preserve">work </w:t>
      </w:r>
      <w:r w:rsidR="002E2165" w:rsidRPr="00452DAC">
        <w:rPr>
          <w:rFonts w:ascii="Verdana" w:hAnsi="Verdana"/>
          <w:sz w:val="22"/>
          <w:szCs w:val="22"/>
        </w:rPr>
        <w:t>under pressure</w:t>
      </w:r>
      <w:r w:rsidRPr="00452DAC">
        <w:rPr>
          <w:rFonts w:ascii="Verdana" w:hAnsi="Verdana"/>
          <w:sz w:val="22"/>
          <w:szCs w:val="22"/>
        </w:rPr>
        <w:t xml:space="preserve">, as well as to </w:t>
      </w:r>
      <w:r w:rsidR="00FE3290" w:rsidRPr="00452DAC">
        <w:rPr>
          <w:rFonts w:ascii="Verdana" w:hAnsi="Verdana"/>
          <w:sz w:val="22"/>
          <w:szCs w:val="22"/>
        </w:rPr>
        <w:t xml:space="preserve">meet </w:t>
      </w:r>
      <w:r w:rsidRPr="00452DAC">
        <w:rPr>
          <w:rFonts w:ascii="Verdana" w:hAnsi="Verdana"/>
          <w:sz w:val="22"/>
          <w:szCs w:val="22"/>
        </w:rPr>
        <w:t>multiple deadlines</w:t>
      </w:r>
    </w:p>
    <w:p w14:paraId="135874BB" w14:textId="40B3E1ED" w:rsidR="00DC6066" w:rsidRPr="00452DAC" w:rsidRDefault="00DC6066" w:rsidP="00DC6066">
      <w:pPr>
        <w:pStyle w:val="ListParagraph"/>
        <w:numPr>
          <w:ilvl w:val="0"/>
          <w:numId w:val="22"/>
        </w:numPr>
        <w:spacing w:line="276" w:lineRule="auto"/>
        <w:rPr>
          <w:rFonts w:ascii="Verdana" w:hAnsi="Verdana"/>
          <w:sz w:val="22"/>
          <w:szCs w:val="22"/>
        </w:rPr>
      </w:pPr>
      <w:r w:rsidRPr="00452DAC">
        <w:rPr>
          <w:rFonts w:ascii="Verdana" w:hAnsi="Verdana"/>
          <w:sz w:val="22"/>
          <w:szCs w:val="22"/>
        </w:rPr>
        <w:t>Experience</w:t>
      </w:r>
      <w:r w:rsidR="00FE3290" w:rsidRPr="00452DAC">
        <w:rPr>
          <w:rFonts w:ascii="Verdana" w:hAnsi="Verdana"/>
          <w:sz w:val="22"/>
          <w:szCs w:val="22"/>
        </w:rPr>
        <w:t xml:space="preserve"> of working with a cross section of all disability constituents with experience of</w:t>
      </w:r>
      <w:r w:rsidRPr="00452DAC">
        <w:rPr>
          <w:rFonts w:ascii="Verdana" w:hAnsi="Verdana"/>
          <w:sz w:val="22"/>
          <w:szCs w:val="22"/>
        </w:rPr>
        <w:t xml:space="preserve"> mentoring </w:t>
      </w:r>
      <w:r w:rsidR="009040B5" w:rsidRPr="00452DAC">
        <w:rPr>
          <w:rFonts w:ascii="Verdana" w:hAnsi="Verdana"/>
          <w:sz w:val="22"/>
          <w:szCs w:val="22"/>
        </w:rPr>
        <w:t xml:space="preserve">persons with disabilities and supporting </w:t>
      </w:r>
      <w:r w:rsidRPr="00452DAC">
        <w:rPr>
          <w:rFonts w:ascii="Verdana" w:hAnsi="Verdana"/>
          <w:sz w:val="22"/>
          <w:szCs w:val="22"/>
        </w:rPr>
        <w:t xml:space="preserve">organizations of persons with disabilities </w:t>
      </w:r>
    </w:p>
    <w:p w14:paraId="4382DA6A" w14:textId="4E9DB826" w:rsidR="00DC6066" w:rsidRDefault="00DC6066" w:rsidP="00DC6066">
      <w:pPr>
        <w:pStyle w:val="ListParagraph"/>
        <w:numPr>
          <w:ilvl w:val="0"/>
          <w:numId w:val="22"/>
        </w:numPr>
        <w:spacing w:line="276" w:lineRule="auto"/>
        <w:rPr>
          <w:rFonts w:ascii="Verdana" w:hAnsi="Verdana"/>
          <w:sz w:val="22"/>
          <w:szCs w:val="22"/>
        </w:rPr>
      </w:pPr>
      <w:r w:rsidRPr="00452DAC">
        <w:rPr>
          <w:rFonts w:ascii="Verdana" w:hAnsi="Verdana"/>
          <w:sz w:val="22"/>
          <w:szCs w:val="22"/>
        </w:rPr>
        <w:t xml:space="preserve">High level of computer literacy and PC skills </w:t>
      </w:r>
    </w:p>
    <w:p w14:paraId="0E01DBFE" w14:textId="77777777" w:rsidR="00DC6066" w:rsidRPr="00452DAC" w:rsidRDefault="00DC6066" w:rsidP="00DC6066">
      <w:pPr>
        <w:pStyle w:val="ListParagraph"/>
        <w:numPr>
          <w:ilvl w:val="0"/>
          <w:numId w:val="22"/>
        </w:numPr>
        <w:spacing w:line="276" w:lineRule="auto"/>
        <w:rPr>
          <w:rFonts w:ascii="Verdana" w:hAnsi="Verdana"/>
          <w:sz w:val="22"/>
          <w:szCs w:val="22"/>
        </w:rPr>
      </w:pPr>
      <w:r w:rsidRPr="00452DAC">
        <w:rPr>
          <w:rFonts w:ascii="Verdana" w:hAnsi="Verdana"/>
          <w:sz w:val="22"/>
          <w:szCs w:val="22"/>
        </w:rPr>
        <w:t xml:space="preserve">Practical experience in communication and use of social media </w:t>
      </w:r>
    </w:p>
    <w:p w14:paraId="78615DB0" w14:textId="77777777" w:rsidR="00DC6066" w:rsidRPr="00452DAC" w:rsidRDefault="00DC6066" w:rsidP="00DC6066">
      <w:pPr>
        <w:pStyle w:val="ListParagraph"/>
        <w:numPr>
          <w:ilvl w:val="0"/>
          <w:numId w:val="22"/>
        </w:numPr>
        <w:spacing w:line="276" w:lineRule="auto"/>
        <w:rPr>
          <w:rFonts w:ascii="Verdana" w:hAnsi="Verdana"/>
          <w:sz w:val="22"/>
          <w:szCs w:val="22"/>
        </w:rPr>
      </w:pPr>
      <w:r w:rsidRPr="00452DAC">
        <w:rPr>
          <w:rFonts w:ascii="Verdana" w:hAnsi="Verdana"/>
          <w:sz w:val="22"/>
          <w:szCs w:val="22"/>
        </w:rPr>
        <w:t>Flexibility and capacity to work with limited supervision</w:t>
      </w:r>
    </w:p>
    <w:p w14:paraId="4A540E8A" w14:textId="77777777" w:rsidR="00DC6066" w:rsidRPr="00452DAC" w:rsidRDefault="00DC6066" w:rsidP="00DC6066">
      <w:pPr>
        <w:pStyle w:val="ListParagraph"/>
        <w:numPr>
          <w:ilvl w:val="0"/>
          <w:numId w:val="22"/>
        </w:numPr>
        <w:spacing w:line="276" w:lineRule="auto"/>
        <w:rPr>
          <w:rFonts w:ascii="Verdana" w:hAnsi="Verdana"/>
          <w:sz w:val="22"/>
          <w:szCs w:val="22"/>
        </w:rPr>
      </w:pPr>
      <w:r w:rsidRPr="00452DAC">
        <w:rPr>
          <w:rFonts w:ascii="Verdana" w:hAnsi="Verdana"/>
          <w:sz w:val="22"/>
          <w:szCs w:val="22"/>
        </w:rPr>
        <w:t>Knowledge of communication and information accessibility requirements</w:t>
      </w:r>
    </w:p>
    <w:p w14:paraId="110CB919" w14:textId="06D9C814" w:rsidR="00DC6066" w:rsidRPr="00811601" w:rsidRDefault="00DC6066" w:rsidP="00811601">
      <w:pPr>
        <w:pStyle w:val="ListParagraph"/>
        <w:numPr>
          <w:ilvl w:val="0"/>
          <w:numId w:val="22"/>
        </w:numPr>
        <w:spacing w:line="276" w:lineRule="auto"/>
        <w:rPr>
          <w:rFonts w:ascii="Verdana" w:hAnsi="Verdana"/>
          <w:sz w:val="22"/>
          <w:szCs w:val="22"/>
        </w:rPr>
      </w:pPr>
      <w:r w:rsidRPr="00452DAC">
        <w:rPr>
          <w:rFonts w:ascii="Verdana" w:hAnsi="Verdana"/>
          <w:sz w:val="22"/>
          <w:szCs w:val="22"/>
        </w:rPr>
        <w:t>Demonstrated experience working with underrepresented groups of persons with disabilities.</w:t>
      </w:r>
    </w:p>
    <w:p w14:paraId="3025B38C" w14:textId="77777777" w:rsidR="00DC6066" w:rsidRPr="00452DAC" w:rsidRDefault="00DC6066" w:rsidP="00DC6066">
      <w:pPr>
        <w:rPr>
          <w:rFonts w:ascii="Verdana" w:hAnsi="Verdana"/>
          <w:sz w:val="22"/>
          <w:szCs w:val="22"/>
        </w:rPr>
      </w:pPr>
    </w:p>
    <w:p w14:paraId="3165D5EE" w14:textId="77777777" w:rsidR="00DC6066" w:rsidRPr="00452DAC" w:rsidRDefault="00DC6066" w:rsidP="00DC6066">
      <w:pPr>
        <w:rPr>
          <w:rFonts w:ascii="Verdana" w:hAnsi="Verdana"/>
          <w:b/>
          <w:sz w:val="22"/>
          <w:szCs w:val="22"/>
        </w:rPr>
      </w:pPr>
      <w:r w:rsidRPr="00452DAC">
        <w:rPr>
          <w:rFonts w:ascii="Verdana" w:hAnsi="Verdana"/>
          <w:b/>
          <w:sz w:val="22"/>
          <w:szCs w:val="22"/>
        </w:rPr>
        <w:t>Desirable requirements</w:t>
      </w:r>
    </w:p>
    <w:p w14:paraId="34486F8A" w14:textId="77777777" w:rsidR="00F85E0A" w:rsidRDefault="00F85E0A" w:rsidP="00F85E0A">
      <w:pPr>
        <w:pStyle w:val="ListParagraph"/>
        <w:numPr>
          <w:ilvl w:val="0"/>
          <w:numId w:val="23"/>
        </w:numPr>
        <w:spacing w:line="276" w:lineRule="auto"/>
        <w:rPr>
          <w:rFonts w:ascii="Verdana" w:hAnsi="Verdana"/>
          <w:sz w:val="22"/>
          <w:szCs w:val="22"/>
        </w:rPr>
      </w:pPr>
      <w:r w:rsidRPr="00452DAC">
        <w:rPr>
          <w:rFonts w:ascii="Verdana" w:hAnsi="Verdana"/>
          <w:sz w:val="22"/>
          <w:szCs w:val="22"/>
        </w:rPr>
        <w:t>Persons with disabilities from the underrepresented groups</w:t>
      </w:r>
      <w:r>
        <w:rPr>
          <w:rFonts w:ascii="Verdana" w:hAnsi="Verdana"/>
          <w:sz w:val="22"/>
          <w:szCs w:val="22"/>
        </w:rPr>
        <w:t xml:space="preserve"> </w:t>
      </w:r>
      <w:r w:rsidRPr="00452DAC">
        <w:rPr>
          <w:rFonts w:ascii="Verdana" w:hAnsi="Verdana"/>
          <w:sz w:val="22"/>
          <w:szCs w:val="22"/>
        </w:rPr>
        <w:t>are highly encouraged to apply</w:t>
      </w:r>
    </w:p>
    <w:p w14:paraId="59EBC218" w14:textId="77777777" w:rsidR="00F85E0A" w:rsidRPr="00452DAC" w:rsidRDefault="00F85E0A" w:rsidP="00F85E0A">
      <w:pPr>
        <w:pStyle w:val="ListParagraph"/>
        <w:numPr>
          <w:ilvl w:val="0"/>
          <w:numId w:val="23"/>
        </w:numPr>
        <w:spacing w:line="276" w:lineRule="auto"/>
        <w:rPr>
          <w:rFonts w:ascii="Verdana" w:hAnsi="Verdana"/>
          <w:sz w:val="22"/>
          <w:szCs w:val="22"/>
        </w:rPr>
      </w:pPr>
      <w:r>
        <w:rPr>
          <w:rFonts w:ascii="Verdana" w:hAnsi="Verdana"/>
          <w:sz w:val="22"/>
          <w:szCs w:val="22"/>
        </w:rPr>
        <w:t xml:space="preserve">Candidates with work and/or life experience in </w:t>
      </w:r>
      <w:r w:rsidRPr="00452DAC">
        <w:rPr>
          <w:rFonts w:ascii="Verdana" w:hAnsi="Verdana"/>
          <w:sz w:val="22"/>
          <w:szCs w:val="22"/>
        </w:rPr>
        <w:t>Africa, Asia, Latin America, M</w:t>
      </w:r>
      <w:r>
        <w:rPr>
          <w:rFonts w:ascii="Verdana" w:hAnsi="Verdana"/>
          <w:sz w:val="22"/>
          <w:szCs w:val="22"/>
        </w:rPr>
        <w:t xml:space="preserve">iddle East and North Africa </w:t>
      </w:r>
      <w:r w:rsidRPr="00452DAC">
        <w:rPr>
          <w:rFonts w:ascii="Verdana" w:hAnsi="Verdana"/>
          <w:sz w:val="22"/>
          <w:szCs w:val="22"/>
        </w:rPr>
        <w:t>or Pacific</w:t>
      </w:r>
      <w:r>
        <w:rPr>
          <w:rFonts w:ascii="Verdana" w:hAnsi="Verdana"/>
          <w:sz w:val="22"/>
          <w:szCs w:val="22"/>
        </w:rPr>
        <w:t xml:space="preserve"> </w:t>
      </w:r>
      <w:r w:rsidRPr="00452DAC">
        <w:rPr>
          <w:rFonts w:ascii="Verdana" w:hAnsi="Verdana"/>
          <w:sz w:val="22"/>
          <w:szCs w:val="22"/>
        </w:rPr>
        <w:t>are highly encouraged to apply</w:t>
      </w:r>
    </w:p>
    <w:p w14:paraId="27422D70" w14:textId="77777777" w:rsidR="00811601" w:rsidRPr="00811601" w:rsidRDefault="00DC6066" w:rsidP="00EB6166">
      <w:pPr>
        <w:pStyle w:val="ListParagraph"/>
        <w:numPr>
          <w:ilvl w:val="0"/>
          <w:numId w:val="23"/>
        </w:numPr>
        <w:spacing w:line="276" w:lineRule="auto"/>
        <w:rPr>
          <w:rFonts w:ascii="Verdana" w:hAnsi="Verdana"/>
          <w:b/>
        </w:rPr>
      </w:pPr>
      <w:r w:rsidRPr="00452DAC">
        <w:rPr>
          <w:rFonts w:ascii="Verdana" w:hAnsi="Verdana"/>
          <w:sz w:val="22"/>
          <w:szCs w:val="22"/>
        </w:rPr>
        <w:t>Previous experience working in similar position</w:t>
      </w:r>
    </w:p>
    <w:p w14:paraId="32AFEF59" w14:textId="6BDD6395" w:rsidR="00780FEB" w:rsidRPr="00F608DE" w:rsidRDefault="00DC6066" w:rsidP="00EB6166">
      <w:pPr>
        <w:pStyle w:val="ListParagraph"/>
        <w:numPr>
          <w:ilvl w:val="0"/>
          <w:numId w:val="23"/>
        </w:numPr>
        <w:spacing w:line="276" w:lineRule="auto"/>
        <w:rPr>
          <w:rFonts w:ascii="Verdana" w:hAnsi="Verdana"/>
          <w:b/>
        </w:rPr>
      </w:pPr>
      <w:r w:rsidRPr="00F608DE">
        <w:rPr>
          <w:rFonts w:ascii="Verdana" w:hAnsi="Verdana"/>
          <w:sz w:val="22"/>
          <w:szCs w:val="22"/>
        </w:rPr>
        <w:t xml:space="preserve">Being </w:t>
      </w:r>
      <w:r w:rsidR="003E0E6C" w:rsidRPr="00F608DE">
        <w:rPr>
          <w:rFonts w:ascii="Verdana" w:hAnsi="Verdana"/>
          <w:sz w:val="22"/>
          <w:szCs w:val="22"/>
        </w:rPr>
        <w:t>a</w:t>
      </w:r>
      <w:r w:rsidR="00780FEB" w:rsidRPr="00F608DE">
        <w:rPr>
          <w:rFonts w:ascii="Verdana" w:hAnsi="Verdana"/>
          <w:sz w:val="22"/>
          <w:szCs w:val="22"/>
        </w:rPr>
        <w:t xml:space="preserve">n alumni or having attended equivalent </w:t>
      </w:r>
      <w:hyperlink r:id="rId14" w:history="1">
        <w:r w:rsidRPr="00F608DE">
          <w:rPr>
            <w:rStyle w:val="Hyperlink"/>
            <w:rFonts w:ascii="Verdana" w:hAnsi="Verdana"/>
            <w:sz w:val="22"/>
            <w:szCs w:val="22"/>
          </w:rPr>
          <w:t>Bridge CRPD SDG</w:t>
        </w:r>
        <w:r w:rsidR="00780FEB" w:rsidRPr="00F608DE">
          <w:rPr>
            <w:rStyle w:val="Hyperlink"/>
            <w:rFonts w:ascii="Verdana" w:hAnsi="Verdana"/>
            <w:sz w:val="22"/>
            <w:szCs w:val="22"/>
          </w:rPr>
          <w:t>s</w:t>
        </w:r>
        <w:r w:rsidRPr="00F608DE">
          <w:rPr>
            <w:rStyle w:val="Hyperlink"/>
            <w:rFonts w:ascii="Verdana" w:hAnsi="Verdana"/>
            <w:sz w:val="22"/>
            <w:szCs w:val="22"/>
          </w:rPr>
          <w:t xml:space="preserve"> </w:t>
        </w:r>
        <w:r w:rsidR="00780FEB" w:rsidRPr="00F608DE">
          <w:rPr>
            <w:rStyle w:val="Hyperlink"/>
            <w:rFonts w:ascii="Verdana" w:hAnsi="Verdana"/>
            <w:sz w:val="22"/>
            <w:szCs w:val="22"/>
          </w:rPr>
          <w:t>Training Initiative</w:t>
        </w:r>
      </w:hyperlink>
    </w:p>
    <w:p w14:paraId="758A6505" w14:textId="77777777" w:rsidR="00780FEB" w:rsidRPr="00452DAC" w:rsidRDefault="00780FEB" w:rsidP="00780FEB">
      <w:pPr>
        <w:spacing w:line="276" w:lineRule="auto"/>
        <w:rPr>
          <w:rFonts w:ascii="Verdana" w:hAnsi="Verdana"/>
          <w:b/>
          <w:sz w:val="22"/>
          <w:szCs w:val="22"/>
        </w:rPr>
      </w:pPr>
    </w:p>
    <w:p w14:paraId="5B633E7B" w14:textId="71DAE4DA" w:rsidR="00DC6066" w:rsidRPr="00452DAC" w:rsidRDefault="00DC6066" w:rsidP="002F2DC7">
      <w:pPr>
        <w:spacing w:line="276" w:lineRule="auto"/>
        <w:rPr>
          <w:rFonts w:ascii="Verdana" w:hAnsi="Verdana"/>
          <w:b/>
          <w:sz w:val="22"/>
          <w:szCs w:val="22"/>
        </w:rPr>
      </w:pPr>
      <w:r w:rsidRPr="00452DAC">
        <w:rPr>
          <w:rFonts w:ascii="Verdana" w:hAnsi="Verdana"/>
          <w:b/>
          <w:sz w:val="22"/>
          <w:szCs w:val="22"/>
        </w:rPr>
        <w:t>Other considerations</w:t>
      </w:r>
    </w:p>
    <w:p w14:paraId="040820D6" w14:textId="171C4425" w:rsidR="00DC6066" w:rsidRPr="00452DAC" w:rsidRDefault="00DC6066" w:rsidP="002F2DC7">
      <w:pPr>
        <w:pStyle w:val="ListParagraph"/>
        <w:numPr>
          <w:ilvl w:val="0"/>
          <w:numId w:val="24"/>
        </w:numPr>
        <w:spacing w:line="276" w:lineRule="auto"/>
        <w:rPr>
          <w:rFonts w:ascii="Verdana" w:hAnsi="Verdana"/>
          <w:sz w:val="22"/>
          <w:szCs w:val="22"/>
        </w:rPr>
      </w:pPr>
      <w:r w:rsidRPr="00452DAC">
        <w:rPr>
          <w:rFonts w:ascii="Verdana" w:hAnsi="Verdana"/>
          <w:sz w:val="22"/>
          <w:szCs w:val="22"/>
        </w:rPr>
        <w:t xml:space="preserve">Willingness and ability to work occasionally at non-standard hours, in different time </w:t>
      </w:r>
      <w:r w:rsidR="00F166FE" w:rsidRPr="00452DAC">
        <w:rPr>
          <w:rFonts w:ascii="Verdana" w:hAnsi="Verdana"/>
          <w:sz w:val="22"/>
          <w:szCs w:val="22"/>
        </w:rPr>
        <w:t xml:space="preserve">zones and </w:t>
      </w:r>
      <w:r w:rsidR="00BB2F7D">
        <w:rPr>
          <w:rFonts w:ascii="Verdana" w:hAnsi="Verdana"/>
          <w:sz w:val="22"/>
          <w:szCs w:val="22"/>
        </w:rPr>
        <w:t xml:space="preserve">using multiple modes of </w:t>
      </w:r>
      <w:r w:rsidRPr="00452DAC">
        <w:rPr>
          <w:rFonts w:ascii="Verdana" w:hAnsi="Verdana"/>
          <w:sz w:val="22"/>
          <w:szCs w:val="22"/>
        </w:rPr>
        <w:t>communication</w:t>
      </w:r>
      <w:r w:rsidR="00BB2F7D">
        <w:rPr>
          <w:rFonts w:ascii="Verdana" w:hAnsi="Verdana"/>
          <w:sz w:val="22"/>
          <w:szCs w:val="22"/>
        </w:rPr>
        <w:t xml:space="preserve">, </w:t>
      </w:r>
      <w:r w:rsidR="00747356">
        <w:rPr>
          <w:rFonts w:ascii="Verdana" w:hAnsi="Verdana"/>
          <w:sz w:val="22"/>
          <w:szCs w:val="22"/>
        </w:rPr>
        <w:t>e.g.,</w:t>
      </w:r>
      <w:r w:rsidR="00BB2F7D">
        <w:rPr>
          <w:rFonts w:ascii="Verdana" w:hAnsi="Verdana"/>
          <w:sz w:val="22"/>
          <w:szCs w:val="22"/>
        </w:rPr>
        <w:t xml:space="preserve"> traditional media, social media etc</w:t>
      </w:r>
      <w:r w:rsidR="00566AC0">
        <w:rPr>
          <w:rFonts w:ascii="Verdana" w:hAnsi="Verdana"/>
          <w:sz w:val="22"/>
          <w:szCs w:val="22"/>
        </w:rPr>
        <w:t>.</w:t>
      </w:r>
    </w:p>
    <w:p w14:paraId="48D9270C" w14:textId="77777777" w:rsidR="00DC6066" w:rsidRPr="00452DAC" w:rsidRDefault="00DC6066" w:rsidP="00DC6066">
      <w:pPr>
        <w:rPr>
          <w:rFonts w:ascii="Verdana" w:hAnsi="Verdana"/>
          <w:sz w:val="22"/>
          <w:szCs w:val="22"/>
        </w:rPr>
      </w:pPr>
    </w:p>
    <w:p w14:paraId="30FE04FF" w14:textId="77777777" w:rsidR="00E55D86" w:rsidRPr="00452DAC" w:rsidRDefault="00E55D86">
      <w:pPr>
        <w:spacing w:line="276" w:lineRule="auto"/>
        <w:rPr>
          <w:rFonts w:ascii="Verdana" w:hAnsi="Verdana" w:cstheme="minorHAnsi"/>
          <w:color w:val="000000" w:themeColor="text1"/>
          <w:sz w:val="22"/>
          <w:szCs w:val="22"/>
        </w:rPr>
      </w:pPr>
    </w:p>
    <w:p w14:paraId="1C12787D" w14:textId="77777777" w:rsidR="00E55D86" w:rsidRPr="00452DAC" w:rsidRDefault="00E55D86">
      <w:pPr>
        <w:spacing w:line="276" w:lineRule="auto"/>
        <w:rPr>
          <w:rFonts w:ascii="Verdana" w:hAnsi="Verdana" w:cstheme="minorHAnsi"/>
          <w:b/>
          <w:color w:val="000000" w:themeColor="text1"/>
          <w:sz w:val="22"/>
          <w:szCs w:val="22"/>
        </w:rPr>
      </w:pPr>
    </w:p>
    <w:p w14:paraId="0BA522B0" w14:textId="77777777" w:rsidR="00E55D86" w:rsidRPr="00452DAC" w:rsidRDefault="00E55D86" w:rsidP="00DC6066">
      <w:pPr>
        <w:pStyle w:val="Heading2"/>
        <w:spacing w:after="120" w:line="276" w:lineRule="auto"/>
        <w:rPr>
          <w:rFonts w:ascii="Verdana" w:hAnsi="Verdana" w:cstheme="majorHAnsi"/>
          <w:sz w:val="22"/>
          <w:szCs w:val="22"/>
        </w:rPr>
      </w:pPr>
    </w:p>
    <w:p w14:paraId="5F892CF4" w14:textId="77777777" w:rsidR="00E55D86" w:rsidRPr="00452DAC" w:rsidRDefault="00E55D86">
      <w:pPr>
        <w:spacing w:before="120" w:line="360" w:lineRule="auto"/>
        <w:rPr>
          <w:rFonts w:ascii="Verdana" w:hAnsi="Verdana"/>
          <w:sz w:val="22"/>
          <w:szCs w:val="22"/>
        </w:rPr>
      </w:pPr>
    </w:p>
    <w:sectPr w:rsidR="00E55D86" w:rsidRPr="00452DAC" w:rsidSect="003B0719">
      <w:footerReference w:type="even" r:id="rId15"/>
      <w:footerReference w:type="default" r:id="rId16"/>
      <w:pgSz w:w="11906" w:h="16838"/>
      <w:pgMar w:top="997" w:right="991" w:bottom="87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7B47" w14:textId="77777777" w:rsidR="00FF3862" w:rsidRDefault="00FF3862" w:rsidP="00694BF3">
      <w:r>
        <w:separator/>
      </w:r>
    </w:p>
  </w:endnote>
  <w:endnote w:type="continuationSeparator" w:id="0">
    <w:p w14:paraId="6F2F8568" w14:textId="77777777" w:rsidR="00FF3862" w:rsidRDefault="00FF3862" w:rsidP="0069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0974458"/>
      <w:docPartObj>
        <w:docPartGallery w:val="Page Numbers (Bottom of Page)"/>
        <w:docPartUnique/>
      </w:docPartObj>
    </w:sdtPr>
    <w:sdtEndPr>
      <w:rPr>
        <w:rStyle w:val="PageNumber"/>
      </w:rPr>
    </w:sdtEndPr>
    <w:sdtContent>
      <w:p w14:paraId="4F3280B9" w14:textId="77EC6C33" w:rsidR="009A2F48" w:rsidRDefault="009A2F48" w:rsidP="00AB43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83768" w14:textId="77777777" w:rsidR="009A2F48" w:rsidRDefault="009A2F48" w:rsidP="009A2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661D" w14:textId="1E9D2B79" w:rsidR="009A2F48" w:rsidRDefault="00EB6166" w:rsidP="009A2F48">
    <w:pPr>
      <w:pStyle w:val="Footer"/>
      <w:ind w:right="360"/>
    </w:pPr>
    <w:r>
      <w:t>TOR DRG OPD Fellows</w:t>
    </w:r>
    <w:r>
      <w:ptab w:relativeTo="margin" w:alignment="center" w:leader="none"/>
    </w:r>
    <w:r>
      <w:t>Final version 1.0 (8 Oct 2022)</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9C39" w14:textId="77777777" w:rsidR="00FF3862" w:rsidRDefault="00FF3862" w:rsidP="00694BF3">
      <w:r>
        <w:separator/>
      </w:r>
    </w:p>
  </w:footnote>
  <w:footnote w:type="continuationSeparator" w:id="0">
    <w:p w14:paraId="0EDB68B1" w14:textId="77777777" w:rsidR="00FF3862" w:rsidRDefault="00FF3862" w:rsidP="0069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D26"/>
    <w:multiLevelType w:val="hybridMultilevel"/>
    <w:tmpl w:val="E142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555"/>
    <w:multiLevelType w:val="hybridMultilevel"/>
    <w:tmpl w:val="260C0DBA"/>
    <w:lvl w:ilvl="0" w:tplc="2000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9326D90"/>
    <w:multiLevelType w:val="multilevel"/>
    <w:tmpl w:val="D9D66C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8C6310"/>
    <w:multiLevelType w:val="hybridMultilevel"/>
    <w:tmpl w:val="4ACC035A"/>
    <w:lvl w:ilvl="0" w:tplc="A9E8D4B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16481"/>
    <w:multiLevelType w:val="hybridMultilevel"/>
    <w:tmpl w:val="E96EA65C"/>
    <w:lvl w:ilvl="0" w:tplc="08090015">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A132BB"/>
    <w:multiLevelType w:val="hybridMultilevel"/>
    <w:tmpl w:val="E4DA38B0"/>
    <w:lvl w:ilvl="0" w:tplc="16E24E06">
      <w:start w:val="1"/>
      <w:numFmt w:val="bullet"/>
      <w:lvlText w:val="•"/>
      <w:lvlJc w:val="left"/>
      <w:pPr>
        <w:tabs>
          <w:tab w:val="num" w:pos="360"/>
        </w:tabs>
        <w:ind w:left="360" w:hanging="360"/>
      </w:pPr>
      <w:rPr>
        <w:rFonts w:ascii="Arial" w:hAnsi="Arial" w:cs="Times New Roman" w:hint="default"/>
      </w:rPr>
    </w:lvl>
    <w:lvl w:ilvl="1" w:tplc="ACDCF4BC">
      <w:start w:val="2306"/>
      <w:numFmt w:val="bullet"/>
      <w:lvlText w:val="–"/>
      <w:lvlJc w:val="left"/>
      <w:pPr>
        <w:tabs>
          <w:tab w:val="num" w:pos="1080"/>
        </w:tabs>
        <w:ind w:left="1080" w:hanging="360"/>
      </w:pPr>
      <w:rPr>
        <w:rFonts w:ascii="Arial" w:hAnsi="Arial" w:cs="Times New Roman" w:hint="default"/>
      </w:rPr>
    </w:lvl>
    <w:lvl w:ilvl="2" w:tplc="601810C6">
      <w:start w:val="1"/>
      <w:numFmt w:val="bullet"/>
      <w:lvlText w:val="•"/>
      <w:lvlJc w:val="left"/>
      <w:pPr>
        <w:tabs>
          <w:tab w:val="num" w:pos="1800"/>
        </w:tabs>
        <w:ind w:left="1800" w:hanging="360"/>
      </w:pPr>
      <w:rPr>
        <w:rFonts w:ascii="Arial" w:hAnsi="Arial" w:cs="Times New Roman" w:hint="default"/>
      </w:rPr>
    </w:lvl>
    <w:lvl w:ilvl="3" w:tplc="EC204606">
      <w:start w:val="1"/>
      <w:numFmt w:val="bullet"/>
      <w:lvlText w:val="•"/>
      <w:lvlJc w:val="left"/>
      <w:pPr>
        <w:tabs>
          <w:tab w:val="num" w:pos="2520"/>
        </w:tabs>
        <w:ind w:left="2520" w:hanging="360"/>
      </w:pPr>
      <w:rPr>
        <w:rFonts w:ascii="Arial" w:hAnsi="Arial" w:cs="Times New Roman" w:hint="default"/>
      </w:rPr>
    </w:lvl>
    <w:lvl w:ilvl="4" w:tplc="BDB8E460">
      <w:start w:val="1"/>
      <w:numFmt w:val="bullet"/>
      <w:lvlText w:val="•"/>
      <w:lvlJc w:val="left"/>
      <w:pPr>
        <w:tabs>
          <w:tab w:val="num" w:pos="3240"/>
        </w:tabs>
        <w:ind w:left="3240" w:hanging="360"/>
      </w:pPr>
      <w:rPr>
        <w:rFonts w:ascii="Arial" w:hAnsi="Arial" w:cs="Times New Roman" w:hint="default"/>
      </w:rPr>
    </w:lvl>
    <w:lvl w:ilvl="5" w:tplc="D36C81B2">
      <w:start w:val="1"/>
      <w:numFmt w:val="bullet"/>
      <w:lvlText w:val="•"/>
      <w:lvlJc w:val="left"/>
      <w:pPr>
        <w:tabs>
          <w:tab w:val="num" w:pos="3960"/>
        </w:tabs>
        <w:ind w:left="3960" w:hanging="360"/>
      </w:pPr>
      <w:rPr>
        <w:rFonts w:ascii="Arial" w:hAnsi="Arial" w:cs="Times New Roman" w:hint="default"/>
      </w:rPr>
    </w:lvl>
    <w:lvl w:ilvl="6" w:tplc="0C36CF6C">
      <w:start w:val="1"/>
      <w:numFmt w:val="bullet"/>
      <w:lvlText w:val="•"/>
      <w:lvlJc w:val="left"/>
      <w:pPr>
        <w:tabs>
          <w:tab w:val="num" w:pos="4680"/>
        </w:tabs>
        <w:ind w:left="4680" w:hanging="360"/>
      </w:pPr>
      <w:rPr>
        <w:rFonts w:ascii="Arial" w:hAnsi="Arial" w:cs="Times New Roman" w:hint="default"/>
      </w:rPr>
    </w:lvl>
    <w:lvl w:ilvl="7" w:tplc="E7008F8E">
      <w:start w:val="1"/>
      <w:numFmt w:val="bullet"/>
      <w:lvlText w:val="•"/>
      <w:lvlJc w:val="left"/>
      <w:pPr>
        <w:tabs>
          <w:tab w:val="num" w:pos="5400"/>
        </w:tabs>
        <w:ind w:left="5400" w:hanging="360"/>
      </w:pPr>
      <w:rPr>
        <w:rFonts w:ascii="Arial" w:hAnsi="Arial" w:cs="Times New Roman" w:hint="default"/>
      </w:rPr>
    </w:lvl>
    <w:lvl w:ilvl="8" w:tplc="BA0CD4FA">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1C813578"/>
    <w:multiLevelType w:val="hybridMultilevel"/>
    <w:tmpl w:val="F22E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D1AF8"/>
    <w:multiLevelType w:val="hybridMultilevel"/>
    <w:tmpl w:val="100E5BC6"/>
    <w:lvl w:ilvl="0" w:tplc="0409000F">
      <w:start w:val="1"/>
      <w:numFmt w:val="decimal"/>
      <w:lvlText w:val="%1."/>
      <w:lvlJc w:val="left"/>
      <w:pPr>
        <w:tabs>
          <w:tab w:val="num" w:pos="720"/>
        </w:tabs>
        <w:ind w:left="720" w:hanging="360"/>
      </w:pPr>
      <w:rPr>
        <w:rFonts w:cs="Times New Roman"/>
      </w:rPr>
    </w:lvl>
    <w:lvl w:ilvl="1" w:tplc="0FCA3788">
      <w:start w:val="6"/>
      <w:numFmt w:val="decimal"/>
      <w:lvlText w:val="%2"/>
      <w:lvlJc w:val="left"/>
      <w:pPr>
        <w:tabs>
          <w:tab w:val="num" w:pos="1710"/>
        </w:tabs>
        <w:ind w:left="1710" w:hanging="63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CF1D9F"/>
    <w:multiLevelType w:val="hybridMultilevel"/>
    <w:tmpl w:val="274E54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0B1AFD"/>
    <w:multiLevelType w:val="hybridMultilevel"/>
    <w:tmpl w:val="439E63EC"/>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10" w15:restartNumberingAfterBreak="0">
    <w:nsid w:val="2852172A"/>
    <w:multiLevelType w:val="hybridMultilevel"/>
    <w:tmpl w:val="D350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90ECB"/>
    <w:multiLevelType w:val="hybridMultilevel"/>
    <w:tmpl w:val="569E58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CD2381A"/>
    <w:multiLevelType w:val="hybridMultilevel"/>
    <w:tmpl w:val="F740F374"/>
    <w:lvl w:ilvl="0" w:tplc="A9E8D4BE">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894687"/>
    <w:multiLevelType w:val="multilevel"/>
    <w:tmpl w:val="CF2A0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D65EE8"/>
    <w:multiLevelType w:val="hybridMultilevel"/>
    <w:tmpl w:val="4C8C11D0"/>
    <w:lvl w:ilvl="0" w:tplc="A9E8D4BE">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07CF0"/>
    <w:multiLevelType w:val="multilevel"/>
    <w:tmpl w:val="A6466B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E14C50"/>
    <w:multiLevelType w:val="multilevel"/>
    <w:tmpl w:val="AD9E3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F77759"/>
    <w:multiLevelType w:val="hybridMultilevel"/>
    <w:tmpl w:val="B3E6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85741"/>
    <w:multiLevelType w:val="hybridMultilevel"/>
    <w:tmpl w:val="75CEDF8A"/>
    <w:lvl w:ilvl="0" w:tplc="5CC4270C">
      <w:start w:val="1"/>
      <w:numFmt w:val="decimal"/>
      <w:lvlText w:val="%1."/>
      <w:lvlJc w:val="left"/>
      <w:pPr>
        <w:ind w:left="36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A8E0CC6"/>
    <w:multiLevelType w:val="multilevel"/>
    <w:tmpl w:val="72549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923D2"/>
    <w:multiLevelType w:val="multilevel"/>
    <w:tmpl w:val="E46E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115719"/>
    <w:multiLevelType w:val="multilevel"/>
    <w:tmpl w:val="3C2A9F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375136D"/>
    <w:multiLevelType w:val="hybridMultilevel"/>
    <w:tmpl w:val="D8AC01D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59367AB"/>
    <w:multiLevelType w:val="multilevel"/>
    <w:tmpl w:val="D5B2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31AAA"/>
    <w:multiLevelType w:val="multilevel"/>
    <w:tmpl w:val="678276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6914FB2"/>
    <w:multiLevelType w:val="hybridMultilevel"/>
    <w:tmpl w:val="531E1778"/>
    <w:lvl w:ilvl="0" w:tplc="081A42C6">
      <w:start w:val="1"/>
      <w:numFmt w:val="bullet"/>
      <w:lvlText w:val=""/>
      <w:lvlJc w:val="left"/>
      <w:pPr>
        <w:tabs>
          <w:tab w:val="num" w:pos="360"/>
        </w:tabs>
        <w:ind w:left="360" w:hanging="360"/>
      </w:pPr>
      <w:rPr>
        <w:rFonts w:ascii="Symbol" w:hAnsi="Symbol" w:hint="default"/>
      </w:rPr>
    </w:lvl>
    <w:lvl w:ilvl="1" w:tplc="2C482BF2">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CA3117"/>
    <w:multiLevelType w:val="multilevel"/>
    <w:tmpl w:val="E74001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96717D8"/>
    <w:multiLevelType w:val="hybridMultilevel"/>
    <w:tmpl w:val="C3F875EA"/>
    <w:lvl w:ilvl="0" w:tplc="8D5C6D6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CD23939"/>
    <w:multiLevelType w:val="hybridMultilevel"/>
    <w:tmpl w:val="1A68547C"/>
    <w:lvl w:ilvl="0" w:tplc="A9E8D4BE">
      <w:start w:val="1"/>
      <w:numFmt w:val="bullet"/>
      <w:lvlText w:val="-"/>
      <w:lvlJc w:val="left"/>
      <w:pPr>
        <w:ind w:left="1434" w:hanging="360"/>
      </w:pPr>
      <w:rPr>
        <w:rFonts w:ascii="Calibri" w:eastAsia="Calibri" w:hAnsi="Calibri" w:cs="Calibri"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9" w15:restartNumberingAfterBreak="0">
    <w:nsid w:val="622B5EF9"/>
    <w:multiLevelType w:val="hybridMultilevel"/>
    <w:tmpl w:val="8070C956"/>
    <w:lvl w:ilvl="0" w:tplc="8D5C6D6E">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15:restartNumberingAfterBreak="0">
    <w:nsid w:val="65443C5F"/>
    <w:multiLevelType w:val="multilevel"/>
    <w:tmpl w:val="AAB8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BB4DF5"/>
    <w:multiLevelType w:val="hybridMultilevel"/>
    <w:tmpl w:val="84DA2D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A31935"/>
    <w:multiLevelType w:val="multilevel"/>
    <w:tmpl w:val="7A2A2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F815A4"/>
    <w:multiLevelType w:val="hybridMultilevel"/>
    <w:tmpl w:val="00A4CAD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E97596B"/>
    <w:multiLevelType w:val="hybridMultilevel"/>
    <w:tmpl w:val="FE3277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D70DE"/>
    <w:multiLevelType w:val="multilevel"/>
    <w:tmpl w:val="9A2CF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F84B65"/>
    <w:multiLevelType w:val="multilevel"/>
    <w:tmpl w:val="8B00E74A"/>
    <w:lvl w:ilvl="0">
      <w:start w:val="1"/>
      <w:numFmt w:val="bullet"/>
      <w:lvlText w:val=""/>
      <w:lvlJc w:val="left"/>
      <w:pPr>
        <w:ind w:left="502" w:hanging="360"/>
      </w:pPr>
      <w:rPr>
        <w:rFonts w:ascii="Symbol" w:hAnsi="Symbol" w:hint="default"/>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7" w15:restartNumberingAfterBreak="0">
    <w:nsid w:val="71AC13DE"/>
    <w:multiLevelType w:val="hybridMultilevel"/>
    <w:tmpl w:val="D44AAB98"/>
    <w:lvl w:ilvl="0" w:tplc="9780B7EC">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F833D6"/>
    <w:multiLevelType w:val="multilevel"/>
    <w:tmpl w:val="AC026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1E3027"/>
    <w:multiLevelType w:val="hybridMultilevel"/>
    <w:tmpl w:val="271A7188"/>
    <w:lvl w:ilvl="0" w:tplc="9548905E">
      <w:start w:val="1"/>
      <w:numFmt w:val="decimal"/>
      <w:lvlText w:val="1.%1"/>
      <w:lvlJc w:val="left"/>
      <w:pPr>
        <w:ind w:left="720" w:hanging="360"/>
      </w:p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1"/>
  </w:num>
  <w:num w:numId="12">
    <w:abstractNumId w:val="5"/>
  </w:num>
  <w:num w:numId="13">
    <w:abstractNumId w:val="39"/>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2"/>
  </w:num>
  <w:num w:numId="16">
    <w:abstractNumId w:val="14"/>
  </w:num>
  <w:num w:numId="17">
    <w:abstractNumId w:val="33"/>
  </w:num>
  <w:num w:numId="18">
    <w:abstractNumId w:val="19"/>
  </w:num>
  <w:num w:numId="19">
    <w:abstractNumId w:val="31"/>
  </w:num>
  <w:num w:numId="20">
    <w:abstractNumId w:val="25"/>
  </w:num>
  <w:num w:numId="21">
    <w:abstractNumId w:val="36"/>
  </w:num>
  <w:num w:numId="22">
    <w:abstractNumId w:val="17"/>
  </w:num>
  <w:num w:numId="23">
    <w:abstractNumId w:val="6"/>
  </w:num>
  <w:num w:numId="24">
    <w:abstractNumId w:val="0"/>
  </w:num>
  <w:num w:numId="25">
    <w:abstractNumId w:val="30"/>
  </w:num>
  <w:num w:numId="26">
    <w:abstractNumId w:val="3"/>
  </w:num>
  <w:num w:numId="27">
    <w:abstractNumId w:val="12"/>
  </w:num>
  <w:num w:numId="28">
    <w:abstractNumId w:val="28"/>
  </w:num>
  <w:num w:numId="29">
    <w:abstractNumId w:val="18"/>
  </w:num>
  <w:num w:numId="30">
    <w:abstractNumId w:val="1"/>
  </w:num>
  <w:num w:numId="31">
    <w:abstractNumId w:val="23"/>
  </w:num>
  <w:num w:numId="32">
    <w:abstractNumId w:val="34"/>
  </w:num>
  <w:num w:numId="33">
    <w:abstractNumId w:val="10"/>
  </w:num>
  <w:num w:numId="34">
    <w:abstractNumId w:val="20"/>
  </w:num>
  <w:num w:numId="35">
    <w:abstractNumId w:val="8"/>
  </w:num>
  <w:num w:numId="36">
    <w:abstractNumId w:val="4"/>
  </w:num>
  <w:num w:numId="37">
    <w:abstractNumId w:val="7"/>
  </w:num>
  <w:num w:numId="38">
    <w:abstractNumId w:val="37"/>
  </w:num>
  <w:num w:numId="39">
    <w:abstractNumId w:val="2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28"/>
    <w:rsid w:val="000074B8"/>
    <w:rsid w:val="00011BEF"/>
    <w:rsid w:val="0001389D"/>
    <w:rsid w:val="000152FD"/>
    <w:rsid w:val="00025C59"/>
    <w:rsid w:val="00025F7C"/>
    <w:rsid w:val="00027F37"/>
    <w:rsid w:val="00032E1A"/>
    <w:rsid w:val="00037169"/>
    <w:rsid w:val="00040A9C"/>
    <w:rsid w:val="0004673D"/>
    <w:rsid w:val="00047FDF"/>
    <w:rsid w:val="00054396"/>
    <w:rsid w:val="000559B3"/>
    <w:rsid w:val="00060642"/>
    <w:rsid w:val="00061415"/>
    <w:rsid w:val="00061429"/>
    <w:rsid w:val="0006394C"/>
    <w:rsid w:val="00064190"/>
    <w:rsid w:val="000650DF"/>
    <w:rsid w:val="00070426"/>
    <w:rsid w:val="000714A3"/>
    <w:rsid w:val="00074A4E"/>
    <w:rsid w:val="00075F06"/>
    <w:rsid w:val="00087F92"/>
    <w:rsid w:val="00090BB2"/>
    <w:rsid w:val="00091767"/>
    <w:rsid w:val="00091B1B"/>
    <w:rsid w:val="000A209F"/>
    <w:rsid w:val="000A36C8"/>
    <w:rsid w:val="000A3F02"/>
    <w:rsid w:val="000A42F4"/>
    <w:rsid w:val="000A62BB"/>
    <w:rsid w:val="000B703A"/>
    <w:rsid w:val="000B7060"/>
    <w:rsid w:val="000C06A1"/>
    <w:rsid w:val="000C1912"/>
    <w:rsid w:val="000C71D8"/>
    <w:rsid w:val="000C77FC"/>
    <w:rsid w:val="000D2E89"/>
    <w:rsid w:val="000D2EFB"/>
    <w:rsid w:val="000D4494"/>
    <w:rsid w:val="000D4EE3"/>
    <w:rsid w:val="000D6D0F"/>
    <w:rsid w:val="000E1FAC"/>
    <w:rsid w:val="000E3D66"/>
    <w:rsid w:val="000E5F4F"/>
    <w:rsid w:val="000E6413"/>
    <w:rsid w:val="000F0511"/>
    <w:rsid w:val="000F285D"/>
    <w:rsid w:val="000F34A9"/>
    <w:rsid w:val="000F6B62"/>
    <w:rsid w:val="000F7DD4"/>
    <w:rsid w:val="00101325"/>
    <w:rsid w:val="001018A2"/>
    <w:rsid w:val="00107060"/>
    <w:rsid w:val="00112320"/>
    <w:rsid w:val="00112EC8"/>
    <w:rsid w:val="001135B5"/>
    <w:rsid w:val="00117285"/>
    <w:rsid w:val="00131E30"/>
    <w:rsid w:val="00136F2A"/>
    <w:rsid w:val="00140975"/>
    <w:rsid w:val="0015048D"/>
    <w:rsid w:val="00156CA7"/>
    <w:rsid w:val="00160560"/>
    <w:rsid w:val="001625E4"/>
    <w:rsid w:val="0016340E"/>
    <w:rsid w:val="00171615"/>
    <w:rsid w:val="00187FF8"/>
    <w:rsid w:val="00194C01"/>
    <w:rsid w:val="001A1476"/>
    <w:rsid w:val="001A1B88"/>
    <w:rsid w:val="001A3C3E"/>
    <w:rsid w:val="001A4775"/>
    <w:rsid w:val="001B28AB"/>
    <w:rsid w:val="001B7369"/>
    <w:rsid w:val="001B7B07"/>
    <w:rsid w:val="001C45B2"/>
    <w:rsid w:val="001D3A02"/>
    <w:rsid w:val="001D75D3"/>
    <w:rsid w:val="001D7EA2"/>
    <w:rsid w:val="001E088F"/>
    <w:rsid w:val="001E360B"/>
    <w:rsid w:val="001F3114"/>
    <w:rsid w:val="001F7EB9"/>
    <w:rsid w:val="00204A4E"/>
    <w:rsid w:val="002073E7"/>
    <w:rsid w:val="002100F6"/>
    <w:rsid w:val="00220C4D"/>
    <w:rsid w:val="00225DB4"/>
    <w:rsid w:val="002266F1"/>
    <w:rsid w:val="00231433"/>
    <w:rsid w:val="00234726"/>
    <w:rsid w:val="00236BA7"/>
    <w:rsid w:val="0024039B"/>
    <w:rsid w:val="0024222C"/>
    <w:rsid w:val="00244E32"/>
    <w:rsid w:val="0025466A"/>
    <w:rsid w:val="00264233"/>
    <w:rsid w:val="00270729"/>
    <w:rsid w:val="0027125D"/>
    <w:rsid w:val="00273786"/>
    <w:rsid w:val="002744F7"/>
    <w:rsid w:val="00276CD8"/>
    <w:rsid w:val="00282B0E"/>
    <w:rsid w:val="00294115"/>
    <w:rsid w:val="00294A40"/>
    <w:rsid w:val="002A2CD0"/>
    <w:rsid w:val="002B5A22"/>
    <w:rsid w:val="002B723A"/>
    <w:rsid w:val="002B7484"/>
    <w:rsid w:val="002C1FAD"/>
    <w:rsid w:val="002C2BAD"/>
    <w:rsid w:val="002C5DB2"/>
    <w:rsid w:val="002C692C"/>
    <w:rsid w:val="002C74DE"/>
    <w:rsid w:val="002D21A5"/>
    <w:rsid w:val="002D310F"/>
    <w:rsid w:val="002D33EF"/>
    <w:rsid w:val="002D7E9B"/>
    <w:rsid w:val="002E2165"/>
    <w:rsid w:val="002E2322"/>
    <w:rsid w:val="002E54D7"/>
    <w:rsid w:val="002F2DC7"/>
    <w:rsid w:val="002F6C7F"/>
    <w:rsid w:val="003002A0"/>
    <w:rsid w:val="00301468"/>
    <w:rsid w:val="003034EB"/>
    <w:rsid w:val="00311836"/>
    <w:rsid w:val="00311B37"/>
    <w:rsid w:val="0031213A"/>
    <w:rsid w:val="00324918"/>
    <w:rsid w:val="00325295"/>
    <w:rsid w:val="00331FCB"/>
    <w:rsid w:val="003334A3"/>
    <w:rsid w:val="00336253"/>
    <w:rsid w:val="0036447A"/>
    <w:rsid w:val="003754CF"/>
    <w:rsid w:val="00375D5F"/>
    <w:rsid w:val="0037610C"/>
    <w:rsid w:val="00377161"/>
    <w:rsid w:val="0038003B"/>
    <w:rsid w:val="00382C77"/>
    <w:rsid w:val="003862FC"/>
    <w:rsid w:val="003926E3"/>
    <w:rsid w:val="003944AA"/>
    <w:rsid w:val="00395F99"/>
    <w:rsid w:val="003A2A83"/>
    <w:rsid w:val="003A4ACE"/>
    <w:rsid w:val="003B0719"/>
    <w:rsid w:val="003B36BC"/>
    <w:rsid w:val="003C237E"/>
    <w:rsid w:val="003C2BBB"/>
    <w:rsid w:val="003C631A"/>
    <w:rsid w:val="003D0E76"/>
    <w:rsid w:val="003D7203"/>
    <w:rsid w:val="003D773A"/>
    <w:rsid w:val="003E0D90"/>
    <w:rsid w:val="003E0E6C"/>
    <w:rsid w:val="003E155D"/>
    <w:rsid w:val="003E4E9D"/>
    <w:rsid w:val="003F0C4D"/>
    <w:rsid w:val="003F42E9"/>
    <w:rsid w:val="003F46F1"/>
    <w:rsid w:val="003F4795"/>
    <w:rsid w:val="003F587B"/>
    <w:rsid w:val="00403F34"/>
    <w:rsid w:val="004054D3"/>
    <w:rsid w:val="00407979"/>
    <w:rsid w:val="00410D4D"/>
    <w:rsid w:val="00421322"/>
    <w:rsid w:val="00432972"/>
    <w:rsid w:val="00432F69"/>
    <w:rsid w:val="0043491F"/>
    <w:rsid w:val="004362B0"/>
    <w:rsid w:val="00440B32"/>
    <w:rsid w:val="00440CFD"/>
    <w:rsid w:val="004411C9"/>
    <w:rsid w:val="00441979"/>
    <w:rsid w:val="00450E5D"/>
    <w:rsid w:val="00452DAC"/>
    <w:rsid w:val="00455629"/>
    <w:rsid w:val="0045743C"/>
    <w:rsid w:val="00457726"/>
    <w:rsid w:val="004647E7"/>
    <w:rsid w:val="00472AC1"/>
    <w:rsid w:val="00472BE5"/>
    <w:rsid w:val="004757BC"/>
    <w:rsid w:val="004808F1"/>
    <w:rsid w:val="00480B78"/>
    <w:rsid w:val="004829B4"/>
    <w:rsid w:val="00482FA4"/>
    <w:rsid w:val="00484912"/>
    <w:rsid w:val="00487C51"/>
    <w:rsid w:val="00490714"/>
    <w:rsid w:val="00491FC2"/>
    <w:rsid w:val="0049276F"/>
    <w:rsid w:val="00492A1E"/>
    <w:rsid w:val="00492AA1"/>
    <w:rsid w:val="00493A1A"/>
    <w:rsid w:val="00495FAE"/>
    <w:rsid w:val="00496EDC"/>
    <w:rsid w:val="004974ED"/>
    <w:rsid w:val="00497973"/>
    <w:rsid w:val="004A668B"/>
    <w:rsid w:val="004A7BB7"/>
    <w:rsid w:val="004B70F3"/>
    <w:rsid w:val="004C173F"/>
    <w:rsid w:val="004D09BD"/>
    <w:rsid w:val="004D162F"/>
    <w:rsid w:val="004D5094"/>
    <w:rsid w:val="004D5EA7"/>
    <w:rsid w:val="004E0B05"/>
    <w:rsid w:val="004E295E"/>
    <w:rsid w:val="004E54D7"/>
    <w:rsid w:val="004F0BD6"/>
    <w:rsid w:val="004F3AC7"/>
    <w:rsid w:val="004F4CAC"/>
    <w:rsid w:val="004F7A8E"/>
    <w:rsid w:val="00500040"/>
    <w:rsid w:val="00500260"/>
    <w:rsid w:val="00500349"/>
    <w:rsid w:val="00501B03"/>
    <w:rsid w:val="005042A0"/>
    <w:rsid w:val="005105A4"/>
    <w:rsid w:val="00512852"/>
    <w:rsid w:val="00520B18"/>
    <w:rsid w:val="005217DF"/>
    <w:rsid w:val="005251B0"/>
    <w:rsid w:val="00526071"/>
    <w:rsid w:val="0053079A"/>
    <w:rsid w:val="00530BC6"/>
    <w:rsid w:val="00531F19"/>
    <w:rsid w:val="005345F5"/>
    <w:rsid w:val="00542994"/>
    <w:rsid w:val="00544618"/>
    <w:rsid w:val="00547747"/>
    <w:rsid w:val="00552008"/>
    <w:rsid w:val="00552299"/>
    <w:rsid w:val="00552AA6"/>
    <w:rsid w:val="00554948"/>
    <w:rsid w:val="00554D47"/>
    <w:rsid w:val="00560A91"/>
    <w:rsid w:val="005620D6"/>
    <w:rsid w:val="0056556F"/>
    <w:rsid w:val="0056672E"/>
    <w:rsid w:val="00566AC0"/>
    <w:rsid w:val="00573108"/>
    <w:rsid w:val="00573682"/>
    <w:rsid w:val="0057535C"/>
    <w:rsid w:val="0058122C"/>
    <w:rsid w:val="00582B95"/>
    <w:rsid w:val="00591A13"/>
    <w:rsid w:val="005935DB"/>
    <w:rsid w:val="00594E3C"/>
    <w:rsid w:val="005B07BC"/>
    <w:rsid w:val="005B3080"/>
    <w:rsid w:val="005B69DB"/>
    <w:rsid w:val="005C0881"/>
    <w:rsid w:val="005C275E"/>
    <w:rsid w:val="005C29CD"/>
    <w:rsid w:val="005C5088"/>
    <w:rsid w:val="005C50D9"/>
    <w:rsid w:val="005D00D4"/>
    <w:rsid w:val="005D0268"/>
    <w:rsid w:val="005D3705"/>
    <w:rsid w:val="005D4AEA"/>
    <w:rsid w:val="005D6324"/>
    <w:rsid w:val="005E465F"/>
    <w:rsid w:val="005F033C"/>
    <w:rsid w:val="005F41BF"/>
    <w:rsid w:val="005F4615"/>
    <w:rsid w:val="005F5402"/>
    <w:rsid w:val="005F5746"/>
    <w:rsid w:val="0060192E"/>
    <w:rsid w:val="006061A7"/>
    <w:rsid w:val="006117F4"/>
    <w:rsid w:val="00612C8D"/>
    <w:rsid w:val="00614928"/>
    <w:rsid w:val="00620F4E"/>
    <w:rsid w:val="006226F6"/>
    <w:rsid w:val="00627C82"/>
    <w:rsid w:val="00633BF7"/>
    <w:rsid w:val="0063697A"/>
    <w:rsid w:val="00644CDC"/>
    <w:rsid w:val="006500E1"/>
    <w:rsid w:val="00654CB6"/>
    <w:rsid w:val="00667626"/>
    <w:rsid w:val="00667EB4"/>
    <w:rsid w:val="0067376D"/>
    <w:rsid w:val="00674203"/>
    <w:rsid w:val="00674CFA"/>
    <w:rsid w:val="00676A49"/>
    <w:rsid w:val="006775AF"/>
    <w:rsid w:val="00680165"/>
    <w:rsid w:val="0068205A"/>
    <w:rsid w:val="00682AEB"/>
    <w:rsid w:val="00682CCA"/>
    <w:rsid w:val="006928E1"/>
    <w:rsid w:val="00694BF3"/>
    <w:rsid w:val="006A685E"/>
    <w:rsid w:val="006A6EDC"/>
    <w:rsid w:val="006B0A9F"/>
    <w:rsid w:val="006B2923"/>
    <w:rsid w:val="006B5B57"/>
    <w:rsid w:val="006B647D"/>
    <w:rsid w:val="006C65B2"/>
    <w:rsid w:val="006C7052"/>
    <w:rsid w:val="006D1439"/>
    <w:rsid w:val="006D3756"/>
    <w:rsid w:val="006E0148"/>
    <w:rsid w:val="006F2246"/>
    <w:rsid w:val="006F434A"/>
    <w:rsid w:val="006F4749"/>
    <w:rsid w:val="006F68D6"/>
    <w:rsid w:val="006F6EF0"/>
    <w:rsid w:val="0070262F"/>
    <w:rsid w:val="0070266D"/>
    <w:rsid w:val="00702DFD"/>
    <w:rsid w:val="007169F8"/>
    <w:rsid w:val="0071729D"/>
    <w:rsid w:val="00743D00"/>
    <w:rsid w:val="00747356"/>
    <w:rsid w:val="00750607"/>
    <w:rsid w:val="0075233A"/>
    <w:rsid w:val="007549EB"/>
    <w:rsid w:val="00757E9A"/>
    <w:rsid w:val="007631AB"/>
    <w:rsid w:val="00767C82"/>
    <w:rsid w:val="00772B2F"/>
    <w:rsid w:val="00775068"/>
    <w:rsid w:val="00780FEB"/>
    <w:rsid w:val="00781FDE"/>
    <w:rsid w:val="00782CE8"/>
    <w:rsid w:val="007840B6"/>
    <w:rsid w:val="007903F0"/>
    <w:rsid w:val="00792A8B"/>
    <w:rsid w:val="007939C6"/>
    <w:rsid w:val="0079616C"/>
    <w:rsid w:val="007A0CA8"/>
    <w:rsid w:val="007B4D62"/>
    <w:rsid w:val="007B7FE1"/>
    <w:rsid w:val="007C225A"/>
    <w:rsid w:val="007D09F3"/>
    <w:rsid w:val="007D3CD6"/>
    <w:rsid w:val="007D47DE"/>
    <w:rsid w:val="007D5785"/>
    <w:rsid w:val="007E0FF9"/>
    <w:rsid w:val="007E1A43"/>
    <w:rsid w:val="007E60E2"/>
    <w:rsid w:val="007E66F5"/>
    <w:rsid w:val="007F2731"/>
    <w:rsid w:val="007F2CE9"/>
    <w:rsid w:val="007F5FB1"/>
    <w:rsid w:val="00801714"/>
    <w:rsid w:val="00810C61"/>
    <w:rsid w:val="008112BC"/>
    <w:rsid w:val="00811601"/>
    <w:rsid w:val="00812129"/>
    <w:rsid w:val="00815BDC"/>
    <w:rsid w:val="008214EE"/>
    <w:rsid w:val="0082192D"/>
    <w:rsid w:val="00843FEA"/>
    <w:rsid w:val="00846C3E"/>
    <w:rsid w:val="00854788"/>
    <w:rsid w:val="00856687"/>
    <w:rsid w:val="00856710"/>
    <w:rsid w:val="008575DF"/>
    <w:rsid w:val="00857CC8"/>
    <w:rsid w:val="00865E52"/>
    <w:rsid w:val="00866D9D"/>
    <w:rsid w:val="008673BB"/>
    <w:rsid w:val="0086755D"/>
    <w:rsid w:val="00871255"/>
    <w:rsid w:val="00874DD0"/>
    <w:rsid w:val="0087519A"/>
    <w:rsid w:val="00883FC3"/>
    <w:rsid w:val="0088458F"/>
    <w:rsid w:val="008861AD"/>
    <w:rsid w:val="00893838"/>
    <w:rsid w:val="0089408A"/>
    <w:rsid w:val="0089419B"/>
    <w:rsid w:val="008948BB"/>
    <w:rsid w:val="00895F1D"/>
    <w:rsid w:val="0089689F"/>
    <w:rsid w:val="008A1C2C"/>
    <w:rsid w:val="008A5727"/>
    <w:rsid w:val="008B137F"/>
    <w:rsid w:val="008B5573"/>
    <w:rsid w:val="008B56DD"/>
    <w:rsid w:val="008C0FC6"/>
    <w:rsid w:val="008C7F31"/>
    <w:rsid w:val="008D36D1"/>
    <w:rsid w:val="008D4D80"/>
    <w:rsid w:val="008D51CC"/>
    <w:rsid w:val="008D753F"/>
    <w:rsid w:val="008D7CDC"/>
    <w:rsid w:val="008E392E"/>
    <w:rsid w:val="008E50FF"/>
    <w:rsid w:val="008F282C"/>
    <w:rsid w:val="008F57C9"/>
    <w:rsid w:val="0090062F"/>
    <w:rsid w:val="009040B5"/>
    <w:rsid w:val="00905A4A"/>
    <w:rsid w:val="009172BF"/>
    <w:rsid w:val="0092456A"/>
    <w:rsid w:val="00945C3C"/>
    <w:rsid w:val="00953E94"/>
    <w:rsid w:val="00955029"/>
    <w:rsid w:val="009554DD"/>
    <w:rsid w:val="00960734"/>
    <w:rsid w:val="00960819"/>
    <w:rsid w:val="00960E2E"/>
    <w:rsid w:val="00974A9A"/>
    <w:rsid w:val="00981561"/>
    <w:rsid w:val="00991318"/>
    <w:rsid w:val="009A2F48"/>
    <w:rsid w:val="009A4CC3"/>
    <w:rsid w:val="009A6883"/>
    <w:rsid w:val="009A729B"/>
    <w:rsid w:val="009A7FEA"/>
    <w:rsid w:val="009B11BA"/>
    <w:rsid w:val="009B32D9"/>
    <w:rsid w:val="009B620F"/>
    <w:rsid w:val="009C03BF"/>
    <w:rsid w:val="009C608B"/>
    <w:rsid w:val="009C75C1"/>
    <w:rsid w:val="009C7B6E"/>
    <w:rsid w:val="009D2EBD"/>
    <w:rsid w:val="009D35B4"/>
    <w:rsid w:val="009E0126"/>
    <w:rsid w:val="009E0EC1"/>
    <w:rsid w:val="009E47E4"/>
    <w:rsid w:val="009F6AAB"/>
    <w:rsid w:val="00A00083"/>
    <w:rsid w:val="00A00EEF"/>
    <w:rsid w:val="00A035C6"/>
    <w:rsid w:val="00A0617C"/>
    <w:rsid w:val="00A07B68"/>
    <w:rsid w:val="00A15CE2"/>
    <w:rsid w:val="00A16D32"/>
    <w:rsid w:val="00A2315E"/>
    <w:rsid w:val="00A30E4D"/>
    <w:rsid w:val="00A33832"/>
    <w:rsid w:val="00A3668C"/>
    <w:rsid w:val="00A458C6"/>
    <w:rsid w:val="00A47365"/>
    <w:rsid w:val="00A5575B"/>
    <w:rsid w:val="00A56E98"/>
    <w:rsid w:val="00A57CC6"/>
    <w:rsid w:val="00A60EA1"/>
    <w:rsid w:val="00A67C20"/>
    <w:rsid w:val="00A8038C"/>
    <w:rsid w:val="00A80613"/>
    <w:rsid w:val="00A853C6"/>
    <w:rsid w:val="00A85764"/>
    <w:rsid w:val="00A875CE"/>
    <w:rsid w:val="00A95AA5"/>
    <w:rsid w:val="00A974CF"/>
    <w:rsid w:val="00AA1173"/>
    <w:rsid w:val="00AA18F1"/>
    <w:rsid w:val="00AA24EF"/>
    <w:rsid w:val="00AA6252"/>
    <w:rsid w:val="00AA67F2"/>
    <w:rsid w:val="00AB09EC"/>
    <w:rsid w:val="00AB3B50"/>
    <w:rsid w:val="00AC1561"/>
    <w:rsid w:val="00AC174D"/>
    <w:rsid w:val="00AC4DCD"/>
    <w:rsid w:val="00AC643D"/>
    <w:rsid w:val="00AC6CF3"/>
    <w:rsid w:val="00AE3592"/>
    <w:rsid w:val="00AE44D3"/>
    <w:rsid w:val="00AF0FFF"/>
    <w:rsid w:val="00AF1DC9"/>
    <w:rsid w:val="00AF6B96"/>
    <w:rsid w:val="00AF7E60"/>
    <w:rsid w:val="00B01FB2"/>
    <w:rsid w:val="00B0290D"/>
    <w:rsid w:val="00B02B43"/>
    <w:rsid w:val="00B13A25"/>
    <w:rsid w:val="00B168E6"/>
    <w:rsid w:val="00B22796"/>
    <w:rsid w:val="00B33731"/>
    <w:rsid w:val="00B35B24"/>
    <w:rsid w:val="00B4141B"/>
    <w:rsid w:val="00B449DE"/>
    <w:rsid w:val="00B46797"/>
    <w:rsid w:val="00B46D4F"/>
    <w:rsid w:val="00B527CC"/>
    <w:rsid w:val="00B70E27"/>
    <w:rsid w:val="00B84267"/>
    <w:rsid w:val="00B90429"/>
    <w:rsid w:val="00B91167"/>
    <w:rsid w:val="00B9267C"/>
    <w:rsid w:val="00B978FA"/>
    <w:rsid w:val="00BA2E6B"/>
    <w:rsid w:val="00BA470E"/>
    <w:rsid w:val="00BB2F7D"/>
    <w:rsid w:val="00BC0B4A"/>
    <w:rsid w:val="00BD0353"/>
    <w:rsid w:val="00BD5602"/>
    <w:rsid w:val="00BF0A86"/>
    <w:rsid w:val="00BF4D81"/>
    <w:rsid w:val="00C15785"/>
    <w:rsid w:val="00C33392"/>
    <w:rsid w:val="00C36B45"/>
    <w:rsid w:val="00C4225B"/>
    <w:rsid w:val="00C42CE5"/>
    <w:rsid w:val="00C51BF6"/>
    <w:rsid w:val="00C51FAB"/>
    <w:rsid w:val="00C60786"/>
    <w:rsid w:val="00C60B71"/>
    <w:rsid w:val="00C63CDE"/>
    <w:rsid w:val="00C64608"/>
    <w:rsid w:val="00C65590"/>
    <w:rsid w:val="00C7116E"/>
    <w:rsid w:val="00C74DBD"/>
    <w:rsid w:val="00C76D88"/>
    <w:rsid w:val="00C80087"/>
    <w:rsid w:val="00C81C2F"/>
    <w:rsid w:val="00C849F9"/>
    <w:rsid w:val="00C90F26"/>
    <w:rsid w:val="00C93CD3"/>
    <w:rsid w:val="00C94D19"/>
    <w:rsid w:val="00CA174B"/>
    <w:rsid w:val="00CA410E"/>
    <w:rsid w:val="00CB4788"/>
    <w:rsid w:val="00CB7EB3"/>
    <w:rsid w:val="00CC2D32"/>
    <w:rsid w:val="00CC4936"/>
    <w:rsid w:val="00CC5AB3"/>
    <w:rsid w:val="00CC6778"/>
    <w:rsid w:val="00CD00A5"/>
    <w:rsid w:val="00CD53F2"/>
    <w:rsid w:val="00CE2F95"/>
    <w:rsid w:val="00CF261C"/>
    <w:rsid w:val="00CF3602"/>
    <w:rsid w:val="00CF4524"/>
    <w:rsid w:val="00D0060D"/>
    <w:rsid w:val="00D01766"/>
    <w:rsid w:val="00D01A9B"/>
    <w:rsid w:val="00D10B6C"/>
    <w:rsid w:val="00D12AF6"/>
    <w:rsid w:val="00D1566A"/>
    <w:rsid w:val="00D16DB6"/>
    <w:rsid w:val="00D20460"/>
    <w:rsid w:val="00D33EA5"/>
    <w:rsid w:val="00D35101"/>
    <w:rsid w:val="00D44C4D"/>
    <w:rsid w:val="00D45B1F"/>
    <w:rsid w:val="00D504AC"/>
    <w:rsid w:val="00D5555D"/>
    <w:rsid w:val="00D61A90"/>
    <w:rsid w:val="00D6402A"/>
    <w:rsid w:val="00D6414B"/>
    <w:rsid w:val="00D70C7F"/>
    <w:rsid w:val="00D73A8A"/>
    <w:rsid w:val="00D76619"/>
    <w:rsid w:val="00D77F98"/>
    <w:rsid w:val="00D8281C"/>
    <w:rsid w:val="00D84323"/>
    <w:rsid w:val="00D94571"/>
    <w:rsid w:val="00D9717C"/>
    <w:rsid w:val="00DA1057"/>
    <w:rsid w:val="00DA23A0"/>
    <w:rsid w:val="00DB14BE"/>
    <w:rsid w:val="00DB56D5"/>
    <w:rsid w:val="00DC47B2"/>
    <w:rsid w:val="00DC6066"/>
    <w:rsid w:val="00DC70F8"/>
    <w:rsid w:val="00DD42A5"/>
    <w:rsid w:val="00DD56E0"/>
    <w:rsid w:val="00DE3306"/>
    <w:rsid w:val="00DE7808"/>
    <w:rsid w:val="00DF49AE"/>
    <w:rsid w:val="00DF5765"/>
    <w:rsid w:val="00DF7169"/>
    <w:rsid w:val="00E00C93"/>
    <w:rsid w:val="00E070A3"/>
    <w:rsid w:val="00E12A23"/>
    <w:rsid w:val="00E17DCF"/>
    <w:rsid w:val="00E25FD9"/>
    <w:rsid w:val="00E2647B"/>
    <w:rsid w:val="00E32B74"/>
    <w:rsid w:val="00E345ED"/>
    <w:rsid w:val="00E37934"/>
    <w:rsid w:val="00E405B3"/>
    <w:rsid w:val="00E46C3B"/>
    <w:rsid w:val="00E51D8A"/>
    <w:rsid w:val="00E55D86"/>
    <w:rsid w:val="00E60EC6"/>
    <w:rsid w:val="00E61AC4"/>
    <w:rsid w:val="00E66B96"/>
    <w:rsid w:val="00E7065A"/>
    <w:rsid w:val="00E77CA5"/>
    <w:rsid w:val="00E82949"/>
    <w:rsid w:val="00E845E0"/>
    <w:rsid w:val="00E85606"/>
    <w:rsid w:val="00E86EDA"/>
    <w:rsid w:val="00E90407"/>
    <w:rsid w:val="00E906A7"/>
    <w:rsid w:val="00E9403F"/>
    <w:rsid w:val="00EA0BD7"/>
    <w:rsid w:val="00EA2360"/>
    <w:rsid w:val="00EA6D49"/>
    <w:rsid w:val="00EA7285"/>
    <w:rsid w:val="00EB6166"/>
    <w:rsid w:val="00EC1D19"/>
    <w:rsid w:val="00EC7399"/>
    <w:rsid w:val="00ED24DC"/>
    <w:rsid w:val="00ED3A64"/>
    <w:rsid w:val="00ED7FFE"/>
    <w:rsid w:val="00EE141F"/>
    <w:rsid w:val="00EF511B"/>
    <w:rsid w:val="00EF6327"/>
    <w:rsid w:val="00F0716B"/>
    <w:rsid w:val="00F104F7"/>
    <w:rsid w:val="00F12DC8"/>
    <w:rsid w:val="00F166FE"/>
    <w:rsid w:val="00F3441A"/>
    <w:rsid w:val="00F351BD"/>
    <w:rsid w:val="00F37975"/>
    <w:rsid w:val="00F43143"/>
    <w:rsid w:val="00F460E5"/>
    <w:rsid w:val="00F55184"/>
    <w:rsid w:val="00F608DE"/>
    <w:rsid w:val="00F61D20"/>
    <w:rsid w:val="00F62608"/>
    <w:rsid w:val="00F6312E"/>
    <w:rsid w:val="00F636B5"/>
    <w:rsid w:val="00F73FC0"/>
    <w:rsid w:val="00F82C91"/>
    <w:rsid w:val="00F84560"/>
    <w:rsid w:val="00F85BF0"/>
    <w:rsid w:val="00F85E0A"/>
    <w:rsid w:val="00F900EE"/>
    <w:rsid w:val="00F91139"/>
    <w:rsid w:val="00FA1A7C"/>
    <w:rsid w:val="00FB0A26"/>
    <w:rsid w:val="00FB4BA1"/>
    <w:rsid w:val="00FC04E0"/>
    <w:rsid w:val="00FC22CD"/>
    <w:rsid w:val="00FD0FA8"/>
    <w:rsid w:val="00FD1B0C"/>
    <w:rsid w:val="00FE3290"/>
    <w:rsid w:val="00FE7D32"/>
    <w:rsid w:val="00FF3862"/>
  </w:rsids>
  <m:mathPr>
    <m:mathFont m:val="Cambria Math"/>
    <m:brkBin m:val="before"/>
    <m:brkBinSub m:val="--"/>
    <m:smallFrac m:val="0"/>
    <m:dispDef/>
    <m:lMargin m:val="0"/>
    <m:rMargin m:val="0"/>
    <m:defJc m:val="centerGroup"/>
    <m:wrapIndent m:val="1440"/>
    <m:intLim m:val="subSup"/>
    <m:naryLim m:val="undOvr"/>
  </m:mathPr>
  <w:themeFontLang w:val="fr-F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9E20B"/>
  <w14:defaultImageDpi w14:val="32767"/>
  <w15:docId w15:val="{AF5B7DC0-5D10-0F40-8D9E-83F1FCBA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392E"/>
    <w:pPr>
      <w:spacing w:after="120" w:line="23" w:lineRule="atLeast"/>
      <w:jc w:val="both"/>
    </w:pPr>
    <w:rPr>
      <w:rFonts w:ascii="Palatino Linotype" w:hAnsi="Palatino Linotype" w:cs="Calibri"/>
      <w:sz w:val="24"/>
      <w:szCs w:val="24"/>
      <w:lang w:val="en-GB" w:eastAsia="en-US"/>
    </w:rPr>
  </w:style>
  <w:style w:type="paragraph" w:styleId="Heading1">
    <w:name w:val="heading 1"/>
    <w:basedOn w:val="Normal"/>
    <w:next w:val="Normal"/>
    <w:link w:val="Heading1Char"/>
    <w:uiPriority w:val="9"/>
    <w:qFormat/>
    <w:rsid w:val="003334A3"/>
    <w:pPr>
      <w:keepNext/>
      <w:keepLines/>
      <w:spacing w:before="480" w:after="0"/>
      <w:outlineLvl w:val="0"/>
    </w:pPr>
    <w:rPr>
      <w:rFonts w:eastAsiaTheme="majorEastAsia"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C76D8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12A2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28E1"/>
    <w:rPr>
      <w:sz w:val="16"/>
      <w:szCs w:val="16"/>
    </w:rPr>
  </w:style>
  <w:style w:type="paragraph" w:styleId="CommentText">
    <w:name w:val="annotation text"/>
    <w:basedOn w:val="Normal"/>
    <w:link w:val="CommentTextChar"/>
    <w:uiPriority w:val="99"/>
    <w:unhideWhenUsed/>
    <w:rsid w:val="006928E1"/>
    <w:pPr>
      <w:spacing w:line="240" w:lineRule="auto"/>
    </w:pPr>
    <w:rPr>
      <w:sz w:val="20"/>
      <w:szCs w:val="20"/>
    </w:rPr>
  </w:style>
  <w:style w:type="character" w:customStyle="1" w:styleId="CommentTextChar">
    <w:name w:val="Comment Text Char"/>
    <w:link w:val="CommentText"/>
    <w:uiPriority w:val="99"/>
    <w:rsid w:val="006928E1"/>
    <w:rPr>
      <w:sz w:val="20"/>
      <w:szCs w:val="20"/>
    </w:rPr>
  </w:style>
  <w:style w:type="paragraph" w:styleId="CommentSubject">
    <w:name w:val="annotation subject"/>
    <w:basedOn w:val="CommentText"/>
    <w:next w:val="CommentText"/>
    <w:link w:val="CommentSubjectChar"/>
    <w:uiPriority w:val="99"/>
    <w:semiHidden/>
    <w:unhideWhenUsed/>
    <w:rsid w:val="006928E1"/>
    <w:rPr>
      <w:b/>
      <w:bCs/>
    </w:rPr>
  </w:style>
  <w:style w:type="character" w:customStyle="1" w:styleId="CommentSubjectChar">
    <w:name w:val="Comment Subject Char"/>
    <w:link w:val="CommentSubject"/>
    <w:uiPriority w:val="99"/>
    <w:semiHidden/>
    <w:rsid w:val="006928E1"/>
    <w:rPr>
      <w:b/>
      <w:bCs/>
      <w:sz w:val="20"/>
      <w:szCs w:val="20"/>
    </w:rPr>
  </w:style>
  <w:style w:type="paragraph" w:styleId="BalloonText">
    <w:name w:val="Balloon Text"/>
    <w:basedOn w:val="Normal"/>
    <w:link w:val="BalloonTextChar"/>
    <w:uiPriority w:val="99"/>
    <w:semiHidden/>
    <w:unhideWhenUsed/>
    <w:rsid w:val="006928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28E1"/>
    <w:rPr>
      <w:rFonts w:ascii="Tahoma" w:hAnsi="Tahoma" w:cs="Tahoma"/>
      <w:sz w:val="16"/>
      <w:szCs w:val="16"/>
    </w:rPr>
  </w:style>
  <w:style w:type="paragraph" w:customStyle="1" w:styleId="Listecouleur-Accent11">
    <w:name w:val="Liste couleur - Accent 11"/>
    <w:basedOn w:val="Normal"/>
    <w:uiPriority w:val="34"/>
    <w:qFormat/>
    <w:rsid w:val="006928E1"/>
    <w:pPr>
      <w:ind w:left="720"/>
      <w:contextualSpacing/>
    </w:pPr>
  </w:style>
  <w:style w:type="paragraph" w:styleId="FootnoteText">
    <w:name w:val="footnote text"/>
    <w:aliases w:val="5_G"/>
    <w:basedOn w:val="Normal"/>
    <w:link w:val="FootnoteTextChar"/>
    <w:uiPriority w:val="99"/>
    <w:unhideWhenUsed/>
    <w:rsid w:val="009C608B"/>
    <w:pPr>
      <w:spacing w:after="0" w:line="240" w:lineRule="auto"/>
    </w:pPr>
    <w:rPr>
      <w:sz w:val="20"/>
      <w:szCs w:val="20"/>
    </w:rPr>
  </w:style>
  <w:style w:type="character" w:customStyle="1" w:styleId="FootnoteTextChar">
    <w:name w:val="Footnote Text Char"/>
    <w:aliases w:val="5_G Char"/>
    <w:link w:val="FootnoteText"/>
    <w:uiPriority w:val="99"/>
    <w:rsid w:val="009C608B"/>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
    <w:link w:val="4GCharCharChar"/>
    <w:uiPriority w:val="99"/>
    <w:unhideWhenUsed/>
    <w:rsid w:val="009C608B"/>
    <w:rPr>
      <w:vertAlign w:val="superscript"/>
    </w:rPr>
  </w:style>
  <w:style w:type="paragraph" w:customStyle="1" w:styleId="Tramecouleur-Accent11">
    <w:name w:val="Trame couleur - Accent 11"/>
    <w:hidden/>
    <w:uiPriority w:val="99"/>
    <w:semiHidden/>
    <w:rsid w:val="00D73A8A"/>
    <w:rPr>
      <w:sz w:val="22"/>
      <w:szCs w:val="22"/>
      <w:lang w:eastAsia="en-US"/>
    </w:rPr>
  </w:style>
  <w:style w:type="paragraph" w:styleId="DocumentMap">
    <w:name w:val="Document Map"/>
    <w:basedOn w:val="Normal"/>
    <w:link w:val="DocumentMapChar"/>
    <w:uiPriority w:val="99"/>
    <w:semiHidden/>
    <w:unhideWhenUsed/>
    <w:rsid w:val="00FD0FA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FD0FA8"/>
    <w:rPr>
      <w:rFonts w:ascii="Times New Roman" w:hAnsi="Times New Roman"/>
      <w:sz w:val="24"/>
      <w:szCs w:val="24"/>
      <w:lang w:eastAsia="en-US"/>
    </w:rPr>
  </w:style>
  <w:style w:type="character" w:customStyle="1" w:styleId="Heading1Char">
    <w:name w:val="Heading 1 Char"/>
    <w:basedOn w:val="DefaultParagraphFont"/>
    <w:link w:val="Heading1"/>
    <w:uiPriority w:val="9"/>
    <w:rsid w:val="003334A3"/>
    <w:rPr>
      <w:rFonts w:ascii="Palatino Linotype" w:eastAsiaTheme="majorEastAsia" w:hAnsi="Palatino Linotype" w:cstheme="majorBidi"/>
      <w:b/>
      <w:bCs/>
      <w:color w:val="2D4F8E" w:themeColor="accent1" w:themeShade="B5"/>
      <w:sz w:val="32"/>
      <w:szCs w:val="32"/>
      <w:lang w:val="en-GB" w:eastAsia="en-US"/>
    </w:rPr>
  </w:style>
  <w:style w:type="paragraph" w:styleId="Title">
    <w:name w:val="Title"/>
    <w:basedOn w:val="Normal"/>
    <w:next w:val="Normal"/>
    <w:link w:val="TitleChar"/>
    <w:uiPriority w:val="10"/>
    <w:qFormat/>
    <w:rsid w:val="003334A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334A3"/>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Headingmain2">
    <w:name w:val="Heading main 2"/>
    <w:basedOn w:val="Normal"/>
    <w:uiPriority w:val="99"/>
    <w:rsid w:val="004974ED"/>
    <w:pPr>
      <w:spacing w:after="160"/>
      <w:ind w:right="26"/>
    </w:pPr>
    <w:rPr>
      <w:rFonts w:eastAsia="Times New Roman"/>
      <w:b/>
      <w:color w:val="000000"/>
      <w:sz w:val="36"/>
      <w:szCs w:val="36"/>
    </w:rPr>
  </w:style>
  <w:style w:type="paragraph" w:customStyle="1" w:styleId="ColorfulShading-Accent31">
    <w:name w:val="Colorful Shading - Accent 31"/>
    <w:basedOn w:val="Normal"/>
    <w:uiPriority w:val="99"/>
    <w:qFormat/>
    <w:rsid w:val="004974ED"/>
    <w:pPr>
      <w:spacing w:after="160" w:line="259" w:lineRule="auto"/>
      <w:ind w:left="720"/>
      <w:contextualSpacing/>
    </w:pPr>
    <w:rPr>
      <w:lang w:val="fr-BE"/>
    </w:rPr>
  </w:style>
  <w:style w:type="character" w:customStyle="1" w:styleId="Heading2Char">
    <w:name w:val="Heading 2 Char"/>
    <w:basedOn w:val="DefaultParagraphFont"/>
    <w:link w:val="Heading2"/>
    <w:uiPriority w:val="9"/>
    <w:rsid w:val="00C76D88"/>
    <w:rPr>
      <w:rFonts w:asciiTheme="majorHAnsi" w:eastAsiaTheme="majorEastAsia" w:hAnsiTheme="majorHAnsi" w:cstheme="majorBidi"/>
      <w:b/>
      <w:bCs/>
      <w:color w:val="4472C4" w:themeColor="accent1"/>
      <w:sz w:val="26"/>
      <w:szCs w:val="26"/>
      <w:lang w:eastAsia="en-US"/>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C76D88"/>
    <w:pPr>
      <w:ind w:left="720"/>
      <w:contextualSpacing/>
    </w:pPr>
  </w:style>
  <w:style w:type="paragraph" w:styleId="Revision">
    <w:name w:val="Revision"/>
    <w:hidden/>
    <w:uiPriority w:val="71"/>
    <w:rsid w:val="00775068"/>
    <w:rPr>
      <w:sz w:val="22"/>
      <w:szCs w:val="22"/>
      <w:lang w:eastAsia="en-US"/>
    </w:rPr>
  </w:style>
  <w:style w:type="paragraph" w:customStyle="1" w:styleId="p1">
    <w:name w:val="p1"/>
    <w:basedOn w:val="Normal"/>
    <w:rsid w:val="00311836"/>
    <w:pPr>
      <w:spacing w:after="0" w:line="240" w:lineRule="auto"/>
    </w:pPr>
    <w:rPr>
      <w:rFonts w:ascii="Times New Roman" w:hAnsi="Times New Roman"/>
      <w:sz w:val="18"/>
      <w:szCs w:val="18"/>
      <w:lang w:eastAsia="fr-FR"/>
    </w:rPr>
  </w:style>
  <w:style w:type="paragraph" w:customStyle="1" w:styleId="p2">
    <w:name w:val="p2"/>
    <w:basedOn w:val="Normal"/>
    <w:rsid w:val="00311836"/>
    <w:pPr>
      <w:spacing w:after="0" w:line="240" w:lineRule="auto"/>
    </w:pPr>
    <w:rPr>
      <w:rFonts w:ascii="Times New Roman" w:hAnsi="Times New Roman"/>
      <w:sz w:val="17"/>
      <w:szCs w:val="17"/>
      <w:lang w:eastAsia="fr-FR"/>
    </w:rPr>
  </w:style>
  <w:style w:type="character" w:customStyle="1" w:styleId="apple-converted-space">
    <w:name w:val="apple-converted-space"/>
    <w:basedOn w:val="DefaultParagraphFont"/>
    <w:rsid w:val="003F46F1"/>
  </w:style>
  <w:style w:type="character" w:customStyle="1" w:styleId="s1">
    <w:name w:val="s1"/>
    <w:basedOn w:val="DefaultParagraphFont"/>
    <w:rsid w:val="00D76619"/>
    <w:rPr>
      <w:rFonts w:ascii="Times New Roman" w:hAnsi="Times New Roman" w:cs="Times New Roman" w:hint="default"/>
      <w:sz w:val="12"/>
      <w:szCs w:val="12"/>
    </w:rPr>
  </w:style>
  <w:style w:type="paragraph" w:customStyle="1" w:styleId="p3">
    <w:name w:val="p3"/>
    <w:basedOn w:val="Normal"/>
    <w:rsid w:val="008D51CC"/>
    <w:pPr>
      <w:spacing w:after="0" w:line="240" w:lineRule="auto"/>
    </w:pPr>
    <w:rPr>
      <w:rFonts w:ascii="Times New Roman" w:hAnsi="Times New Roman"/>
      <w:sz w:val="17"/>
      <w:szCs w:val="17"/>
      <w:lang w:eastAsia="fr-FR"/>
    </w:rPr>
  </w:style>
  <w:style w:type="character" w:customStyle="1" w:styleId="Heading3Char">
    <w:name w:val="Heading 3 Char"/>
    <w:basedOn w:val="DefaultParagraphFont"/>
    <w:link w:val="Heading3"/>
    <w:uiPriority w:val="9"/>
    <w:rsid w:val="00E12A23"/>
    <w:rPr>
      <w:rFonts w:asciiTheme="majorHAnsi" w:eastAsiaTheme="majorEastAsia" w:hAnsiTheme="majorHAnsi" w:cstheme="majorBidi"/>
      <w:color w:val="1F3763" w:themeColor="accent1" w:themeShade="7F"/>
      <w:sz w:val="24"/>
      <w:szCs w:val="24"/>
      <w:lang w:eastAsia="en-US"/>
    </w:rPr>
  </w:style>
  <w:style w:type="character" w:styleId="Hyperlink">
    <w:name w:val="Hyperlink"/>
    <w:basedOn w:val="DefaultParagraphFont"/>
    <w:uiPriority w:val="99"/>
    <w:unhideWhenUsed/>
    <w:rsid w:val="00E12A23"/>
    <w:rPr>
      <w:color w:val="0000FF"/>
      <w:u w:val="single"/>
    </w:rPr>
  </w:style>
  <w:style w:type="paragraph" w:styleId="Header">
    <w:name w:val="header"/>
    <w:basedOn w:val="Normal"/>
    <w:link w:val="HeaderChar"/>
    <w:uiPriority w:val="99"/>
    <w:unhideWhenUsed/>
    <w:rsid w:val="004D1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2F"/>
    <w:rPr>
      <w:sz w:val="22"/>
      <w:szCs w:val="22"/>
      <w:lang w:eastAsia="en-US"/>
    </w:rPr>
  </w:style>
  <w:style w:type="paragraph" w:styleId="Footer">
    <w:name w:val="footer"/>
    <w:basedOn w:val="Normal"/>
    <w:link w:val="FooterChar"/>
    <w:uiPriority w:val="99"/>
    <w:unhideWhenUsed/>
    <w:rsid w:val="004D1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2F"/>
    <w:rPr>
      <w:sz w:val="22"/>
      <w:szCs w:val="22"/>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140975"/>
    <w:pPr>
      <w:spacing w:after="160" w:line="240" w:lineRule="exact"/>
    </w:pPr>
    <w:rPr>
      <w:sz w:val="20"/>
      <w:szCs w:val="20"/>
      <w:vertAlign w:val="superscript"/>
      <w:lang w:eastAsia="fr-FR"/>
    </w:rPr>
  </w:style>
  <w:style w:type="paragraph" w:customStyle="1" w:styleId="SingleTxtG">
    <w:name w:val="_ Single Txt_G"/>
    <w:basedOn w:val="Normal"/>
    <w:link w:val="SingleTxtGChar"/>
    <w:rsid w:val="00140975"/>
    <w:pPr>
      <w:suppressAutoHyphens/>
      <w:spacing w:line="240" w:lineRule="atLeast"/>
      <w:ind w:left="1134" w:right="1134"/>
    </w:pPr>
    <w:rPr>
      <w:rFonts w:ascii="Times New Roman" w:eastAsia="SimSun" w:hAnsi="Times New Roman"/>
      <w:sz w:val="20"/>
      <w:szCs w:val="20"/>
      <w:lang w:eastAsia="zh-CN"/>
    </w:rPr>
  </w:style>
  <w:style w:type="character" w:customStyle="1" w:styleId="SingleTxtGChar">
    <w:name w:val="_ Single Txt_G Char"/>
    <w:basedOn w:val="DefaultParagraphFont"/>
    <w:link w:val="SingleTxtG"/>
    <w:rsid w:val="00140975"/>
    <w:rPr>
      <w:rFonts w:ascii="Times New Roman" w:eastAsia="SimSun" w:hAnsi="Times New Roman"/>
      <w:lang w:val="en-GB" w:eastAsia="zh-CN"/>
    </w:rPr>
  </w:style>
  <w:style w:type="character" w:styleId="UnresolvedMention">
    <w:name w:val="Unresolved Mention"/>
    <w:basedOn w:val="DefaultParagraphFont"/>
    <w:uiPriority w:val="99"/>
    <w:rsid w:val="00893838"/>
    <w:rPr>
      <w:color w:val="605E5C"/>
      <w:shd w:val="clear" w:color="auto" w:fill="E1DFDD"/>
    </w:rPr>
  </w:style>
  <w:style w:type="paragraph" w:styleId="NormalWeb">
    <w:name w:val="Normal (Web)"/>
    <w:basedOn w:val="Normal"/>
    <w:uiPriority w:val="99"/>
    <w:semiHidden/>
    <w:unhideWhenUsed/>
    <w:rsid w:val="00682CCA"/>
    <w:pPr>
      <w:spacing w:before="100" w:beforeAutospacing="1" w:after="100" w:afterAutospacing="1" w:line="240" w:lineRule="auto"/>
      <w:jc w:val="left"/>
    </w:pPr>
    <w:rPr>
      <w:rFonts w:ascii="Times New Roman" w:eastAsia="Times New Roman" w:hAnsi="Times New Roman" w:cs="Times New Roman"/>
      <w:lang w:val="fr-CH" w:eastAsia="fr-FR"/>
    </w:rPr>
  </w:style>
  <w:style w:type="character" w:styleId="PageNumber">
    <w:name w:val="page number"/>
    <w:basedOn w:val="DefaultParagraphFont"/>
    <w:uiPriority w:val="99"/>
    <w:semiHidden/>
    <w:unhideWhenUsed/>
    <w:rsid w:val="009A2F48"/>
  </w:style>
  <w:style w:type="paragraph" w:customStyle="1" w:styleId="m-8642901750556925253msolistparagraph">
    <w:name w:val="m_-8642901750556925253msolistparagraph"/>
    <w:basedOn w:val="Normal"/>
    <w:rsid w:val="005D6324"/>
    <w:pPr>
      <w:spacing w:before="100" w:beforeAutospacing="1" w:after="100" w:afterAutospacing="1" w:line="240" w:lineRule="auto"/>
      <w:jc w:val="left"/>
    </w:pPr>
    <w:rPr>
      <w:rFonts w:ascii="Times New Roman" w:eastAsia="Times New Roman" w:hAnsi="Times New Roman" w:cs="Times New Roman"/>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56E98"/>
    <w:rPr>
      <w:rFonts w:ascii="Palatino Linotype" w:hAnsi="Palatino Linotype" w:cs="Calibri"/>
      <w:sz w:val="24"/>
      <w:szCs w:val="24"/>
      <w:lang w:val="en-GB" w:eastAsia="en-US"/>
    </w:rPr>
  </w:style>
  <w:style w:type="paragraph" w:styleId="BodyText">
    <w:name w:val="Body Text"/>
    <w:basedOn w:val="Normal"/>
    <w:link w:val="BodyTextChar"/>
    <w:rsid w:val="00E55D86"/>
    <w:pPr>
      <w:keepNext/>
      <w:spacing w:after="70" w:line="260" w:lineRule="exact"/>
      <w:ind w:firstLine="425"/>
    </w:pPr>
    <w:rPr>
      <w:rFonts w:ascii="Arial" w:eastAsia="Times New Roman" w:hAnsi="Arial" w:cs="Times New Roman"/>
      <w:kern w:val="28"/>
      <w:szCs w:val="20"/>
    </w:rPr>
  </w:style>
  <w:style w:type="character" w:customStyle="1" w:styleId="BodyTextChar">
    <w:name w:val="Body Text Char"/>
    <w:basedOn w:val="DefaultParagraphFont"/>
    <w:link w:val="BodyText"/>
    <w:rsid w:val="00E55D86"/>
    <w:rPr>
      <w:rFonts w:ascii="Arial" w:eastAsia="Times New Roman" w:hAnsi="Arial"/>
      <w:kern w:val="28"/>
      <w:sz w:val="24"/>
      <w:lang w:val="en-GB" w:eastAsia="en-US"/>
    </w:rPr>
  </w:style>
  <w:style w:type="paragraph" w:styleId="BodyTextIndent2">
    <w:name w:val="Body Text Indent 2"/>
    <w:basedOn w:val="Normal"/>
    <w:link w:val="BodyTextIndent2Char"/>
    <w:uiPriority w:val="99"/>
    <w:unhideWhenUsed/>
    <w:rsid w:val="00E55D86"/>
    <w:pPr>
      <w:suppressAutoHyphens/>
      <w:autoSpaceDN w:val="0"/>
      <w:spacing w:line="480" w:lineRule="auto"/>
      <w:ind w:left="283"/>
      <w:jc w:val="left"/>
      <w:textAlignment w:val="baseline"/>
    </w:pPr>
    <w:rPr>
      <w:rFonts w:ascii="Calibri" w:hAnsi="Calibri" w:cs="Times New Roman"/>
      <w:sz w:val="22"/>
      <w:szCs w:val="22"/>
      <w:lang w:val="fr-FR"/>
    </w:rPr>
  </w:style>
  <w:style w:type="character" w:customStyle="1" w:styleId="BodyTextIndent2Char">
    <w:name w:val="Body Text Indent 2 Char"/>
    <w:basedOn w:val="DefaultParagraphFont"/>
    <w:link w:val="BodyTextIndent2"/>
    <w:uiPriority w:val="99"/>
    <w:rsid w:val="00E55D86"/>
    <w:rPr>
      <w:sz w:val="22"/>
      <w:szCs w:val="22"/>
      <w:lang w:eastAsia="en-US"/>
    </w:rPr>
  </w:style>
  <w:style w:type="paragraph" w:customStyle="1" w:styleId="Intro">
    <w:name w:val="Intro"/>
    <w:basedOn w:val="Normal"/>
    <w:next w:val="Normal"/>
    <w:uiPriority w:val="99"/>
    <w:rsid w:val="00E55D86"/>
    <w:pPr>
      <w:keepNext/>
      <w:spacing w:after="70" w:line="260" w:lineRule="exact"/>
      <w:ind w:hanging="567"/>
    </w:pPr>
    <w:rPr>
      <w:rFonts w:ascii="Arial" w:eastAsia="Times New Roman" w:hAnsi="Arial" w:cs="Times New Roman"/>
      <w:kern w:val="28"/>
      <w:szCs w:val="20"/>
    </w:rPr>
  </w:style>
  <w:style w:type="paragraph" w:styleId="Index1">
    <w:name w:val="index 1"/>
    <w:basedOn w:val="Normal"/>
    <w:next w:val="Normal"/>
    <w:autoRedefine/>
    <w:uiPriority w:val="99"/>
    <w:semiHidden/>
    <w:unhideWhenUsed/>
    <w:rsid w:val="00E55D86"/>
    <w:pPr>
      <w:spacing w:after="0" w:line="240" w:lineRule="auto"/>
      <w:ind w:left="240" w:hanging="240"/>
    </w:pPr>
  </w:style>
  <w:style w:type="paragraph" w:styleId="IndexHeading">
    <w:name w:val="index heading"/>
    <w:basedOn w:val="Normal"/>
    <w:next w:val="Index1"/>
    <w:uiPriority w:val="99"/>
    <w:semiHidden/>
    <w:rsid w:val="00E55D86"/>
    <w:pPr>
      <w:keepNext/>
      <w:spacing w:after="70" w:line="260" w:lineRule="exact"/>
    </w:pPr>
    <w:rPr>
      <w:rFonts w:ascii="Arial" w:eastAsia="Times New Roman" w:hAnsi="Arial" w:cs="Times New Roman"/>
      <w:b/>
      <w:kern w:val="28"/>
      <w:sz w:val="20"/>
      <w:szCs w:val="20"/>
    </w:rPr>
  </w:style>
  <w:style w:type="paragraph" w:styleId="Subtitle">
    <w:name w:val="Subtitle"/>
    <w:basedOn w:val="Normal"/>
    <w:next w:val="Normal"/>
    <w:link w:val="SubtitleChar"/>
    <w:uiPriority w:val="11"/>
    <w:qFormat/>
    <w:rsid w:val="00DC6066"/>
    <w:pPr>
      <w:numPr>
        <w:ilvl w:val="1"/>
      </w:numPr>
      <w:spacing w:after="160" w:line="276" w:lineRule="auto"/>
      <w:jc w:val="left"/>
    </w:pPr>
    <w:rPr>
      <w:rFonts w:asciiTheme="minorHAnsi" w:eastAsiaTheme="minorEastAsia" w:hAnsiTheme="minorHAnsi" w:cstheme="minorBidi"/>
      <w:color w:val="5A5A5A" w:themeColor="text1" w:themeTint="A5"/>
      <w:spacing w:val="15"/>
      <w:sz w:val="22"/>
      <w:szCs w:val="22"/>
      <w:lang w:val="fr-FR"/>
    </w:rPr>
  </w:style>
  <w:style w:type="character" w:customStyle="1" w:styleId="SubtitleChar">
    <w:name w:val="Subtitle Char"/>
    <w:basedOn w:val="DefaultParagraphFont"/>
    <w:link w:val="Subtitle"/>
    <w:uiPriority w:val="11"/>
    <w:rsid w:val="00DC6066"/>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6911">
      <w:bodyDiv w:val="1"/>
      <w:marLeft w:val="0"/>
      <w:marRight w:val="0"/>
      <w:marTop w:val="0"/>
      <w:marBottom w:val="0"/>
      <w:divBdr>
        <w:top w:val="none" w:sz="0" w:space="0" w:color="auto"/>
        <w:left w:val="none" w:sz="0" w:space="0" w:color="auto"/>
        <w:bottom w:val="none" w:sz="0" w:space="0" w:color="auto"/>
        <w:right w:val="none" w:sz="0" w:space="0" w:color="auto"/>
      </w:divBdr>
    </w:div>
    <w:div w:id="71857153">
      <w:bodyDiv w:val="1"/>
      <w:marLeft w:val="0"/>
      <w:marRight w:val="0"/>
      <w:marTop w:val="0"/>
      <w:marBottom w:val="0"/>
      <w:divBdr>
        <w:top w:val="none" w:sz="0" w:space="0" w:color="auto"/>
        <w:left w:val="none" w:sz="0" w:space="0" w:color="auto"/>
        <w:bottom w:val="none" w:sz="0" w:space="0" w:color="auto"/>
        <w:right w:val="none" w:sz="0" w:space="0" w:color="auto"/>
      </w:divBdr>
      <w:divsChild>
        <w:div w:id="1271401953">
          <w:marLeft w:val="0"/>
          <w:marRight w:val="0"/>
          <w:marTop w:val="0"/>
          <w:marBottom w:val="0"/>
          <w:divBdr>
            <w:top w:val="none" w:sz="0" w:space="0" w:color="auto"/>
            <w:left w:val="none" w:sz="0" w:space="0" w:color="auto"/>
            <w:bottom w:val="none" w:sz="0" w:space="0" w:color="auto"/>
            <w:right w:val="none" w:sz="0" w:space="0" w:color="auto"/>
          </w:divBdr>
          <w:divsChild>
            <w:div w:id="1919703275">
              <w:marLeft w:val="0"/>
              <w:marRight w:val="0"/>
              <w:marTop w:val="0"/>
              <w:marBottom w:val="0"/>
              <w:divBdr>
                <w:top w:val="none" w:sz="0" w:space="0" w:color="auto"/>
                <w:left w:val="none" w:sz="0" w:space="0" w:color="auto"/>
                <w:bottom w:val="none" w:sz="0" w:space="0" w:color="auto"/>
                <w:right w:val="none" w:sz="0" w:space="0" w:color="auto"/>
              </w:divBdr>
              <w:divsChild>
                <w:div w:id="6429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100">
      <w:bodyDiv w:val="1"/>
      <w:marLeft w:val="0"/>
      <w:marRight w:val="0"/>
      <w:marTop w:val="0"/>
      <w:marBottom w:val="0"/>
      <w:divBdr>
        <w:top w:val="none" w:sz="0" w:space="0" w:color="auto"/>
        <w:left w:val="none" w:sz="0" w:space="0" w:color="auto"/>
        <w:bottom w:val="none" w:sz="0" w:space="0" w:color="auto"/>
        <w:right w:val="none" w:sz="0" w:space="0" w:color="auto"/>
      </w:divBdr>
    </w:div>
    <w:div w:id="100532442">
      <w:bodyDiv w:val="1"/>
      <w:marLeft w:val="0"/>
      <w:marRight w:val="0"/>
      <w:marTop w:val="0"/>
      <w:marBottom w:val="0"/>
      <w:divBdr>
        <w:top w:val="none" w:sz="0" w:space="0" w:color="auto"/>
        <w:left w:val="none" w:sz="0" w:space="0" w:color="auto"/>
        <w:bottom w:val="none" w:sz="0" w:space="0" w:color="auto"/>
        <w:right w:val="none" w:sz="0" w:space="0" w:color="auto"/>
      </w:divBdr>
    </w:div>
    <w:div w:id="106003661">
      <w:bodyDiv w:val="1"/>
      <w:marLeft w:val="0"/>
      <w:marRight w:val="0"/>
      <w:marTop w:val="0"/>
      <w:marBottom w:val="0"/>
      <w:divBdr>
        <w:top w:val="none" w:sz="0" w:space="0" w:color="auto"/>
        <w:left w:val="none" w:sz="0" w:space="0" w:color="auto"/>
        <w:bottom w:val="none" w:sz="0" w:space="0" w:color="auto"/>
        <w:right w:val="none" w:sz="0" w:space="0" w:color="auto"/>
      </w:divBdr>
    </w:div>
    <w:div w:id="130099081">
      <w:bodyDiv w:val="1"/>
      <w:marLeft w:val="0"/>
      <w:marRight w:val="0"/>
      <w:marTop w:val="0"/>
      <w:marBottom w:val="0"/>
      <w:divBdr>
        <w:top w:val="none" w:sz="0" w:space="0" w:color="auto"/>
        <w:left w:val="none" w:sz="0" w:space="0" w:color="auto"/>
        <w:bottom w:val="none" w:sz="0" w:space="0" w:color="auto"/>
        <w:right w:val="none" w:sz="0" w:space="0" w:color="auto"/>
      </w:divBdr>
      <w:divsChild>
        <w:div w:id="554390200">
          <w:marLeft w:val="0"/>
          <w:marRight w:val="0"/>
          <w:marTop w:val="0"/>
          <w:marBottom w:val="0"/>
          <w:divBdr>
            <w:top w:val="none" w:sz="0" w:space="0" w:color="auto"/>
            <w:left w:val="none" w:sz="0" w:space="0" w:color="auto"/>
            <w:bottom w:val="none" w:sz="0" w:space="0" w:color="auto"/>
            <w:right w:val="none" w:sz="0" w:space="0" w:color="auto"/>
          </w:divBdr>
          <w:divsChild>
            <w:div w:id="2039039168">
              <w:marLeft w:val="0"/>
              <w:marRight w:val="0"/>
              <w:marTop w:val="0"/>
              <w:marBottom w:val="0"/>
              <w:divBdr>
                <w:top w:val="none" w:sz="0" w:space="0" w:color="auto"/>
                <w:left w:val="none" w:sz="0" w:space="0" w:color="auto"/>
                <w:bottom w:val="none" w:sz="0" w:space="0" w:color="auto"/>
                <w:right w:val="none" w:sz="0" w:space="0" w:color="auto"/>
              </w:divBdr>
              <w:divsChild>
                <w:div w:id="5953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2475">
      <w:bodyDiv w:val="1"/>
      <w:marLeft w:val="0"/>
      <w:marRight w:val="0"/>
      <w:marTop w:val="0"/>
      <w:marBottom w:val="0"/>
      <w:divBdr>
        <w:top w:val="none" w:sz="0" w:space="0" w:color="auto"/>
        <w:left w:val="none" w:sz="0" w:space="0" w:color="auto"/>
        <w:bottom w:val="none" w:sz="0" w:space="0" w:color="auto"/>
        <w:right w:val="none" w:sz="0" w:space="0" w:color="auto"/>
      </w:divBdr>
    </w:div>
    <w:div w:id="207618132">
      <w:bodyDiv w:val="1"/>
      <w:marLeft w:val="0"/>
      <w:marRight w:val="0"/>
      <w:marTop w:val="0"/>
      <w:marBottom w:val="0"/>
      <w:divBdr>
        <w:top w:val="none" w:sz="0" w:space="0" w:color="auto"/>
        <w:left w:val="none" w:sz="0" w:space="0" w:color="auto"/>
        <w:bottom w:val="none" w:sz="0" w:space="0" w:color="auto"/>
        <w:right w:val="none" w:sz="0" w:space="0" w:color="auto"/>
      </w:divBdr>
      <w:divsChild>
        <w:div w:id="705253819">
          <w:marLeft w:val="0"/>
          <w:marRight w:val="0"/>
          <w:marTop w:val="90"/>
          <w:marBottom w:val="0"/>
          <w:divBdr>
            <w:top w:val="none" w:sz="0" w:space="0" w:color="auto"/>
            <w:left w:val="none" w:sz="0" w:space="0" w:color="auto"/>
            <w:bottom w:val="none" w:sz="0" w:space="0" w:color="auto"/>
            <w:right w:val="none" w:sz="0" w:space="0" w:color="auto"/>
          </w:divBdr>
          <w:divsChild>
            <w:div w:id="38407513">
              <w:marLeft w:val="0"/>
              <w:marRight w:val="0"/>
              <w:marTop w:val="0"/>
              <w:marBottom w:val="405"/>
              <w:divBdr>
                <w:top w:val="none" w:sz="0" w:space="0" w:color="auto"/>
                <w:left w:val="none" w:sz="0" w:space="0" w:color="auto"/>
                <w:bottom w:val="none" w:sz="0" w:space="0" w:color="auto"/>
                <w:right w:val="none" w:sz="0" w:space="0" w:color="auto"/>
              </w:divBdr>
              <w:divsChild>
                <w:div w:id="1561597903">
                  <w:marLeft w:val="0"/>
                  <w:marRight w:val="0"/>
                  <w:marTop w:val="0"/>
                  <w:marBottom w:val="0"/>
                  <w:divBdr>
                    <w:top w:val="none" w:sz="0" w:space="0" w:color="auto"/>
                    <w:left w:val="none" w:sz="0" w:space="0" w:color="auto"/>
                    <w:bottom w:val="none" w:sz="0" w:space="0" w:color="auto"/>
                    <w:right w:val="none" w:sz="0" w:space="0" w:color="auto"/>
                  </w:divBdr>
                  <w:divsChild>
                    <w:div w:id="125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816">
      <w:bodyDiv w:val="1"/>
      <w:marLeft w:val="0"/>
      <w:marRight w:val="0"/>
      <w:marTop w:val="0"/>
      <w:marBottom w:val="0"/>
      <w:divBdr>
        <w:top w:val="none" w:sz="0" w:space="0" w:color="auto"/>
        <w:left w:val="none" w:sz="0" w:space="0" w:color="auto"/>
        <w:bottom w:val="none" w:sz="0" w:space="0" w:color="auto"/>
        <w:right w:val="none" w:sz="0" w:space="0" w:color="auto"/>
      </w:divBdr>
    </w:div>
    <w:div w:id="233322327">
      <w:bodyDiv w:val="1"/>
      <w:marLeft w:val="0"/>
      <w:marRight w:val="0"/>
      <w:marTop w:val="0"/>
      <w:marBottom w:val="0"/>
      <w:divBdr>
        <w:top w:val="none" w:sz="0" w:space="0" w:color="auto"/>
        <w:left w:val="none" w:sz="0" w:space="0" w:color="auto"/>
        <w:bottom w:val="none" w:sz="0" w:space="0" w:color="auto"/>
        <w:right w:val="none" w:sz="0" w:space="0" w:color="auto"/>
      </w:divBdr>
    </w:div>
    <w:div w:id="237599674">
      <w:bodyDiv w:val="1"/>
      <w:marLeft w:val="0"/>
      <w:marRight w:val="0"/>
      <w:marTop w:val="0"/>
      <w:marBottom w:val="0"/>
      <w:divBdr>
        <w:top w:val="none" w:sz="0" w:space="0" w:color="auto"/>
        <w:left w:val="none" w:sz="0" w:space="0" w:color="auto"/>
        <w:bottom w:val="none" w:sz="0" w:space="0" w:color="auto"/>
        <w:right w:val="none" w:sz="0" w:space="0" w:color="auto"/>
      </w:divBdr>
    </w:div>
    <w:div w:id="246958480">
      <w:bodyDiv w:val="1"/>
      <w:marLeft w:val="0"/>
      <w:marRight w:val="0"/>
      <w:marTop w:val="0"/>
      <w:marBottom w:val="0"/>
      <w:divBdr>
        <w:top w:val="none" w:sz="0" w:space="0" w:color="auto"/>
        <w:left w:val="none" w:sz="0" w:space="0" w:color="auto"/>
        <w:bottom w:val="none" w:sz="0" w:space="0" w:color="auto"/>
        <w:right w:val="none" w:sz="0" w:space="0" w:color="auto"/>
      </w:divBdr>
    </w:div>
    <w:div w:id="273950596">
      <w:bodyDiv w:val="1"/>
      <w:marLeft w:val="0"/>
      <w:marRight w:val="0"/>
      <w:marTop w:val="0"/>
      <w:marBottom w:val="0"/>
      <w:divBdr>
        <w:top w:val="none" w:sz="0" w:space="0" w:color="auto"/>
        <w:left w:val="none" w:sz="0" w:space="0" w:color="auto"/>
        <w:bottom w:val="none" w:sz="0" w:space="0" w:color="auto"/>
        <w:right w:val="none" w:sz="0" w:space="0" w:color="auto"/>
      </w:divBdr>
      <w:divsChild>
        <w:div w:id="1891727072">
          <w:marLeft w:val="0"/>
          <w:marRight w:val="0"/>
          <w:marTop w:val="0"/>
          <w:marBottom w:val="0"/>
          <w:divBdr>
            <w:top w:val="none" w:sz="0" w:space="0" w:color="auto"/>
            <w:left w:val="none" w:sz="0" w:space="0" w:color="auto"/>
            <w:bottom w:val="none" w:sz="0" w:space="0" w:color="auto"/>
            <w:right w:val="none" w:sz="0" w:space="0" w:color="auto"/>
          </w:divBdr>
          <w:divsChild>
            <w:div w:id="1849830916">
              <w:marLeft w:val="0"/>
              <w:marRight w:val="0"/>
              <w:marTop w:val="0"/>
              <w:marBottom w:val="0"/>
              <w:divBdr>
                <w:top w:val="none" w:sz="0" w:space="0" w:color="auto"/>
                <w:left w:val="none" w:sz="0" w:space="0" w:color="auto"/>
                <w:bottom w:val="none" w:sz="0" w:space="0" w:color="auto"/>
                <w:right w:val="none" w:sz="0" w:space="0" w:color="auto"/>
              </w:divBdr>
              <w:divsChild>
                <w:div w:id="2332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89582">
      <w:bodyDiv w:val="1"/>
      <w:marLeft w:val="0"/>
      <w:marRight w:val="0"/>
      <w:marTop w:val="0"/>
      <w:marBottom w:val="0"/>
      <w:divBdr>
        <w:top w:val="none" w:sz="0" w:space="0" w:color="auto"/>
        <w:left w:val="none" w:sz="0" w:space="0" w:color="auto"/>
        <w:bottom w:val="none" w:sz="0" w:space="0" w:color="auto"/>
        <w:right w:val="none" w:sz="0" w:space="0" w:color="auto"/>
      </w:divBdr>
    </w:div>
    <w:div w:id="318995527">
      <w:bodyDiv w:val="1"/>
      <w:marLeft w:val="0"/>
      <w:marRight w:val="0"/>
      <w:marTop w:val="0"/>
      <w:marBottom w:val="0"/>
      <w:divBdr>
        <w:top w:val="none" w:sz="0" w:space="0" w:color="auto"/>
        <w:left w:val="none" w:sz="0" w:space="0" w:color="auto"/>
        <w:bottom w:val="none" w:sz="0" w:space="0" w:color="auto"/>
        <w:right w:val="none" w:sz="0" w:space="0" w:color="auto"/>
      </w:divBdr>
    </w:div>
    <w:div w:id="452751087">
      <w:bodyDiv w:val="1"/>
      <w:marLeft w:val="0"/>
      <w:marRight w:val="0"/>
      <w:marTop w:val="0"/>
      <w:marBottom w:val="0"/>
      <w:divBdr>
        <w:top w:val="none" w:sz="0" w:space="0" w:color="auto"/>
        <w:left w:val="none" w:sz="0" w:space="0" w:color="auto"/>
        <w:bottom w:val="none" w:sz="0" w:space="0" w:color="auto"/>
        <w:right w:val="none" w:sz="0" w:space="0" w:color="auto"/>
      </w:divBdr>
    </w:div>
    <w:div w:id="465972619">
      <w:bodyDiv w:val="1"/>
      <w:marLeft w:val="0"/>
      <w:marRight w:val="0"/>
      <w:marTop w:val="0"/>
      <w:marBottom w:val="0"/>
      <w:divBdr>
        <w:top w:val="none" w:sz="0" w:space="0" w:color="auto"/>
        <w:left w:val="none" w:sz="0" w:space="0" w:color="auto"/>
        <w:bottom w:val="none" w:sz="0" w:space="0" w:color="auto"/>
        <w:right w:val="none" w:sz="0" w:space="0" w:color="auto"/>
      </w:divBdr>
    </w:div>
    <w:div w:id="473835053">
      <w:bodyDiv w:val="1"/>
      <w:marLeft w:val="0"/>
      <w:marRight w:val="0"/>
      <w:marTop w:val="0"/>
      <w:marBottom w:val="0"/>
      <w:divBdr>
        <w:top w:val="none" w:sz="0" w:space="0" w:color="auto"/>
        <w:left w:val="none" w:sz="0" w:space="0" w:color="auto"/>
        <w:bottom w:val="none" w:sz="0" w:space="0" w:color="auto"/>
        <w:right w:val="none" w:sz="0" w:space="0" w:color="auto"/>
      </w:divBdr>
    </w:div>
    <w:div w:id="508957606">
      <w:bodyDiv w:val="1"/>
      <w:marLeft w:val="0"/>
      <w:marRight w:val="0"/>
      <w:marTop w:val="0"/>
      <w:marBottom w:val="0"/>
      <w:divBdr>
        <w:top w:val="none" w:sz="0" w:space="0" w:color="auto"/>
        <w:left w:val="none" w:sz="0" w:space="0" w:color="auto"/>
        <w:bottom w:val="none" w:sz="0" w:space="0" w:color="auto"/>
        <w:right w:val="none" w:sz="0" w:space="0" w:color="auto"/>
      </w:divBdr>
    </w:div>
    <w:div w:id="510606320">
      <w:bodyDiv w:val="1"/>
      <w:marLeft w:val="0"/>
      <w:marRight w:val="0"/>
      <w:marTop w:val="0"/>
      <w:marBottom w:val="0"/>
      <w:divBdr>
        <w:top w:val="none" w:sz="0" w:space="0" w:color="auto"/>
        <w:left w:val="none" w:sz="0" w:space="0" w:color="auto"/>
        <w:bottom w:val="none" w:sz="0" w:space="0" w:color="auto"/>
        <w:right w:val="none" w:sz="0" w:space="0" w:color="auto"/>
      </w:divBdr>
    </w:div>
    <w:div w:id="519584567">
      <w:bodyDiv w:val="1"/>
      <w:marLeft w:val="0"/>
      <w:marRight w:val="0"/>
      <w:marTop w:val="0"/>
      <w:marBottom w:val="0"/>
      <w:divBdr>
        <w:top w:val="none" w:sz="0" w:space="0" w:color="auto"/>
        <w:left w:val="none" w:sz="0" w:space="0" w:color="auto"/>
        <w:bottom w:val="none" w:sz="0" w:space="0" w:color="auto"/>
        <w:right w:val="none" w:sz="0" w:space="0" w:color="auto"/>
      </w:divBdr>
      <w:divsChild>
        <w:div w:id="1053887129">
          <w:marLeft w:val="0"/>
          <w:marRight w:val="0"/>
          <w:marTop w:val="0"/>
          <w:marBottom w:val="0"/>
          <w:divBdr>
            <w:top w:val="none" w:sz="0" w:space="0" w:color="auto"/>
            <w:left w:val="none" w:sz="0" w:space="0" w:color="auto"/>
            <w:bottom w:val="none" w:sz="0" w:space="0" w:color="auto"/>
            <w:right w:val="none" w:sz="0" w:space="0" w:color="auto"/>
          </w:divBdr>
          <w:divsChild>
            <w:div w:id="1019699532">
              <w:marLeft w:val="0"/>
              <w:marRight w:val="0"/>
              <w:marTop w:val="0"/>
              <w:marBottom w:val="0"/>
              <w:divBdr>
                <w:top w:val="none" w:sz="0" w:space="0" w:color="auto"/>
                <w:left w:val="none" w:sz="0" w:space="0" w:color="auto"/>
                <w:bottom w:val="none" w:sz="0" w:space="0" w:color="auto"/>
                <w:right w:val="none" w:sz="0" w:space="0" w:color="auto"/>
              </w:divBdr>
              <w:divsChild>
                <w:div w:id="19736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5212">
      <w:bodyDiv w:val="1"/>
      <w:marLeft w:val="0"/>
      <w:marRight w:val="0"/>
      <w:marTop w:val="0"/>
      <w:marBottom w:val="0"/>
      <w:divBdr>
        <w:top w:val="none" w:sz="0" w:space="0" w:color="auto"/>
        <w:left w:val="none" w:sz="0" w:space="0" w:color="auto"/>
        <w:bottom w:val="none" w:sz="0" w:space="0" w:color="auto"/>
        <w:right w:val="none" w:sz="0" w:space="0" w:color="auto"/>
      </w:divBdr>
    </w:div>
    <w:div w:id="578369863">
      <w:bodyDiv w:val="1"/>
      <w:marLeft w:val="0"/>
      <w:marRight w:val="0"/>
      <w:marTop w:val="0"/>
      <w:marBottom w:val="0"/>
      <w:divBdr>
        <w:top w:val="none" w:sz="0" w:space="0" w:color="auto"/>
        <w:left w:val="none" w:sz="0" w:space="0" w:color="auto"/>
        <w:bottom w:val="none" w:sz="0" w:space="0" w:color="auto"/>
        <w:right w:val="none" w:sz="0" w:space="0" w:color="auto"/>
      </w:divBdr>
    </w:div>
    <w:div w:id="584653986">
      <w:bodyDiv w:val="1"/>
      <w:marLeft w:val="0"/>
      <w:marRight w:val="0"/>
      <w:marTop w:val="0"/>
      <w:marBottom w:val="0"/>
      <w:divBdr>
        <w:top w:val="none" w:sz="0" w:space="0" w:color="auto"/>
        <w:left w:val="none" w:sz="0" w:space="0" w:color="auto"/>
        <w:bottom w:val="none" w:sz="0" w:space="0" w:color="auto"/>
        <w:right w:val="none" w:sz="0" w:space="0" w:color="auto"/>
      </w:divBdr>
    </w:div>
    <w:div w:id="591359723">
      <w:bodyDiv w:val="1"/>
      <w:marLeft w:val="0"/>
      <w:marRight w:val="0"/>
      <w:marTop w:val="0"/>
      <w:marBottom w:val="0"/>
      <w:divBdr>
        <w:top w:val="none" w:sz="0" w:space="0" w:color="auto"/>
        <w:left w:val="none" w:sz="0" w:space="0" w:color="auto"/>
        <w:bottom w:val="none" w:sz="0" w:space="0" w:color="auto"/>
        <w:right w:val="none" w:sz="0" w:space="0" w:color="auto"/>
      </w:divBdr>
    </w:div>
    <w:div w:id="592324011">
      <w:bodyDiv w:val="1"/>
      <w:marLeft w:val="0"/>
      <w:marRight w:val="0"/>
      <w:marTop w:val="0"/>
      <w:marBottom w:val="0"/>
      <w:divBdr>
        <w:top w:val="none" w:sz="0" w:space="0" w:color="auto"/>
        <w:left w:val="none" w:sz="0" w:space="0" w:color="auto"/>
        <w:bottom w:val="none" w:sz="0" w:space="0" w:color="auto"/>
        <w:right w:val="none" w:sz="0" w:space="0" w:color="auto"/>
      </w:divBdr>
    </w:div>
    <w:div w:id="657462153">
      <w:bodyDiv w:val="1"/>
      <w:marLeft w:val="0"/>
      <w:marRight w:val="0"/>
      <w:marTop w:val="0"/>
      <w:marBottom w:val="0"/>
      <w:divBdr>
        <w:top w:val="none" w:sz="0" w:space="0" w:color="auto"/>
        <w:left w:val="none" w:sz="0" w:space="0" w:color="auto"/>
        <w:bottom w:val="none" w:sz="0" w:space="0" w:color="auto"/>
        <w:right w:val="none" w:sz="0" w:space="0" w:color="auto"/>
      </w:divBdr>
    </w:div>
    <w:div w:id="710768064">
      <w:bodyDiv w:val="1"/>
      <w:marLeft w:val="0"/>
      <w:marRight w:val="0"/>
      <w:marTop w:val="0"/>
      <w:marBottom w:val="0"/>
      <w:divBdr>
        <w:top w:val="none" w:sz="0" w:space="0" w:color="auto"/>
        <w:left w:val="none" w:sz="0" w:space="0" w:color="auto"/>
        <w:bottom w:val="none" w:sz="0" w:space="0" w:color="auto"/>
        <w:right w:val="none" w:sz="0" w:space="0" w:color="auto"/>
      </w:divBdr>
    </w:div>
    <w:div w:id="746389554">
      <w:bodyDiv w:val="1"/>
      <w:marLeft w:val="0"/>
      <w:marRight w:val="0"/>
      <w:marTop w:val="0"/>
      <w:marBottom w:val="0"/>
      <w:divBdr>
        <w:top w:val="none" w:sz="0" w:space="0" w:color="auto"/>
        <w:left w:val="none" w:sz="0" w:space="0" w:color="auto"/>
        <w:bottom w:val="none" w:sz="0" w:space="0" w:color="auto"/>
        <w:right w:val="none" w:sz="0" w:space="0" w:color="auto"/>
      </w:divBdr>
      <w:divsChild>
        <w:div w:id="1962419470">
          <w:marLeft w:val="0"/>
          <w:marRight w:val="0"/>
          <w:marTop w:val="0"/>
          <w:marBottom w:val="0"/>
          <w:divBdr>
            <w:top w:val="none" w:sz="0" w:space="0" w:color="auto"/>
            <w:left w:val="none" w:sz="0" w:space="0" w:color="auto"/>
            <w:bottom w:val="none" w:sz="0" w:space="0" w:color="auto"/>
            <w:right w:val="none" w:sz="0" w:space="0" w:color="auto"/>
          </w:divBdr>
          <w:divsChild>
            <w:div w:id="225455243">
              <w:marLeft w:val="0"/>
              <w:marRight w:val="0"/>
              <w:marTop w:val="0"/>
              <w:marBottom w:val="0"/>
              <w:divBdr>
                <w:top w:val="none" w:sz="0" w:space="0" w:color="auto"/>
                <w:left w:val="none" w:sz="0" w:space="0" w:color="auto"/>
                <w:bottom w:val="none" w:sz="0" w:space="0" w:color="auto"/>
                <w:right w:val="none" w:sz="0" w:space="0" w:color="auto"/>
              </w:divBdr>
              <w:divsChild>
                <w:div w:id="15967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40490">
      <w:bodyDiv w:val="1"/>
      <w:marLeft w:val="0"/>
      <w:marRight w:val="0"/>
      <w:marTop w:val="0"/>
      <w:marBottom w:val="0"/>
      <w:divBdr>
        <w:top w:val="none" w:sz="0" w:space="0" w:color="auto"/>
        <w:left w:val="none" w:sz="0" w:space="0" w:color="auto"/>
        <w:bottom w:val="none" w:sz="0" w:space="0" w:color="auto"/>
        <w:right w:val="none" w:sz="0" w:space="0" w:color="auto"/>
      </w:divBdr>
    </w:div>
    <w:div w:id="805662588">
      <w:bodyDiv w:val="1"/>
      <w:marLeft w:val="0"/>
      <w:marRight w:val="0"/>
      <w:marTop w:val="0"/>
      <w:marBottom w:val="0"/>
      <w:divBdr>
        <w:top w:val="none" w:sz="0" w:space="0" w:color="auto"/>
        <w:left w:val="none" w:sz="0" w:space="0" w:color="auto"/>
        <w:bottom w:val="none" w:sz="0" w:space="0" w:color="auto"/>
        <w:right w:val="none" w:sz="0" w:space="0" w:color="auto"/>
      </w:divBdr>
    </w:div>
    <w:div w:id="808591750">
      <w:bodyDiv w:val="1"/>
      <w:marLeft w:val="0"/>
      <w:marRight w:val="0"/>
      <w:marTop w:val="0"/>
      <w:marBottom w:val="0"/>
      <w:divBdr>
        <w:top w:val="none" w:sz="0" w:space="0" w:color="auto"/>
        <w:left w:val="none" w:sz="0" w:space="0" w:color="auto"/>
        <w:bottom w:val="none" w:sz="0" w:space="0" w:color="auto"/>
        <w:right w:val="none" w:sz="0" w:space="0" w:color="auto"/>
      </w:divBdr>
      <w:divsChild>
        <w:div w:id="1717393909">
          <w:marLeft w:val="0"/>
          <w:marRight w:val="0"/>
          <w:marTop w:val="0"/>
          <w:marBottom w:val="0"/>
          <w:divBdr>
            <w:top w:val="none" w:sz="0" w:space="0" w:color="auto"/>
            <w:left w:val="none" w:sz="0" w:space="0" w:color="auto"/>
            <w:bottom w:val="none" w:sz="0" w:space="0" w:color="auto"/>
            <w:right w:val="none" w:sz="0" w:space="0" w:color="auto"/>
          </w:divBdr>
          <w:divsChild>
            <w:div w:id="1119648295">
              <w:marLeft w:val="0"/>
              <w:marRight w:val="0"/>
              <w:marTop w:val="0"/>
              <w:marBottom w:val="0"/>
              <w:divBdr>
                <w:top w:val="none" w:sz="0" w:space="0" w:color="auto"/>
                <w:left w:val="none" w:sz="0" w:space="0" w:color="auto"/>
                <w:bottom w:val="none" w:sz="0" w:space="0" w:color="auto"/>
                <w:right w:val="none" w:sz="0" w:space="0" w:color="auto"/>
              </w:divBdr>
              <w:divsChild>
                <w:div w:id="13591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9719">
      <w:bodyDiv w:val="1"/>
      <w:marLeft w:val="0"/>
      <w:marRight w:val="0"/>
      <w:marTop w:val="0"/>
      <w:marBottom w:val="0"/>
      <w:divBdr>
        <w:top w:val="none" w:sz="0" w:space="0" w:color="auto"/>
        <w:left w:val="none" w:sz="0" w:space="0" w:color="auto"/>
        <w:bottom w:val="none" w:sz="0" w:space="0" w:color="auto"/>
        <w:right w:val="none" w:sz="0" w:space="0" w:color="auto"/>
      </w:divBdr>
    </w:div>
    <w:div w:id="943735000">
      <w:bodyDiv w:val="1"/>
      <w:marLeft w:val="0"/>
      <w:marRight w:val="0"/>
      <w:marTop w:val="0"/>
      <w:marBottom w:val="0"/>
      <w:divBdr>
        <w:top w:val="none" w:sz="0" w:space="0" w:color="auto"/>
        <w:left w:val="none" w:sz="0" w:space="0" w:color="auto"/>
        <w:bottom w:val="none" w:sz="0" w:space="0" w:color="auto"/>
        <w:right w:val="none" w:sz="0" w:space="0" w:color="auto"/>
      </w:divBdr>
    </w:div>
    <w:div w:id="982273947">
      <w:bodyDiv w:val="1"/>
      <w:marLeft w:val="0"/>
      <w:marRight w:val="0"/>
      <w:marTop w:val="0"/>
      <w:marBottom w:val="0"/>
      <w:divBdr>
        <w:top w:val="none" w:sz="0" w:space="0" w:color="auto"/>
        <w:left w:val="none" w:sz="0" w:space="0" w:color="auto"/>
        <w:bottom w:val="none" w:sz="0" w:space="0" w:color="auto"/>
        <w:right w:val="none" w:sz="0" w:space="0" w:color="auto"/>
      </w:divBdr>
      <w:divsChild>
        <w:div w:id="275407907">
          <w:marLeft w:val="0"/>
          <w:marRight w:val="0"/>
          <w:marTop w:val="0"/>
          <w:marBottom w:val="0"/>
          <w:divBdr>
            <w:top w:val="none" w:sz="0" w:space="0" w:color="auto"/>
            <w:left w:val="none" w:sz="0" w:space="0" w:color="auto"/>
            <w:bottom w:val="none" w:sz="0" w:space="0" w:color="auto"/>
            <w:right w:val="none" w:sz="0" w:space="0" w:color="auto"/>
          </w:divBdr>
          <w:divsChild>
            <w:div w:id="1180700683">
              <w:marLeft w:val="0"/>
              <w:marRight w:val="0"/>
              <w:marTop w:val="0"/>
              <w:marBottom w:val="0"/>
              <w:divBdr>
                <w:top w:val="none" w:sz="0" w:space="0" w:color="auto"/>
                <w:left w:val="none" w:sz="0" w:space="0" w:color="auto"/>
                <w:bottom w:val="none" w:sz="0" w:space="0" w:color="auto"/>
                <w:right w:val="none" w:sz="0" w:space="0" w:color="auto"/>
              </w:divBdr>
              <w:divsChild>
                <w:div w:id="13970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30027">
      <w:bodyDiv w:val="1"/>
      <w:marLeft w:val="0"/>
      <w:marRight w:val="0"/>
      <w:marTop w:val="0"/>
      <w:marBottom w:val="0"/>
      <w:divBdr>
        <w:top w:val="none" w:sz="0" w:space="0" w:color="auto"/>
        <w:left w:val="none" w:sz="0" w:space="0" w:color="auto"/>
        <w:bottom w:val="none" w:sz="0" w:space="0" w:color="auto"/>
        <w:right w:val="none" w:sz="0" w:space="0" w:color="auto"/>
      </w:divBdr>
    </w:div>
    <w:div w:id="1024598489">
      <w:bodyDiv w:val="1"/>
      <w:marLeft w:val="0"/>
      <w:marRight w:val="0"/>
      <w:marTop w:val="0"/>
      <w:marBottom w:val="0"/>
      <w:divBdr>
        <w:top w:val="none" w:sz="0" w:space="0" w:color="auto"/>
        <w:left w:val="none" w:sz="0" w:space="0" w:color="auto"/>
        <w:bottom w:val="none" w:sz="0" w:space="0" w:color="auto"/>
        <w:right w:val="none" w:sz="0" w:space="0" w:color="auto"/>
      </w:divBdr>
    </w:div>
    <w:div w:id="1082292850">
      <w:bodyDiv w:val="1"/>
      <w:marLeft w:val="0"/>
      <w:marRight w:val="0"/>
      <w:marTop w:val="0"/>
      <w:marBottom w:val="0"/>
      <w:divBdr>
        <w:top w:val="none" w:sz="0" w:space="0" w:color="auto"/>
        <w:left w:val="none" w:sz="0" w:space="0" w:color="auto"/>
        <w:bottom w:val="none" w:sz="0" w:space="0" w:color="auto"/>
        <w:right w:val="none" w:sz="0" w:space="0" w:color="auto"/>
      </w:divBdr>
    </w:div>
    <w:div w:id="1086610932">
      <w:bodyDiv w:val="1"/>
      <w:marLeft w:val="0"/>
      <w:marRight w:val="0"/>
      <w:marTop w:val="0"/>
      <w:marBottom w:val="0"/>
      <w:divBdr>
        <w:top w:val="none" w:sz="0" w:space="0" w:color="auto"/>
        <w:left w:val="none" w:sz="0" w:space="0" w:color="auto"/>
        <w:bottom w:val="none" w:sz="0" w:space="0" w:color="auto"/>
        <w:right w:val="none" w:sz="0" w:space="0" w:color="auto"/>
      </w:divBdr>
    </w:div>
    <w:div w:id="1116481237">
      <w:bodyDiv w:val="1"/>
      <w:marLeft w:val="0"/>
      <w:marRight w:val="0"/>
      <w:marTop w:val="0"/>
      <w:marBottom w:val="0"/>
      <w:divBdr>
        <w:top w:val="none" w:sz="0" w:space="0" w:color="auto"/>
        <w:left w:val="none" w:sz="0" w:space="0" w:color="auto"/>
        <w:bottom w:val="none" w:sz="0" w:space="0" w:color="auto"/>
        <w:right w:val="none" w:sz="0" w:space="0" w:color="auto"/>
      </w:divBdr>
    </w:div>
    <w:div w:id="1170486213">
      <w:bodyDiv w:val="1"/>
      <w:marLeft w:val="0"/>
      <w:marRight w:val="0"/>
      <w:marTop w:val="0"/>
      <w:marBottom w:val="0"/>
      <w:divBdr>
        <w:top w:val="none" w:sz="0" w:space="0" w:color="auto"/>
        <w:left w:val="none" w:sz="0" w:space="0" w:color="auto"/>
        <w:bottom w:val="none" w:sz="0" w:space="0" w:color="auto"/>
        <w:right w:val="none" w:sz="0" w:space="0" w:color="auto"/>
      </w:divBdr>
    </w:div>
    <w:div w:id="1284573661">
      <w:bodyDiv w:val="1"/>
      <w:marLeft w:val="0"/>
      <w:marRight w:val="0"/>
      <w:marTop w:val="0"/>
      <w:marBottom w:val="0"/>
      <w:divBdr>
        <w:top w:val="none" w:sz="0" w:space="0" w:color="auto"/>
        <w:left w:val="none" w:sz="0" w:space="0" w:color="auto"/>
        <w:bottom w:val="none" w:sz="0" w:space="0" w:color="auto"/>
        <w:right w:val="none" w:sz="0" w:space="0" w:color="auto"/>
      </w:divBdr>
    </w:div>
    <w:div w:id="1309824619">
      <w:bodyDiv w:val="1"/>
      <w:marLeft w:val="0"/>
      <w:marRight w:val="0"/>
      <w:marTop w:val="0"/>
      <w:marBottom w:val="0"/>
      <w:divBdr>
        <w:top w:val="none" w:sz="0" w:space="0" w:color="auto"/>
        <w:left w:val="none" w:sz="0" w:space="0" w:color="auto"/>
        <w:bottom w:val="none" w:sz="0" w:space="0" w:color="auto"/>
        <w:right w:val="none" w:sz="0" w:space="0" w:color="auto"/>
      </w:divBdr>
    </w:div>
    <w:div w:id="1319263085">
      <w:bodyDiv w:val="1"/>
      <w:marLeft w:val="0"/>
      <w:marRight w:val="0"/>
      <w:marTop w:val="0"/>
      <w:marBottom w:val="0"/>
      <w:divBdr>
        <w:top w:val="none" w:sz="0" w:space="0" w:color="auto"/>
        <w:left w:val="none" w:sz="0" w:space="0" w:color="auto"/>
        <w:bottom w:val="none" w:sz="0" w:space="0" w:color="auto"/>
        <w:right w:val="none" w:sz="0" w:space="0" w:color="auto"/>
      </w:divBdr>
      <w:divsChild>
        <w:div w:id="1974868892">
          <w:marLeft w:val="0"/>
          <w:marRight w:val="0"/>
          <w:marTop w:val="90"/>
          <w:marBottom w:val="0"/>
          <w:divBdr>
            <w:top w:val="none" w:sz="0" w:space="0" w:color="auto"/>
            <w:left w:val="none" w:sz="0" w:space="0" w:color="auto"/>
            <w:bottom w:val="none" w:sz="0" w:space="0" w:color="auto"/>
            <w:right w:val="none" w:sz="0" w:space="0" w:color="auto"/>
          </w:divBdr>
          <w:divsChild>
            <w:div w:id="882985425">
              <w:marLeft w:val="0"/>
              <w:marRight w:val="0"/>
              <w:marTop w:val="0"/>
              <w:marBottom w:val="405"/>
              <w:divBdr>
                <w:top w:val="none" w:sz="0" w:space="0" w:color="auto"/>
                <w:left w:val="none" w:sz="0" w:space="0" w:color="auto"/>
                <w:bottom w:val="none" w:sz="0" w:space="0" w:color="auto"/>
                <w:right w:val="none" w:sz="0" w:space="0" w:color="auto"/>
              </w:divBdr>
              <w:divsChild>
                <w:div w:id="300693409">
                  <w:marLeft w:val="0"/>
                  <w:marRight w:val="0"/>
                  <w:marTop w:val="0"/>
                  <w:marBottom w:val="0"/>
                  <w:divBdr>
                    <w:top w:val="none" w:sz="0" w:space="0" w:color="auto"/>
                    <w:left w:val="none" w:sz="0" w:space="0" w:color="auto"/>
                    <w:bottom w:val="none" w:sz="0" w:space="0" w:color="auto"/>
                    <w:right w:val="none" w:sz="0" w:space="0" w:color="auto"/>
                  </w:divBdr>
                  <w:divsChild>
                    <w:div w:id="8461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2357">
      <w:bodyDiv w:val="1"/>
      <w:marLeft w:val="0"/>
      <w:marRight w:val="0"/>
      <w:marTop w:val="0"/>
      <w:marBottom w:val="0"/>
      <w:divBdr>
        <w:top w:val="none" w:sz="0" w:space="0" w:color="auto"/>
        <w:left w:val="none" w:sz="0" w:space="0" w:color="auto"/>
        <w:bottom w:val="none" w:sz="0" w:space="0" w:color="auto"/>
        <w:right w:val="none" w:sz="0" w:space="0" w:color="auto"/>
      </w:divBdr>
    </w:div>
    <w:div w:id="1372071784">
      <w:bodyDiv w:val="1"/>
      <w:marLeft w:val="0"/>
      <w:marRight w:val="0"/>
      <w:marTop w:val="0"/>
      <w:marBottom w:val="0"/>
      <w:divBdr>
        <w:top w:val="none" w:sz="0" w:space="0" w:color="auto"/>
        <w:left w:val="none" w:sz="0" w:space="0" w:color="auto"/>
        <w:bottom w:val="none" w:sz="0" w:space="0" w:color="auto"/>
        <w:right w:val="none" w:sz="0" w:space="0" w:color="auto"/>
      </w:divBdr>
    </w:div>
    <w:div w:id="1459453283">
      <w:bodyDiv w:val="1"/>
      <w:marLeft w:val="0"/>
      <w:marRight w:val="0"/>
      <w:marTop w:val="0"/>
      <w:marBottom w:val="0"/>
      <w:divBdr>
        <w:top w:val="none" w:sz="0" w:space="0" w:color="auto"/>
        <w:left w:val="none" w:sz="0" w:space="0" w:color="auto"/>
        <w:bottom w:val="none" w:sz="0" w:space="0" w:color="auto"/>
        <w:right w:val="none" w:sz="0" w:space="0" w:color="auto"/>
      </w:divBdr>
    </w:div>
    <w:div w:id="1533566373">
      <w:bodyDiv w:val="1"/>
      <w:marLeft w:val="0"/>
      <w:marRight w:val="0"/>
      <w:marTop w:val="0"/>
      <w:marBottom w:val="0"/>
      <w:divBdr>
        <w:top w:val="none" w:sz="0" w:space="0" w:color="auto"/>
        <w:left w:val="none" w:sz="0" w:space="0" w:color="auto"/>
        <w:bottom w:val="none" w:sz="0" w:space="0" w:color="auto"/>
        <w:right w:val="none" w:sz="0" w:space="0" w:color="auto"/>
      </w:divBdr>
    </w:div>
    <w:div w:id="1576936448">
      <w:bodyDiv w:val="1"/>
      <w:marLeft w:val="0"/>
      <w:marRight w:val="0"/>
      <w:marTop w:val="0"/>
      <w:marBottom w:val="0"/>
      <w:divBdr>
        <w:top w:val="none" w:sz="0" w:space="0" w:color="auto"/>
        <w:left w:val="none" w:sz="0" w:space="0" w:color="auto"/>
        <w:bottom w:val="none" w:sz="0" w:space="0" w:color="auto"/>
        <w:right w:val="none" w:sz="0" w:space="0" w:color="auto"/>
      </w:divBdr>
    </w:div>
    <w:div w:id="1594434585">
      <w:bodyDiv w:val="1"/>
      <w:marLeft w:val="0"/>
      <w:marRight w:val="0"/>
      <w:marTop w:val="0"/>
      <w:marBottom w:val="0"/>
      <w:divBdr>
        <w:top w:val="none" w:sz="0" w:space="0" w:color="auto"/>
        <w:left w:val="none" w:sz="0" w:space="0" w:color="auto"/>
        <w:bottom w:val="none" w:sz="0" w:space="0" w:color="auto"/>
        <w:right w:val="none" w:sz="0" w:space="0" w:color="auto"/>
      </w:divBdr>
    </w:div>
    <w:div w:id="1605573687">
      <w:bodyDiv w:val="1"/>
      <w:marLeft w:val="0"/>
      <w:marRight w:val="0"/>
      <w:marTop w:val="0"/>
      <w:marBottom w:val="0"/>
      <w:divBdr>
        <w:top w:val="none" w:sz="0" w:space="0" w:color="auto"/>
        <w:left w:val="none" w:sz="0" w:space="0" w:color="auto"/>
        <w:bottom w:val="none" w:sz="0" w:space="0" w:color="auto"/>
        <w:right w:val="none" w:sz="0" w:space="0" w:color="auto"/>
      </w:divBdr>
    </w:div>
    <w:div w:id="1617442052">
      <w:bodyDiv w:val="1"/>
      <w:marLeft w:val="0"/>
      <w:marRight w:val="0"/>
      <w:marTop w:val="0"/>
      <w:marBottom w:val="0"/>
      <w:divBdr>
        <w:top w:val="none" w:sz="0" w:space="0" w:color="auto"/>
        <w:left w:val="none" w:sz="0" w:space="0" w:color="auto"/>
        <w:bottom w:val="none" w:sz="0" w:space="0" w:color="auto"/>
        <w:right w:val="none" w:sz="0" w:space="0" w:color="auto"/>
      </w:divBdr>
    </w:div>
    <w:div w:id="1696269862">
      <w:bodyDiv w:val="1"/>
      <w:marLeft w:val="0"/>
      <w:marRight w:val="0"/>
      <w:marTop w:val="0"/>
      <w:marBottom w:val="0"/>
      <w:divBdr>
        <w:top w:val="none" w:sz="0" w:space="0" w:color="auto"/>
        <w:left w:val="none" w:sz="0" w:space="0" w:color="auto"/>
        <w:bottom w:val="none" w:sz="0" w:space="0" w:color="auto"/>
        <w:right w:val="none" w:sz="0" w:space="0" w:color="auto"/>
      </w:divBdr>
    </w:div>
    <w:div w:id="1702435619">
      <w:bodyDiv w:val="1"/>
      <w:marLeft w:val="0"/>
      <w:marRight w:val="0"/>
      <w:marTop w:val="0"/>
      <w:marBottom w:val="0"/>
      <w:divBdr>
        <w:top w:val="none" w:sz="0" w:space="0" w:color="auto"/>
        <w:left w:val="none" w:sz="0" w:space="0" w:color="auto"/>
        <w:bottom w:val="none" w:sz="0" w:space="0" w:color="auto"/>
        <w:right w:val="none" w:sz="0" w:space="0" w:color="auto"/>
      </w:divBdr>
    </w:div>
    <w:div w:id="1714112617">
      <w:bodyDiv w:val="1"/>
      <w:marLeft w:val="0"/>
      <w:marRight w:val="0"/>
      <w:marTop w:val="0"/>
      <w:marBottom w:val="0"/>
      <w:divBdr>
        <w:top w:val="none" w:sz="0" w:space="0" w:color="auto"/>
        <w:left w:val="none" w:sz="0" w:space="0" w:color="auto"/>
        <w:bottom w:val="none" w:sz="0" w:space="0" w:color="auto"/>
        <w:right w:val="none" w:sz="0" w:space="0" w:color="auto"/>
      </w:divBdr>
    </w:div>
    <w:div w:id="1756633871">
      <w:bodyDiv w:val="1"/>
      <w:marLeft w:val="0"/>
      <w:marRight w:val="0"/>
      <w:marTop w:val="0"/>
      <w:marBottom w:val="0"/>
      <w:divBdr>
        <w:top w:val="none" w:sz="0" w:space="0" w:color="auto"/>
        <w:left w:val="none" w:sz="0" w:space="0" w:color="auto"/>
        <w:bottom w:val="none" w:sz="0" w:space="0" w:color="auto"/>
        <w:right w:val="none" w:sz="0" w:space="0" w:color="auto"/>
      </w:divBdr>
    </w:div>
    <w:div w:id="1800881064">
      <w:bodyDiv w:val="1"/>
      <w:marLeft w:val="0"/>
      <w:marRight w:val="0"/>
      <w:marTop w:val="0"/>
      <w:marBottom w:val="0"/>
      <w:divBdr>
        <w:top w:val="none" w:sz="0" w:space="0" w:color="auto"/>
        <w:left w:val="none" w:sz="0" w:space="0" w:color="auto"/>
        <w:bottom w:val="none" w:sz="0" w:space="0" w:color="auto"/>
        <w:right w:val="none" w:sz="0" w:space="0" w:color="auto"/>
      </w:divBdr>
      <w:divsChild>
        <w:div w:id="948707219">
          <w:marLeft w:val="0"/>
          <w:marRight w:val="0"/>
          <w:marTop w:val="0"/>
          <w:marBottom w:val="0"/>
          <w:divBdr>
            <w:top w:val="none" w:sz="0" w:space="0" w:color="auto"/>
            <w:left w:val="none" w:sz="0" w:space="0" w:color="auto"/>
            <w:bottom w:val="none" w:sz="0" w:space="0" w:color="auto"/>
            <w:right w:val="none" w:sz="0" w:space="0" w:color="auto"/>
          </w:divBdr>
          <w:divsChild>
            <w:div w:id="1233662771">
              <w:marLeft w:val="0"/>
              <w:marRight w:val="0"/>
              <w:marTop w:val="0"/>
              <w:marBottom w:val="0"/>
              <w:divBdr>
                <w:top w:val="none" w:sz="0" w:space="0" w:color="auto"/>
                <w:left w:val="none" w:sz="0" w:space="0" w:color="auto"/>
                <w:bottom w:val="none" w:sz="0" w:space="0" w:color="auto"/>
                <w:right w:val="none" w:sz="0" w:space="0" w:color="auto"/>
              </w:divBdr>
              <w:divsChild>
                <w:div w:id="1936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7185">
      <w:bodyDiv w:val="1"/>
      <w:marLeft w:val="0"/>
      <w:marRight w:val="0"/>
      <w:marTop w:val="0"/>
      <w:marBottom w:val="0"/>
      <w:divBdr>
        <w:top w:val="none" w:sz="0" w:space="0" w:color="auto"/>
        <w:left w:val="none" w:sz="0" w:space="0" w:color="auto"/>
        <w:bottom w:val="none" w:sz="0" w:space="0" w:color="auto"/>
        <w:right w:val="none" w:sz="0" w:space="0" w:color="auto"/>
      </w:divBdr>
    </w:div>
    <w:div w:id="1837188579">
      <w:bodyDiv w:val="1"/>
      <w:marLeft w:val="0"/>
      <w:marRight w:val="0"/>
      <w:marTop w:val="0"/>
      <w:marBottom w:val="0"/>
      <w:divBdr>
        <w:top w:val="none" w:sz="0" w:space="0" w:color="auto"/>
        <w:left w:val="none" w:sz="0" w:space="0" w:color="auto"/>
        <w:bottom w:val="none" w:sz="0" w:space="0" w:color="auto"/>
        <w:right w:val="none" w:sz="0" w:space="0" w:color="auto"/>
      </w:divBdr>
    </w:div>
    <w:div w:id="1864322758">
      <w:bodyDiv w:val="1"/>
      <w:marLeft w:val="0"/>
      <w:marRight w:val="0"/>
      <w:marTop w:val="0"/>
      <w:marBottom w:val="0"/>
      <w:divBdr>
        <w:top w:val="none" w:sz="0" w:space="0" w:color="auto"/>
        <w:left w:val="none" w:sz="0" w:space="0" w:color="auto"/>
        <w:bottom w:val="none" w:sz="0" w:space="0" w:color="auto"/>
        <w:right w:val="none" w:sz="0" w:space="0" w:color="auto"/>
      </w:divBdr>
    </w:div>
    <w:div w:id="1868058890">
      <w:bodyDiv w:val="1"/>
      <w:marLeft w:val="0"/>
      <w:marRight w:val="0"/>
      <w:marTop w:val="0"/>
      <w:marBottom w:val="0"/>
      <w:divBdr>
        <w:top w:val="none" w:sz="0" w:space="0" w:color="auto"/>
        <w:left w:val="none" w:sz="0" w:space="0" w:color="auto"/>
        <w:bottom w:val="none" w:sz="0" w:space="0" w:color="auto"/>
        <w:right w:val="none" w:sz="0" w:space="0" w:color="auto"/>
      </w:divBdr>
      <w:divsChild>
        <w:div w:id="578519018">
          <w:marLeft w:val="0"/>
          <w:marRight w:val="0"/>
          <w:marTop w:val="0"/>
          <w:marBottom w:val="0"/>
          <w:divBdr>
            <w:top w:val="none" w:sz="0" w:space="0" w:color="auto"/>
            <w:left w:val="none" w:sz="0" w:space="0" w:color="auto"/>
            <w:bottom w:val="none" w:sz="0" w:space="0" w:color="auto"/>
            <w:right w:val="none" w:sz="0" w:space="0" w:color="auto"/>
          </w:divBdr>
          <w:divsChild>
            <w:div w:id="590815275">
              <w:marLeft w:val="0"/>
              <w:marRight w:val="0"/>
              <w:marTop w:val="0"/>
              <w:marBottom w:val="0"/>
              <w:divBdr>
                <w:top w:val="none" w:sz="0" w:space="0" w:color="auto"/>
                <w:left w:val="none" w:sz="0" w:space="0" w:color="auto"/>
                <w:bottom w:val="none" w:sz="0" w:space="0" w:color="auto"/>
                <w:right w:val="none" w:sz="0" w:space="0" w:color="auto"/>
              </w:divBdr>
              <w:divsChild>
                <w:div w:id="15619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1572">
      <w:bodyDiv w:val="1"/>
      <w:marLeft w:val="0"/>
      <w:marRight w:val="0"/>
      <w:marTop w:val="0"/>
      <w:marBottom w:val="0"/>
      <w:divBdr>
        <w:top w:val="none" w:sz="0" w:space="0" w:color="auto"/>
        <w:left w:val="none" w:sz="0" w:space="0" w:color="auto"/>
        <w:bottom w:val="none" w:sz="0" w:space="0" w:color="auto"/>
        <w:right w:val="none" w:sz="0" w:space="0" w:color="auto"/>
      </w:divBdr>
    </w:div>
    <w:div w:id="1968664152">
      <w:bodyDiv w:val="1"/>
      <w:marLeft w:val="0"/>
      <w:marRight w:val="0"/>
      <w:marTop w:val="0"/>
      <w:marBottom w:val="0"/>
      <w:divBdr>
        <w:top w:val="none" w:sz="0" w:space="0" w:color="auto"/>
        <w:left w:val="none" w:sz="0" w:space="0" w:color="auto"/>
        <w:bottom w:val="none" w:sz="0" w:space="0" w:color="auto"/>
        <w:right w:val="none" w:sz="0" w:space="0" w:color="auto"/>
      </w:divBdr>
    </w:div>
    <w:div w:id="2005666823">
      <w:bodyDiv w:val="1"/>
      <w:marLeft w:val="0"/>
      <w:marRight w:val="0"/>
      <w:marTop w:val="0"/>
      <w:marBottom w:val="0"/>
      <w:divBdr>
        <w:top w:val="none" w:sz="0" w:space="0" w:color="auto"/>
        <w:left w:val="none" w:sz="0" w:space="0" w:color="auto"/>
        <w:bottom w:val="none" w:sz="0" w:space="0" w:color="auto"/>
        <w:right w:val="none" w:sz="0" w:space="0" w:color="auto"/>
      </w:divBdr>
    </w:div>
    <w:div w:id="2021737407">
      <w:bodyDiv w:val="1"/>
      <w:marLeft w:val="0"/>
      <w:marRight w:val="0"/>
      <w:marTop w:val="0"/>
      <w:marBottom w:val="0"/>
      <w:divBdr>
        <w:top w:val="none" w:sz="0" w:space="0" w:color="auto"/>
        <w:left w:val="none" w:sz="0" w:space="0" w:color="auto"/>
        <w:bottom w:val="none" w:sz="0" w:space="0" w:color="auto"/>
        <w:right w:val="none" w:sz="0" w:space="0" w:color="auto"/>
      </w:divBdr>
    </w:div>
    <w:div w:id="2035033181">
      <w:bodyDiv w:val="1"/>
      <w:marLeft w:val="0"/>
      <w:marRight w:val="0"/>
      <w:marTop w:val="0"/>
      <w:marBottom w:val="0"/>
      <w:divBdr>
        <w:top w:val="none" w:sz="0" w:space="0" w:color="auto"/>
        <w:left w:val="none" w:sz="0" w:space="0" w:color="auto"/>
        <w:bottom w:val="none" w:sz="0" w:space="0" w:color="auto"/>
        <w:right w:val="none" w:sz="0" w:space="0" w:color="auto"/>
      </w:divBdr>
    </w:div>
    <w:div w:id="2049866708">
      <w:bodyDiv w:val="1"/>
      <w:marLeft w:val="0"/>
      <w:marRight w:val="0"/>
      <w:marTop w:val="0"/>
      <w:marBottom w:val="0"/>
      <w:divBdr>
        <w:top w:val="none" w:sz="0" w:space="0" w:color="auto"/>
        <w:left w:val="none" w:sz="0" w:space="0" w:color="auto"/>
        <w:bottom w:val="none" w:sz="0" w:space="0" w:color="auto"/>
        <w:right w:val="none" w:sz="0" w:space="0" w:color="auto"/>
      </w:divBdr>
    </w:div>
    <w:div w:id="2119835910">
      <w:bodyDiv w:val="1"/>
      <w:marLeft w:val="0"/>
      <w:marRight w:val="0"/>
      <w:marTop w:val="0"/>
      <w:marBottom w:val="0"/>
      <w:divBdr>
        <w:top w:val="none" w:sz="0" w:space="0" w:color="auto"/>
        <w:left w:val="none" w:sz="0" w:space="0" w:color="auto"/>
        <w:bottom w:val="none" w:sz="0" w:space="0" w:color="auto"/>
        <w:right w:val="none" w:sz="0" w:space="0" w:color="auto"/>
      </w:divBdr>
      <w:divsChild>
        <w:div w:id="355087323">
          <w:marLeft w:val="0"/>
          <w:marRight w:val="0"/>
          <w:marTop w:val="0"/>
          <w:marBottom w:val="0"/>
          <w:divBdr>
            <w:top w:val="none" w:sz="0" w:space="0" w:color="auto"/>
            <w:left w:val="none" w:sz="0" w:space="0" w:color="auto"/>
            <w:bottom w:val="none" w:sz="0" w:space="0" w:color="auto"/>
            <w:right w:val="none" w:sz="0" w:space="0" w:color="auto"/>
          </w:divBdr>
          <w:divsChild>
            <w:div w:id="1279218704">
              <w:marLeft w:val="0"/>
              <w:marRight w:val="0"/>
              <w:marTop w:val="0"/>
              <w:marBottom w:val="0"/>
              <w:divBdr>
                <w:top w:val="none" w:sz="0" w:space="0" w:color="auto"/>
                <w:left w:val="none" w:sz="0" w:space="0" w:color="auto"/>
                <w:bottom w:val="none" w:sz="0" w:space="0" w:color="auto"/>
                <w:right w:val="none" w:sz="0" w:space="0" w:color="auto"/>
              </w:divBdr>
              <w:divsChild>
                <w:div w:id="19854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ternationaldisabilityalliance.org/d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nationaldisabilityalliance.org/d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agencystandingcommittee.org/iasc-task-team-inclusion-persons-disabilities-humanitarian-action/documents/iasc-guidelin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ternationaldisabilityallianc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ternationaldisabilityalliance.org/content/bridge-crpd-sdgs-training-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09FD-A4A2-2A40-80D0-C3E3A144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1359</Words>
  <Characters>7748</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IDA</Company>
  <LinksUpToDate>false</LinksUpToDate>
  <CharactersWithSpaces>9089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Capacity Building Unit</dc:creator>
  <cp:keywords/>
  <dc:description/>
  <cp:lastModifiedBy>Stacy Cokson</cp:lastModifiedBy>
  <cp:revision>3</cp:revision>
  <cp:lastPrinted>2021-11-04T15:48:00Z</cp:lastPrinted>
  <dcterms:created xsi:type="dcterms:W3CDTF">2021-11-04T09:58:00Z</dcterms:created>
  <dcterms:modified xsi:type="dcterms:W3CDTF">2021-11-04T15:48:00Z</dcterms:modified>
  <cp:category/>
</cp:coreProperties>
</file>