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3695" w14:textId="26982D11" w:rsidR="006A3A28" w:rsidRPr="00A77129" w:rsidRDefault="00F9127F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77129">
        <w:rPr>
          <w:rFonts w:cstheme="minorHAnsi"/>
          <w:b/>
          <w:bCs/>
          <w:sz w:val="24"/>
          <w:szCs w:val="24"/>
        </w:rPr>
        <w:t xml:space="preserve">Title: </w:t>
      </w:r>
      <w:r w:rsidRPr="00A7712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COVID-19 </w:t>
      </w:r>
      <w:r w:rsidR="00A7712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response </w:t>
      </w:r>
      <w:r w:rsidRPr="00A7712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in humanitarian settings</w:t>
      </w:r>
      <w:r w:rsidR="00A7712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Pr="00A7712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how </w:t>
      </w:r>
      <w:r w:rsidR="00435FD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are </w:t>
      </w:r>
      <w:r w:rsidRPr="00A7712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persons with disabilities</w:t>
      </w:r>
      <w:r w:rsidR="00435FD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7712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included?</w:t>
      </w:r>
    </w:p>
    <w:p w14:paraId="71B32728" w14:textId="3096BDA0" w:rsidR="00F9127F" w:rsidRPr="00A77129" w:rsidRDefault="00D705A8">
      <w:pPr>
        <w:rPr>
          <w:b/>
          <w:bCs/>
        </w:rPr>
      </w:pPr>
      <w:r w:rsidRPr="00A77129">
        <w:rPr>
          <w:b/>
          <w:bCs/>
        </w:rPr>
        <w:t xml:space="preserve">Date and Time: Tuesday, June 15, </w:t>
      </w:r>
      <w:r w:rsidR="001621DE">
        <w:rPr>
          <w:b/>
          <w:bCs/>
        </w:rPr>
        <w:t xml:space="preserve">08.30 am </w:t>
      </w:r>
      <w:r w:rsidRPr="00A77129">
        <w:rPr>
          <w:b/>
          <w:bCs/>
        </w:rPr>
        <w:t>-</w:t>
      </w:r>
      <w:r w:rsidR="001621DE">
        <w:rPr>
          <w:b/>
          <w:bCs/>
        </w:rPr>
        <w:t>09</w:t>
      </w:r>
      <w:r w:rsidRPr="00A77129">
        <w:rPr>
          <w:b/>
          <w:bCs/>
        </w:rPr>
        <w:t>:</w:t>
      </w:r>
      <w:r w:rsidR="001621DE">
        <w:rPr>
          <w:b/>
          <w:bCs/>
        </w:rPr>
        <w:t xml:space="preserve">45 </w:t>
      </w:r>
      <w:r w:rsidRPr="00A77129">
        <w:rPr>
          <w:b/>
          <w:bCs/>
        </w:rPr>
        <w:t xml:space="preserve">am </w:t>
      </w:r>
      <w:r w:rsidR="00A77129">
        <w:rPr>
          <w:b/>
          <w:bCs/>
        </w:rPr>
        <w:t>EDT</w:t>
      </w:r>
    </w:p>
    <w:p w14:paraId="39F0AE39" w14:textId="24E7DEB9" w:rsidR="00D705A8" w:rsidRDefault="00D705A8"/>
    <w:p w14:paraId="6E582AA8" w14:textId="14E308CB" w:rsidR="00195FDB" w:rsidRPr="00A77129" w:rsidRDefault="00195FDB">
      <w:pPr>
        <w:rPr>
          <w:b/>
          <w:bCs/>
        </w:rPr>
      </w:pPr>
      <w:r w:rsidRPr="00A77129">
        <w:rPr>
          <w:b/>
          <w:bCs/>
        </w:rPr>
        <w:t xml:space="preserve">Background: </w:t>
      </w:r>
    </w:p>
    <w:p w14:paraId="64D51B00" w14:textId="0C71D418" w:rsidR="00195FDB" w:rsidRDefault="00A77129">
      <w:r>
        <w:t>I</w:t>
      </w:r>
      <w:r w:rsidR="00A859A4">
        <w:t>n humanitarian setting</w:t>
      </w:r>
      <w:r w:rsidR="0088453A">
        <w:t xml:space="preserve">s, persons with disabilities face </w:t>
      </w:r>
      <w:r w:rsidR="007B77E4">
        <w:t xml:space="preserve">significant </w:t>
      </w:r>
      <w:r w:rsidR="0088453A">
        <w:t xml:space="preserve">barriers </w:t>
      </w:r>
      <w:r w:rsidR="007B77E4">
        <w:t>to</w:t>
      </w:r>
      <w:r w:rsidR="0088453A">
        <w:t xml:space="preserve"> accessing information, goods and services required to protect themselves against COVID-19. </w:t>
      </w:r>
      <w:r w:rsidR="003F0B8C">
        <w:t xml:space="preserve">With </w:t>
      </w:r>
      <w:r w:rsidR="007B77E4">
        <w:t>a</w:t>
      </w:r>
      <w:r w:rsidR="003F0B8C">
        <w:t xml:space="preserve"> </w:t>
      </w:r>
      <w:r w:rsidR="007B77E4">
        <w:t xml:space="preserve">public </w:t>
      </w:r>
      <w:r w:rsidR="003F0B8C">
        <w:t xml:space="preserve">health emergency being announced at global, </w:t>
      </w:r>
      <w:proofErr w:type="gramStart"/>
      <w:r w:rsidR="003F0B8C">
        <w:t>national</w:t>
      </w:r>
      <w:proofErr w:type="gramEnd"/>
      <w:r w:rsidR="003F0B8C">
        <w:t xml:space="preserve"> and local levels, </w:t>
      </w:r>
      <w:r w:rsidR="00340911">
        <w:t xml:space="preserve">populations already affected by humanitarian emergencies were </w:t>
      </w:r>
      <w:r w:rsidR="009E05F4">
        <w:t>most impacted by</w:t>
      </w:r>
      <w:r w:rsidR="00340911">
        <w:t xml:space="preserve"> shortages in accessing public health</w:t>
      </w:r>
      <w:r w:rsidR="009E05F4">
        <w:t>, by school closures, service disruptions and other impacts of COVID-19</w:t>
      </w:r>
      <w:r>
        <w:t xml:space="preserve">. These </w:t>
      </w:r>
      <w:r w:rsidR="007B77E4">
        <w:t>impacts</w:t>
      </w:r>
      <w:r>
        <w:t xml:space="preserve"> were </w:t>
      </w:r>
      <w:r w:rsidR="007B77E4">
        <w:t xml:space="preserve">exacerbated </w:t>
      </w:r>
      <w:r>
        <w:t>for groups at heightened risk</w:t>
      </w:r>
      <w:r w:rsidR="007B77E4">
        <w:t>,</w:t>
      </w:r>
      <w:r w:rsidR="004877C7">
        <w:t xml:space="preserve"> including persons with disabilities. </w:t>
      </w:r>
    </w:p>
    <w:p w14:paraId="63322B79" w14:textId="46D8FB5C" w:rsidR="000E3598" w:rsidRDefault="000E3598" w:rsidP="000E3598">
      <w:pPr>
        <w:spacing w:line="249" w:lineRule="auto"/>
        <w:jc w:val="both"/>
      </w:pPr>
      <w:r w:rsidRPr="005248B4">
        <w:rPr>
          <w:rFonts w:ascii="Calibri" w:eastAsia="Calibri" w:hAnsi="Calibri" w:cs="Arial"/>
        </w:rPr>
        <w:t xml:space="preserve">The policy brief </w:t>
      </w:r>
      <w:hyperlink r:id="rId5" w:history="1">
        <w:r w:rsidRPr="00DE2C64">
          <w:rPr>
            <w:rStyle w:val="Hyperlink"/>
            <w:rFonts w:ascii="Calibri" w:eastAsia="Calibri" w:hAnsi="Calibri" w:cs="Arial"/>
          </w:rPr>
          <w:t>A Disability-Inclusive Response to COVID-19</w:t>
        </w:r>
      </w:hyperlink>
      <w:r w:rsidR="00A77129">
        <w:rPr>
          <w:rFonts w:ascii="Calibri" w:eastAsia="Calibri" w:hAnsi="Calibri" w:cs="Arial"/>
        </w:rPr>
        <w:t>,</w:t>
      </w:r>
      <w:r w:rsidRPr="005248B4">
        <w:rPr>
          <w:rFonts w:ascii="Calibri" w:eastAsia="Calibri" w:hAnsi="Calibri" w:cs="Arial"/>
        </w:rPr>
        <w:t xml:space="preserve"> released in May </w:t>
      </w:r>
      <w:r>
        <w:rPr>
          <w:rFonts w:ascii="Calibri" w:eastAsia="Calibri" w:hAnsi="Calibri" w:cs="Arial"/>
        </w:rPr>
        <w:t xml:space="preserve">2020 </w:t>
      </w:r>
      <w:r w:rsidRPr="005248B4">
        <w:rPr>
          <w:rFonts w:ascii="Calibri" w:eastAsia="Calibri" w:hAnsi="Calibri" w:cs="Arial"/>
        </w:rPr>
        <w:t>by the UN Secretary-Genera</w:t>
      </w:r>
      <w:r w:rsidR="000B6CAF">
        <w:rPr>
          <w:rFonts w:ascii="Calibri" w:eastAsia="Calibri" w:hAnsi="Calibri" w:cs="Arial"/>
        </w:rPr>
        <w:t>l</w:t>
      </w:r>
      <w:r w:rsidRPr="005248B4">
        <w:rPr>
          <w:rFonts w:ascii="Calibri" w:eastAsia="Calibri" w:hAnsi="Calibri" w:cs="Arial"/>
        </w:rPr>
        <w:t xml:space="preserve"> </w:t>
      </w:r>
      <w:r w:rsidR="000B6CAF">
        <w:rPr>
          <w:rFonts w:ascii="Calibri" w:eastAsia="Calibri" w:hAnsi="Calibri" w:cs="Arial"/>
        </w:rPr>
        <w:t xml:space="preserve">encourages </w:t>
      </w:r>
      <w:r w:rsidR="000B6CAF" w:rsidRPr="005248B4">
        <w:rPr>
          <w:rFonts w:ascii="Calibri" w:eastAsia="Calibri" w:hAnsi="Calibri" w:cs="Arial"/>
        </w:rPr>
        <w:t>national and local authorities, as well as humanitarian actors</w:t>
      </w:r>
      <w:r w:rsidR="000B6CAF">
        <w:rPr>
          <w:rFonts w:ascii="Calibri" w:eastAsia="Calibri" w:hAnsi="Calibri" w:cs="Arial"/>
        </w:rPr>
        <w:t xml:space="preserve"> to </w:t>
      </w:r>
      <w:r w:rsidR="00FE0148" w:rsidRPr="005248B4">
        <w:rPr>
          <w:rFonts w:ascii="Calibri" w:eastAsia="Calibri" w:hAnsi="Calibri" w:cs="Arial"/>
        </w:rPr>
        <w:t>mainstream disability inclusion in all COVID-19 response and recovery actions, together with more targeted actions.</w:t>
      </w:r>
      <w:r w:rsidR="00967228">
        <w:rPr>
          <w:rFonts w:ascii="Calibri" w:eastAsia="Calibri" w:hAnsi="Calibri" w:cs="Arial"/>
        </w:rPr>
        <w:t xml:space="preserve"> </w:t>
      </w:r>
      <w:r w:rsidR="00D91F0C">
        <w:rPr>
          <w:rFonts w:ascii="Calibri" w:eastAsia="Calibri" w:hAnsi="Calibri" w:cs="Arial"/>
        </w:rPr>
        <w:t>In its first year, the Reference Group on Inclusion of Persons with Disabilities in Humanitarian Action (DRG)</w:t>
      </w:r>
      <w:r w:rsidR="00806B10">
        <w:rPr>
          <w:rFonts w:ascii="Calibri" w:eastAsia="Calibri" w:hAnsi="Calibri" w:cs="Arial"/>
        </w:rPr>
        <w:t xml:space="preserve">, </w:t>
      </w:r>
      <w:r w:rsidR="00D91F0C">
        <w:rPr>
          <w:rFonts w:ascii="Calibri" w:eastAsia="Calibri" w:hAnsi="Calibri" w:cs="Arial"/>
        </w:rPr>
        <w:t xml:space="preserve">in consultation with </w:t>
      </w:r>
      <w:r w:rsidR="00D91F0C">
        <w:t xml:space="preserve">IASC Results </w:t>
      </w:r>
      <w:r w:rsidR="00806B10">
        <w:t>G</w:t>
      </w:r>
      <w:r w:rsidR="00D91F0C">
        <w:t>roup 2 on  Accountability  and Inclusion</w:t>
      </w:r>
      <w:r w:rsidR="00806B10">
        <w:t xml:space="preserve">, developed the </w:t>
      </w:r>
      <w:hyperlink r:id="rId6" w:history="1">
        <w:r w:rsidR="00514D92" w:rsidRPr="00514D92">
          <w:rPr>
            <w:rStyle w:val="Hyperlink"/>
          </w:rPr>
          <w:t>K</w:t>
        </w:r>
        <w:r w:rsidR="00806B10" w:rsidRPr="00514D92">
          <w:rPr>
            <w:rStyle w:val="Hyperlink"/>
          </w:rPr>
          <w:t xml:space="preserve">ey </w:t>
        </w:r>
        <w:r w:rsidR="00514D92" w:rsidRPr="00514D92">
          <w:rPr>
            <w:rStyle w:val="Hyperlink"/>
          </w:rPr>
          <w:t>M</w:t>
        </w:r>
        <w:r w:rsidR="00806B10" w:rsidRPr="00514D92">
          <w:rPr>
            <w:rStyle w:val="Hyperlink"/>
          </w:rPr>
          <w:t xml:space="preserve">essages on </w:t>
        </w:r>
        <w:r w:rsidR="00514D92" w:rsidRPr="00514D92">
          <w:rPr>
            <w:rStyle w:val="Hyperlink"/>
          </w:rPr>
          <w:t>Applying</w:t>
        </w:r>
        <w:r w:rsidR="00806B10" w:rsidRPr="00514D92">
          <w:rPr>
            <w:rStyle w:val="Hyperlink"/>
          </w:rPr>
          <w:t xml:space="preserve"> </w:t>
        </w:r>
        <w:r w:rsidR="00514D92" w:rsidRPr="00514D92">
          <w:rPr>
            <w:rStyle w:val="Hyperlink"/>
          </w:rPr>
          <w:t xml:space="preserve">the </w:t>
        </w:r>
        <w:r w:rsidR="00806B10" w:rsidRPr="00514D92">
          <w:rPr>
            <w:rStyle w:val="Hyperlink"/>
          </w:rPr>
          <w:t xml:space="preserve">IASC Guidelines on Inclusion of Persons with Disabilities in Humanitarian Action </w:t>
        </w:r>
        <w:r w:rsidR="00514D92" w:rsidRPr="00514D92">
          <w:rPr>
            <w:rStyle w:val="Hyperlink"/>
          </w:rPr>
          <w:t xml:space="preserve">in the </w:t>
        </w:r>
        <w:r w:rsidR="00806B10" w:rsidRPr="00514D92">
          <w:rPr>
            <w:rStyle w:val="Hyperlink"/>
          </w:rPr>
          <w:t xml:space="preserve">COVID-19 </w:t>
        </w:r>
        <w:r w:rsidR="00514D92" w:rsidRPr="00514D92">
          <w:rPr>
            <w:rStyle w:val="Hyperlink"/>
          </w:rPr>
          <w:t>Response</w:t>
        </w:r>
      </w:hyperlink>
      <w:r w:rsidR="00806B10">
        <w:t xml:space="preserve">. </w:t>
      </w:r>
    </w:p>
    <w:p w14:paraId="6C11B512" w14:textId="77777777" w:rsidR="000E3598" w:rsidRDefault="000E3598"/>
    <w:p w14:paraId="20B4ACF2" w14:textId="7E82C28E" w:rsidR="00D705A8" w:rsidRPr="009E05F4" w:rsidRDefault="00D705A8">
      <w:pPr>
        <w:rPr>
          <w:b/>
          <w:bCs/>
        </w:rPr>
      </w:pPr>
      <w:r w:rsidRPr="009E05F4">
        <w:rPr>
          <w:b/>
          <w:bCs/>
        </w:rPr>
        <w:t>Objectives</w:t>
      </w:r>
      <w:r w:rsidR="00A822F9" w:rsidRPr="009E05F4">
        <w:rPr>
          <w:b/>
          <w:bCs/>
        </w:rPr>
        <w:t xml:space="preserve"> and Rationale: </w:t>
      </w:r>
    </w:p>
    <w:p w14:paraId="796EB293" w14:textId="668E8FED" w:rsidR="00A822F9" w:rsidRPr="00435FDB" w:rsidRDefault="00520E0D" w:rsidP="00881C64">
      <w:pPr>
        <w:rPr>
          <w:rFonts w:cstheme="minorHAnsi"/>
        </w:rPr>
      </w:pPr>
      <w:r w:rsidRPr="009E05F4">
        <w:rPr>
          <w:rFonts w:cstheme="minorHAnsi"/>
        </w:rPr>
        <w:t>Organized by Reference Group on Inclusion of Persons with Disabilities in Humanitarian Action</w:t>
      </w:r>
      <w:r w:rsidR="00A24EAB" w:rsidRPr="009E05F4">
        <w:rPr>
          <w:rFonts w:cstheme="minorHAnsi"/>
        </w:rPr>
        <w:t>, this event aims to elaborate experience</w:t>
      </w:r>
      <w:r w:rsidR="009E05F4">
        <w:rPr>
          <w:rFonts w:cstheme="minorHAnsi"/>
        </w:rPr>
        <w:t>s</w:t>
      </w:r>
      <w:r w:rsidR="00A24EAB" w:rsidRPr="009E05F4">
        <w:rPr>
          <w:rFonts w:cstheme="minorHAnsi"/>
        </w:rPr>
        <w:t xml:space="preserve"> of persons with disabilities in humanitarian settings during </w:t>
      </w:r>
      <w:r w:rsidR="00CB376F">
        <w:rPr>
          <w:rFonts w:cstheme="minorHAnsi"/>
        </w:rPr>
        <w:t>COVID-19</w:t>
      </w:r>
      <w:r w:rsidR="00A24EAB" w:rsidRPr="009E05F4">
        <w:rPr>
          <w:rFonts w:cstheme="minorHAnsi"/>
        </w:rPr>
        <w:t>,</w:t>
      </w:r>
      <w:r w:rsidR="00435FDB">
        <w:rPr>
          <w:rFonts w:cstheme="minorHAnsi"/>
        </w:rPr>
        <w:t xml:space="preserve"> exploring how disability intersects with</w:t>
      </w:r>
      <w:r w:rsidR="00435FDB" w:rsidRPr="00435FDB">
        <w:t xml:space="preserve"> </w:t>
      </w:r>
      <w:r w:rsidR="00435FDB" w:rsidRPr="00435FDB">
        <w:rPr>
          <w:rFonts w:cstheme="minorHAnsi"/>
        </w:rPr>
        <w:t xml:space="preserve">gender, age and displacement status </w:t>
      </w:r>
      <w:r w:rsidR="00CB376F">
        <w:rPr>
          <w:rFonts w:cstheme="minorHAnsi"/>
        </w:rPr>
        <w:t xml:space="preserve">to </w:t>
      </w:r>
      <w:r w:rsidR="00435FDB" w:rsidRPr="00435FDB">
        <w:rPr>
          <w:rFonts w:cstheme="minorHAnsi"/>
        </w:rPr>
        <w:t xml:space="preserve">compound the </w:t>
      </w:r>
      <w:r w:rsidR="00435FDB">
        <w:rPr>
          <w:rFonts w:cstheme="minorHAnsi"/>
        </w:rPr>
        <w:t xml:space="preserve">impacts of </w:t>
      </w:r>
      <w:r w:rsidR="00CB376F">
        <w:rPr>
          <w:rFonts w:cstheme="minorHAnsi"/>
        </w:rPr>
        <w:t>the pandemic</w:t>
      </w:r>
      <w:r w:rsidR="00435FDB">
        <w:rPr>
          <w:rFonts w:cstheme="minorHAnsi"/>
        </w:rPr>
        <w:t>. The event will also</w:t>
      </w:r>
      <w:r w:rsidR="00A24EAB" w:rsidRPr="009E05F4">
        <w:rPr>
          <w:rFonts w:cstheme="minorHAnsi"/>
        </w:rPr>
        <w:t xml:space="preserve"> highlight measure</w:t>
      </w:r>
      <w:r w:rsidR="00881C64" w:rsidRPr="009E05F4">
        <w:rPr>
          <w:rFonts w:cstheme="minorHAnsi"/>
        </w:rPr>
        <w:t>s</w:t>
      </w:r>
      <w:r w:rsidR="00A24EAB" w:rsidRPr="009E05F4">
        <w:rPr>
          <w:rFonts w:cstheme="minorHAnsi"/>
        </w:rPr>
        <w:t xml:space="preserve"> taken by different stakeholders to address </w:t>
      </w:r>
      <w:r w:rsidR="009E05F4">
        <w:rPr>
          <w:rFonts w:cstheme="minorHAnsi"/>
        </w:rPr>
        <w:t xml:space="preserve">the impacts of the pandemic, </w:t>
      </w:r>
      <w:r w:rsidR="00A24EAB" w:rsidRPr="009E05F4">
        <w:rPr>
          <w:rFonts w:cstheme="minorHAnsi"/>
        </w:rPr>
        <w:t>as well as some good practices and lessons learnt</w:t>
      </w:r>
      <w:r w:rsidR="00881C64" w:rsidRPr="009E05F4">
        <w:rPr>
          <w:rFonts w:cstheme="minorHAnsi"/>
        </w:rPr>
        <w:t xml:space="preserve">. </w:t>
      </w:r>
      <w:r w:rsidRPr="009E05F4">
        <w:rPr>
          <w:rFonts w:cstheme="minorHAnsi"/>
        </w:rPr>
        <w:t xml:space="preserve">With the COVID-19 recovery as the overarching theme of COSP14 and </w:t>
      </w:r>
      <w:r w:rsidR="0021709A">
        <w:rPr>
          <w:rFonts w:cstheme="minorHAnsi"/>
          <w:color w:val="000000"/>
          <w:shd w:val="clear" w:color="auto" w:fill="FFFFFF"/>
        </w:rPr>
        <w:t>p</w:t>
      </w:r>
      <w:r w:rsidRPr="009E05F4">
        <w:rPr>
          <w:rFonts w:cstheme="minorHAnsi"/>
          <w:color w:val="000000"/>
          <w:shd w:val="clear" w:color="auto" w:fill="FFFFFF"/>
        </w:rPr>
        <w:t xml:space="preserve">rotecting the rights of persons with disabilities in armed conflict and humanitarian emergencies as the first subtheme, </w:t>
      </w:r>
      <w:r w:rsidR="00881C64" w:rsidRPr="009E05F4">
        <w:rPr>
          <w:rFonts w:cstheme="minorHAnsi"/>
          <w:color w:val="000000"/>
          <w:shd w:val="clear" w:color="auto" w:fill="FFFFFF"/>
        </w:rPr>
        <w:t xml:space="preserve">this event </w:t>
      </w:r>
      <w:r w:rsidR="00CB376F">
        <w:rPr>
          <w:rFonts w:cstheme="minorHAnsi"/>
          <w:color w:val="000000"/>
          <w:shd w:val="clear" w:color="auto" w:fill="FFFFFF"/>
        </w:rPr>
        <w:t>will</w:t>
      </w:r>
      <w:r w:rsidR="00881C64" w:rsidRPr="009E05F4">
        <w:rPr>
          <w:rFonts w:cstheme="minorHAnsi"/>
          <w:color w:val="000000"/>
          <w:shd w:val="clear" w:color="auto" w:fill="FFFFFF"/>
        </w:rPr>
        <w:t xml:space="preserve"> be a unique opportunity </w:t>
      </w:r>
      <w:r w:rsidR="00602583" w:rsidRPr="009E05F4">
        <w:rPr>
          <w:rFonts w:cstheme="minorHAnsi"/>
          <w:color w:val="000000"/>
          <w:shd w:val="clear" w:color="auto" w:fill="FFFFFF"/>
        </w:rPr>
        <w:t>for person</w:t>
      </w:r>
      <w:r w:rsidR="00700FE6" w:rsidRPr="009E05F4">
        <w:rPr>
          <w:rFonts w:cstheme="minorHAnsi"/>
          <w:color w:val="000000"/>
          <w:shd w:val="clear" w:color="auto" w:fill="FFFFFF"/>
        </w:rPr>
        <w:t>s</w:t>
      </w:r>
      <w:r w:rsidR="00602583" w:rsidRPr="009E05F4">
        <w:rPr>
          <w:rFonts w:cstheme="minorHAnsi"/>
          <w:color w:val="000000"/>
          <w:shd w:val="clear" w:color="auto" w:fill="FFFFFF"/>
        </w:rPr>
        <w:t xml:space="preserve"> with disabilities and their representative organizations, humanitarian actors and global decision-makers to exchange on future steps to ensure that persons with disabilities affected by humanitarian emergencies are not left behind in COVID-19 vaccination and recovery. </w:t>
      </w:r>
      <w:r w:rsidR="00435FDB">
        <w:rPr>
          <w:rFonts w:cstheme="minorHAnsi"/>
          <w:color w:val="000000"/>
          <w:shd w:val="clear" w:color="auto" w:fill="FFFFFF"/>
        </w:rPr>
        <w:t>This event will also provide important learning for future public health emergencies.</w:t>
      </w:r>
    </w:p>
    <w:p w14:paraId="462AD5AF" w14:textId="121DC883" w:rsidR="00700FE6" w:rsidRPr="009E05F4" w:rsidRDefault="00700FE6" w:rsidP="00881C64">
      <w:pPr>
        <w:rPr>
          <w:rFonts w:cstheme="minorHAnsi"/>
        </w:rPr>
      </w:pPr>
      <w:r w:rsidRPr="009E05F4">
        <w:rPr>
          <w:rFonts w:cstheme="minorHAnsi"/>
          <w:color w:val="000000"/>
          <w:shd w:val="clear" w:color="auto" w:fill="FFFFFF"/>
        </w:rPr>
        <w:t xml:space="preserve">In particular, the event pursues three main objectives:  </w:t>
      </w:r>
    </w:p>
    <w:p w14:paraId="0A9BD9A6" w14:textId="2F7307F8" w:rsidR="00BF371B" w:rsidRPr="009E05F4" w:rsidRDefault="00D91D95" w:rsidP="00D705A8">
      <w:pPr>
        <w:pStyle w:val="ListParagraph"/>
        <w:numPr>
          <w:ilvl w:val="0"/>
          <w:numId w:val="1"/>
        </w:numPr>
        <w:rPr>
          <w:rFonts w:cstheme="minorHAnsi"/>
        </w:rPr>
      </w:pPr>
      <w:r w:rsidRPr="009E05F4">
        <w:rPr>
          <w:rFonts w:cstheme="minorHAnsi"/>
        </w:rPr>
        <w:t>Provide a</w:t>
      </w:r>
      <w:r w:rsidR="00435FDB">
        <w:rPr>
          <w:rFonts w:cstheme="minorHAnsi"/>
        </w:rPr>
        <w:t xml:space="preserve">n </w:t>
      </w:r>
      <w:r w:rsidR="00BF371B" w:rsidRPr="009E05F4">
        <w:rPr>
          <w:rFonts w:cstheme="minorHAnsi"/>
        </w:rPr>
        <w:t xml:space="preserve">overview of the measures taken </w:t>
      </w:r>
      <w:r w:rsidR="00F237F3" w:rsidRPr="009E05F4">
        <w:rPr>
          <w:rFonts w:cstheme="minorHAnsi"/>
        </w:rPr>
        <w:t xml:space="preserve">by humanitarian actors and Organizations of Persons with Disabilities </w:t>
      </w:r>
      <w:r w:rsidR="0021709A">
        <w:rPr>
          <w:rFonts w:cstheme="minorHAnsi"/>
        </w:rPr>
        <w:t xml:space="preserve">(OPDs) </w:t>
      </w:r>
      <w:r w:rsidR="00BF371B" w:rsidRPr="009E05F4">
        <w:rPr>
          <w:rFonts w:cstheme="minorHAnsi"/>
        </w:rPr>
        <w:t>to include persons with disabilities in response</w:t>
      </w:r>
      <w:r w:rsidR="00F237F3" w:rsidRPr="009E05F4">
        <w:rPr>
          <w:rFonts w:cstheme="minorHAnsi"/>
        </w:rPr>
        <w:t xml:space="preserve"> to the COVID-19 pandemic</w:t>
      </w:r>
      <w:r w:rsidR="00435FDB" w:rsidRPr="00435FDB">
        <w:rPr>
          <w:rFonts w:cstheme="minorHAnsi"/>
        </w:rPr>
        <w:t xml:space="preserve"> in humanitarian </w:t>
      </w:r>
      <w:proofErr w:type="gramStart"/>
      <w:r w:rsidR="00435FDB" w:rsidRPr="00435FDB">
        <w:rPr>
          <w:rFonts w:cstheme="minorHAnsi"/>
        </w:rPr>
        <w:t>contexts</w:t>
      </w:r>
      <w:r w:rsidR="00BF371B" w:rsidRPr="009E05F4">
        <w:rPr>
          <w:rFonts w:cstheme="minorHAnsi"/>
        </w:rPr>
        <w:t>;</w:t>
      </w:r>
      <w:proofErr w:type="gramEnd"/>
    </w:p>
    <w:p w14:paraId="303889FC" w14:textId="059A990C" w:rsidR="00D705A8" w:rsidRPr="009E05F4" w:rsidRDefault="00C14EEA" w:rsidP="00D705A8">
      <w:pPr>
        <w:pStyle w:val="ListParagraph"/>
        <w:numPr>
          <w:ilvl w:val="0"/>
          <w:numId w:val="1"/>
        </w:numPr>
        <w:rPr>
          <w:rFonts w:cstheme="minorHAnsi"/>
        </w:rPr>
      </w:pPr>
      <w:r w:rsidRPr="009E05F4">
        <w:rPr>
          <w:rFonts w:cstheme="minorHAnsi"/>
        </w:rPr>
        <w:t xml:space="preserve">Discuss some of the good practices and challenges </w:t>
      </w:r>
      <w:r w:rsidR="0021709A">
        <w:rPr>
          <w:rFonts w:cstheme="minorHAnsi"/>
        </w:rPr>
        <w:t>to</w:t>
      </w:r>
      <w:r w:rsidRPr="009E05F4">
        <w:rPr>
          <w:rFonts w:cstheme="minorHAnsi"/>
        </w:rPr>
        <w:t xml:space="preserve"> inclusion of persons with disabilities in COVID-19 response in humanitarian </w:t>
      </w:r>
      <w:proofErr w:type="gramStart"/>
      <w:r w:rsidRPr="009E05F4">
        <w:rPr>
          <w:rFonts w:cstheme="minorHAnsi"/>
        </w:rPr>
        <w:t>settings;</w:t>
      </w:r>
      <w:proofErr w:type="gramEnd"/>
      <w:r w:rsidRPr="009E05F4">
        <w:rPr>
          <w:rFonts w:cstheme="minorHAnsi"/>
        </w:rPr>
        <w:t xml:space="preserve"> </w:t>
      </w:r>
    </w:p>
    <w:p w14:paraId="2F8B1150" w14:textId="2656C680" w:rsidR="002E0B6D" w:rsidRPr="009E05F4" w:rsidRDefault="002E0B6D" w:rsidP="00195FDB">
      <w:pPr>
        <w:pStyle w:val="ListParagraph"/>
        <w:numPr>
          <w:ilvl w:val="0"/>
          <w:numId w:val="1"/>
        </w:numPr>
        <w:rPr>
          <w:rFonts w:cstheme="minorHAnsi"/>
        </w:rPr>
      </w:pPr>
      <w:r w:rsidRPr="009E05F4">
        <w:rPr>
          <w:rFonts w:cstheme="minorHAnsi"/>
        </w:rPr>
        <w:t>Discuss</w:t>
      </w:r>
      <w:r w:rsidR="00195FDB" w:rsidRPr="009E05F4">
        <w:rPr>
          <w:rFonts w:cstheme="minorHAnsi"/>
        </w:rPr>
        <w:t xml:space="preserve"> </w:t>
      </w:r>
      <w:r w:rsidRPr="009E05F4">
        <w:rPr>
          <w:rFonts w:cstheme="minorHAnsi"/>
        </w:rPr>
        <w:t xml:space="preserve">some of the challenges </w:t>
      </w:r>
      <w:r w:rsidR="00435FDB">
        <w:rPr>
          <w:rFonts w:cstheme="minorHAnsi"/>
        </w:rPr>
        <w:t>to inclusion of persons with disabilities in COVID-19</w:t>
      </w:r>
      <w:r w:rsidR="00195FDB" w:rsidRPr="009E05F4">
        <w:rPr>
          <w:rFonts w:cstheme="minorHAnsi"/>
        </w:rPr>
        <w:t xml:space="preserve"> vaccination and </w:t>
      </w:r>
      <w:r w:rsidR="00435FDB">
        <w:rPr>
          <w:rFonts w:cstheme="minorHAnsi"/>
        </w:rPr>
        <w:t xml:space="preserve">in </w:t>
      </w:r>
      <w:r w:rsidR="00195FDB" w:rsidRPr="009E05F4">
        <w:rPr>
          <w:rFonts w:cstheme="minorHAnsi"/>
        </w:rPr>
        <w:t xml:space="preserve">recovery phases, and ways </w:t>
      </w:r>
      <w:r w:rsidRPr="009E05F4">
        <w:rPr>
          <w:rFonts w:cstheme="minorHAnsi"/>
        </w:rPr>
        <w:t xml:space="preserve">to address them </w:t>
      </w:r>
    </w:p>
    <w:p w14:paraId="68B25994" w14:textId="1D236081" w:rsidR="002E0B6D" w:rsidRPr="009E05F4" w:rsidRDefault="002E0B6D" w:rsidP="002E0B6D">
      <w:pPr>
        <w:ind w:left="360"/>
        <w:rPr>
          <w:rFonts w:cstheme="minorHAnsi"/>
        </w:rPr>
      </w:pPr>
    </w:p>
    <w:p w14:paraId="7139F141" w14:textId="638F5B9D" w:rsidR="002E0B6D" w:rsidRPr="009E05F4" w:rsidRDefault="002E0B6D" w:rsidP="002E0B6D">
      <w:pPr>
        <w:ind w:left="360"/>
        <w:rPr>
          <w:rFonts w:cstheme="minorHAnsi"/>
        </w:rPr>
      </w:pPr>
    </w:p>
    <w:p w14:paraId="0DBA927F" w14:textId="14B10F8E" w:rsidR="00033E80" w:rsidRPr="0021709A" w:rsidRDefault="00910AE2" w:rsidP="0021709A">
      <w:pPr>
        <w:rPr>
          <w:b/>
          <w:bCs/>
        </w:rPr>
      </w:pPr>
      <w:r w:rsidRPr="0021709A">
        <w:rPr>
          <w:b/>
          <w:bCs/>
        </w:rPr>
        <w:t xml:space="preserve">Agenda: </w:t>
      </w:r>
    </w:p>
    <w:p w14:paraId="048CE10C" w14:textId="0D5050EF" w:rsidR="0011141D" w:rsidRPr="0021709A" w:rsidRDefault="00E45BE3" w:rsidP="0021709A">
      <w:pPr>
        <w:rPr>
          <w:u w:val="single"/>
        </w:rPr>
      </w:pPr>
      <w:r w:rsidRPr="0021709A">
        <w:rPr>
          <w:u w:val="single"/>
        </w:rPr>
        <w:t>Introduction and accessibility tips</w:t>
      </w:r>
      <w:r w:rsidR="0021709A" w:rsidRPr="0021709A">
        <w:rPr>
          <w:u w:val="single"/>
        </w:rPr>
        <w:t xml:space="preserve"> (</w:t>
      </w:r>
      <w:r w:rsidRPr="0021709A">
        <w:rPr>
          <w:u w:val="single"/>
        </w:rPr>
        <w:t>5 mins</w:t>
      </w:r>
      <w:r w:rsidR="0021709A" w:rsidRPr="0021709A">
        <w:rPr>
          <w:u w:val="single"/>
        </w:rPr>
        <w:t>)</w:t>
      </w:r>
      <w:r w:rsidRPr="0021709A">
        <w:rPr>
          <w:u w:val="single"/>
        </w:rPr>
        <w:t xml:space="preserve"> </w:t>
      </w:r>
    </w:p>
    <w:p w14:paraId="67AE8836" w14:textId="2A61C9F1" w:rsidR="00CC4C83" w:rsidRPr="0021709A" w:rsidRDefault="00CC4C83" w:rsidP="0021709A">
      <w:pPr>
        <w:rPr>
          <w:u w:val="single"/>
        </w:rPr>
      </w:pPr>
      <w:r w:rsidRPr="0021709A">
        <w:rPr>
          <w:u w:val="single"/>
        </w:rPr>
        <w:t xml:space="preserve">Section 1: Global Response </w:t>
      </w:r>
      <w:r w:rsidR="00316C99" w:rsidRPr="0021709A">
        <w:rPr>
          <w:u w:val="single"/>
        </w:rPr>
        <w:t>(</w:t>
      </w:r>
      <w:r w:rsidR="00A563FE" w:rsidRPr="0021709A">
        <w:rPr>
          <w:u w:val="single"/>
        </w:rPr>
        <w:t>25</w:t>
      </w:r>
      <w:r w:rsidR="00316C99" w:rsidRPr="0021709A">
        <w:rPr>
          <w:u w:val="single"/>
        </w:rPr>
        <w:t xml:space="preserve"> mins) </w:t>
      </w:r>
    </w:p>
    <w:p w14:paraId="06571EC7" w14:textId="50A4804E" w:rsidR="0021709A" w:rsidRDefault="0021709A" w:rsidP="00DE4F46">
      <w:pPr>
        <w:pStyle w:val="ListBullet"/>
      </w:pPr>
      <w:r>
        <w:t>Overview of recommendations for humanitarian actors to include persons with disabilities in COVID-19 response</w:t>
      </w:r>
    </w:p>
    <w:p w14:paraId="5AE1CB8C" w14:textId="18D7F4D4" w:rsidR="00CC4C83" w:rsidRDefault="00DE4F46" w:rsidP="0021709A">
      <w:pPr>
        <w:pStyle w:val="ListBullet"/>
      </w:pPr>
      <w:r>
        <w:t>Presentation o</w:t>
      </w:r>
      <w:r w:rsidR="00435FDB">
        <w:t>f</w:t>
      </w:r>
      <w:r>
        <w:t xml:space="preserve"> </w:t>
      </w:r>
      <w:r w:rsidR="0021709A">
        <w:t>actions by UN entities</w:t>
      </w:r>
      <w:r>
        <w:t xml:space="preserve"> to include persons with disabilities in</w:t>
      </w:r>
      <w:r w:rsidR="0021709A">
        <w:t xml:space="preserve"> COVID-19 response in</w:t>
      </w:r>
      <w:r>
        <w:t xml:space="preserve"> humanitarian contexts</w:t>
      </w:r>
    </w:p>
    <w:p w14:paraId="1EC45DCE" w14:textId="7AAE284E" w:rsidR="0021709A" w:rsidRDefault="0021709A" w:rsidP="0021709A">
      <w:pPr>
        <w:pStyle w:val="ListBullet"/>
      </w:pPr>
      <w:r>
        <w:t>Presentation on actions by OPDs</w:t>
      </w:r>
      <w:r w:rsidRPr="0021709A">
        <w:t xml:space="preserve"> </w:t>
      </w:r>
      <w:r>
        <w:t>to include persons with disabilities in COVID-19 response in humanitarian contexts</w:t>
      </w:r>
    </w:p>
    <w:p w14:paraId="60798A19" w14:textId="4F4E2B38" w:rsidR="0021709A" w:rsidRDefault="0021709A" w:rsidP="0021709A">
      <w:pPr>
        <w:pStyle w:val="ListBullet"/>
      </w:pPr>
      <w:r>
        <w:t>Presentation on actions by civil society to include persons with disabilities in COVID-19 response in humanitarian contexts</w:t>
      </w:r>
    </w:p>
    <w:p w14:paraId="15D11BBD" w14:textId="77777777" w:rsidR="00B2663E" w:rsidRDefault="00B2663E" w:rsidP="00CC4C83">
      <w:pPr>
        <w:pStyle w:val="ListBullet"/>
        <w:numPr>
          <w:ilvl w:val="0"/>
          <w:numId w:val="0"/>
        </w:numPr>
      </w:pPr>
    </w:p>
    <w:p w14:paraId="0024FF4A" w14:textId="5D3D8F21" w:rsidR="00CC4C83" w:rsidRPr="0021709A" w:rsidRDefault="00B2663E" w:rsidP="00CC4C83">
      <w:pPr>
        <w:pStyle w:val="ListBullet"/>
        <w:numPr>
          <w:ilvl w:val="0"/>
          <w:numId w:val="0"/>
        </w:numPr>
        <w:rPr>
          <w:u w:val="single"/>
        </w:rPr>
      </w:pPr>
      <w:r w:rsidRPr="0021709A">
        <w:rPr>
          <w:u w:val="single"/>
        </w:rPr>
        <w:t>Section 2: Displaced Persons with Disabilities and COVID-19</w:t>
      </w:r>
      <w:r w:rsidR="00316C99" w:rsidRPr="0021709A">
        <w:rPr>
          <w:u w:val="single"/>
        </w:rPr>
        <w:t xml:space="preserve"> (3</w:t>
      </w:r>
      <w:r w:rsidR="00E45BE3" w:rsidRPr="0021709A">
        <w:rPr>
          <w:u w:val="single"/>
        </w:rPr>
        <w:t>5 mins</w:t>
      </w:r>
      <w:r w:rsidR="0021709A">
        <w:rPr>
          <w:u w:val="single"/>
        </w:rPr>
        <w:t>)</w:t>
      </w:r>
      <w:r w:rsidR="00E45BE3" w:rsidRPr="0021709A">
        <w:rPr>
          <w:u w:val="single"/>
        </w:rPr>
        <w:t xml:space="preserve"> </w:t>
      </w:r>
    </w:p>
    <w:p w14:paraId="6F234BDF" w14:textId="77777777" w:rsidR="0021709A" w:rsidRDefault="0021709A" w:rsidP="00CC4C83">
      <w:pPr>
        <w:pStyle w:val="ListBullet"/>
        <w:numPr>
          <w:ilvl w:val="0"/>
          <w:numId w:val="0"/>
        </w:numPr>
      </w:pPr>
    </w:p>
    <w:p w14:paraId="65E107BB" w14:textId="1DA8C892" w:rsidR="00B93C27" w:rsidRDefault="00B93C27" w:rsidP="00435FDB">
      <w:pPr>
        <w:pStyle w:val="ListBullet"/>
        <w:numPr>
          <w:ilvl w:val="0"/>
          <w:numId w:val="4"/>
        </w:numPr>
      </w:pPr>
      <w:r>
        <w:t xml:space="preserve">Opening: Message by a displaced person with disability </w:t>
      </w:r>
    </w:p>
    <w:p w14:paraId="2473CFC2" w14:textId="77777777" w:rsidR="00B93C27" w:rsidRDefault="00B93C27" w:rsidP="00CC4C83">
      <w:pPr>
        <w:pStyle w:val="ListBullet"/>
        <w:numPr>
          <w:ilvl w:val="0"/>
          <w:numId w:val="0"/>
        </w:numPr>
      </w:pPr>
    </w:p>
    <w:p w14:paraId="55BE101E" w14:textId="75DC5E8E" w:rsidR="00316C99" w:rsidRDefault="00316C99" w:rsidP="00CC4C83">
      <w:pPr>
        <w:pStyle w:val="ListBullet"/>
        <w:numPr>
          <w:ilvl w:val="0"/>
          <w:numId w:val="0"/>
        </w:numPr>
      </w:pPr>
      <w:r>
        <w:t>Panel discussion</w:t>
      </w:r>
      <w:r w:rsidR="002C400A">
        <w:t xml:space="preserve">: </w:t>
      </w:r>
    </w:p>
    <w:p w14:paraId="738094AA" w14:textId="35959062" w:rsidR="00316C99" w:rsidRDefault="0021709A" w:rsidP="00316C99">
      <w:pPr>
        <w:pStyle w:val="ListBullet"/>
      </w:pPr>
      <w:r>
        <w:t>Representatives from OPDs, civil society and UN entities to discuss the following:</w:t>
      </w:r>
    </w:p>
    <w:p w14:paraId="272D0991" w14:textId="64E63E40" w:rsidR="00CC4C83" w:rsidRDefault="00A563FE" w:rsidP="00CC4C83">
      <w:pPr>
        <w:pStyle w:val="ListBullet"/>
        <w:numPr>
          <w:ilvl w:val="0"/>
          <w:numId w:val="0"/>
        </w:numPr>
      </w:pPr>
      <w:r>
        <w:t xml:space="preserve">Question 1: </w:t>
      </w:r>
      <w:r w:rsidR="00546B61">
        <w:t xml:space="preserve">What do we know about impact of COVID-19 on displaced persons with disabilities and measures taken to protect them? </w:t>
      </w:r>
    </w:p>
    <w:p w14:paraId="6FEEFC2E" w14:textId="0528C8E4" w:rsidR="00546B61" w:rsidRDefault="00546B61" w:rsidP="00CC4C83">
      <w:pPr>
        <w:pStyle w:val="ListBullet"/>
        <w:numPr>
          <w:ilvl w:val="0"/>
          <w:numId w:val="0"/>
        </w:numPr>
      </w:pPr>
      <w:r>
        <w:t xml:space="preserve">Question 2: What is the perspective on access to COVID vaccination for displaced persons with </w:t>
      </w:r>
      <w:r w:rsidR="00435FDB">
        <w:t>d</w:t>
      </w:r>
      <w:r>
        <w:t xml:space="preserve">isabilities? </w:t>
      </w:r>
      <w:r w:rsidR="0011141D">
        <w:t xml:space="preserve">What are the anticipated challenges and measures to address them? </w:t>
      </w:r>
    </w:p>
    <w:p w14:paraId="32E8331B" w14:textId="10FD5918" w:rsidR="00E45BE3" w:rsidRDefault="00E45BE3" w:rsidP="00CC4C83">
      <w:pPr>
        <w:pStyle w:val="ListBullet"/>
        <w:numPr>
          <w:ilvl w:val="0"/>
          <w:numId w:val="0"/>
        </w:numPr>
      </w:pPr>
    </w:p>
    <w:p w14:paraId="624FAFBB" w14:textId="051D10D1" w:rsidR="00E45BE3" w:rsidRPr="0021709A" w:rsidRDefault="00E45BE3" w:rsidP="00CC4C83">
      <w:pPr>
        <w:pStyle w:val="ListBullet"/>
        <w:numPr>
          <w:ilvl w:val="0"/>
          <w:numId w:val="0"/>
        </w:numPr>
        <w:rPr>
          <w:u w:val="single"/>
        </w:rPr>
      </w:pPr>
      <w:r w:rsidRPr="0021709A">
        <w:rPr>
          <w:u w:val="single"/>
        </w:rPr>
        <w:t xml:space="preserve">Section 4: Questions from the audience (10 mins) </w:t>
      </w:r>
    </w:p>
    <w:p w14:paraId="707D2471" w14:textId="65F174A4" w:rsidR="00E45BE3" w:rsidRDefault="00E45BE3" w:rsidP="00CC4C83">
      <w:pPr>
        <w:pStyle w:val="ListBullet"/>
        <w:numPr>
          <w:ilvl w:val="0"/>
          <w:numId w:val="0"/>
        </w:numPr>
      </w:pPr>
    </w:p>
    <w:p w14:paraId="7B14A5B8" w14:textId="542A51C5" w:rsidR="00351F7B" w:rsidRDefault="00351F7B" w:rsidP="00CC4C83">
      <w:pPr>
        <w:pStyle w:val="ListBullet"/>
        <w:numPr>
          <w:ilvl w:val="0"/>
          <w:numId w:val="0"/>
        </w:numPr>
      </w:pPr>
    </w:p>
    <w:sectPr w:rsidR="00351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444A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77119"/>
    <w:multiLevelType w:val="hybridMultilevel"/>
    <w:tmpl w:val="55CA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119F"/>
    <w:multiLevelType w:val="hybridMultilevel"/>
    <w:tmpl w:val="81FE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62EE8"/>
    <w:multiLevelType w:val="hybridMultilevel"/>
    <w:tmpl w:val="CAEC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69"/>
    <w:rsid w:val="00033E80"/>
    <w:rsid w:val="000B6CAF"/>
    <w:rsid w:val="000E3598"/>
    <w:rsid w:val="0011141D"/>
    <w:rsid w:val="001621DE"/>
    <w:rsid w:val="00175377"/>
    <w:rsid w:val="00195FDB"/>
    <w:rsid w:val="001E3745"/>
    <w:rsid w:val="001E3C88"/>
    <w:rsid w:val="0021709A"/>
    <w:rsid w:val="002C400A"/>
    <w:rsid w:val="002E0B6D"/>
    <w:rsid w:val="00316C99"/>
    <w:rsid w:val="003321F2"/>
    <w:rsid w:val="00340911"/>
    <w:rsid w:val="00343645"/>
    <w:rsid w:val="00351F7B"/>
    <w:rsid w:val="003F0B8C"/>
    <w:rsid w:val="00435FDB"/>
    <w:rsid w:val="004877C7"/>
    <w:rsid w:val="00500224"/>
    <w:rsid w:val="00514B79"/>
    <w:rsid w:val="00514D92"/>
    <w:rsid w:val="00515E82"/>
    <w:rsid w:val="00520E0D"/>
    <w:rsid w:val="00546B61"/>
    <w:rsid w:val="00602583"/>
    <w:rsid w:val="006A3A28"/>
    <w:rsid w:val="006D538A"/>
    <w:rsid w:val="00700FE6"/>
    <w:rsid w:val="00720E1B"/>
    <w:rsid w:val="007B77E4"/>
    <w:rsid w:val="00806B10"/>
    <w:rsid w:val="008317B8"/>
    <w:rsid w:val="00833B32"/>
    <w:rsid w:val="00845371"/>
    <w:rsid w:val="00881C64"/>
    <w:rsid w:val="0088453A"/>
    <w:rsid w:val="00903AD0"/>
    <w:rsid w:val="00910AE2"/>
    <w:rsid w:val="00967228"/>
    <w:rsid w:val="00986E8C"/>
    <w:rsid w:val="009E05F4"/>
    <w:rsid w:val="00A24EAB"/>
    <w:rsid w:val="00A25769"/>
    <w:rsid w:val="00A44CAD"/>
    <w:rsid w:val="00A563FE"/>
    <w:rsid w:val="00A77129"/>
    <w:rsid w:val="00A822F9"/>
    <w:rsid w:val="00A859A4"/>
    <w:rsid w:val="00B2663E"/>
    <w:rsid w:val="00B93C27"/>
    <w:rsid w:val="00BF371B"/>
    <w:rsid w:val="00C14EEA"/>
    <w:rsid w:val="00CB376F"/>
    <w:rsid w:val="00CC4C83"/>
    <w:rsid w:val="00CF5C29"/>
    <w:rsid w:val="00D705A8"/>
    <w:rsid w:val="00D91D95"/>
    <w:rsid w:val="00D91F0C"/>
    <w:rsid w:val="00DE4F46"/>
    <w:rsid w:val="00E45BE3"/>
    <w:rsid w:val="00F237F3"/>
    <w:rsid w:val="00F9127F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D857"/>
  <w15:chartTrackingRefBased/>
  <w15:docId w15:val="{3060ACA5-1E75-4294-AD38-E4B26736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598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DE4F46"/>
    <w:pPr>
      <w:numPr>
        <w:numId w:val="2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4D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gencystandingcommittee.org/iasc-task-team-inclusion-persons-disabilities-humanitarian-action/iasc-key-messages-applying-iasc-guidelines-disability-covid-19-response" TargetMode="External"/><Relationship Id="rId5" Type="http://schemas.openxmlformats.org/officeDocument/2006/relationships/hyperlink" Target="https://unsdg.un.org/sites/default/files/2020-05/Policy-Brief-A-Disability-Inclusive-Response-to-COVID-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youssefian</dc:creator>
  <cp:keywords/>
  <dc:description/>
  <cp:lastModifiedBy>Erin Hardin</cp:lastModifiedBy>
  <cp:revision>2</cp:revision>
  <dcterms:created xsi:type="dcterms:W3CDTF">2021-06-06T20:42:00Z</dcterms:created>
  <dcterms:modified xsi:type="dcterms:W3CDTF">2021-06-06T20:42:00Z</dcterms:modified>
</cp:coreProperties>
</file>