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311E" w14:textId="77777777" w:rsidR="00F97386" w:rsidRDefault="00F97386" w:rsidP="00F97386">
      <w:pPr>
        <w:jc w:val="center"/>
        <w:rPr>
          <w:b/>
          <w:bCs/>
        </w:rPr>
      </w:pPr>
      <w:r w:rsidRPr="00F97386">
        <w:rPr>
          <w:b/>
          <w:bCs/>
        </w:rPr>
        <w:t>Concept Not</w:t>
      </w:r>
      <w:r>
        <w:rPr>
          <w:b/>
          <w:bCs/>
        </w:rPr>
        <w:t>e</w:t>
      </w:r>
    </w:p>
    <w:p w14:paraId="294170DD" w14:textId="1F4357AF" w:rsidR="00F97386" w:rsidRDefault="00F97386" w:rsidP="00F97386">
      <w:pPr>
        <w:jc w:val="center"/>
        <w:rPr>
          <w:b/>
          <w:bCs/>
        </w:rPr>
      </w:pPr>
      <w:r w:rsidRPr="4318EE36">
        <w:rPr>
          <w:b/>
          <w:bCs/>
        </w:rPr>
        <w:t>Virtual side-event</w:t>
      </w:r>
      <w:r w:rsidR="00BE0D3A">
        <w:rPr>
          <w:b/>
          <w:bCs/>
        </w:rPr>
        <w:t>s</w:t>
      </w:r>
      <w:r w:rsidRPr="4318EE36">
        <w:rPr>
          <w:b/>
          <w:bCs/>
        </w:rPr>
        <w:t xml:space="preserve"> at C</w:t>
      </w:r>
      <w:r w:rsidR="00B42398">
        <w:rPr>
          <w:b/>
          <w:bCs/>
        </w:rPr>
        <w:t>onference of State Parties to the CRPD</w:t>
      </w:r>
      <w:r w:rsidRPr="4318EE36">
        <w:rPr>
          <w:b/>
          <w:bCs/>
        </w:rPr>
        <w:t xml:space="preserve"> 2021</w:t>
      </w:r>
    </w:p>
    <w:p w14:paraId="7E65B21E" w14:textId="79934EA5" w:rsidR="00F97386" w:rsidRDefault="00F97386" w:rsidP="00F97386">
      <w:pPr>
        <w:jc w:val="center"/>
        <w:rPr>
          <w:b/>
          <w:bCs/>
        </w:rPr>
      </w:pPr>
      <w:r>
        <w:rPr>
          <w:b/>
          <w:bCs/>
        </w:rPr>
        <w:t>WeThe15:   A</w:t>
      </w:r>
      <w:r w:rsidR="00B8169E">
        <w:rPr>
          <w:b/>
          <w:bCs/>
        </w:rPr>
        <w:t xml:space="preserve"> </w:t>
      </w:r>
      <w:r>
        <w:rPr>
          <w:b/>
          <w:bCs/>
        </w:rPr>
        <w:t xml:space="preserve">global movement </w:t>
      </w:r>
      <w:r w:rsidR="00B8169E">
        <w:rPr>
          <w:b/>
          <w:bCs/>
        </w:rPr>
        <w:t xml:space="preserve">to transform the lives of the world’s one billion persons with disabilities </w:t>
      </w:r>
      <w:r w:rsidR="00117884">
        <w:rPr>
          <w:b/>
          <w:bCs/>
        </w:rPr>
        <w:t>over the next decade</w:t>
      </w:r>
    </w:p>
    <w:p w14:paraId="4C7DD82C" w14:textId="1C47D2C4" w:rsidR="00F97386" w:rsidRDefault="00F97386" w:rsidP="00117884">
      <w:pPr>
        <w:rPr>
          <w:b/>
          <w:bCs/>
        </w:rPr>
      </w:pPr>
      <w:r>
        <w:rPr>
          <w:b/>
          <w:bCs/>
        </w:rPr>
        <w:t>Background</w:t>
      </w:r>
    </w:p>
    <w:p w14:paraId="1DEA1980" w14:textId="37B458B1" w:rsidR="00B8169E" w:rsidRDefault="00B8169E" w:rsidP="00117884">
      <w:r>
        <w:t xml:space="preserve">While </w:t>
      </w:r>
      <w:r w:rsidR="004B0491">
        <w:t>excellent</w:t>
      </w:r>
      <w:r>
        <w:t xml:space="preserve"> progress </w:t>
      </w:r>
      <w:r w:rsidR="002236C6">
        <w:t xml:space="preserve">on diversity and inclusion </w:t>
      </w:r>
      <w:r>
        <w:t>has been made in</w:t>
      </w:r>
      <w:r w:rsidR="002236C6">
        <w:t xml:space="preserve"> recent decades</w:t>
      </w:r>
      <w:r>
        <w:t>, disability continues to be overlooked.</w:t>
      </w:r>
    </w:p>
    <w:p w14:paraId="59420ABD" w14:textId="6BA72586" w:rsidR="0020544D" w:rsidRDefault="00B8169E" w:rsidP="00117884">
      <w:r>
        <w:t>As a result, t</w:t>
      </w:r>
      <w:r w:rsidR="0041752C" w:rsidRPr="0041752C">
        <w:t>he</w:t>
      </w:r>
      <w:r>
        <w:t xml:space="preserve"> world’s</w:t>
      </w:r>
      <w:r w:rsidR="0041752C" w:rsidRPr="0041752C">
        <w:t xml:space="preserve"> one billion persons with disabilities</w:t>
      </w:r>
      <w:r w:rsidR="0041752C">
        <w:t>,</w:t>
      </w:r>
      <w:r w:rsidR="0041752C" w:rsidRPr="0041752C">
        <w:t xml:space="preserve"> represent</w:t>
      </w:r>
      <w:r w:rsidR="0041752C">
        <w:t>ing</w:t>
      </w:r>
      <w:r w:rsidR="0041752C" w:rsidRPr="0041752C">
        <w:t xml:space="preserve"> 15 per cent of the global population</w:t>
      </w:r>
      <w:r w:rsidR="0041752C">
        <w:t xml:space="preserve">, </w:t>
      </w:r>
      <w:r>
        <w:t xml:space="preserve">remain </w:t>
      </w:r>
      <w:r w:rsidR="0041752C">
        <w:t xml:space="preserve">the planet’s </w:t>
      </w:r>
      <w:r>
        <w:t>largest</w:t>
      </w:r>
      <w:r w:rsidR="0041752C">
        <w:t xml:space="preserve"> marginalised group</w:t>
      </w:r>
      <w:r w:rsidR="0020544D">
        <w:t xml:space="preserve"> with fewer education opportunities, poorer health outcomes, lower levels of employment, and higher poverty rates.</w:t>
      </w:r>
    </w:p>
    <w:p w14:paraId="1F78B15B" w14:textId="63F4E0A9" w:rsidR="0041752C" w:rsidRDefault="00B8169E" w:rsidP="00117884">
      <w:r>
        <w:t xml:space="preserve">The COVID-19 pandemic has </w:t>
      </w:r>
      <w:r w:rsidR="0020544D">
        <w:t xml:space="preserve">only </w:t>
      </w:r>
      <w:r>
        <w:t>made matter</w:t>
      </w:r>
      <w:r w:rsidR="0020544D">
        <w:t>s</w:t>
      </w:r>
      <w:r>
        <w:t xml:space="preserve"> worse at a time when the UN 2030 agenda is calling for no-one to be left behind.</w:t>
      </w:r>
    </w:p>
    <w:p w14:paraId="67655A2D" w14:textId="1CBB5C30" w:rsidR="0020544D" w:rsidRDefault="0020544D" w:rsidP="00117884">
      <w:r>
        <w:t xml:space="preserve">As the world reopens, things </w:t>
      </w:r>
      <w:r w:rsidR="002B2A8F">
        <w:t>must</w:t>
      </w:r>
      <w:r>
        <w:t xml:space="preserve"> fundamentally change.</w:t>
      </w:r>
    </w:p>
    <w:p w14:paraId="75506B69" w14:textId="1EBDD0F4" w:rsidR="0020544D" w:rsidRDefault="004B0491" w:rsidP="00117884">
      <w:r>
        <w:t>Harnessing</w:t>
      </w:r>
      <w:r w:rsidR="0020544D">
        <w:t xml:space="preserve"> the mass appeal and </w:t>
      </w:r>
      <w:r w:rsidR="00336BAD">
        <w:t xml:space="preserve">positivity </w:t>
      </w:r>
      <w:r w:rsidR="0020544D">
        <w:t>of major sport events such as the Paralympic Games, Special Olympics</w:t>
      </w:r>
      <w:r w:rsidR="002F3D32">
        <w:t>,</w:t>
      </w:r>
      <w:r w:rsidR="0020544D">
        <w:t xml:space="preserve"> Invictus Games</w:t>
      </w:r>
      <w:r w:rsidR="006E037D">
        <w:t xml:space="preserve"> </w:t>
      </w:r>
      <w:r w:rsidR="002F3D32">
        <w:t xml:space="preserve">and Deaflympics </w:t>
      </w:r>
      <w:r>
        <w:t>which</w:t>
      </w:r>
      <w:r w:rsidR="006E037D">
        <w:t xml:space="preserve"> place a much-needed spotlight on persons with disabilities</w:t>
      </w:r>
      <w:r w:rsidR="0020544D">
        <w:t xml:space="preserve">, </w:t>
      </w:r>
      <w:r w:rsidR="002F3D32">
        <w:t>20</w:t>
      </w:r>
      <w:r w:rsidR="0020544D">
        <w:t xml:space="preserve"> </w:t>
      </w:r>
      <w:r w:rsidR="00614359">
        <w:t>international</w:t>
      </w:r>
      <w:r w:rsidR="0020544D">
        <w:t xml:space="preserve"> organisations have formed a coalition to initiate a decade of action that aims to unite the world’s disability community behind a mass movement for change.</w:t>
      </w:r>
    </w:p>
    <w:p w14:paraId="33E956E8" w14:textId="1555DC86" w:rsidR="0020544D" w:rsidRDefault="0020544D" w:rsidP="00117884">
      <w:r>
        <w:t xml:space="preserve">Launching </w:t>
      </w:r>
      <w:r w:rsidR="002F3D32">
        <w:t>just ahead of</w:t>
      </w:r>
      <w:r>
        <w:t xml:space="preserve"> the Tokyo 2020 Paralympic Games, WeThe15 is a 10-year </w:t>
      </w:r>
      <w:r w:rsidR="00B42398">
        <w:t xml:space="preserve">global </w:t>
      </w:r>
      <w:r w:rsidR="00BF04D4">
        <w:t xml:space="preserve">movement </w:t>
      </w:r>
      <w:r>
        <w:t>focussed on empowering and advancing the lives of people with disabilities.</w:t>
      </w:r>
    </w:p>
    <w:p w14:paraId="19B7D109" w14:textId="23698C14" w:rsidR="0020544D" w:rsidRDefault="00336BAD" w:rsidP="00117884">
      <w:r>
        <w:t xml:space="preserve">Targeting and empowering governments, </w:t>
      </w:r>
      <w:proofErr w:type="gramStart"/>
      <w:r>
        <w:t>businesses</w:t>
      </w:r>
      <w:proofErr w:type="gramEnd"/>
      <w:r>
        <w:t xml:space="preserve"> and the public</w:t>
      </w:r>
      <w:r w:rsidR="004B0491">
        <w:t xml:space="preserve"> to initiate change</w:t>
      </w:r>
      <w:r>
        <w:t xml:space="preserve">, WeThe15 </w:t>
      </w:r>
      <w:r w:rsidR="004B0491">
        <w:t>will advance the human rights of persons with disabilities, ensuring greater visibility, inclusion and accessibility.</w:t>
      </w:r>
    </w:p>
    <w:p w14:paraId="58D4A117" w14:textId="779622F3" w:rsidR="0020544D" w:rsidRDefault="004B0491" w:rsidP="00117884">
      <w:r>
        <w:t xml:space="preserve">Join us on our decade of action, as WeThe15 makes persons with disabilities active, </w:t>
      </w:r>
      <w:proofErr w:type="gramStart"/>
      <w:r>
        <w:t>visible</w:t>
      </w:r>
      <w:proofErr w:type="gramEnd"/>
      <w:r>
        <w:t xml:space="preserve"> and contributing members of a global society.</w:t>
      </w:r>
    </w:p>
    <w:p w14:paraId="72E479D9" w14:textId="7617A202" w:rsidR="00F97386" w:rsidRDefault="0041752C" w:rsidP="00117884">
      <w:pPr>
        <w:rPr>
          <w:b/>
          <w:bCs/>
        </w:rPr>
      </w:pPr>
      <w:r>
        <w:rPr>
          <w:b/>
          <w:bCs/>
        </w:rPr>
        <w:t>Aim</w:t>
      </w:r>
    </w:p>
    <w:p w14:paraId="1C464046" w14:textId="5F23C40D" w:rsidR="004B0491" w:rsidRDefault="0041752C" w:rsidP="00117884">
      <w:r>
        <w:t xml:space="preserve">This event will </w:t>
      </w:r>
      <w:proofErr w:type="gramStart"/>
      <w:r w:rsidR="003028CD">
        <w:t>provide</w:t>
      </w:r>
      <w:r>
        <w:t xml:space="preserve"> an introduction to</w:t>
      </w:r>
      <w:proofErr w:type="gramEnd"/>
      <w:r>
        <w:t xml:space="preserve"> WeThe15</w:t>
      </w:r>
      <w:r w:rsidR="00C57794">
        <w:t>,</w:t>
      </w:r>
      <w:r w:rsidR="003028CD">
        <w:t xml:space="preserve"> the international organisations driving it forward</w:t>
      </w:r>
      <w:r w:rsidR="00C57794">
        <w:t>,</w:t>
      </w:r>
      <w:r w:rsidR="003028CD">
        <w:t xml:space="preserve"> </w:t>
      </w:r>
      <w:r w:rsidR="48CE4888">
        <w:t xml:space="preserve">and </w:t>
      </w:r>
      <w:r w:rsidR="003028CD">
        <w:t>outlin</w:t>
      </w:r>
      <w:r w:rsidR="7D7E3732">
        <w:t>e</w:t>
      </w:r>
      <w:r w:rsidR="003028CD">
        <w:t xml:space="preserve"> what the </w:t>
      </w:r>
      <w:r w:rsidR="00BF04D4">
        <w:t>movement</w:t>
      </w:r>
      <w:r w:rsidR="003028CD">
        <w:t xml:space="preserve"> aims to achieve over the next 10 years.</w:t>
      </w:r>
    </w:p>
    <w:p w14:paraId="47D11CDD" w14:textId="55DBE4F0" w:rsidR="003028CD" w:rsidRDefault="003028CD" w:rsidP="00117884">
      <w:r>
        <w:t xml:space="preserve">Attendees will hear from several </w:t>
      </w:r>
      <w:r w:rsidR="00AE7245">
        <w:t>protagonists</w:t>
      </w:r>
      <w:r>
        <w:t xml:space="preserve"> behind the </w:t>
      </w:r>
      <w:r w:rsidR="00BF04D4">
        <w:t>initiative</w:t>
      </w:r>
      <w:r>
        <w:t xml:space="preserve"> who will explain how WeThe15 plans to unite the world’s one billion persons with disabilities behind a global movement and how </w:t>
      </w:r>
      <w:r w:rsidR="1C2EE659">
        <w:t>it</w:t>
      </w:r>
      <w:r>
        <w:t xml:space="preserve"> will initiate change among</w:t>
      </w:r>
      <w:r w:rsidR="00AE7245">
        <w:t>st</w:t>
      </w:r>
      <w:r>
        <w:t xml:space="preserve"> governments, </w:t>
      </w:r>
      <w:proofErr w:type="gramStart"/>
      <w:r>
        <w:t>business</w:t>
      </w:r>
      <w:r w:rsidR="00614359">
        <w:t>es</w:t>
      </w:r>
      <w:proofErr w:type="gramEnd"/>
      <w:r>
        <w:t xml:space="preserve"> and the public.</w:t>
      </w:r>
    </w:p>
    <w:p w14:paraId="01223DE1" w14:textId="26E2BB15" w:rsidR="002F3D32" w:rsidRDefault="003028CD" w:rsidP="00117884">
      <w:r>
        <w:t xml:space="preserve">Further details will be provided on how the </w:t>
      </w:r>
      <w:r w:rsidR="00BF04D4">
        <w:t>movement</w:t>
      </w:r>
      <w:r>
        <w:t xml:space="preserve"> will launch </w:t>
      </w:r>
      <w:r w:rsidR="002F3D32">
        <w:t xml:space="preserve">on 19 August, just ahead of </w:t>
      </w:r>
      <w:r>
        <w:t>the Tokyo 2020 Paralympic Games</w:t>
      </w:r>
      <w:r w:rsidR="002F3D32">
        <w:t>,</w:t>
      </w:r>
      <w:r>
        <w:t xml:space="preserve"> and how major sport events over the next decade will </w:t>
      </w:r>
      <w:r>
        <w:lastRenderedPageBreak/>
        <w:t xml:space="preserve">provide a platform to put </w:t>
      </w:r>
      <w:r w:rsidR="002B2A8F">
        <w:t xml:space="preserve">the rights of persons with disabilities </w:t>
      </w:r>
      <w:r>
        <w:t>at the heart of the diversity and inclusion agenda.</w:t>
      </w:r>
    </w:p>
    <w:p w14:paraId="1F59E4B5" w14:textId="6EE277FE" w:rsidR="00BD02A2" w:rsidRDefault="00BD02A2" w:rsidP="00117884">
      <w:r>
        <w:t xml:space="preserve">Finally, the session will finish with details on how people can engage with </w:t>
      </w:r>
      <w:r w:rsidR="00A971D8">
        <w:t>and support the WeThe15 movement</w:t>
      </w:r>
      <w:r>
        <w:t>.</w:t>
      </w:r>
    </w:p>
    <w:p w14:paraId="649AADC6" w14:textId="0648B615" w:rsidR="00F97386" w:rsidRDefault="00F97386" w:rsidP="00117884">
      <w:pPr>
        <w:rPr>
          <w:b/>
          <w:bCs/>
        </w:rPr>
      </w:pPr>
      <w:r>
        <w:rPr>
          <w:b/>
          <w:bCs/>
        </w:rPr>
        <w:t>Agenda</w:t>
      </w:r>
    </w:p>
    <w:p w14:paraId="0CB90F67" w14:textId="36818CB2" w:rsidR="00F97386" w:rsidRPr="00614359" w:rsidRDefault="0041752C" w:rsidP="00117884">
      <w:pPr>
        <w:pStyle w:val="ListParagraph"/>
        <w:numPr>
          <w:ilvl w:val="0"/>
          <w:numId w:val="12"/>
        </w:numPr>
      </w:pPr>
      <w:r w:rsidRPr="00AE7245">
        <w:rPr>
          <w:b/>
          <w:bCs/>
        </w:rPr>
        <w:t xml:space="preserve">Opening </w:t>
      </w:r>
      <w:r w:rsidR="00AE7245" w:rsidRPr="00AE7245">
        <w:rPr>
          <w:b/>
          <w:bCs/>
        </w:rPr>
        <w:t>Remarks (</w:t>
      </w:r>
      <w:r w:rsidR="002F3D32">
        <w:rPr>
          <w:b/>
          <w:bCs/>
        </w:rPr>
        <w:t>3</w:t>
      </w:r>
      <w:r w:rsidR="00AE7245" w:rsidRPr="00AE7245">
        <w:rPr>
          <w:b/>
          <w:bCs/>
        </w:rPr>
        <w:t xml:space="preserve"> minutes)</w:t>
      </w:r>
      <w:r w:rsidR="00AE7245">
        <w:rPr>
          <w:b/>
          <w:bCs/>
        </w:rPr>
        <w:t xml:space="preserve"> - </w:t>
      </w:r>
      <w:r w:rsidR="002F3D32">
        <w:rPr>
          <w:rStyle w:val="normaltextrun"/>
          <w:color w:val="000000"/>
          <w:szCs w:val="22"/>
          <w:shd w:val="clear" w:color="auto" w:fill="FFFFFF"/>
        </w:rPr>
        <w:t>Nada Al-</w:t>
      </w:r>
      <w:proofErr w:type="spellStart"/>
      <w:r w:rsidR="002F3D32">
        <w:rPr>
          <w:rStyle w:val="normaltextrun"/>
          <w:color w:val="000000"/>
          <w:szCs w:val="22"/>
          <w:shd w:val="clear" w:color="auto" w:fill="FFFFFF"/>
        </w:rPr>
        <w:t>Nashif</w:t>
      </w:r>
      <w:proofErr w:type="spellEnd"/>
      <w:r w:rsidR="002F3D32">
        <w:rPr>
          <w:rStyle w:val="normaltextrun"/>
          <w:color w:val="000000"/>
          <w:szCs w:val="22"/>
          <w:shd w:val="clear" w:color="auto" w:fill="FFFFFF"/>
        </w:rPr>
        <w:t xml:space="preserve">, United Nations Deputy High Commissioner for Human Rights </w:t>
      </w:r>
      <w:r w:rsidR="000D60AD">
        <w:t>– via video</w:t>
      </w:r>
    </w:p>
    <w:p w14:paraId="22AFE13C" w14:textId="3A7E4005" w:rsidR="00AE7245" w:rsidRPr="00AE7245" w:rsidRDefault="00AE7245" w:rsidP="00117884">
      <w:pPr>
        <w:pStyle w:val="ListParagraph"/>
        <w:numPr>
          <w:ilvl w:val="0"/>
          <w:numId w:val="12"/>
        </w:numPr>
        <w:rPr>
          <w:b/>
          <w:bCs/>
        </w:rPr>
      </w:pPr>
      <w:r>
        <w:rPr>
          <w:b/>
          <w:bCs/>
        </w:rPr>
        <w:t>Moderator makes introduction (</w:t>
      </w:r>
      <w:r w:rsidR="002F3D32">
        <w:rPr>
          <w:b/>
          <w:bCs/>
        </w:rPr>
        <w:t>2</w:t>
      </w:r>
      <w:r>
        <w:rPr>
          <w:b/>
          <w:bCs/>
        </w:rPr>
        <w:t xml:space="preserve"> minutes</w:t>
      </w:r>
      <w:r w:rsidR="002F3D32">
        <w:rPr>
          <w:b/>
          <w:bCs/>
        </w:rPr>
        <w:t>)</w:t>
      </w:r>
      <w:r>
        <w:rPr>
          <w:b/>
          <w:bCs/>
        </w:rPr>
        <w:t xml:space="preserve"> – </w:t>
      </w:r>
      <w:r w:rsidRPr="00AE7245">
        <w:t xml:space="preserve">Vladimir Cuk, </w:t>
      </w:r>
      <w:r w:rsidR="002F3D32">
        <w:t xml:space="preserve">Executive Director, </w:t>
      </w:r>
      <w:r>
        <w:t>International Disability Alliance</w:t>
      </w:r>
    </w:p>
    <w:p w14:paraId="74EF508A" w14:textId="2667EE0F" w:rsidR="00AE7245" w:rsidRPr="00AE7245" w:rsidRDefault="00AE7245" w:rsidP="00117884">
      <w:pPr>
        <w:pStyle w:val="ListParagraph"/>
        <w:numPr>
          <w:ilvl w:val="0"/>
          <w:numId w:val="12"/>
        </w:numPr>
        <w:rPr>
          <w:b/>
          <w:bCs/>
        </w:rPr>
      </w:pPr>
      <w:r w:rsidRPr="00AE7245">
        <w:rPr>
          <w:b/>
          <w:bCs/>
        </w:rPr>
        <w:t xml:space="preserve">The WeThe15 </w:t>
      </w:r>
      <w:r w:rsidR="00A50A6D">
        <w:rPr>
          <w:b/>
          <w:bCs/>
        </w:rPr>
        <w:t>movement</w:t>
      </w:r>
      <w:r w:rsidR="00614359">
        <w:rPr>
          <w:b/>
          <w:bCs/>
        </w:rPr>
        <w:t xml:space="preserve"> (</w:t>
      </w:r>
      <w:r w:rsidR="002F3D32">
        <w:rPr>
          <w:b/>
          <w:bCs/>
        </w:rPr>
        <w:t>35</w:t>
      </w:r>
      <w:r w:rsidR="00614359">
        <w:rPr>
          <w:b/>
          <w:bCs/>
        </w:rPr>
        <w:t xml:space="preserve"> minutes)</w:t>
      </w:r>
    </w:p>
    <w:p w14:paraId="397BCA10" w14:textId="1BF6F1FB" w:rsidR="00AE7245" w:rsidRDefault="00685760" w:rsidP="00117884">
      <w:pPr>
        <w:pStyle w:val="ListParagraph"/>
        <w:numPr>
          <w:ilvl w:val="1"/>
          <w:numId w:val="12"/>
        </w:numPr>
      </w:pPr>
      <w:r w:rsidRPr="00685760">
        <w:t>Andrew Parsons, IPC President</w:t>
      </w:r>
    </w:p>
    <w:p w14:paraId="6BADF569" w14:textId="4C5A56F9" w:rsidR="00A50A6D" w:rsidRPr="00685760" w:rsidRDefault="00A50A6D" w:rsidP="00117884">
      <w:pPr>
        <w:pStyle w:val="ListParagraph"/>
        <w:numPr>
          <w:ilvl w:val="1"/>
          <w:numId w:val="12"/>
        </w:numPr>
      </w:pPr>
      <w:r>
        <w:t>WeThe15 video explainer</w:t>
      </w:r>
    </w:p>
    <w:p w14:paraId="5BD2D724" w14:textId="72C3589E" w:rsidR="00685760" w:rsidRDefault="00685760" w:rsidP="00117884">
      <w:pPr>
        <w:pStyle w:val="ListParagraph"/>
        <w:numPr>
          <w:ilvl w:val="1"/>
          <w:numId w:val="12"/>
        </w:numPr>
      </w:pPr>
      <w:r w:rsidRPr="00685760">
        <w:t>Caroline Casey, The Valuable 500</w:t>
      </w:r>
    </w:p>
    <w:p w14:paraId="4B2B8CCD" w14:textId="0BF7F6F9" w:rsidR="00A64482" w:rsidRDefault="002F3D32" w:rsidP="00117884">
      <w:pPr>
        <w:pStyle w:val="ListParagraph"/>
        <w:numPr>
          <w:ilvl w:val="1"/>
          <w:numId w:val="12"/>
        </w:numPr>
      </w:pPr>
      <w:r w:rsidRPr="002F3D32">
        <w:t>Eddie Ndopu, UN SDG Advocat</w:t>
      </w:r>
      <w:r>
        <w:t>e</w:t>
      </w:r>
    </w:p>
    <w:p w14:paraId="42CA6E12" w14:textId="2711DD79" w:rsidR="002F3D32" w:rsidRPr="002F3D32" w:rsidRDefault="002F3D32" w:rsidP="00117884">
      <w:pPr>
        <w:pStyle w:val="ListParagraph"/>
        <w:numPr>
          <w:ilvl w:val="1"/>
          <w:numId w:val="12"/>
        </w:numPr>
      </w:pPr>
      <w:r>
        <w:t>Victoria Austin, CEO, Global Disability Innovation Hub</w:t>
      </w:r>
    </w:p>
    <w:p w14:paraId="3A4A971A" w14:textId="0E3F48FD" w:rsidR="00685760" w:rsidRPr="00907A7A" w:rsidRDefault="00E63971" w:rsidP="00907A7A">
      <w:pPr>
        <w:pStyle w:val="ListParagraph"/>
        <w:numPr>
          <w:ilvl w:val="1"/>
          <w:numId w:val="12"/>
        </w:numPr>
      </w:pPr>
      <w:r>
        <w:t>Keely Cat-Wells, C-Talent</w:t>
      </w:r>
    </w:p>
    <w:p w14:paraId="72AA8324" w14:textId="4C083791" w:rsidR="00F97386" w:rsidRDefault="0041752C" w:rsidP="00117884">
      <w:pPr>
        <w:pStyle w:val="ListParagraph"/>
        <w:numPr>
          <w:ilvl w:val="0"/>
          <w:numId w:val="9"/>
        </w:numPr>
      </w:pPr>
      <w:r w:rsidRPr="0041752C">
        <w:t>Open questions and answers from the virtual floor (</w:t>
      </w:r>
      <w:r w:rsidR="002F3D32">
        <w:t>30</w:t>
      </w:r>
      <w:r w:rsidRPr="0041752C">
        <w:t xml:space="preserve"> minutes)</w:t>
      </w:r>
    </w:p>
    <w:p w14:paraId="35C5AF75" w14:textId="2A4B927A" w:rsidR="00536D08" w:rsidRDefault="00536D08" w:rsidP="00536D08"/>
    <w:p w14:paraId="15F19CEA" w14:textId="77777777" w:rsidR="00F97386" w:rsidRDefault="00F97386" w:rsidP="00117884">
      <w:pPr>
        <w:rPr>
          <w:b/>
          <w:bCs/>
        </w:rPr>
      </w:pPr>
      <w:r>
        <w:rPr>
          <w:b/>
          <w:bCs/>
        </w:rPr>
        <w:t>Co-Sponsors:</w:t>
      </w:r>
    </w:p>
    <w:p w14:paraId="0FEEAC59" w14:textId="3905288E" w:rsidR="00F97386" w:rsidRPr="00F97386" w:rsidRDefault="00F97386" w:rsidP="00117884">
      <w:pPr>
        <w:rPr>
          <w:b/>
          <w:bCs/>
        </w:rPr>
        <w:sectPr w:rsidR="00F97386" w:rsidRPr="00F97386" w:rsidSect="000372EB">
          <w:headerReference w:type="default" r:id="rId11"/>
          <w:footerReference w:type="default" r:id="rId12"/>
          <w:type w:val="continuous"/>
          <w:pgSz w:w="11906" w:h="16838" w:code="9"/>
          <w:pgMar w:top="3067" w:right="1584" w:bottom="1814" w:left="1584" w:header="734" w:footer="475" w:gutter="0"/>
          <w:cols w:space="708"/>
          <w:docGrid w:linePitch="360"/>
        </w:sectPr>
      </w:pPr>
    </w:p>
    <w:p w14:paraId="198906E1" w14:textId="31D175F0" w:rsidR="007C12AE" w:rsidRDefault="007C12AE" w:rsidP="007C12AE">
      <w:pPr>
        <w:rPr>
          <w:rFonts w:ascii="Arial" w:hAnsi="Arial" w:cs="Arial"/>
        </w:rPr>
      </w:pPr>
      <w:r>
        <w:rPr>
          <w:rFonts w:ascii="Arial" w:hAnsi="Arial" w:cs="Arial"/>
        </w:rPr>
        <w:t xml:space="preserve">Special Olympics, Invictus Games, Deaflympics, International Disability Alliance, UN Human Rights, World Health Organisation, World Bank, UNESCO, European Union, UN SDG Action Campaign, The Valuable 500, Global Citizen, Global Disability Innovation Hub, UN Alliance of Civilisations, C-Talent, International Disability and Development </w:t>
      </w:r>
      <w:proofErr w:type="gramStart"/>
      <w:r>
        <w:rPr>
          <w:rFonts w:ascii="Arial" w:hAnsi="Arial" w:cs="Arial"/>
        </w:rPr>
        <w:t>Consortium,  </w:t>
      </w:r>
      <w:proofErr w:type="spellStart"/>
      <w:r>
        <w:rPr>
          <w:rFonts w:ascii="Arial" w:hAnsi="Arial" w:cs="Arial"/>
        </w:rPr>
        <w:t>ATscale</w:t>
      </w:r>
      <w:proofErr w:type="spellEnd"/>
      <w:proofErr w:type="gramEnd"/>
      <w:r>
        <w:rPr>
          <w:rFonts w:ascii="Arial" w:hAnsi="Arial" w:cs="Arial"/>
        </w:rPr>
        <w:t xml:space="preserve"> – the Global Partnership for Assistive Technology, Zero Project, and the Global Alliance of Assistive Technology Organisations (GAATO).</w:t>
      </w:r>
    </w:p>
    <w:p w14:paraId="0CEA255B" w14:textId="66F3296C" w:rsidR="000372EB" w:rsidRPr="00716942" w:rsidRDefault="000372EB" w:rsidP="007C12AE">
      <w:pPr>
        <w:spacing w:after="624"/>
      </w:pPr>
    </w:p>
    <w:sectPr w:rsidR="000372EB" w:rsidRPr="00716942" w:rsidSect="000372EB">
      <w:headerReference w:type="default" r:id="rId13"/>
      <w:footerReference w:type="default" r:id="rId14"/>
      <w:type w:val="continuous"/>
      <w:pgSz w:w="11906" w:h="16838" w:code="9"/>
      <w:pgMar w:top="1584" w:right="1584" w:bottom="1814" w:left="1584" w:header="850"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5225" w14:textId="77777777" w:rsidR="004B29E6" w:rsidRDefault="004B29E6" w:rsidP="00CF47F6">
      <w:pPr>
        <w:spacing w:after="0"/>
      </w:pPr>
      <w:r>
        <w:separator/>
      </w:r>
    </w:p>
  </w:endnote>
  <w:endnote w:type="continuationSeparator" w:id="0">
    <w:p w14:paraId="54BEBC2A" w14:textId="77777777" w:rsidR="004B29E6" w:rsidRDefault="004B29E6" w:rsidP="00CF47F6">
      <w:pPr>
        <w:spacing w:after="0"/>
      </w:pPr>
      <w:r>
        <w:continuationSeparator/>
      </w:r>
    </w:p>
  </w:endnote>
  <w:endnote w:type="continuationNotice" w:id="1">
    <w:p w14:paraId="685E0EC0" w14:textId="77777777" w:rsidR="004B29E6" w:rsidRDefault="004B29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o New">
    <w:altName w:val="Sylfaen"/>
    <w:panose1 w:val="00000000000000000000"/>
    <w:charset w:val="00"/>
    <w:family w:val="modern"/>
    <w:notTrueType/>
    <w:pitch w:val="variable"/>
    <w:sig w:usb0="04000287" w:usb1="00000000" w:usb2="00000000" w:usb3="00000000" w:csb0="0000009F" w:csb1="00000000"/>
  </w:font>
  <w:font w:name="Trade Gothic Next LT Pro">
    <w:altName w:val="Corbel"/>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Hero New Super">
    <w:altName w:val="Sylfaen"/>
    <w:panose1 w:val="00000000000000000000"/>
    <w:charset w:val="00"/>
    <w:family w:val="modern"/>
    <w:notTrueType/>
    <w:pitch w:val="variable"/>
    <w:sig w:usb0="04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3447" w14:textId="77777777" w:rsidR="007C5A21" w:rsidRDefault="007C5A21" w:rsidP="004A0E40">
    <w:pPr>
      <w:pStyle w:val="IPCFooterLetterP1"/>
    </w:pPr>
    <w:r>
      <w:tab/>
    </w:r>
    <w:r w:rsidRPr="00436297">
      <w:t>INTERNATIONAL PARALYMPIC COMMITTEE</w:t>
    </w:r>
  </w:p>
  <w:p w14:paraId="4B0C4F6D" w14:textId="40CA9B37" w:rsidR="00161B40" w:rsidRPr="00B42398" w:rsidRDefault="004A0E40" w:rsidP="004A0E40">
    <w:pPr>
      <w:pStyle w:val="IPCFooterLetterAdress"/>
      <w:rPr>
        <w:lang w:val="en-GB"/>
      </w:rPr>
    </w:pPr>
    <w:r w:rsidRPr="00B42398">
      <w:rPr>
        <w:lang w:val="en-GB"/>
      </w:rPr>
      <w:tab/>
    </w:r>
    <w:proofErr w:type="spellStart"/>
    <w:r w:rsidR="007C5A21" w:rsidRPr="00B42398">
      <w:rPr>
        <w:lang w:val="en-GB"/>
      </w:rPr>
      <w:t>Adenauerallee</w:t>
    </w:r>
    <w:proofErr w:type="spellEnd"/>
    <w:r w:rsidR="007C5A21" w:rsidRPr="00B42398">
      <w:rPr>
        <w:lang w:val="en-GB"/>
      </w:rPr>
      <w:t xml:space="preserve"> 212-214, 53113</w:t>
    </w:r>
    <w:r w:rsidRPr="00B42398">
      <w:rPr>
        <w:lang w:val="en-GB"/>
      </w:rPr>
      <w:t xml:space="preserve"> Bonn, Germany / paralympic.org</w:t>
    </w:r>
    <w:r w:rsidR="007C5A21" w:rsidRPr="00B42398">
      <w:rPr>
        <w:lang w:val="en-GB"/>
      </w:rPr>
      <w:br/>
    </w:r>
    <w:r w:rsidRPr="00B42398">
      <w:rPr>
        <w:lang w:val="en-GB"/>
      </w:rPr>
      <w:tab/>
    </w:r>
    <w:r w:rsidR="00F97386" w:rsidRPr="00B42398">
      <w:rPr>
        <w:lang w:val="en-GB"/>
      </w:rPr>
      <w:t>craig.spence</w:t>
    </w:r>
    <w:r w:rsidR="007C5A21" w:rsidRPr="00B42398">
      <w:rPr>
        <w:lang w:val="en-GB"/>
      </w:rPr>
      <w:t>@paralympic.org / Tel: +49 228 2097-</w:t>
    </w:r>
    <w:r w:rsidR="00F97386" w:rsidRPr="00B42398">
      <w:rPr>
        <w:lang w:val="en-GB"/>
      </w:rPr>
      <w:t>230</w:t>
    </w:r>
    <w:r w:rsidR="007C5A21" w:rsidRPr="00B42398">
      <w:rPr>
        <w:lang w:val="en-GB"/>
      </w:rPr>
      <w:t xml:space="preserve"> / Fax: +49 228 2097-209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C34A" w14:textId="77777777" w:rsidR="00384B27" w:rsidRDefault="00B86108" w:rsidP="004A0E40">
    <w:pPr>
      <w:pStyle w:val="IPCFooterLetterP2"/>
    </w:pPr>
    <w:r>
      <w:tab/>
    </w:r>
    <w:r w:rsidRPr="00436297">
      <w:t>INTERNATIONAL PARALYMPIC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9F92" w14:textId="77777777" w:rsidR="004B29E6" w:rsidRDefault="004B29E6" w:rsidP="00CF47F6">
      <w:pPr>
        <w:spacing w:after="0"/>
      </w:pPr>
      <w:r>
        <w:separator/>
      </w:r>
    </w:p>
  </w:footnote>
  <w:footnote w:type="continuationSeparator" w:id="0">
    <w:p w14:paraId="0B078DD5" w14:textId="77777777" w:rsidR="004B29E6" w:rsidRDefault="004B29E6" w:rsidP="00CF47F6">
      <w:pPr>
        <w:spacing w:after="0"/>
      </w:pPr>
      <w:r>
        <w:continuationSeparator/>
      </w:r>
    </w:p>
  </w:footnote>
  <w:footnote w:type="continuationNotice" w:id="1">
    <w:p w14:paraId="077F0E03" w14:textId="77777777" w:rsidR="004B29E6" w:rsidRDefault="004B29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6521" w14:textId="77777777" w:rsidR="007C5A21" w:rsidRDefault="007C5A21" w:rsidP="007C5A21">
    <w:pPr>
      <w:pStyle w:val="Header"/>
    </w:pPr>
    <w:r>
      <w:tab/>
    </w:r>
    <w:r>
      <w:rPr>
        <w:rFonts w:eastAsia="Times New Roman"/>
        <w:noProof/>
        <w:szCs w:val="24"/>
        <w:lang w:eastAsia="en-GB"/>
      </w:rPr>
      <w:drawing>
        <wp:inline distT="0" distB="0" distL="0" distR="0" wp14:anchorId="57340961" wp14:editId="0258BA70">
          <wp:extent cx="1033272"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Agitos-Symbol_Colour_CMYK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2" cy="777240"/>
                  </a:xfrm>
                  <a:prstGeom prst="rect">
                    <a:avLst/>
                  </a:prstGeom>
                </pic:spPr>
              </pic:pic>
            </a:graphicData>
          </a:graphic>
        </wp:inline>
      </w:drawing>
    </w:r>
  </w:p>
  <w:p w14:paraId="402385E5" w14:textId="77777777" w:rsidR="007C5A21" w:rsidRDefault="007C5A21" w:rsidP="007C5A21">
    <w:pPr>
      <w:pStyle w:val="Header"/>
    </w:pPr>
    <w:r>
      <w:tab/>
    </w:r>
  </w:p>
  <w:p w14:paraId="2DD4730A" w14:textId="77777777" w:rsidR="007C5A21" w:rsidRDefault="007C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4BA3" w14:textId="77777777" w:rsidR="00B05C53" w:rsidRDefault="007C5A21" w:rsidP="007C5A21">
    <w:pPr>
      <w:pStyle w:val="Header"/>
      <w:jc w:val="right"/>
    </w:pPr>
    <w:r>
      <w:fldChar w:fldCharType="begin"/>
    </w:r>
    <w:r>
      <w:instrText xml:space="preserve"> PAGE   \* MERGEFORMAT </w:instrText>
    </w:r>
    <w:r>
      <w:fldChar w:fldCharType="separate"/>
    </w:r>
    <w:r w:rsidR="000372E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86B"/>
    <w:multiLevelType w:val="hybridMultilevel"/>
    <w:tmpl w:val="4AE23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9280D"/>
    <w:multiLevelType w:val="multilevel"/>
    <w:tmpl w:val="CC28D0B2"/>
    <w:styleLink w:val="IPCBulletedListIndented3rdLevel"/>
    <w:lvl w:ilvl="0">
      <w:start w:val="1"/>
      <w:numFmt w:val="bullet"/>
      <w:lvlText w:val=""/>
      <w:lvlJc w:val="left"/>
      <w:pPr>
        <w:ind w:left="1426" w:hanging="288"/>
      </w:pPr>
      <w:rPr>
        <w:rFonts w:ascii="Wingdings" w:hAnsi="Wingdings" w:hint="default"/>
      </w:rPr>
    </w:lvl>
    <w:lvl w:ilvl="1">
      <w:start w:val="1"/>
      <w:numFmt w:val="bullet"/>
      <w:lvlText w:val="-"/>
      <w:lvlJc w:val="left"/>
      <w:pPr>
        <w:tabs>
          <w:tab w:val="num" w:pos="1426"/>
        </w:tabs>
        <w:ind w:left="1714" w:hanging="288"/>
      </w:pPr>
      <w:rPr>
        <w:rFonts w:ascii="Hero New" w:hAnsi="Hero New" w:hint="default"/>
      </w:rPr>
    </w:lvl>
    <w:lvl w:ilvl="2">
      <w:start w:val="1"/>
      <w:numFmt w:val="bullet"/>
      <w:lvlText w:val="-"/>
      <w:lvlJc w:val="left"/>
      <w:pPr>
        <w:tabs>
          <w:tab w:val="num" w:pos="1714"/>
        </w:tabs>
        <w:ind w:left="2002" w:hanging="288"/>
      </w:pPr>
      <w:rPr>
        <w:rFonts w:ascii="Hero New" w:hAnsi="Hero New" w:hint="default"/>
      </w:rPr>
    </w:lvl>
    <w:lvl w:ilvl="3">
      <w:start w:val="1"/>
      <w:numFmt w:val="bullet"/>
      <w:lvlText w:val="-"/>
      <w:lvlJc w:val="left"/>
      <w:pPr>
        <w:tabs>
          <w:tab w:val="num" w:pos="2002"/>
        </w:tabs>
        <w:ind w:left="2290" w:hanging="288"/>
      </w:pPr>
      <w:rPr>
        <w:rFonts w:ascii="Hero New" w:hAnsi="Hero New" w:hint="default"/>
      </w:rPr>
    </w:lvl>
    <w:lvl w:ilvl="4">
      <w:start w:val="1"/>
      <w:numFmt w:val="bullet"/>
      <w:lvlText w:val="-"/>
      <w:lvlJc w:val="left"/>
      <w:pPr>
        <w:tabs>
          <w:tab w:val="num" w:pos="2290"/>
        </w:tabs>
        <w:ind w:left="2578" w:hanging="288"/>
      </w:pPr>
      <w:rPr>
        <w:rFonts w:ascii="Hero New" w:hAnsi="Hero New" w:hint="default"/>
      </w:rPr>
    </w:lvl>
    <w:lvl w:ilvl="5">
      <w:start w:val="1"/>
      <w:numFmt w:val="bullet"/>
      <w:lvlText w:val="-"/>
      <w:lvlJc w:val="left"/>
      <w:pPr>
        <w:tabs>
          <w:tab w:val="num" w:pos="2578"/>
        </w:tabs>
        <w:ind w:left="2866" w:hanging="288"/>
      </w:pPr>
      <w:rPr>
        <w:rFonts w:ascii="Hero New" w:hAnsi="Hero New" w:hint="default"/>
      </w:rPr>
    </w:lvl>
    <w:lvl w:ilvl="6">
      <w:start w:val="1"/>
      <w:numFmt w:val="bullet"/>
      <w:lvlText w:val="-"/>
      <w:lvlJc w:val="left"/>
      <w:pPr>
        <w:tabs>
          <w:tab w:val="num" w:pos="2866"/>
        </w:tabs>
        <w:ind w:left="3154" w:hanging="288"/>
      </w:pPr>
      <w:rPr>
        <w:rFonts w:ascii="Hero New" w:hAnsi="Hero New" w:hint="default"/>
      </w:rPr>
    </w:lvl>
    <w:lvl w:ilvl="7">
      <w:start w:val="1"/>
      <w:numFmt w:val="bullet"/>
      <w:lvlText w:val="-"/>
      <w:lvlJc w:val="left"/>
      <w:pPr>
        <w:tabs>
          <w:tab w:val="num" w:pos="3154"/>
        </w:tabs>
        <w:ind w:left="3442" w:hanging="288"/>
      </w:pPr>
      <w:rPr>
        <w:rFonts w:ascii="Hero New" w:hAnsi="Hero New" w:hint="default"/>
      </w:rPr>
    </w:lvl>
    <w:lvl w:ilvl="8">
      <w:start w:val="1"/>
      <w:numFmt w:val="bullet"/>
      <w:lvlText w:val="-"/>
      <w:lvlJc w:val="left"/>
      <w:pPr>
        <w:tabs>
          <w:tab w:val="num" w:pos="3442"/>
        </w:tabs>
        <w:ind w:left="3730" w:hanging="288"/>
      </w:pPr>
      <w:rPr>
        <w:rFonts w:ascii="Hero New" w:hAnsi="Hero New" w:hint="default"/>
      </w:rPr>
    </w:lvl>
  </w:abstractNum>
  <w:abstractNum w:abstractNumId="2" w15:restartNumberingAfterBreak="0">
    <w:nsid w:val="2AD30B95"/>
    <w:multiLevelType w:val="multilevel"/>
    <w:tmpl w:val="38DEEB1A"/>
    <w:styleLink w:val="IPCNumberedListIndented4thLevel"/>
    <w:lvl w:ilvl="0">
      <w:start w:val="1"/>
      <w:numFmt w:val="decimal"/>
      <w:lvlText w:val="%1."/>
      <w:lvlJc w:val="left"/>
      <w:pPr>
        <w:ind w:left="1714" w:hanging="288"/>
      </w:pPr>
      <w:rPr>
        <w:rFonts w:hint="default"/>
      </w:rPr>
    </w:lvl>
    <w:lvl w:ilvl="1">
      <w:start w:val="1"/>
      <w:numFmt w:val="decimal"/>
      <w:lvlText w:val="%2."/>
      <w:lvlJc w:val="left"/>
      <w:pPr>
        <w:tabs>
          <w:tab w:val="num" w:pos="1714"/>
        </w:tabs>
        <w:ind w:left="2002" w:hanging="288"/>
      </w:pPr>
      <w:rPr>
        <w:rFonts w:hint="default"/>
      </w:rPr>
    </w:lvl>
    <w:lvl w:ilvl="2">
      <w:start w:val="1"/>
      <w:numFmt w:val="decimal"/>
      <w:lvlText w:val="%3."/>
      <w:lvlJc w:val="left"/>
      <w:pPr>
        <w:tabs>
          <w:tab w:val="num" w:pos="2002"/>
        </w:tabs>
        <w:ind w:left="2290" w:hanging="288"/>
      </w:pPr>
      <w:rPr>
        <w:rFonts w:hint="default"/>
      </w:rPr>
    </w:lvl>
    <w:lvl w:ilvl="3">
      <w:start w:val="1"/>
      <w:numFmt w:val="decimal"/>
      <w:lvlText w:val="%4."/>
      <w:lvlJc w:val="left"/>
      <w:pPr>
        <w:tabs>
          <w:tab w:val="num" w:pos="2290"/>
        </w:tabs>
        <w:ind w:left="2578" w:hanging="288"/>
      </w:pPr>
      <w:rPr>
        <w:rFonts w:hint="default"/>
      </w:rPr>
    </w:lvl>
    <w:lvl w:ilvl="4">
      <w:start w:val="1"/>
      <w:numFmt w:val="decimal"/>
      <w:lvlText w:val="%5."/>
      <w:lvlJc w:val="left"/>
      <w:pPr>
        <w:tabs>
          <w:tab w:val="num" w:pos="2578"/>
        </w:tabs>
        <w:ind w:left="2866" w:hanging="288"/>
      </w:pPr>
      <w:rPr>
        <w:rFonts w:hint="default"/>
      </w:rPr>
    </w:lvl>
    <w:lvl w:ilvl="5">
      <w:start w:val="1"/>
      <w:numFmt w:val="decimal"/>
      <w:lvlText w:val="%6."/>
      <w:lvlJc w:val="left"/>
      <w:pPr>
        <w:tabs>
          <w:tab w:val="num" w:pos="2866"/>
        </w:tabs>
        <w:ind w:left="3154" w:hanging="288"/>
      </w:pPr>
      <w:rPr>
        <w:rFonts w:hint="default"/>
      </w:rPr>
    </w:lvl>
    <w:lvl w:ilvl="6">
      <w:start w:val="1"/>
      <w:numFmt w:val="decimal"/>
      <w:lvlText w:val="%7."/>
      <w:lvlJc w:val="left"/>
      <w:pPr>
        <w:tabs>
          <w:tab w:val="num" w:pos="3154"/>
        </w:tabs>
        <w:ind w:left="3442" w:hanging="288"/>
      </w:pPr>
      <w:rPr>
        <w:rFonts w:hint="default"/>
      </w:rPr>
    </w:lvl>
    <w:lvl w:ilvl="7">
      <w:start w:val="1"/>
      <w:numFmt w:val="decimal"/>
      <w:lvlText w:val="%8."/>
      <w:lvlJc w:val="left"/>
      <w:pPr>
        <w:tabs>
          <w:tab w:val="num" w:pos="3442"/>
        </w:tabs>
        <w:ind w:left="3730" w:hanging="288"/>
      </w:pPr>
      <w:rPr>
        <w:rFonts w:hint="default"/>
      </w:rPr>
    </w:lvl>
    <w:lvl w:ilvl="8">
      <w:start w:val="1"/>
      <w:numFmt w:val="decimal"/>
      <w:lvlText w:val="%9."/>
      <w:lvlJc w:val="left"/>
      <w:pPr>
        <w:tabs>
          <w:tab w:val="num" w:pos="3730"/>
        </w:tabs>
        <w:ind w:left="4018" w:hanging="288"/>
      </w:pPr>
      <w:rPr>
        <w:rFonts w:hint="default"/>
      </w:rPr>
    </w:lvl>
  </w:abstractNum>
  <w:abstractNum w:abstractNumId="3" w15:restartNumberingAfterBreak="0">
    <w:nsid w:val="2B3A0FCD"/>
    <w:multiLevelType w:val="multilevel"/>
    <w:tmpl w:val="5C4C2236"/>
    <w:styleLink w:val="IPCNumberedListIndented3rdLevel"/>
    <w:lvl w:ilvl="0">
      <w:start w:val="1"/>
      <w:numFmt w:val="decimal"/>
      <w:lvlText w:val="%1."/>
      <w:lvlJc w:val="left"/>
      <w:pPr>
        <w:ind w:left="1426" w:hanging="288"/>
      </w:pPr>
      <w:rPr>
        <w:rFonts w:hint="default"/>
      </w:rPr>
    </w:lvl>
    <w:lvl w:ilvl="1">
      <w:start w:val="1"/>
      <w:numFmt w:val="decimal"/>
      <w:lvlText w:val="%2."/>
      <w:lvlJc w:val="left"/>
      <w:pPr>
        <w:tabs>
          <w:tab w:val="num" w:pos="1714"/>
        </w:tabs>
        <w:ind w:left="1714" w:hanging="288"/>
      </w:pPr>
      <w:rPr>
        <w:rFonts w:hint="default"/>
      </w:rPr>
    </w:lvl>
    <w:lvl w:ilvl="2">
      <w:start w:val="1"/>
      <w:numFmt w:val="decimal"/>
      <w:lvlText w:val="%3."/>
      <w:lvlJc w:val="left"/>
      <w:pPr>
        <w:tabs>
          <w:tab w:val="num" w:pos="2002"/>
        </w:tabs>
        <w:ind w:left="2002" w:hanging="288"/>
      </w:pPr>
      <w:rPr>
        <w:rFonts w:hint="default"/>
      </w:rPr>
    </w:lvl>
    <w:lvl w:ilvl="3">
      <w:start w:val="1"/>
      <w:numFmt w:val="decimal"/>
      <w:lvlText w:val="%4."/>
      <w:lvlJc w:val="left"/>
      <w:pPr>
        <w:tabs>
          <w:tab w:val="num" w:pos="2290"/>
        </w:tabs>
        <w:ind w:left="2290" w:hanging="288"/>
      </w:pPr>
      <w:rPr>
        <w:rFonts w:hint="default"/>
      </w:rPr>
    </w:lvl>
    <w:lvl w:ilvl="4">
      <w:start w:val="1"/>
      <w:numFmt w:val="decimal"/>
      <w:lvlText w:val="%5."/>
      <w:lvlJc w:val="left"/>
      <w:pPr>
        <w:tabs>
          <w:tab w:val="num" w:pos="2578"/>
        </w:tabs>
        <w:ind w:left="2578" w:hanging="288"/>
      </w:pPr>
      <w:rPr>
        <w:rFonts w:hint="default"/>
      </w:rPr>
    </w:lvl>
    <w:lvl w:ilvl="5">
      <w:start w:val="1"/>
      <w:numFmt w:val="decimal"/>
      <w:lvlText w:val="%6."/>
      <w:lvlJc w:val="left"/>
      <w:pPr>
        <w:tabs>
          <w:tab w:val="num" w:pos="2866"/>
        </w:tabs>
        <w:ind w:left="2866" w:hanging="288"/>
      </w:pPr>
      <w:rPr>
        <w:rFonts w:hint="default"/>
      </w:rPr>
    </w:lvl>
    <w:lvl w:ilvl="6">
      <w:start w:val="1"/>
      <w:numFmt w:val="decimal"/>
      <w:lvlText w:val="%7."/>
      <w:lvlJc w:val="left"/>
      <w:pPr>
        <w:tabs>
          <w:tab w:val="num" w:pos="3154"/>
        </w:tabs>
        <w:ind w:left="3154" w:hanging="288"/>
      </w:pPr>
      <w:rPr>
        <w:rFonts w:hint="default"/>
      </w:rPr>
    </w:lvl>
    <w:lvl w:ilvl="7">
      <w:start w:val="1"/>
      <w:numFmt w:val="decimal"/>
      <w:lvlText w:val="%8."/>
      <w:lvlJc w:val="left"/>
      <w:pPr>
        <w:tabs>
          <w:tab w:val="num" w:pos="3442"/>
        </w:tabs>
        <w:ind w:left="3442" w:hanging="288"/>
      </w:pPr>
      <w:rPr>
        <w:rFonts w:hint="default"/>
      </w:rPr>
    </w:lvl>
    <w:lvl w:ilvl="8">
      <w:start w:val="1"/>
      <w:numFmt w:val="decimal"/>
      <w:lvlText w:val="%9."/>
      <w:lvlJc w:val="left"/>
      <w:pPr>
        <w:tabs>
          <w:tab w:val="num" w:pos="3730"/>
        </w:tabs>
        <w:ind w:left="3730" w:hanging="288"/>
      </w:pPr>
      <w:rPr>
        <w:rFonts w:hint="default"/>
      </w:rPr>
    </w:lvl>
  </w:abstractNum>
  <w:abstractNum w:abstractNumId="4" w15:restartNumberingAfterBreak="0">
    <w:nsid w:val="514C2A08"/>
    <w:multiLevelType w:val="multilevel"/>
    <w:tmpl w:val="E05495B6"/>
    <w:styleLink w:val="IPCBulletedListIntended4thLevel"/>
    <w:lvl w:ilvl="0">
      <w:start w:val="1"/>
      <w:numFmt w:val="bullet"/>
      <w:lvlText w:val=""/>
      <w:lvlJc w:val="left"/>
      <w:pPr>
        <w:tabs>
          <w:tab w:val="num" w:pos="1426"/>
        </w:tabs>
        <w:ind w:left="1699" w:hanging="273"/>
      </w:pPr>
      <w:rPr>
        <w:rFonts w:ascii="Wingdings" w:hAnsi="Wingdings" w:hint="default"/>
      </w:rPr>
    </w:lvl>
    <w:lvl w:ilvl="1">
      <w:start w:val="1"/>
      <w:numFmt w:val="bullet"/>
      <w:lvlText w:val="-"/>
      <w:lvlJc w:val="left"/>
      <w:pPr>
        <w:tabs>
          <w:tab w:val="num" w:pos="1714"/>
        </w:tabs>
        <w:ind w:left="1987" w:hanging="273"/>
      </w:pPr>
      <w:rPr>
        <w:rFonts w:ascii="Hero New" w:hAnsi="Hero New" w:hint="default"/>
      </w:rPr>
    </w:lvl>
    <w:lvl w:ilvl="2">
      <w:start w:val="1"/>
      <w:numFmt w:val="bullet"/>
      <w:lvlText w:val="-"/>
      <w:lvlJc w:val="left"/>
      <w:pPr>
        <w:tabs>
          <w:tab w:val="num" w:pos="2002"/>
        </w:tabs>
        <w:ind w:left="2275" w:hanging="273"/>
      </w:pPr>
      <w:rPr>
        <w:rFonts w:ascii="Trade Gothic Next LT Pro" w:hAnsi="Trade Gothic Next LT Pro" w:hint="default"/>
      </w:rPr>
    </w:lvl>
    <w:lvl w:ilvl="3">
      <w:start w:val="1"/>
      <w:numFmt w:val="bullet"/>
      <w:lvlText w:val="-"/>
      <w:lvlJc w:val="left"/>
      <w:pPr>
        <w:tabs>
          <w:tab w:val="num" w:pos="2290"/>
        </w:tabs>
        <w:ind w:left="2563" w:hanging="273"/>
      </w:pPr>
      <w:rPr>
        <w:rFonts w:ascii="Trade Gothic Next LT Pro" w:hAnsi="Trade Gothic Next LT Pro" w:hint="default"/>
      </w:rPr>
    </w:lvl>
    <w:lvl w:ilvl="4">
      <w:start w:val="1"/>
      <w:numFmt w:val="bullet"/>
      <w:lvlText w:val="-"/>
      <w:lvlJc w:val="left"/>
      <w:pPr>
        <w:tabs>
          <w:tab w:val="num" w:pos="2578"/>
        </w:tabs>
        <w:ind w:left="2851" w:hanging="273"/>
      </w:pPr>
      <w:rPr>
        <w:rFonts w:ascii="Trade Gothic Next LT Pro" w:hAnsi="Trade Gothic Next LT Pro" w:hint="default"/>
      </w:rPr>
    </w:lvl>
    <w:lvl w:ilvl="5">
      <w:start w:val="1"/>
      <w:numFmt w:val="bullet"/>
      <w:lvlText w:val="-"/>
      <w:lvlJc w:val="left"/>
      <w:pPr>
        <w:tabs>
          <w:tab w:val="num" w:pos="2866"/>
        </w:tabs>
        <w:ind w:left="3139" w:hanging="273"/>
      </w:pPr>
      <w:rPr>
        <w:rFonts w:ascii="Trade Gothic Next LT Pro" w:hAnsi="Trade Gothic Next LT Pro" w:hint="default"/>
      </w:rPr>
    </w:lvl>
    <w:lvl w:ilvl="6">
      <w:start w:val="1"/>
      <w:numFmt w:val="bullet"/>
      <w:lvlText w:val="-"/>
      <w:lvlJc w:val="left"/>
      <w:pPr>
        <w:tabs>
          <w:tab w:val="num" w:pos="3154"/>
        </w:tabs>
        <w:ind w:left="3427" w:hanging="273"/>
      </w:pPr>
      <w:rPr>
        <w:rFonts w:ascii="Trade Gothic Next LT Pro" w:hAnsi="Trade Gothic Next LT Pro" w:hint="default"/>
      </w:rPr>
    </w:lvl>
    <w:lvl w:ilvl="7">
      <w:start w:val="1"/>
      <w:numFmt w:val="bullet"/>
      <w:lvlText w:val="-"/>
      <w:lvlJc w:val="left"/>
      <w:pPr>
        <w:tabs>
          <w:tab w:val="num" w:pos="3442"/>
        </w:tabs>
        <w:ind w:left="3715" w:hanging="273"/>
      </w:pPr>
      <w:rPr>
        <w:rFonts w:ascii="Trade Gothic Next LT Pro" w:hAnsi="Trade Gothic Next LT Pro" w:hint="default"/>
      </w:rPr>
    </w:lvl>
    <w:lvl w:ilvl="8">
      <w:start w:val="1"/>
      <w:numFmt w:val="bullet"/>
      <w:lvlText w:val="-"/>
      <w:lvlJc w:val="left"/>
      <w:pPr>
        <w:tabs>
          <w:tab w:val="num" w:pos="3730"/>
        </w:tabs>
        <w:ind w:left="4003" w:hanging="273"/>
      </w:pPr>
      <w:rPr>
        <w:rFonts w:ascii="Trade Gothic Next LT Pro" w:hAnsi="Trade Gothic Next LT Pro" w:hint="default"/>
      </w:rPr>
    </w:lvl>
  </w:abstractNum>
  <w:abstractNum w:abstractNumId="5" w15:restartNumberingAfterBreak="0">
    <w:nsid w:val="5F5754CB"/>
    <w:multiLevelType w:val="hybridMultilevel"/>
    <w:tmpl w:val="6F34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E0525"/>
    <w:multiLevelType w:val="hybridMultilevel"/>
    <w:tmpl w:val="371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C6AE2"/>
    <w:multiLevelType w:val="multilevel"/>
    <w:tmpl w:val="13B8D86A"/>
    <w:styleLink w:val="IPCBulletedList"/>
    <w:lvl w:ilvl="0">
      <w:start w:val="1"/>
      <w:numFmt w:val="bullet"/>
      <w:lvlText w:val=""/>
      <w:lvlJc w:val="left"/>
      <w:pPr>
        <w:ind w:left="288" w:hanging="288"/>
      </w:pPr>
      <w:rPr>
        <w:rFonts w:ascii="Wingdings" w:hAnsi="Wingdings" w:hint="default"/>
      </w:rPr>
    </w:lvl>
    <w:lvl w:ilvl="1">
      <w:start w:val="1"/>
      <w:numFmt w:val="bullet"/>
      <w:lvlText w:val="-"/>
      <w:lvlJc w:val="left"/>
      <w:pPr>
        <w:ind w:left="576" w:hanging="288"/>
      </w:pPr>
      <w:rPr>
        <w:rFonts w:ascii="Hero New" w:hAnsi="Hero New" w:hint="default"/>
      </w:rPr>
    </w:lvl>
    <w:lvl w:ilvl="2">
      <w:start w:val="1"/>
      <w:numFmt w:val="bullet"/>
      <w:lvlText w:val="-"/>
      <w:lvlJc w:val="left"/>
      <w:pPr>
        <w:ind w:left="864" w:hanging="288"/>
      </w:pPr>
      <w:rPr>
        <w:rFonts w:ascii="Hero New" w:hAnsi="Hero New" w:hint="default"/>
      </w:rPr>
    </w:lvl>
    <w:lvl w:ilvl="3">
      <w:start w:val="1"/>
      <w:numFmt w:val="bullet"/>
      <w:lvlText w:val="-"/>
      <w:lvlJc w:val="left"/>
      <w:pPr>
        <w:ind w:left="1152" w:hanging="288"/>
      </w:pPr>
      <w:rPr>
        <w:rFonts w:ascii="Hero New" w:hAnsi="Hero New" w:hint="default"/>
      </w:rPr>
    </w:lvl>
    <w:lvl w:ilvl="4">
      <w:start w:val="1"/>
      <w:numFmt w:val="bullet"/>
      <w:lvlText w:val="-"/>
      <w:lvlJc w:val="left"/>
      <w:pPr>
        <w:ind w:left="1440" w:hanging="288"/>
      </w:pPr>
      <w:rPr>
        <w:rFonts w:ascii="Hero New" w:hAnsi="Hero New" w:hint="default"/>
      </w:rPr>
    </w:lvl>
    <w:lvl w:ilvl="5">
      <w:start w:val="1"/>
      <w:numFmt w:val="bullet"/>
      <w:lvlText w:val="-"/>
      <w:lvlJc w:val="left"/>
      <w:pPr>
        <w:ind w:left="1728" w:hanging="288"/>
      </w:pPr>
      <w:rPr>
        <w:rFonts w:ascii="Hero New" w:hAnsi="Hero New" w:hint="default"/>
      </w:rPr>
    </w:lvl>
    <w:lvl w:ilvl="6">
      <w:start w:val="1"/>
      <w:numFmt w:val="bullet"/>
      <w:lvlText w:val="-"/>
      <w:lvlJc w:val="left"/>
      <w:pPr>
        <w:ind w:left="2016" w:hanging="288"/>
      </w:pPr>
      <w:rPr>
        <w:rFonts w:ascii="Hero New" w:hAnsi="Hero New" w:hint="default"/>
      </w:rPr>
    </w:lvl>
    <w:lvl w:ilvl="7">
      <w:start w:val="1"/>
      <w:numFmt w:val="bullet"/>
      <w:lvlText w:val="-"/>
      <w:lvlJc w:val="left"/>
      <w:pPr>
        <w:ind w:left="2304" w:hanging="288"/>
      </w:pPr>
      <w:rPr>
        <w:rFonts w:ascii="Hero New" w:hAnsi="Hero New" w:hint="default"/>
      </w:rPr>
    </w:lvl>
    <w:lvl w:ilvl="8">
      <w:start w:val="1"/>
      <w:numFmt w:val="bullet"/>
      <w:lvlText w:val="-"/>
      <w:lvlJc w:val="left"/>
      <w:pPr>
        <w:ind w:left="2592" w:hanging="288"/>
      </w:pPr>
      <w:rPr>
        <w:rFonts w:ascii="Hero New" w:hAnsi="Hero New" w:hint="default"/>
      </w:rPr>
    </w:lvl>
  </w:abstractNum>
  <w:abstractNum w:abstractNumId="8" w15:restartNumberingAfterBreak="0">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9" w15:restartNumberingAfterBreak="0">
    <w:nsid w:val="6C7F1F95"/>
    <w:multiLevelType w:val="multilevel"/>
    <w:tmpl w:val="FCEEEADA"/>
    <w:styleLink w:val="IPCLegalList"/>
    <w:lvl w:ilvl="0">
      <w:start w:val="1"/>
      <w:numFmt w:val="decimal"/>
      <w:pStyle w:val="IPCLegal1Numbered"/>
      <w:lvlText w:val="%1"/>
      <w:lvlJc w:val="left"/>
      <w:pPr>
        <w:tabs>
          <w:tab w:val="num" w:pos="562"/>
        </w:tabs>
        <w:ind w:left="562" w:hanging="562"/>
      </w:pPr>
      <w:rPr>
        <w:rFonts w:hint="default"/>
        <w:b/>
        <w:i w:val="0"/>
      </w:rPr>
    </w:lvl>
    <w:lvl w:ilvl="1">
      <w:start w:val="1"/>
      <w:numFmt w:val="decimal"/>
      <w:pStyle w:val="IPCLegal22Numbered"/>
      <w:lvlText w:val="%1.%2"/>
      <w:lvlJc w:val="left"/>
      <w:pPr>
        <w:tabs>
          <w:tab w:val="num" w:pos="850"/>
        </w:tabs>
        <w:ind w:left="850" w:hanging="850"/>
      </w:pPr>
      <w:rPr>
        <w:rFonts w:hint="default"/>
        <w:b/>
        <w:i w:val="0"/>
      </w:rPr>
    </w:lvl>
    <w:lvl w:ilvl="2">
      <w:start w:val="1"/>
      <w:numFmt w:val="decimal"/>
      <w:pStyle w:val="IPCLegal333Numbered"/>
      <w:lvlText w:val="%1.%2.%3"/>
      <w:lvlJc w:val="left"/>
      <w:pPr>
        <w:tabs>
          <w:tab w:val="num" w:pos="1138"/>
        </w:tabs>
        <w:ind w:left="1138" w:hanging="1138"/>
      </w:pPr>
      <w:rPr>
        <w:rFonts w:hint="default"/>
        <w:b/>
        <w:i w:val="0"/>
      </w:rPr>
    </w:lvl>
    <w:lvl w:ilvl="3">
      <w:start w:val="1"/>
      <w:numFmt w:val="decimal"/>
      <w:pStyle w:val="IPCLegal4444Numbered"/>
      <w:lvlText w:val="%1.%2.%3.%4"/>
      <w:lvlJc w:val="left"/>
      <w:pPr>
        <w:tabs>
          <w:tab w:val="num" w:pos="1426"/>
        </w:tabs>
        <w:ind w:left="1426" w:hanging="1426"/>
      </w:pPr>
      <w:rPr>
        <w:rFonts w:hint="default"/>
        <w:b/>
        <w:i w:val="0"/>
      </w:rPr>
    </w:lvl>
    <w:lvl w:ilvl="4">
      <w:start w:val="1"/>
      <w:numFmt w:val="lowerLetter"/>
      <w:lvlText w:val="(%5)"/>
      <w:lvlJc w:val="left"/>
      <w:pPr>
        <w:tabs>
          <w:tab w:val="num" w:pos="1714"/>
        </w:tabs>
        <w:ind w:left="1714" w:hanging="562"/>
      </w:pPr>
      <w:rPr>
        <w:rFonts w:hint="default"/>
      </w:rPr>
    </w:lvl>
    <w:lvl w:ilvl="5">
      <w:start w:val="1"/>
      <w:numFmt w:val="lowerRoman"/>
      <w:lvlText w:val="(%6)"/>
      <w:lvlJc w:val="left"/>
      <w:pPr>
        <w:tabs>
          <w:tab w:val="num" w:pos="2002"/>
        </w:tabs>
        <w:ind w:left="2002" w:hanging="562"/>
      </w:pPr>
      <w:rPr>
        <w:rFonts w:hint="default"/>
      </w:rPr>
    </w:lvl>
    <w:lvl w:ilvl="6">
      <w:start w:val="1"/>
      <w:numFmt w:val="decimal"/>
      <w:lvlText w:val="%7."/>
      <w:lvlJc w:val="left"/>
      <w:pPr>
        <w:tabs>
          <w:tab w:val="num" w:pos="2290"/>
        </w:tabs>
        <w:ind w:left="2290" w:hanging="562"/>
      </w:pPr>
      <w:rPr>
        <w:rFonts w:hint="default"/>
      </w:rPr>
    </w:lvl>
    <w:lvl w:ilvl="7">
      <w:start w:val="1"/>
      <w:numFmt w:val="lowerLetter"/>
      <w:lvlText w:val="%8."/>
      <w:lvlJc w:val="left"/>
      <w:pPr>
        <w:tabs>
          <w:tab w:val="num" w:pos="2578"/>
        </w:tabs>
        <w:ind w:left="2578" w:hanging="562"/>
      </w:pPr>
      <w:rPr>
        <w:rFonts w:hint="default"/>
      </w:rPr>
    </w:lvl>
    <w:lvl w:ilvl="8">
      <w:start w:val="1"/>
      <w:numFmt w:val="lowerRoman"/>
      <w:lvlText w:val="%9."/>
      <w:lvlJc w:val="left"/>
      <w:pPr>
        <w:tabs>
          <w:tab w:val="num" w:pos="2866"/>
        </w:tabs>
        <w:ind w:left="2866" w:hanging="562"/>
      </w:pPr>
      <w:rPr>
        <w:rFonts w:hint="default"/>
      </w:rPr>
    </w:lvl>
  </w:abstractNum>
  <w:abstractNum w:abstractNumId="10" w15:restartNumberingAfterBreak="0">
    <w:nsid w:val="6FA720BA"/>
    <w:multiLevelType w:val="hybridMultilevel"/>
    <w:tmpl w:val="4A1A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4"/>
  </w:num>
  <w:num w:numId="4">
    <w:abstractNumId w:val="11"/>
  </w:num>
  <w:num w:numId="5">
    <w:abstractNumId w:val="9"/>
  </w:num>
  <w:num w:numId="6">
    <w:abstractNumId w:val="8"/>
  </w:num>
  <w:num w:numId="7">
    <w:abstractNumId w:val="3"/>
  </w:num>
  <w:num w:numId="8">
    <w:abstractNumId w:val="2"/>
  </w:num>
  <w:num w:numId="9">
    <w:abstractNumId w:val="0"/>
  </w:num>
  <w:num w:numId="10">
    <w:abstractNumId w:val="6"/>
  </w:num>
  <w:num w:numId="11">
    <w:abstractNumId w:val="5"/>
  </w:num>
  <w:num w:numId="12">
    <w:abstractNumId w:val="10"/>
  </w:num>
  <w:num w:numId="13">
    <w:abstractNumId w:val="10"/>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nterschrift" w:val="c:\users\craig\appdata\roaming\microsoft\templates\Craig Spence.tif"/>
  </w:docVars>
  <w:rsids>
    <w:rsidRoot w:val="00F97386"/>
    <w:rsid w:val="00004BC3"/>
    <w:rsid w:val="00012378"/>
    <w:rsid w:val="0002434D"/>
    <w:rsid w:val="000307C9"/>
    <w:rsid w:val="000372EB"/>
    <w:rsid w:val="00072B92"/>
    <w:rsid w:val="000D5F25"/>
    <w:rsid w:val="000D60AD"/>
    <w:rsid w:val="000E7F7D"/>
    <w:rsid w:val="000F293C"/>
    <w:rsid w:val="000F3920"/>
    <w:rsid w:val="00105727"/>
    <w:rsid w:val="00117884"/>
    <w:rsid w:val="00161B40"/>
    <w:rsid w:val="00172C29"/>
    <w:rsid w:val="00187E6E"/>
    <w:rsid w:val="00193A89"/>
    <w:rsid w:val="001D3968"/>
    <w:rsid w:val="001D54B2"/>
    <w:rsid w:val="001D7774"/>
    <w:rsid w:val="001E5799"/>
    <w:rsid w:val="0020544D"/>
    <w:rsid w:val="00212AAE"/>
    <w:rsid w:val="002236C6"/>
    <w:rsid w:val="002472AC"/>
    <w:rsid w:val="00247383"/>
    <w:rsid w:val="002533D2"/>
    <w:rsid w:val="00257D2F"/>
    <w:rsid w:val="00261E89"/>
    <w:rsid w:val="002B2A8F"/>
    <w:rsid w:val="002B593B"/>
    <w:rsid w:val="002D1689"/>
    <w:rsid w:val="002E793C"/>
    <w:rsid w:val="002F3D32"/>
    <w:rsid w:val="003028CD"/>
    <w:rsid w:val="00332682"/>
    <w:rsid w:val="0033594B"/>
    <w:rsid w:val="00336BAD"/>
    <w:rsid w:val="00360733"/>
    <w:rsid w:val="00360F2B"/>
    <w:rsid w:val="00384B27"/>
    <w:rsid w:val="003B4038"/>
    <w:rsid w:val="003C37BA"/>
    <w:rsid w:val="003D0C78"/>
    <w:rsid w:val="003D3A72"/>
    <w:rsid w:val="003F4DBF"/>
    <w:rsid w:val="00417440"/>
    <w:rsid w:val="0041752C"/>
    <w:rsid w:val="00432AF8"/>
    <w:rsid w:val="00466979"/>
    <w:rsid w:val="004A0E40"/>
    <w:rsid w:val="004B0491"/>
    <w:rsid w:val="004B29E6"/>
    <w:rsid w:val="004C3435"/>
    <w:rsid w:val="004C41B5"/>
    <w:rsid w:val="004C5A7C"/>
    <w:rsid w:val="004D7FCF"/>
    <w:rsid w:val="004F3A34"/>
    <w:rsid w:val="004F4A2B"/>
    <w:rsid w:val="0051433A"/>
    <w:rsid w:val="00515C0E"/>
    <w:rsid w:val="00536D08"/>
    <w:rsid w:val="00541E14"/>
    <w:rsid w:val="005C0EDB"/>
    <w:rsid w:val="005C42E9"/>
    <w:rsid w:val="005C4881"/>
    <w:rsid w:val="00610785"/>
    <w:rsid w:val="00614359"/>
    <w:rsid w:val="00614442"/>
    <w:rsid w:val="00632C9D"/>
    <w:rsid w:val="00653570"/>
    <w:rsid w:val="00683275"/>
    <w:rsid w:val="00685760"/>
    <w:rsid w:val="006966E3"/>
    <w:rsid w:val="006B2F7D"/>
    <w:rsid w:val="006C498F"/>
    <w:rsid w:val="006D0ECF"/>
    <w:rsid w:val="006E037D"/>
    <w:rsid w:val="007047B2"/>
    <w:rsid w:val="00716942"/>
    <w:rsid w:val="00721BBA"/>
    <w:rsid w:val="00723E82"/>
    <w:rsid w:val="00736214"/>
    <w:rsid w:val="0074460A"/>
    <w:rsid w:val="007641E5"/>
    <w:rsid w:val="00772D60"/>
    <w:rsid w:val="007A052C"/>
    <w:rsid w:val="007C12AE"/>
    <w:rsid w:val="007C5A21"/>
    <w:rsid w:val="007D223E"/>
    <w:rsid w:val="00803F27"/>
    <w:rsid w:val="00814D22"/>
    <w:rsid w:val="00844220"/>
    <w:rsid w:val="00850585"/>
    <w:rsid w:val="0086127F"/>
    <w:rsid w:val="008825FB"/>
    <w:rsid w:val="008A28BF"/>
    <w:rsid w:val="008E59B0"/>
    <w:rsid w:val="00907A7A"/>
    <w:rsid w:val="00913D79"/>
    <w:rsid w:val="009406E2"/>
    <w:rsid w:val="00951C5D"/>
    <w:rsid w:val="0095421D"/>
    <w:rsid w:val="0096136F"/>
    <w:rsid w:val="0097195B"/>
    <w:rsid w:val="009733E9"/>
    <w:rsid w:val="00980B3B"/>
    <w:rsid w:val="00995797"/>
    <w:rsid w:val="009C00B5"/>
    <w:rsid w:val="009E0479"/>
    <w:rsid w:val="00A20F6E"/>
    <w:rsid w:val="00A508BF"/>
    <w:rsid w:val="00A50A6D"/>
    <w:rsid w:val="00A64482"/>
    <w:rsid w:val="00A70E7A"/>
    <w:rsid w:val="00A73931"/>
    <w:rsid w:val="00A74FD1"/>
    <w:rsid w:val="00A971D8"/>
    <w:rsid w:val="00AB71A1"/>
    <w:rsid w:val="00AC51E5"/>
    <w:rsid w:val="00AE7245"/>
    <w:rsid w:val="00AF55E8"/>
    <w:rsid w:val="00B05C53"/>
    <w:rsid w:val="00B20454"/>
    <w:rsid w:val="00B42398"/>
    <w:rsid w:val="00B60758"/>
    <w:rsid w:val="00B6231F"/>
    <w:rsid w:val="00B708FA"/>
    <w:rsid w:val="00B8169E"/>
    <w:rsid w:val="00B86108"/>
    <w:rsid w:val="00BA16E4"/>
    <w:rsid w:val="00BA7738"/>
    <w:rsid w:val="00BB7CDE"/>
    <w:rsid w:val="00BC7EA3"/>
    <w:rsid w:val="00BD02A2"/>
    <w:rsid w:val="00BE0D3A"/>
    <w:rsid w:val="00BE49DB"/>
    <w:rsid w:val="00BF04D4"/>
    <w:rsid w:val="00C00194"/>
    <w:rsid w:val="00C0307A"/>
    <w:rsid w:val="00C26B9C"/>
    <w:rsid w:val="00C37CE7"/>
    <w:rsid w:val="00C42BB4"/>
    <w:rsid w:val="00C43606"/>
    <w:rsid w:val="00C523DE"/>
    <w:rsid w:val="00C54010"/>
    <w:rsid w:val="00C569CA"/>
    <w:rsid w:val="00C57794"/>
    <w:rsid w:val="00C634E1"/>
    <w:rsid w:val="00CA124F"/>
    <w:rsid w:val="00CC6949"/>
    <w:rsid w:val="00CF47F6"/>
    <w:rsid w:val="00D4186D"/>
    <w:rsid w:val="00D45DEA"/>
    <w:rsid w:val="00D520E4"/>
    <w:rsid w:val="00D81B63"/>
    <w:rsid w:val="00D822BD"/>
    <w:rsid w:val="00DB3C1A"/>
    <w:rsid w:val="00E124DD"/>
    <w:rsid w:val="00E32F02"/>
    <w:rsid w:val="00E63971"/>
    <w:rsid w:val="00E80BB8"/>
    <w:rsid w:val="00E87985"/>
    <w:rsid w:val="00E92305"/>
    <w:rsid w:val="00EA20B9"/>
    <w:rsid w:val="00ED1D51"/>
    <w:rsid w:val="00F013D0"/>
    <w:rsid w:val="00F324AC"/>
    <w:rsid w:val="00F64A57"/>
    <w:rsid w:val="00F97386"/>
    <w:rsid w:val="00FD1939"/>
    <w:rsid w:val="00FD3D9B"/>
    <w:rsid w:val="00FD43FF"/>
    <w:rsid w:val="00FE5004"/>
    <w:rsid w:val="11F3FABC"/>
    <w:rsid w:val="1C2EE659"/>
    <w:rsid w:val="4318EE36"/>
    <w:rsid w:val="48CE4888"/>
    <w:rsid w:val="555F5718"/>
    <w:rsid w:val="59670B97"/>
    <w:rsid w:val="7D7E3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9FCA"/>
  <w15:docId w15:val="{1C9E37C0-F963-445C-ABF8-D09E21ED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6E"/>
    <w:pPr>
      <w:spacing w:after="140"/>
      <w:jc w:val="both"/>
    </w:pPr>
    <w:rPr>
      <w:rFonts w:ascii="Hero New" w:hAnsi="Hero New"/>
      <w:sz w:val="22"/>
      <w:lang w:val="en-GB"/>
    </w:rPr>
  </w:style>
  <w:style w:type="paragraph" w:styleId="Heading1">
    <w:name w:val="heading 1"/>
    <w:basedOn w:val="Normal"/>
    <w:next w:val="Normal"/>
    <w:link w:val="Heading1Char"/>
    <w:uiPriority w:val="9"/>
    <w:qFormat/>
    <w:rsid w:val="00E124DD"/>
    <w:pPr>
      <w:keepNext/>
      <w:keepLines/>
      <w:spacing w:line="440" w:lineRule="exact"/>
      <w:jc w:val="left"/>
      <w:outlineLvl w:val="0"/>
    </w:pPr>
    <w:rPr>
      <w:rFonts w:ascii="Hero New Super" w:eastAsiaTheme="majorEastAsia" w:hAnsi="Hero New Super" w:cstheme="majorBidi"/>
      <w:b/>
      <w:bCs/>
      <w:caps/>
      <w:sz w:val="44"/>
      <w:szCs w:val="28"/>
    </w:rPr>
  </w:style>
  <w:style w:type="paragraph" w:styleId="Heading2">
    <w:name w:val="heading 2"/>
    <w:basedOn w:val="Normal"/>
    <w:next w:val="Normal"/>
    <w:link w:val="Heading2Char"/>
    <w:uiPriority w:val="9"/>
    <w:qFormat/>
    <w:rsid w:val="00E124DD"/>
    <w:pPr>
      <w:keepNext/>
      <w:keepLines/>
      <w:spacing w:line="330" w:lineRule="exact"/>
      <w:jc w:val="left"/>
      <w:outlineLvl w:val="1"/>
    </w:pPr>
    <w:rPr>
      <w:rFonts w:ascii="Hero New Super" w:eastAsiaTheme="majorEastAsia" w:hAnsi="Hero New Super" w:cstheme="majorBidi"/>
      <w:b/>
      <w:bCs/>
      <w:caps/>
      <w:sz w:val="33"/>
      <w:szCs w:val="26"/>
    </w:rPr>
  </w:style>
  <w:style w:type="paragraph" w:styleId="Heading3">
    <w:name w:val="heading 3"/>
    <w:basedOn w:val="Normal"/>
    <w:next w:val="Normal"/>
    <w:link w:val="Heading3Char"/>
    <w:uiPriority w:val="9"/>
    <w:qFormat/>
    <w:rsid w:val="00E124DD"/>
    <w:pPr>
      <w:keepNext/>
      <w:keepLines/>
      <w:spacing w:line="280" w:lineRule="exact"/>
      <w:jc w:val="left"/>
      <w:outlineLvl w:val="2"/>
    </w:pPr>
    <w:rPr>
      <w:rFonts w:ascii="Hero New Super" w:eastAsiaTheme="majorEastAsia" w:hAnsi="Hero New Super" w:cstheme="majorBidi"/>
      <w:b/>
      <w:bCs/>
      <w:caps/>
      <w:sz w:val="28"/>
    </w:rPr>
  </w:style>
  <w:style w:type="paragraph" w:styleId="Heading4">
    <w:name w:val="heading 4"/>
    <w:basedOn w:val="Normal"/>
    <w:next w:val="Normal"/>
    <w:link w:val="Heading4Char"/>
    <w:uiPriority w:val="9"/>
    <w:qFormat/>
    <w:rsid w:val="00E124DD"/>
    <w:pPr>
      <w:keepNext/>
      <w:keepLines/>
      <w:spacing w:line="220" w:lineRule="exact"/>
      <w:jc w:val="left"/>
      <w:outlineLvl w:val="3"/>
    </w:pPr>
    <w:rPr>
      <w:rFonts w:ascii="Hero New Super" w:eastAsiaTheme="majorEastAsia" w:hAnsi="Hero New Super" w:cstheme="majorBidi"/>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4DD"/>
    <w:rPr>
      <w:rFonts w:ascii="Hero New Super" w:eastAsiaTheme="majorEastAsia" w:hAnsi="Hero New Super" w:cstheme="majorBidi"/>
      <w:b/>
      <w:bCs/>
      <w:caps/>
      <w:sz w:val="44"/>
      <w:szCs w:val="28"/>
      <w:lang w:val="en-GB"/>
    </w:rPr>
  </w:style>
  <w:style w:type="character" w:customStyle="1" w:styleId="Heading2Char">
    <w:name w:val="Heading 2 Char"/>
    <w:basedOn w:val="DefaultParagraphFont"/>
    <w:link w:val="Heading2"/>
    <w:uiPriority w:val="9"/>
    <w:rsid w:val="00E124DD"/>
    <w:rPr>
      <w:rFonts w:ascii="Hero New Super" w:eastAsiaTheme="majorEastAsia" w:hAnsi="Hero New Super" w:cstheme="majorBidi"/>
      <w:b/>
      <w:bCs/>
      <w:caps/>
      <w:sz w:val="33"/>
      <w:szCs w:val="26"/>
      <w:lang w:val="en-GB"/>
    </w:rPr>
  </w:style>
  <w:style w:type="numbering" w:customStyle="1" w:styleId="IPCBulletedListIndented3rdLevel">
    <w:name w:val="IPC Bulleted List Indented 3rd Level"/>
    <w:basedOn w:val="NoList"/>
    <w:uiPriority w:val="99"/>
    <w:rsid w:val="00A20F6E"/>
    <w:pPr>
      <w:numPr>
        <w:numId w:val="2"/>
      </w:numPr>
    </w:pPr>
  </w:style>
  <w:style w:type="character" w:customStyle="1" w:styleId="Heading3Char">
    <w:name w:val="Heading 3 Char"/>
    <w:basedOn w:val="DefaultParagraphFont"/>
    <w:link w:val="Heading3"/>
    <w:uiPriority w:val="9"/>
    <w:rsid w:val="00E124DD"/>
    <w:rPr>
      <w:rFonts w:ascii="Hero New Super" w:eastAsiaTheme="majorEastAsia" w:hAnsi="Hero New Super" w:cstheme="majorBidi"/>
      <w:b/>
      <w:bCs/>
      <w:caps/>
      <w:sz w:val="28"/>
      <w:lang w:val="en-GB"/>
    </w:rPr>
  </w:style>
  <w:style w:type="character" w:customStyle="1" w:styleId="Heading4Char">
    <w:name w:val="Heading 4 Char"/>
    <w:basedOn w:val="DefaultParagraphFont"/>
    <w:link w:val="Heading4"/>
    <w:uiPriority w:val="9"/>
    <w:rsid w:val="00E124DD"/>
    <w:rPr>
      <w:rFonts w:ascii="Hero New Super" w:eastAsiaTheme="majorEastAsia" w:hAnsi="Hero New Super" w:cstheme="majorBidi"/>
      <w:bCs/>
      <w:iCs/>
      <w:caps/>
      <w:sz w:val="22"/>
      <w:lang w:val="en-GB"/>
    </w:rPr>
  </w:style>
  <w:style w:type="character" w:customStyle="1" w:styleId="IPCBold">
    <w:name w:val="IPC Bold"/>
    <w:basedOn w:val="DefaultParagraphFont"/>
    <w:uiPriority w:val="1"/>
    <w:rsid w:val="00A20F6E"/>
    <w:rPr>
      <w:b/>
    </w:rPr>
  </w:style>
  <w:style w:type="paragraph" w:customStyle="1" w:styleId="IPCLegal1Numbered">
    <w:name w:val="IPC Legal 1 Numbered"/>
    <w:basedOn w:val="Normal"/>
    <w:qFormat/>
    <w:rsid w:val="00A20F6E"/>
    <w:pPr>
      <w:numPr>
        <w:numId w:val="5"/>
      </w:numPr>
    </w:pPr>
  </w:style>
  <w:style w:type="paragraph" w:customStyle="1" w:styleId="IPCLegal22Numbered">
    <w:name w:val="IPC Legal 2.2 Numbered"/>
    <w:basedOn w:val="Normal"/>
    <w:qFormat/>
    <w:rsid w:val="00A20F6E"/>
    <w:pPr>
      <w:numPr>
        <w:ilvl w:val="1"/>
        <w:numId w:val="5"/>
      </w:numPr>
    </w:pPr>
  </w:style>
  <w:style w:type="numbering" w:customStyle="1" w:styleId="IPCHeadingsNumbered">
    <w:name w:val="IPC Headings Numbered"/>
    <w:uiPriority w:val="99"/>
    <w:rsid w:val="00A20F6E"/>
    <w:pPr>
      <w:numPr>
        <w:numId w:val="4"/>
      </w:numPr>
    </w:pPr>
  </w:style>
  <w:style w:type="paragraph" w:customStyle="1" w:styleId="IPCHeading1Numbered">
    <w:name w:val="IPC Heading 1 Numbered"/>
    <w:basedOn w:val="Normal"/>
    <w:next w:val="Normal"/>
    <w:qFormat/>
    <w:rsid w:val="00E124DD"/>
    <w:pPr>
      <w:keepNext/>
      <w:keepLines/>
      <w:numPr>
        <w:numId w:val="4"/>
      </w:numPr>
      <w:spacing w:line="440" w:lineRule="exact"/>
      <w:jc w:val="left"/>
      <w:outlineLvl w:val="0"/>
    </w:pPr>
    <w:rPr>
      <w:rFonts w:ascii="Hero New Super" w:hAnsi="Hero New Super"/>
      <w:b/>
      <w:caps/>
      <w:sz w:val="44"/>
    </w:rPr>
  </w:style>
  <w:style w:type="paragraph" w:customStyle="1" w:styleId="IPCHeading22Numbered">
    <w:name w:val="IPC Heading 2.2 Numbered"/>
    <w:basedOn w:val="Normal"/>
    <w:next w:val="Normal"/>
    <w:qFormat/>
    <w:rsid w:val="00E124DD"/>
    <w:pPr>
      <w:keepNext/>
      <w:keepLines/>
      <w:numPr>
        <w:ilvl w:val="1"/>
        <w:numId w:val="4"/>
      </w:numPr>
      <w:spacing w:line="330" w:lineRule="exact"/>
      <w:jc w:val="left"/>
      <w:outlineLvl w:val="1"/>
    </w:pPr>
    <w:rPr>
      <w:rFonts w:ascii="Hero New Super" w:hAnsi="Hero New Super"/>
      <w:b/>
      <w:caps/>
      <w:sz w:val="33"/>
    </w:rPr>
  </w:style>
  <w:style w:type="paragraph" w:customStyle="1" w:styleId="IPCHeading333Numbered">
    <w:name w:val="IPC Heading 3.3.3 Numbered"/>
    <w:basedOn w:val="Normal"/>
    <w:next w:val="Normal"/>
    <w:qFormat/>
    <w:rsid w:val="00E124DD"/>
    <w:pPr>
      <w:keepNext/>
      <w:keepLines/>
      <w:numPr>
        <w:ilvl w:val="2"/>
        <w:numId w:val="4"/>
      </w:numPr>
      <w:tabs>
        <w:tab w:val="clear" w:pos="1418"/>
        <w:tab w:val="left" w:pos="1138"/>
      </w:tabs>
      <w:spacing w:line="280" w:lineRule="exact"/>
      <w:ind w:left="1140" w:hanging="1140"/>
      <w:jc w:val="left"/>
      <w:outlineLvl w:val="2"/>
    </w:pPr>
    <w:rPr>
      <w:rFonts w:ascii="Hero New Super" w:hAnsi="Hero New Super"/>
      <w:caps/>
      <w:sz w:val="28"/>
    </w:rPr>
  </w:style>
  <w:style w:type="paragraph" w:customStyle="1" w:styleId="IPCHeading4444Numbered">
    <w:name w:val="IPC Heading 4.4.4.4 Numbered"/>
    <w:basedOn w:val="Normal"/>
    <w:next w:val="Normal"/>
    <w:qFormat/>
    <w:rsid w:val="00E124DD"/>
    <w:pPr>
      <w:keepNext/>
      <w:keepLines/>
      <w:numPr>
        <w:ilvl w:val="3"/>
        <w:numId w:val="4"/>
      </w:numPr>
      <w:tabs>
        <w:tab w:val="clear" w:pos="1701"/>
        <w:tab w:val="left" w:pos="1426"/>
      </w:tabs>
      <w:spacing w:line="220" w:lineRule="exact"/>
      <w:ind w:left="1423" w:hanging="1423"/>
      <w:jc w:val="left"/>
      <w:outlineLvl w:val="3"/>
    </w:pPr>
    <w:rPr>
      <w:rFonts w:ascii="Hero New Super" w:hAnsi="Hero New Super"/>
      <w:caps/>
    </w:rPr>
  </w:style>
  <w:style w:type="paragraph" w:styleId="TOC1">
    <w:name w:val="toc 1"/>
    <w:basedOn w:val="Normal"/>
    <w:next w:val="Normal"/>
    <w:autoRedefine/>
    <w:uiPriority w:val="39"/>
    <w:unhideWhenUsed/>
    <w:rsid w:val="00A20F6E"/>
    <w:pPr>
      <w:spacing w:after="100"/>
    </w:pPr>
  </w:style>
  <w:style w:type="paragraph" w:styleId="TOC2">
    <w:name w:val="toc 2"/>
    <w:basedOn w:val="Normal"/>
    <w:next w:val="Normal"/>
    <w:autoRedefine/>
    <w:uiPriority w:val="39"/>
    <w:unhideWhenUsed/>
    <w:rsid w:val="00A20F6E"/>
    <w:pPr>
      <w:spacing w:after="100"/>
      <w:ind w:left="240"/>
    </w:pPr>
  </w:style>
  <w:style w:type="paragraph" w:styleId="TOC3">
    <w:name w:val="toc 3"/>
    <w:basedOn w:val="Normal"/>
    <w:next w:val="Normal"/>
    <w:autoRedefine/>
    <w:uiPriority w:val="39"/>
    <w:unhideWhenUsed/>
    <w:rsid w:val="00A20F6E"/>
    <w:pPr>
      <w:spacing w:after="100"/>
      <w:ind w:left="480"/>
    </w:pPr>
  </w:style>
  <w:style w:type="character" w:styleId="Hyperlink">
    <w:name w:val="Hyperlink"/>
    <w:basedOn w:val="DefaultParagraphFont"/>
    <w:uiPriority w:val="99"/>
    <w:semiHidden/>
    <w:rsid w:val="00A20F6E"/>
    <w:rPr>
      <w:color w:val="0000FF" w:themeColor="hyperlink"/>
      <w:u w:val="single"/>
    </w:rPr>
  </w:style>
  <w:style w:type="paragraph" w:styleId="Header">
    <w:name w:val="header"/>
    <w:basedOn w:val="Normal"/>
    <w:link w:val="HeaderChar"/>
    <w:uiPriority w:val="99"/>
    <w:semiHidden/>
    <w:rsid w:val="00A20F6E"/>
    <w:pPr>
      <w:tabs>
        <w:tab w:val="center" w:pos="4363"/>
      </w:tabs>
      <w:spacing w:after="0"/>
    </w:pPr>
  </w:style>
  <w:style w:type="character" w:customStyle="1" w:styleId="HeaderChar">
    <w:name w:val="Header Char"/>
    <w:basedOn w:val="DefaultParagraphFont"/>
    <w:link w:val="Header"/>
    <w:uiPriority w:val="99"/>
    <w:semiHidden/>
    <w:rsid w:val="00A20F6E"/>
    <w:rPr>
      <w:rFonts w:ascii="Hero New" w:hAnsi="Hero New"/>
      <w:sz w:val="22"/>
      <w:lang w:val="en-GB"/>
    </w:rPr>
  </w:style>
  <w:style w:type="paragraph" w:styleId="Footer">
    <w:name w:val="footer"/>
    <w:basedOn w:val="Normal"/>
    <w:link w:val="FooterChar"/>
    <w:uiPriority w:val="99"/>
    <w:semiHidden/>
    <w:rsid w:val="00A20F6E"/>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A20F6E"/>
    <w:rPr>
      <w:lang w:val="en-GB"/>
    </w:rPr>
  </w:style>
  <w:style w:type="numbering" w:customStyle="1" w:styleId="IPCNumberedList">
    <w:name w:val="IPC Numbered List"/>
    <w:uiPriority w:val="99"/>
    <w:rsid w:val="00A20F6E"/>
    <w:pPr>
      <w:numPr>
        <w:numId w:val="6"/>
      </w:numPr>
    </w:pPr>
  </w:style>
  <w:style w:type="paragraph" w:styleId="ListParagraph">
    <w:name w:val="List Paragraph"/>
    <w:basedOn w:val="Normal"/>
    <w:uiPriority w:val="34"/>
    <w:qFormat/>
    <w:rsid w:val="00A20F6E"/>
    <w:pPr>
      <w:ind w:left="720"/>
      <w:contextualSpacing/>
    </w:pPr>
  </w:style>
  <w:style w:type="paragraph" w:customStyle="1" w:styleId="IPCLegal333Numbered">
    <w:name w:val="IPC Legal 3.3.3 Numbered"/>
    <w:basedOn w:val="Normal"/>
    <w:qFormat/>
    <w:rsid w:val="00A20F6E"/>
    <w:pPr>
      <w:numPr>
        <w:ilvl w:val="2"/>
        <w:numId w:val="5"/>
      </w:numPr>
    </w:pPr>
  </w:style>
  <w:style w:type="numbering" w:customStyle="1" w:styleId="IPCBulletedList">
    <w:name w:val="IPC Bulleted List"/>
    <w:uiPriority w:val="99"/>
    <w:rsid w:val="00A20F6E"/>
    <w:pPr>
      <w:numPr>
        <w:numId w:val="1"/>
      </w:numPr>
    </w:pPr>
  </w:style>
  <w:style w:type="paragraph" w:customStyle="1" w:styleId="IPCLegal4444Numbered">
    <w:name w:val="IPC Legal 4.4.4.4 Numbered"/>
    <w:basedOn w:val="Normal"/>
    <w:qFormat/>
    <w:rsid w:val="00A20F6E"/>
    <w:pPr>
      <w:numPr>
        <w:ilvl w:val="3"/>
        <w:numId w:val="5"/>
      </w:numPr>
    </w:pPr>
  </w:style>
  <w:style w:type="paragraph" w:customStyle="1" w:styleId="NormalIndented3rdLevel">
    <w:name w:val="Normal Indented 3rd Level"/>
    <w:basedOn w:val="Normal"/>
    <w:rsid w:val="00A20F6E"/>
    <w:pPr>
      <w:ind w:left="1138"/>
    </w:pPr>
  </w:style>
  <w:style w:type="paragraph" w:customStyle="1" w:styleId="IPCFrontpage1Title">
    <w:name w:val="IPC Frontpage 1 Title"/>
    <w:basedOn w:val="Normal"/>
    <w:next w:val="Normal"/>
    <w:qFormat/>
    <w:rsid w:val="00E124DD"/>
    <w:pPr>
      <w:spacing w:before="3400" w:line="560" w:lineRule="exact"/>
      <w:jc w:val="center"/>
    </w:pPr>
    <w:rPr>
      <w:rFonts w:ascii="Hero New Super" w:hAnsi="Hero New Super"/>
      <w:b/>
      <w:caps/>
      <w:sz w:val="56"/>
      <w:lang w:val="de-DE"/>
    </w:rPr>
  </w:style>
  <w:style w:type="paragraph" w:customStyle="1" w:styleId="IPCFooterLetterP1">
    <w:name w:val="IPC Footer Letter P1"/>
    <w:basedOn w:val="Footer"/>
    <w:rsid w:val="004A0E40"/>
    <w:pPr>
      <w:tabs>
        <w:tab w:val="clear" w:pos="4536"/>
        <w:tab w:val="clear" w:pos="9072"/>
        <w:tab w:val="center" w:pos="4363"/>
      </w:tabs>
    </w:pPr>
    <w:rPr>
      <w:rFonts w:ascii="Hero New Super" w:eastAsia="Times New Roman" w:hAnsi="Hero New Super"/>
      <w:color w:val="595959"/>
      <w:sz w:val="25"/>
      <w:szCs w:val="24"/>
      <w:lang w:eastAsia="de-DE"/>
    </w:rPr>
  </w:style>
  <w:style w:type="paragraph" w:customStyle="1" w:styleId="IPCFooterLetterP2">
    <w:name w:val="IPC Footer Letter P2"/>
    <w:basedOn w:val="Footer"/>
    <w:rsid w:val="004A0E40"/>
    <w:pPr>
      <w:tabs>
        <w:tab w:val="clear" w:pos="4536"/>
        <w:tab w:val="clear" w:pos="9072"/>
        <w:tab w:val="center" w:pos="4363"/>
      </w:tabs>
    </w:pPr>
    <w:rPr>
      <w:rFonts w:ascii="Hero New Super" w:eastAsia="Times New Roman" w:hAnsi="Hero New Super"/>
      <w:color w:val="595959"/>
      <w:sz w:val="25"/>
      <w:szCs w:val="24"/>
      <w:lang w:eastAsia="de-DE"/>
    </w:rPr>
  </w:style>
  <w:style w:type="paragraph" w:customStyle="1" w:styleId="NormalIndented4thLevel">
    <w:name w:val="Normal Indented 4th Level"/>
    <w:basedOn w:val="Normal"/>
    <w:rsid w:val="00A20F6E"/>
    <w:pPr>
      <w:ind w:left="1426"/>
    </w:pPr>
  </w:style>
  <w:style w:type="paragraph" w:customStyle="1" w:styleId="IPCFrontpage2Subtitle">
    <w:name w:val="IPC Frontpage 2 Subtitle"/>
    <w:basedOn w:val="Normal"/>
    <w:next w:val="Normal"/>
    <w:qFormat/>
    <w:rsid w:val="00E124DD"/>
    <w:pPr>
      <w:spacing w:line="330" w:lineRule="exact"/>
      <w:jc w:val="center"/>
    </w:pPr>
    <w:rPr>
      <w:rFonts w:ascii="Hero New Super" w:hAnsi="Hero New Super"/>
      <w:b/>
      <w:caps/>
      <w:sz w:val="33"/>
      <w:lang w:val="de-DE"/>
    </w:rPr>
  </w:style>
  <w:style w:type="paragraph" w:customStyle="1" w:styleId="IPCFrontpage3Date">
    <w:name w:val="IPC Frontpage 3 Date"/>
    <w:basedOn w:val="Normal"/>
    <w:next w:val="Normal"/>
    <w:qFormat/>
    <w:rsid w:val="00E124DD"/>
    <w:pPr>
      <w:spacing w:before="120" w:line="220" w:lineRule="exact"/>
      <w:jc w:val="center"/>
    </w:pPr>
    <w:rPr>
      <w:rFonts w:ascii="Hero New Super" w:hAnsi="Hero New Super"/>
      <w:b/>
      <w:caps/>
      <w:lang w:val="de-DE"/>
    </w:rPr>
  </w:style>
  <w:style w:type="paragraph" w:customStyle="1" w:styleId="IPCAdress">
    <w:name w:val="IPC Adress"/>
    <w:basedOn w:val="Normal"/>
    <w:rsid w:val="00CA124F"/>
    <w:pPr>
      <w:framePr w:w="4820" w:h="2058" w:hRule="exact" w:wrap="around" w:hAnchor="page" w:x="1475" w:y="1"/>
      <w:spacing w:after="0"/>
      <w:jc w:val="left"/>
    </w:pPr>
  </w:style>
  <w:style w:type="numbering" w:customStyle="1" w:styleId="IPCBulletedListIntended4thLevel">
    <w:name w:val="IPC Bulleted List Intended 4th Level"/>
    <w:basedOn w:val="NoList"/>
    <w:uiPriority w:val="99"/>
    <w:rsid w:val="00A20F6E"/>
    <w:pPr>
      <w:numPr>
        <w:numId w:val="3"/>
      </w:numPr>
    </w:pPr>
  </w:style>
  <w:style w:type="numbering" w:customStyle="1" w:styleId="IPCLegalList">
    <w:name w:val="IPC Legal List"/>
    <w:basedOn w:val="NoList"/>
    <w:uiPriority w:val="99"/>
    <w:rsid w:val="00A20F6E"/>
    <w:pPr>
      <w:numPr>
        <w:numId w:val="5"/>
      </w:numPr>
    </w:pPr>
  </w:style>
  <w:style w:type="paragraph" w:styleId="BalloonText">
    <w:name w:val="Balloon Text"/>
    <w:basedOn w:val="Normal"/>
    <w:link w:val="BalloonTextChar"/>
    <w:uiPriority w:val="99"/>
    <w:semiHidden/>
    <w:unhideWhenUsed/>
    <w:rsid w:val="00A20F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E"/>
    <w:rPr>
      <w:rFonts w:ascii="Tahoma" w:hAnsi="Tahoma" w:cs="Tahoma"/>
      <w:sz w:val="16"/>
      <w:szCs w:val="16"/>
      <w:lang w:val="en-GB"/>
    </w:rPr>
  </w:style>
  <w:style w:type="numbering" w:customStyle="1" w:styleId="IPCNumberedListIndented3rdLevel">
    <w:name w:val="IPC Numbered List Indented 3rd Level"/>
    <w:basedOn w:val="NoList"/>
    <w:uiPriority w:val="99"/>
    <w:rsid w:val="00A20F6E"/>
    <w:pPr>
      <w:numPr>
        <w:numId w:val="7"/>
      </w:numPr>
    </w:pPr>
  </w:style>
  <w:style w:type="numbering" w:customStyle="1" w:styleId="IPCNumberedListIndented4thLevel">
    <w:name w:val="IPC Numbered List Indented 4th Level"/>
    <w:basedOn w:val="IPCNumberedListIndented3rdLevel"/>
    <w:uiPriority w:val="99"/>
    <w:rsid w:val="00A20F6E"/>
    <w:pPr>
      <w:numPr>
        <w:numId w:val="8"/>
      </w:numPr>
    </w:pPr>
  </w:style>
  <w:style w:type="paragraph" w:styleId="TOCHeading">
    <w:name w:val="TOC Heading"/>
    <w:basedOn w:val="Normal"/>
    <w:next w:val="Normal"/>
    <w:uiPriority w:val="39"/>
    <w:semiHidden/>
    <w:unhideWhenUsed/>
    <w:rsid w:val="00247383"/>
    <w:pPr>
      <w:spacing w:line="276" w:lineRule="auto"/>
    </w:pPr>
    <w:rPr>
      <w:rFonts w:ascii="Hero New Super" w:hAnsi="Hero New Super"/>
      <w:b/>
      <w:caps/>
      <w:sz w:val="44"/>
      <w:lang w:val="en-US" w:eastAsia="ja-JP"/>
    </w:rPr>
  </w:style>
  <w:style w:type="paragraph" w:customStyle="1" w:styleId="IPCFooterLetterAdress">
    <w:name w:val="IPC Footer Letter Adress"/>
    <w:basedOn w:val="IPCFooterLetterP1"/>
    <w:rsid w:val="004A0E40"/>
    <w:rPr>
      <w:rFonts w:ascii="Hero New" w:hAnsi="Hero New"/>
      <w:color w:val="auto"/>
      <w:sz w:val="19"/>
      <w:lang w:val="de-DE"/>
    </w:rPr>
  </w:style>
  <w:style w:type="character" w:styleId="CommentReference">
    <w:name w:val="annotation reference"/>
    <w:basedOn w:val="DefaultParagraphFont"/>
    <w:uiPriority w:val="99"/>
    <w:semiHidden/>
    <w:unhideWhenUsed/>
    <w:rsid w:val="0020544D"/>
    <w:rPr>
      <w:sz w:val="16"/>
      <w:szCs w:val="16"/>
    </w:rPr>
  </w:style>
  <w:style w:type="paragraph" w:styleId="CommentText">
    <w:name w:val="annotation text"/>
    <w:basedOn w:val="Normal"/>
    <w:link w:val="CommentTextChar"/>
    <w:uiPriority w:val="99"/>
    <w:unhideWhenUsed/>
    <w:rsid w:val="0020544D"/>
    <w:pPr>
      <w:spacing w:after="160"/>
      <w:jc w:val="left"/>
    </w:pPr>
    <w:rPr>
      <w:rFonts w:asciiTheme="minorHAnsi" w:hAnsiTheme="minorHAnsi" w:cstheme="minorBidi"/>
      <w:sz w:val="20"/>
    </w:rPr>
  </w:style>
  <w:style w:type="character" w:customStyle="1" w:styleId="CommentTextChar">
    <w:name w:val="Comment Text Char"/>
    <w:basedOn w:val="DefaultParagraphFont"/>
    <w:link w:val="CommentText"/>
    <w:uiPriority w:val="99"/>
    <w:rsid w:val="0020544D"/>
    <w:rPr>
      <w:rFonts w:ascii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B42398"/>
    <w:pPr>
      <w:spacing w:after="140"/>
      <w:jc w:val="both"/>
    </w:pPr>
    <w:rPr>
      <w:rFonts w:ascii="Hero New" w:hAnsi="Hero New" w:cs="Times New Roman"/>
      <w:b/>
      <w:bCs/>
    </w:rPr>
  </w:style>
  <w:style w:type="character" w:customStyle="1" w:styleId="CommentSubjectChar">
    <w:name w:val="Comment Subject Char"/>
    <w:basedOn w:val="CommentTextChar"/>
    <w:link w:val="CommentSubject"/>
    <w:uiPriority w:val="99"/>
    <w:semiHidden/>
    <w:rsid w:val="00B42398"/>
    <w:rPr>
      <w:rFonts w:ascii="Hero New" w:hAnsi="Hero New" w:cstheme="minorBidi"/>
      <w:b/>
      <w:bCs/>
      <w:lang w:val="en-GB"/>
    </w:rPr>
  </w:style>
  <w:style w:type="character" w:customStyle="1" w:styleId="normaltextrun">
    <w:name w:val="normaltextrun"/>
    <w:basedOn w:val="DefaultParagraphFont"/>
    <w:rsid w:val="002F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1179">
      <w:bodyDiv w:val="1"/>
      <w:marLeft w:val="0"/>
      <w:marRight w:val="0"/>
      <w:marTop w:val="0"/>
      <w:marBottom w:val="0"/>
      <w:divBdr>
        <w:top w:val="none" w:sz="0" w:space="0" w:color="auto"/>
        <w:left w:val="none" w:sz="0" w:space="0" w:color="auto"/>
        <w:bottom w:val="none" w:sz="0" w:space="0" w:color="auto"/>
        <w:right w:val="none" w:sz="0" w:space="0" w:color="auto"/>
      </w:divBdr>
    </w:div>
    <w:div w:id="14661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Documents\Custom%20Office%20Templates\IPC%20Letter%20Template%202020.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FC45582F6304FAD337CC363BFF0B5" ma:contentTypeVersion="16" ma:contentTypeDescription="Create a new document." ma:contentTypeScope="" ma:versionID="4b223454ec3090ec70c30f91c2005782">
  <xsd:schema xmlns:xsd="http://www.w3.org/2001/XMLSchema" xmlns:xs="http://www.w3.org/2001/XMLSchema" xmlns:p="http://schemas.microsoft.com/office/2006/metadata/properties" xmlns:ns2="4bc8995c-77a8-44d4-83c8-de90fcc5e20a" xmlns:ns3="1b05f575-9feb-4aca-98db-7a3ba45548d8" targetNamespace="http://schemas.microsoft.com/office/2006/metadata/properties" ma:root="true" ma:fieldsID="30180fd7bbe8190e91871b0a34002e80" ns2:_="" ns3:_="">
    <xsd:import namespace="4bc8995c-77a8-44d4-83c8-de90fcc5e20a"/>
    <xsd:import namespace="1b05f575-9feb-4aca-98db-7a3ba45548d8"/>
    <xsd:element name="properties">
      <xsd:complexType>
        <xsd:sequence>
          <xsd:element name="documentManagement">
            <xsd:complexType>
              <xsd:all>
                <xsd:element ref="ns2:g08e1e6713f6418bbc714baa85dfd8dd" minOccurs="0"/>
                <xsd:element ref="ns3:TaxCatchAll"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8995c-77a8-44d4-83c8-de90fcc5e20a" elementFormDefault="qualified">
    <xsd:import namespace="http://schemas.microsoft.com/office/2006/documentManagement/types"/>
    <xsd:import namespace="http://schemas.microsoft.com/office/infopath/2007/PartnerControls"/>
    <xsd:element name="g08e1e6713f6418bbc714baa85dfd8dd" ma:index="9" ma:taxonomy="true" ma:internalName="g08e1e6713f6418bbc714baa85dfd8dd" ma:taxonomyFieldName="First_x0020_publication" ma:displayName="First publication" ma:default="1;#Paralympic Brand and Engagement|48fa5163-1bb1-4b45-8a21-df23797233dc" ma:fieldId="{008e1e67-13f6-418b-bc71-4baa85dfd8dd}" ma:sspId="57f5ad25-a9af-4cb4-8934-9ab3fc7281c9" ma:termSetId="8ed8c9ea-7052-4c1d-a4d7-b9c10bffea6f"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5f575-9feb-4aca-98db-7a3ba45548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4795782-112e-4fc0-9aba-76d2db218ffb}" ma:internalName="TaxCatchAll" ma:showField="CatchAllData" ma:web="1b05f575-9feb-4aca-98db-7a3ba45548d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08e1e6713f6418bbc714baa85dfd8dd xmlns="4bc8995c-77a8-44d4-83c8-de90fcc5e20a">
      <Terms xmlns="http://schemas.microsoft.com/office/infopath/2007/PartnerControls">
        <TermInfo xmlns="http://schemas.microsoft.com/office/infopath/2007/PartnerControls">
          <TermName xmlns="http://schemas.microsoft.com/office/infopath/2007/PartnerControls">Paralympic Brand and Engagement</TermName>
          <TermId xmlns="http://schemas.microsoft.com/office/infopath/2007/PartnerControls">48fa5163-1bb1-4b45-8a21-df23797233dc</TermId>
        </TermInfo>
      </Terms>
    </g08e1e6713f6418bbc714baa85dfd8dd>
    <TaxCatchAll xmlns="1b05f575-9feb-4aca-98db-7a3ba45548d8">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48AB-FD52-4A73-B9F6-E2D848C55EE3}">
  <ds:schemaRefs>
    <ds:schemaRef ds:uri="http://schemas.microsoft.com/sharepoint/v3/contenttype/forms"/>
  </ds:schemaRefs>
</ds:datastoreItem>
</file>

<file path=customXml/itemProps2.xml><?xml version="1.0" encoding="utf-8"?>
<ds:datastoreItem xmlns:ds="http://schemas.openxmlformats.org/officeDocument/2006/customXml" ds:itemID="{83E13529-6FF1-43EE-9426-C2DC041AA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8995c-77a8-44d4-83c8-de90fcc5e20a"/>
    <ds:schemaRef ds:uri="1b05f575-9feb-4aca-98db-7a3ba455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1A2FF-DE9E-48FD-B47C-1449B6B3BCF4}">
  <ds:schemaRefs>
    <ds:schemaRef ds:uri="http://schemas.microsoft.com/office/2006/metadata/properties"/>
    <ds:schemaRef ds:uri="http://schemas.microsoft.com/office/infopath/2007/PartnerControls"/>
    <ds:schemaRef ds:uri="4bc8995c-77a8-44d4-83c8-de90fcc5e20a"/>
    <ds:schemaRef ds:uri="1b05f575-9feb-4aca-98db-7a3ba45548d8"/>
  </ds:schemaRefs>
</ds:datastoreItem>
</file>

<file path=customXml/itemProps4.xml><?xml version="1.0" encoding="utf-8"?>
<ds:datastoreItem xmlns:ds="http://schemas.openxmlformats.org/officeDocument/2006/customXml" ds:itemID="{AFCDE142-28DE-44A6-9F06-ACF8058E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Letter Template 2020</Template>
  <TotalTime>1</TotalTime>
  <Pages>2</Pages>
  <Words>535</Words>
  <Characters>3051</Characters>
  <Application>Microsoft Office Word</Application>
  <DocSecurity>0</DocSecurity>
  <Lines>25</Lines>
  <Paragraphs>7</Paragraphs>
  <ScaleCrop>false</ScaleCrop>
  <Company>International Paralympic Committee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Spence</dc:creator>
  <cp:lastModifiedBy>Erin Hardin</cp:lastModifiedBy>
  <cp:revision>2</cp:revision>
  <dcterms:created xsi:type="dcterms:W3CDTF">2021-06-10T15:51:00Z</dcterms:created>
  <dcterms:modified xsi:type="dcterms:W3CDTF">2021-06-10T15:51:00Z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0x0101004B6FC45582F6304FAD337CC363BFF0B5</vt:lpwstr>
  </property>
  <property fmtid="{D5CDD505-2E9C-101B-9397-08002B2CF9AE}" pid="3" name="First publication">
    <vt:lpwstr>1;#Paralympic Brand and Engagement|48fa5163-1bb1-4b45-8a21-df23797233dc</vt:lpwstr>
  </property>
</Properties>
</file>