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80F1" w14:textId="54415F0B" w:rsidR="00361D06" w:rsidRDefault="0089642C" w:rsidP="005A7F74">
      <w:pPr>
        <w:spacing w:after="160" w:line="252" w:lineRule="auto"/>
        <w:contextualSpacing/>
        <w:jc w:val="center"/>
        <w:rPr>
          <w:rFonts w:eastAsia="Times New Roman" w:cstheme="minorHAnsi"/>
          <w:b/>
          <w:color w:val="0070C0"/>
          <w:sz w:val="24"/>
          <w:szCs w:val="24"/>
        </w:rPr>
      </w:pPr>
      <w:r w:rsidRPr="00CB641D">
        <w:rPr>
          <w:rFonts w:eastAsia="Times New Roman" w:cstheme="minorHAnsi"/>
          <w:b/>
          <w:noProof/>
          <w:color w:val="0070C0"/>
          <w:sz w:val="24"/>
          <w:szCs w:val="24"/>
        </w:rPr>
        <mc:AlternateContent>
          <mc:Choice Requires="wps">
            <w:drawing>
              <wp:anchor distT="0" distB="0" distL="114300" distR="114300" simplePos="0" relativeHeight="251663360" behindDoc="0" locked="0" layoutInCell="1" allowOverlap="1" wp14:anchorId="775DEE35" wp14:editId="322F41FF">
                <wp:simplePos x="0" y="0"/>
                <wp:positionH relativeFrom="page">
                  <wp:posOffset>4533265</wp:posOffset>
                </wp:positionH>
                <wp:positionV relativeFrom="page">
                  <wp:posOffset>111379</wp:posOffset>
                </wp:positionV>
                <wp:extent cx="3053715" cy="1406525"/>
                <wp:effectExtent l="0" t="0" r="1333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6525"/>
                        </a:xfrm>
                        <a:prstGeom prst="rect">
                          <a:avLst/>
                        </a:prstGeom>
                        <a:solidFill>
                          <a:srgbClr val="FFFFFF"/>
                        </a:solidFill>
                        <a:ln w="9525">
                          <a:solidFill>
                            <a:srgbClr val="FFFFFF"/>
                          </a:solidFill>
                          <a:miter lim="800000"/>
                          <a:headEnd/>
                          <a:tailEnd/>
                        </a:ln>
                      </wps:spPr>
                      <wps:txbx>
                        <w:txbxContent>
                          <w:p w14:paraId="5F7A1599" w14:textId="77777777" w:rsidR="005A7F74" w:rsidRPr="005C3A4D" w:rsidRDefault="005A7F74" w:rsidP="005A7F74">
                            <w:pPr>
                              <w:pStyle w:val="Heading1"/>
                              <w:rPr>
                                <w:rFonts w:cs="Simplified Arabic"/>
                                <w:b/>
                                <w:bCs/>
                                <w:color w:val="333399"/>
                                <w:sz w:val="36"/>
                                <w:szCs w:val="36"/>
                                <w:rtl/>
                              </w:rPr>
                            </w:pPr>
                            <w:r w:rsidRPr="005C3A4D">
                              <w:rPr>
                                <w:rFonts w:cs="Simplified Arabic" w:hint="cs"/>
                                <w:b/>
                                <w:bCs/>
                                <w:color w:val="333399"/>
                                <w:sz w:val="36"/>
                                <w:szCs w:val="36"/>
                                <w:rtl/>
                              </w:rPr>
                              <w:t xml:space="preserve">المنظمة العربية </w:t>
                            </w:r>
                            <w:r>
                              <w:rPr>
                                <w:rFonts w:cs="Simplified Arabic" w:hint="cs"/>
                                <w:b/>
                                <w:bCs/>
                                <w:color w:val="333399"/>
                                <w:sz w:val="36"/>
                                <w:szCs w:val="36"/>
                                <w:rtl/>
                              </w:rPr>
                              <w:t>للأشخاص ذوي الإعاقة</w:t>
                            </w:r>
                          </w:p>
                          <w:p w14:paraId="699B7A7A" w14:textId="77777777" w:rsidR="005A7F74" w:rsidRPr="00532574" w:rsidRDefault="005A7F74" w:rsidP="005A7F74">
                            <w:pPr>
                              <w:spacing w:line="240" w:lineRule="exact"/>
                              <w:jc w:val="right"/>
                              <w:rPr>
                                <w:b/>
                                <w:bCs/>
                                <w:color w:val="333399"/>
                                <w:rtl/>
                              </w:rPr>
                            </w:pPr>
                          </w:p>
                          <w:p w14:paraId="0CB689BE" w14:textId="77777777" w:rsidR="005A7F74" w:rsidRPr="00532574" w:rsidRDefault="005A7F74" w:rsidP="005A7F74">
                            <w:pPr>
                              <w:spacing w:line="240" w:lineRule="exact"/>
                              <w:jc w:val="right"/>
                              <w:rPr>
                                <w:b/>
                                <w:bCs/>
                                <w:color w:val="333399"/>
                                <w:rtl/>
                              </w:rPr>
                            </w:pPr>
                            <w:r w:rsidRPr="00532574">
                              <w:rPr>
                                <w:b/>
                                <w:bCs/>
                                <w:color w:val="333399"/>
                                <w:rtl/>
                              </w:rPr>
                              <w:t>علم وخبر:</w:t>
                            </w:r>
                            <w:r w:rsidRPr="00532574">
                              <w:rPr>
                                <w:rFonts w:hint="cs"/>
                                <w:b/>
                                <w:bCs/>
                                <w:color w:val="333399"/>
                                <w:rtl/>
                              </w:rPr>
                              <w:t xml:space="preserve"> 123/أ.د</w:t>
                            </w:r>
                          </w:p>
                          <w:p w14:paraId="51CEF552" w14:textId="77777777" w:rsidR="005A7F74" w:rsidRPr="00532574" w:rsidRDefault="005A7F74" w:rsidP="005A7F74">
                            <w:pPr>
                              <w:spacing w:line="240" w:lineRule="exact"/>
                              <w:jc w:val="right"/>
                              <w:rPr>
                                <w:b/>
                                <w:bCs/>
                                <w:color w:val="333399"/>
                              </w:rPr>
                            </w:pPr>
                            <w:r w:rsidRPr="00532574">
                              <w:rPr>
                                <w:b/>
                                <w:bCs/>
                                <w:color w:val="333399"/>
                                <w:rtl/>
                              </w:rPr>
                              <w:t>مركز توفيق طبارة ـ الظريف ـ بيروت</w:t>
                            </w:r>
                          </w:p>
                          <w:p w14:paraId="0BA62694" w14:textId="77777777" w:rsidR="005A7F74" w:rsidRPr="00532574" w:rsidRDefault="005A7F74" w:rsidP="005A7F74">
                            <w:pPr>
                              <w:spacing w:line="240" w:lineRule="exact"/>
                              <w:jc w:val="right"/>
                              <w:rPr>
                                <w:b/>
                                <w:bCs/>
                                <w:color w:val="333399"/>
                                <w:rtl/>
                              </w:rPr>
                            </w:pPr>
                            <w:r w:rsidRPr="00532574">
                              <w:rPr>
                                <w:b/>
                                <w:bCs/>
                                <w:color w:val="333399"/>
                                <w:rtl/>
                              </w:rPr>
                              <w:t>تلفاكس:9611738296 /9611738297</w:t>
                            </w:r>
                          </w:p>
                          <w:p w14:paraId="0022C2CD" w14:textId="77777777" w:rsidR="005A7F74" w:rsidRPr="00532574" w:rsidRDefault="005A7F74" w:rsidP="005A7F74">
                            <w:pPr>
                              <w:spacing w:line="240" w:lineRule="exact"/>
                              <w:jc w:val="right"/>
                              <w:rPr>
                                <w:b/>
                                <w:bCs/>
                                <w:color w:val="333399"/>
                                <w:rtl/>
                              </w:rPr>
                            </w:pPr>
                            <w:r w:rsidRPr="00532574">
                              <w:rPr>
                                <w:b/>
                                <w:bCs/>
                                <w:color w:val="333399"/>
                                <w:rtl/>
                              </w:rPr>
                              <w:t>هاتف جوال:9613654105</w:t>
                            </w:r>
                          </w:p>
                          <w:p w14:paraId="5097ED71" w14:textId="77777777" w:rsidR="005A7F74" w:rsidRPr="00532574" w:rsidRDefault="005A7F74" w:rsidP="005A7F74">
                            <w:pPr>
                              <w:spacing w:line="240" w:lineRule="exact"/>
                              <w:jc w:val="right"/>
                              <w:rPr>
                                <w:b/>
                                <w:bCs/>
                                <w:color w:val="333399"/>
                              </w:rPr>
                            </w:pPr>
                            <w:r w:rsidRPr="00532574">
                              <w:rPr>
                                <w:b/>
                                <w:bCs/>
                                <w:color w:val="333399"/>
                                <w:rtl/>
                              </w:rPr>
                              <w:t>صندوق البريد: 5157 ـ113 حمرا،بيروت،لبنان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DEE35" id="_x0000_t202" coordsize="21600,21600" o:spt="202" path="m,l,21600r21600,l21600,xe">
                <v:stroke joinstyle="miter"/>
                <v:path gradientshapeok="t" o:connecttype="rect"/>
              </v:shapetype>
              <v:shape id="Text Box 3" o:spid="_x0000_s1026" type="#_x0000_t202" style="position:absolute;left:0;text-align:left;margin-left:356.95pt;margin-top:8.75pt;width:240.45pt;height:11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" strokecolor="white">
                <v:textbox>
                  <w:txbxContent>
                    <w:p w14:paraId="5F7A1599" w14:textId="77777777" w:rsidR="005A7F74" w:rsidRPr="005C3A4D" w:rsidRDefault="005A7F74" w:rsidP="005A7F74">
                      <w:pPr>
                        <w:pStyle w:val="Heading1"/>
                        <w:rPr>
                          <w:rFonts w:cs="Simplified Arabic"/>
                          <w:b/>
                          <w:bCs/>
                          <w:color w:val="333399"/>
                          <w:sz w:val="36"/>
                          <w:szCs w:val="36"/>
                          <w:rtl/>
                        </w:rPr>
                      </w:pPr>
                      <w:r w:rsidRPr="005C3A4D">
                        <w:rPr>
                          <w:rFonts w:cs="Simplified Arabic" w:hint="cs"/>
                          <w:b/>
                          <w:bCs/>
                          <w:color w:val="333399"/>
                          <w:sz w:val="36"/>
                          <w:szCs w:val="36"/>
                          <w:rtl/>
                        </w:rPr>
                        <w:t xml:space="preserve">المنظمة العربية </w:t>
                      </w:r>
                      <w:r>
                        <w:rPr>
                          <w:rFonts w:cs="Simplified Arabic" w:hint="cs"/>
                          <w:b/>
                          <w:bCs/>
                          <w:color w:val="333399"/>
                          <w:sz w:val="36"/>
                          <w:szCs w:val="36"/>
                          <w:rtl/>
                        </w:rPr>
                        <w:t>للأشخاص ذوي الإعاقة</w:t>
                      </w:r>
                    </w:p>
                    <w:p w14:paraId="699B7A7A" w14:textId="77777777" w:rsidR="005A7F74" w:rsidRPr="00532574" w:rsidRDefault="005A7F74" w:rsidP="005A7F74">
                      <w:pPr>
                        <w:spacing w:line="240" w:lineRule="exact"/>
                        <w:jc w:val="right"/>
                        <w:rPr>
                          <w:b/>
                          <w:bCs/>
                          <w:color w:val="333399"/>
                          <w:rtl/>
                        </w:rPr>
                      </w:pPr>
                    </w:p>
                    <w:p w14:paraId="0CB689BE" w14:textId="77777777" w:rsidR="005A7F74" w:rsidRPr="00532574" w:rsidRDefault="005A7F74" w:rsidP="005A7F74">
                      <w:pPr>
                        <w:spacing w:line="240" w:lineRule="exact"/>
                        <w:jc w:val="right"/>
                        <w:rPr>
                          <w:b/>
                          <w:bCs/>
                          <w:color w:val="333399"/>
                          <w:rtl/>
                        </w:rPr>
                      </w:pPr>
                      <w:r w:rsidRPr="00532574">
                        <w:rPr>
                          <w:b/>
                          <w:bCs/>
                          <w:color w:val="333399"/>
                          <w:rtl/>
                        </w:rPr>
                        <w:t>علم وخبر:</w:t>
                      </w:r>
                      <w:r w:rsidRPr="00532574">
                        <w:rPr>
                          <w:rFonts w:hint="cs"/>
                          <w:b/>
                          <w:bCs/>
                          <w:color w:val="333399"/>
                          <w:rtl/>
                        </w:rPr>
                        <w:t xml:space="preserve"> 123/أ.د</w:t>
                      </w:r>
                    </w:p>
                    <w:p w14:paraId="51CEF552" w14:textId="77777777" w:rsidR="005A7F74" w:rsidRPr="00532574" w:rsidRDefault="005A7F74" w:rsidP="005A7F74">
                      <w:pPr>
                        <w:spacing w:line="240" w:lineRule="exact"/>
                        <w:jc w:val="right"/>
                        <w:rPr>
                          <w:b/>
                          <w:bCs/>
                          <w:color w:val="333399"/>
                        </w:rPr>
                      </w:pPr>
                      <w:r w:rsidRPr="00532574">
                        <w:rPr>
                          <w:b/>
                          <w:bCs/>
                          <w:color w:val="333399"/>
                          <w:rtl/>
                        </w:rPr>
                        <w:t>مركز توفيق طبارة ـ الظريف ـ بيروت</w:t>
                      </w:r>
                    </w:p>
                    <w:p w14:paraId="0BA62694" w14:textId="77777777" w:rsidR="005A7F74" w:rsidRPr="00532574" w:rsidRDefault="005A7F74" w:rsidP="005A7F74">
                      <w:pPr>
                        <w:spacing w:line="240" w:lineRule="exact"/>
                        <w:jc w:val="right"/>
                        <w:rPr>
                          <w:b/>
                          <w:bCs/>
                          <w:color w:val="333399"/>
                          <w:rtl/>
                        </w:rPr>
                      </w:pPr>
                      <w:r w:rsidRPr="00532574">
                        <w:rPr>
                          <w:b/>
                          <w:bCs/>
                          <w:color w:val="333399"/>
                          <w:rtl/>
                        </w:rPr>
                        <w:t>تلفاكس:9611738296 /9611738297</w:t>
                      </w:r>
                    </w:p>
                    <w:p w14:paraId="0022C2CD" w14:textId="77777777" w:rsidR="005A7F74" w:rsidRPr="00532574" w:rsidRDefault="005A7F74" w:rsidP="005A7F74">
                      <w:pPr>
                        <w:spacing w:line="240" w:lineRule="exact"/>
                        <w:jc w:val="right"/>
                        <w:rPr>
                          <w:b/>
                          <w:bCs/>
                          <w:color w:val="333399"/>
                          <w:rtl/>
                        </w:rPr>
                      </w:pPr>
                      <w:r w:rsidRPr="00532574">
                        <w:rPr>
                          <w:b/>
                          <w:bCs/>
                          <w:color w:val="333399"/>
                          <w:rtl/>
                        </w:rPr>
                        <w:t>هاتف جوال:9613654105</w:t>
                      </w:r>
                    </w:p>
                    <w:p w14:paraId="5097ED71" w14:textId="77777777" w:rsidR="005A7F74" w:rsidRPr="00532574" w:rsidRDefault="005A7F74" w:rsidP="005A7F74">
                      <w:pPr>
                        <w:spacing w:line="240" w:lineRule="exact"/>
                        <w:jc w:val="right"/>
                        <w:rPr>
                          <w:b/>
                          <w:bCs/>
                          <w:color w:val="333399"/>
                        </w:rPr>
                      </w:pPr>
                      <w:r w:rsidRPr="00532574">
                        <w:rPr>
                          <w:b/>
                          <w:bCs/>
                          <w:color w:val="333399"/>
                          <w:rtl/>
                        </w:rPr>
                        <w:t>صندوق البريد: 5157 ـ113 حمرا،بيروت،لبنان</w:t>
                      </w:r>
                    </w:p>
                  </w:txbxContent>
                </v:textbox>
                <w10:wrap anchorx="page" anchory="page"/>
              </v:shape>
            </w:pict>
          </mc:Fallback>
        </mc:AlternateContent>
      </w:r>
      <w:r w:rsidRPr="00CB641D">
        <w:rPr>
          <w:rFonts w:eastAsia="Times New Roman" w:cstheme="minorHAnsi"/>
          <w:b/>
          <w:noProof/>
          <w:color w:val="0070C0"/>
          <w:sz w:val="24"/>
          <w:szCs w:val="24"/>
        </w:rPr>
        <mc:AlternateContent>
          <mc:Choice Requires="wps">
            <w:drawing>
              <wp:anchor distT="0" distB="0" distL="114300" distR="114300" simplePos="0" relativeHeight="251664384" behindDoc="0" locked="0" layoutInCell="1" allowOverlap="1" wp14:anchorId="30D346CE" wp14:editId="6AE8180A">
                <wp:simplePos x="0" y="0"/>
                <wp:positionH relativeFrom="page">
                  <wp:posOffset>175006</wp:posOffset>
                </wp:positionH>
                <wp:positionV relativeFrom="page">
                  <wp:posOffset>97155</wp:posOffset>
                </wp:positionV>
                <wp:extent cx="3095625" cy="1638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38300"/>
                        </a:xfrm>
                        <a:prstGeom prst="rect">
                          <a:avLst/>
                        </a:prstGeom>
                        <a:solidFill>
                          <a:srgbClr val="FFFFFF"/>
                        </a:solidFill>
                        <a:ln w="9525">
                          <a:solidFill>
                            <a:srgbClr val="FFFFFF"/>
                          </a:solidFill>
                          <a:miter lim="800000"/>
                          <a:headEnd/>
                          <a:tailEnd/>
                        </a:ln>
                      </wps:spPr>
                      <wps:txbx>
                        <w:txbxContent>
                          <w:p w14:paraId="24AAEB1F" w14:textId="77777777" w:rsidR="005A7F74" w:rsidRPr="00FE58C2" w:rsidRDefault="005A7F74" w:rsidP="00FE58C2">
                            <w:pPr>
                              <w:pStyle w:val="BodyText"/>
                              <w:jc w:val="right"/>
                              <w:rPr>
                                <w:b/>
                                <w:bCs/>
                                <w:color w:val="333399"/>
                                <w:sz w:val="24"/>
                                <w:szCs w:val="24"/>
                              </w:rPr>
                            </w:pPr>
                            <w:r w:rsidRPr="003809CB">
                              <w:rPr>
                                <w:b/>
                                <w:bCs/>
                                <w:color w:val="333399"/>
                              </w:rPr>
                              <w:t xml:space="preserve">Arab Organization of Persons with </w:t>
                            </w:r>
                            <w:r w:rsidR="00FE58C2" w:rsidRPr="003809CB">
                              <w:rPr>
                                <w:b/>
                                <w:bCs/>
                                <w:color w:val="333399"/>
                              </w:rPr>
                              <w:t>Disabilities (AOPD</w:t>
                            </w:r>
                            <w:r w:rsidR="00FE58C2">
                              <w:rPr>
                                <w:b/>
                                <w:bCs/>
                                <w:color w:val="333399"/>
                              </w:rPr>
                              <w:t>)</w:t>
                            </w:r>
                          </w:p>
                          <w:p w14:paraId="4C0ACCDE" w14:textId="77777777" w:rsidR="005A7F74" w:rsidRPr="00532574" w:rsidRDefault="005A7F74" w:rsidP="005A7F74">
                            <w:pPr>
                              <w:pStyle w:val="BodyText"/>
                              <w:jc w:val="right"/>
                              <w:rPr>
                                <w:color w:val="333399"/>
                                <w:sz w:val="20"/>
                                <w:szCs w:val="20"/>
                              </w:rPr>
                            </w:pPr>
                            <w:r w:rsidRPr="00532574">
                              <w:rPr>
                                <w:color w:val="333399"/>
                                <w:sz w:val="20"/>
                                <w:szCs w:val="20"/>
                              </w:rPr>
                              <w:t>Official Registration Number:123/A.D/Lebanon</w:t>
                            </w:r>
                          </w:p>
                          <w:p w14:paraId="55623ADC" w14:textId="77777777" w:rsidR="005A7F74" w:rsidRPr="00532574" w:rsidRDefault="005A7F74" w:rsidP="00B17570">
                            <w:pPr>
                              <w:pStyle w:val="BodyText"/>
                              <w:jc w:val="right"/>
                              <w:rPr>
                                <w:color w:val="333399"/>
                                <w:sz w:val="20"/>
                                <w:szCs w:val="20"/>
                              </w:rPr>
                            </w:pPr>
                            <w:r w:rsidRPr="00532574">
                              <w:rPr>
                                <w:color w:val="333399"/>
                                <w:sz w:val="20"/>
                                <w:szCs w:val="20"/>
                              </w:rPr>
                              <w:t>Tabbara Center, Zarief Area, Beirut, Lebanon</w:t>
                            </w:r>
                          </w:p>
                          <w:p w14:paraId="3478FE70" w14:textId="77777777" w:rsidR="005A7F74" w:rsidRPr="00532574" w:rsidRDefault="005A7F74" w:rsidP="005A7F74">
                            <w:pPr>
                              <w:pStyle w:val="BodyText"/>
                              <w:jc w:val="right"/>
                              <w:rPr>
                                <w:color w:val="333399"/>
                                <w:sz w:val="20"/>
                                <w:szCs w:val="20"/>
                              </w:rPr>
                            </w:pPr>
                            <w:r w:rsidRPr="00532574">
                              <w:rPr>
                                <w:color w:val="333399"/>
                                <w:sz w:val="20"/>
                                <w:szCs w:val="20"/>
                              </w:rPr>
                              <w:t>TelFax: 9611738296/9611738297</w:t>
                            </w:r>
                          </w:p>
                          <w:p w14:paraId="20C5D379" w14:textId="77777777" w:rsidR="005A7F74" w:rsidRPr="00532574" w:rsidRDefault="005A7F74" w:rsidP="005A7F74">
                            <w:pPr>
                              <w:pStyle w:val="BodyText"/>
                              <w:jc w:val="right"/>
                              <w:rPr>
                                <w:color w:val="333399"/>
                                <w:sz w:val="20"/>
                                <w:szCs w:val="20"/>
                              </w:rPr>
                            </w:pPr>
                            <w:smartTag w:uri="urn:schemas-microsoft-com:office:smarttags" w:element="place">
                              <w:smartTag w:uri="urn:schemas-microsoft-com:office:smarttags" w:element="City">
                                <w:r w:rsidRPr="00532574">
                                  <w:rPr>
                                    <w:color w:val="333399"/>
                                    <w:sz w:val="20"/>
                                    <w:szCs w:val="20"/>
                                  </w:rPr>
                                  <w:t>Mobile</w:t>
                                </w:r>
                              </w:smartTag>
                            </w:smartTag>
                            <w:r w:rsidRPr="00532574">
                              <w:rPr>
                                <w:color w:val="333399"/>
                                <w:sz w:val="20"/>
                                <w:szCs w:val="20"/>
                              </w:rPr>
                              <w:t>:9613654105</w:t>
                            </w:r>
                          </w:p>
                          <w:p w14:paraId="604E990E" w14:textId="77777777" w:rsidR="005A7F74" w:rsidRPr="00532574" w:rsidRDefault="005A7F74" w:rsidP="005A7F74">
                            <w:pPr>
                              <w:pStyle w:val="BodyText"/>
                              <w:jc w:val="right"/>
                              <w:rPr>
                                <w:color w:val="333399"/>
                                <w:sz w:val="20"/>
                                <w:szCs w:val="20"/>
                              </w:rPr>
                            </w:pPr>
                            <w:r w:rsidRPr="00532574">
                              <w:rPr>
                                <w:color w:val="333399"/>
                                <w:sz w:val="20"/>
                                <w:szCs w:val="20"/>
                              </w:rPr>
                              <w:t>Email:</w:t>
                            </w:r>
                            <w:smartTag w:uri="urn:schemas-microsoft-com:office:smarttags" w:element="PersonName">
                              <w:r w:rsidRPr="00532574">
                                <w:rPr>
                                  <w:color w:val="333399"/>
                                  <w:sz w:val="20"/>
                                  <w:szCs w:val="20"/>
                                </w:rPr>
                                <w:t>aodp@cyberia.net.lb</w:t>
                              </w:r>
                            </w:smartTag>
                          </w:p>
                          <w:p w14:paraId="42528E98" w14:textId="77777777" w:rsidR="005A7F74" w:rsidRPr="00532574" w:rsidRDefault="005A7F74" w:rsidP="005A7F74">
                            <w:pPr>
                              <w:pStyle w:val="BodyText"/>
                              <w:jc w:val="right"/>
                              <w:rPr>
                                <w:color w:val="333399"/>
                                <w:sz w:val="20"/>
                                <w:szCs w:val="20"/>
                                <w:rtl/>
                              </w:rPr>
                            </w:pPr>
                            <w:r w:rsidRPr="00532574">
                              <w:rPr>
                                <w:color w:val="333399"/>
                                <w:sz w:val="20"/>
                                <w:szCs w:val="20"/>
                              </w:rPr>
                              <w:t xml:space="preserve">P.O.Box:113-5157-Hamra, </w:t>
                            </w:r>
                            <w:smartTag w:uri="urn:schemas-microsoft-com:office:smarttags" w:element="place">
                              <w:smartTag w:uri="urn:schemas-microsoft-com:office:smarttags" w:element="City">
                                <w:r w:rsidRPr="00532574">
                                  <w:rPr>
                                    <w:color w:val="333399"/>
                                    <w:sz w:val="20"/>
                                    <w:szCs w:val="20"/>
                                  </w:rPr>
                                  <w:t>Bierut</w:t>
                                </w:r>
                              </w:smartTag>
                              <w:r w:rsidRPr="00532574">
                                <w:rPr>
                                  <w:color w:val="333399"/>
                                  <w:sz w:val="20"/>
                                  <w:szCs w:val="20"/>
                                </w:rPr>
                                <w:t xml:space="preserve">, </w:t>
                              </w:r>
                              <w:smartTag w:uri="urn:schemas-microsoft-com:office:smarttags" w:element="country-region">
                                <w:r w:rsidRPr="00532574">
                                  <w:rPr>
                                    <w:color w:val="333399"/>
                                    <w:sz w:val="20"/>
                                    <w:szCs w:val="20"/>
                                  </w:rPr>
                                  <w:t>Lebanon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46CE" id="Text Box 4" o:spid="_x0000_s1027" type="#_x0000_t202" style="position:absolute;left:0;text-align:left;margin-left:13.8pt;margin-top:7.65pt;width:243.75pt;height:1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" strokecolor="white">
                <v:textbox>
                  <w:txbxContent>
                    <w:p w14:paraId="24AAEB1F" w14:textId="77777777" w:rsidR="005A7F74" w:rsidRPr="00FE58C2" w:rsidRDefault="005A7F74" w:rsidP="00FE58C2">
                      <w:pPr>
                        <w:pStyle w:val="BodyText"/>
                        <w:jc w:val="right"/>
                        <w:rPr>
                          <w:b/>
                          <w:bCs/>
                          <w:color w:val="333399"/>
                          <w:sz w:val="24"/>
                          <w:szCs w:val="24"/>
                        </w:rPr>
                      </w:pPr>
                      <w:r w:rsidRPr="003809CB">
                        <w:rPr>
                          <w:b/>
                          <w:bCs/>
                          <w:color w:val="333399"/>
                        </w:rPr>
                        <w:t xml:space="preserve">Arab Organization of Persons with </w:t>
                      </w:r>
                      <w:r w:rsidR="00FE58C2" w:rsidRPr="003809CB">
                        <w:rPr>
                          <w:b/>
                          <w:bCs/>
                          <w:color w:val="333399"/>
                        </w:rPr>
                        <w:t>Disabilities (AOPD</w:t>
                      </w:r>
                      <w:r w:rsidR="00FE58C2">
                        <w:rPr>
                          <w:b/>
                          <w:bCs/>
                          <w:color w:val="333399"/>
                        </w:rPr>
                        <w:t>)</w:t>
                      </w:r>
                    </w:p>
                    <w:p w14:paraId="4C0ACCDE" w14:textId="77777777" w:rsidR="005A7F74" w:rsidRPr="00532574" w:rsidRDefault="005A7F74" w:rsidP="005A7F74">
                      <w:pPr>
                        <w:pStyle w:val="BodyText"/>
                        <w:jc w:val="right"/>
                        <w:rPr>
                          <w:color w:val="333399"/>
                          <w:sz w:val="20"/>
                          <w:szCs w:val="20"/>
                        </w:rPr>
                      </w:pPr>
                      <w:r w:rsidRPr="00532574">
                        <w:rPr>
                          <w:color w:val="333399"/>
                          <w:sz w:val="20"/>
                          <w:szCs w:val="20"/>
                        </w:rPr>
                        <w:t>Official Registration Number:123/A.D/Lebanon</w:t>
                      </w:r>
                    </w:p>
                    <w:p w14:paraId="55623ADC" w14:textId="77777777" w:rsidR="005A7F74" w:rsidRPr="00532574" w:rsidRDefault="005A7F74" w:rsidP="00B17570">
                      <w:pPr>
                        <w:pStyle w:val="BodyText"/>
                        <w:jc w:val="right"/>
                        <w:rPr>
                          <w:color w:val="333399"/>
                          <w:sz w:val="20"/>
                          <w:szCs w:val="20"/>
                        </w:rPr>
                      </w:pPr>
                      <w:r w:rsidRPr="00532574">
                        <w:rPr>
                          <w:color w:val="333399"/>
                          <w:sz w:val="20"/>
                          <w:szCs w:val="20"/>
                        </w:rPr>
                        <w:t>Tabbara Center, Zarief Area, Beirut, Lebanon</w:t>
                      </w:r>
                    </w:p>
                    <w:p w14:paraId="3478FE70" w14:textId="77777777" w:rsidR="005A7F74" w:rsidRPr="00532574" w:rsidRDefault="005A7F74" w:rsidP="005A7F74">
                      <w:pPr>
                        <w:pStyle w:val="BodyText"/>
                        <w:jc w:val="right"/>
                        <w:rPr>
                          <w:color w:val="333399"/>
                          <w:sz w:val="20"/>
                          <w:szCs w:val="20"/>
                        </w:rPr>
                      </w:pPr>
                      <w:r w:rsidRPr="00532574">
                        <w:rPr>
                          <w:color w:val="333399"/>
                          <w:sz w:val="20"/>
                          <w:szCs w:val="20"/>
                        </w:rPr>
                        <w:t>TelFax: 9611738296/9611738297</w:t>
                      </w:r>
                    </w:p>
                    <w:p w14:paraId="20C5D379" w14:textId="77777777" w:rsidR="005A7F74" w:rsidRPr="00532574" w:rsidRDefault="005A7F74" w:rsidP="005A7F74">
                      <w:pPr>
                        <w:pStyle w:val="BodyText"/>
                        <w:jc w:val="right"/>
                        <w:rPr>
                          <w:color w:val="333399"/>
                          <w:sz w:val="20"/>
                          <w:szCs w:val="20"/>
                        </w:rPr>
                      </w:pPr>
                      <w:smartTag w:uri="urn:schemas-microsoft-com:office:smarttags" w:element="place">
                        <w:smartTag w:uri="urn:schemas-microsoft-com:office:smarttags" w:element="City">
                          <w:r w:rsidRPr="00532574">
                            <w:rPr>
                              <w:color w:val="333399"/>
                              <w:sz w:val="20"/>
                              <w:szCs w:val="20"/>
                            </w:rPr>
                            <w:t>Mobile</w:t>
                          </w:r>
                        </w:smartTag>
                      </w:smartTag>
                      <w:r w:rsidRPr="00532574">
                        <w:rPr>
                          <w:color w:val="333399"/>
                          <w:sz w:val="20"/>
                          <w:szCs w:val="20"/>
                        </w:rPr>
                        <w:t>:9613654105</w:t>
                      </w:r>
                    </w:p>
                    <w:p w14:paraId="604E990E" w14:textId="77777777" w:rsidR="005A7F74" w:rsidRPr="00532574" w:rsidRDefault="005A7F74" w:rsidP="005A7F74">
                      <w:pPr>
                        <w:pStyle w:val="BodyText"/>
                        <w:jc w:val="right"/>
                        <w:rPr>
                          <w:color w:val="333399"/>
                          <w:sz w:val="20"/>
                          <w:szCs w:val="20"/>
                        </w:rPr>
                      </w:pPr>
                      <w:r w:rsidRPr="00532574">
                        <w:rPr>
                          <w:color w:val="333399"/>
                          <w:sz w:val="20"/>
                          <w:szCs w:val="20"/>
                        </w:rPr>
                        <w:t>Email:</w:t>
                      </w:r>
                      <w:smartTag w:uri="urn:schemas-microsoft-com:office:smarttags" w:element="PersonName">
                        <w:r w:rsidRPr="00532574">
                          <w:rPr>
                            <w:color w:val="333399"/>
                            <w:sz w:val="20"/>
                            <w:szCs w:val="20"/>
                          </w:rPr>
                          <w:t>aodp@cyberia.net.lb</w:t>
                        </w:r>
                      </w:smartTag>
                    </w:p>
                    <w:p w14:paraId="42528E98" w14:textId="77777777" w:rsidR="005A7F74" w:rsidRPr="00532574" w:rsidRDefault="005A7F74" w:rsidP="005A7F74">
                      <w:pPr>
                        <w:pStyle w:val="BodyText"/>
                        <w:jc w:val="right"/>
                        <w:rPr>
                          <w:color w:val="333399"/>
                          <w:sz w:val="20"/>
                          <w:szCs w:val="20"/>
                          <w:rtl/>
                        </w:rPr>
                      </w:pPr>
                      <w:r w:rsidRPr="00532574">
                        <w:rPr>
                          <w:color w:val="333399"/>
                          <w:sz w:val="20"/>
                          <w:szCs w:val="20"/>
                        </w:rPr>
                        <w:t xml:space="preserve">P.O.Box:113-5157-Hamra, </w:t>
                      </w:r>
                      <w:smartTag w:uri="urn:schemas-microsoft-com:office:smarttags" w:element="place">
                        <w:smartTag w:uri="urn:schemas-microsoft-com:office:smarttags" w:element="City">
                          <w:r w:rsidRPr="00532574">
                            <w:rPr>
                              <w:color w:val="333399"/>
                              <w:sz w:val="20"/>
                              <w:szCs w:val="20"/>
                            </w:rPr>
                            <w:t>Bierut</w:t>
                          </w:r>
                        </w:smartTag>
                        <w:r w:rsidRPr="00532574">
                          <w:rPr>
                            <w:color w:val="333399"/>
                            <w:sz w:val="20"/>
                            <w:szCs w:val="20"/>
                          </w:rPr>
                          <w:t xml:space="preserve">, </w:t>
                        </w:r>
                        <w:smartTag w:uri="urn:schemas-microsoft-com:office:smarttags" w:element="country-region">
                          <w:r w:rsidRPr="00532574">
                            <w:rPr>
                              <w:color w:val="333399"/>
                              <w:sz w:val="20"/>
                              <w:szCs w:val="20"/>
                            </w:rPr>
                            <w:t>Lebanon</w:t>
                          </w:r>
                        </w:smartTag>
                      </w:smartTag>
                    </w:p>
                  </w:txbxContent>
                </v:textbox>
                <w10:wrap type="square" anchorx="page" anchory="page"/>
              </v:shape>
            </w:pict>
          </mc:Fallback>
        </mc:AlternateContent>
      </w:r>
      <w:r w:rsidR="005A7F74" w:rsidRPr="00CB641D">
        <w:rPr>
          <w:rFonts w:cs="Simplified Arabic"/>
          <w:b/>
          <w:bCs/>
          <w:noProof/>
          <w:color w:val="365F91" w:themeColor="accent1" w:themeShade="BF"/>
          <w:sz w:val="28"/>
          <w:szCs w:val="32"/>
        </w:rPr>
        <w:drawing>
          <wp:anchor distT="0" distB="0" distL="114300" distR="114300" simplePos="0" relativeHeight="251661312" behindDoc="0" locked="0" layoutInCell="1" allowOverlap="1" wp14:anchorId="7ECC5057" wp14:editId="7F330FFD">
            <wp:simplePos x="0" y="0"/>
            <wp:positionH relativeFrom="margin">
              <wp:posOffset>2586990</wp:posOffset>
            </wp:positionH>
            <wp:positionV relativeFrom="margin">
              <wp:posOffset>-390525</wp:posOffset>
            </wp:positionV>
            <wp:extent cx="944880" cy="1095375"/>
            <wp:effectExtent l="0" t="0" r="7620" b="9525"/>
            <wp:wrapSquare wrapText="bothSides"/>
            <wp:docPr id="5" name="Picture 2" descr="AOD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DPlogo"/>
                    <pic:cNvPicPr>
                      <a:picLocks noChangeAspect="1" noChangeArrowheads="1"/>
                    </pic:cNvPicPr>
                  </pic:nvPicPr>
                  <pic:blipFill>
                    <a:blip r:embed="rId11" cstate="print"/>
                    <a:srcRect/>
                    <a:stretch>
                      <a:fillRect/>
                    </a:stretch>
                  </pic:blipFill>
                  <pic:spPr bwMode="auto">
                    <a:xfrm>
                      <a:off x="0" y="0"/>
                      <a:ext cx="944880" cy="1095375"/>
                    </a:xfrm>
                    <a:prstGeom prst="rect">
                      <a:avLst/>
                    </a:prstGeom>
                    <a:noFill/>
                    <a:ln w="9525">
                      <a:noFill/>
                      <a:miter lim="800000"/>
                      <a:headEnd/>
                      <a:tailEnd/>
                    </a:ln>
                  </pic:spPr>
                </pic:pic>
              </a:graphicData>
            </a:graphic>
          </wp:anchor>
        </w:drawing>
      </w:r>
    </w:p>
    <w:p w14:paraId="2B415021" w14:textId="77777777" w:rsidR="00361D06" w:rsidRDefault="00B43D8B" w:rsidP="00D730E4">
      <w:pPr>
        <w:tabs>
          <w:tab w:val="left" w:pos="3747"/>
          <w:tab w:val="center" w:pos="4824"/>
        </w:tabs>
        <w:spacing w:after="160" w:line="252" w:lineRule="auto"/>
        <w:contextualSpacing/>
        <w:rPr>
          <w:rFonts w:eastAsia="Times New Roman" w:cstheme="minorHAnsi"/>
          <w:b/>
          <w:color w:val="0070C0"/>
          <w:sz w:val="24"/>
          <w:szCs w:val="24"/>
        </w:rPr>
      </w:pPr>
      <w:r>
        <w:rPr>
          <w:rFonts w:eastAsia="Times New Roman" w:cstheme="minorHAnsi"/>
          <w:b/>
          <w:color w:val="0070C0"/>
          <w:sz w:val="24"/>
          <w:szCs w:val="24"/>
        </w:rPr>
        <w:tab/>
      </w:r>
      <w:r w:rsidR="000B6382">
        <w:rPr>
          <w:rFonts w:eastAsia="Times New Roman" w:cstheme="minorHAnsi"/>
          <w:b/>
          <w:color w:val="0070C0"/>
          <w:sz w:val="24"/>
          <w:szCs w:val="24"/>
        </w:rPr>
        <w:tab/>
      </w:r>
    </w:p>
    <w:p w14:paraId="03ABCCC5" w14:textId="77777777" w:rsidR="00361D06" w:rsidRDefault="00361D06" w:rsidP="00191271">
      <w:pPr>
        <w:spacing w:after="160" w:line="252" w:lineRule="auto"/>
        <w:contextualSpacing/>
        <w:jc w:val="center"/>
        <w:rPr>
          <w:rFonts w:eastAsia="Times New Roman" w:cstheme="minorHAnsi"/>
          <w:b/>
          <w:color w:val="0070C0"/>
          <w:sz w:val="24"/>
          <w:szCs w:val="24"/>
        </w:rPr>
      </w:pPr>
    </w:p>
    <w:p w14:paraId="70DB5FAE" w14:textId="77777777" w:rsidR="00361D06" w:rsidRDefault="00361D06" w:rsidP="00191271">
      <w:pPr>
        <w:spacing w:after="160" w:line="252" w:lineRule="auto"/>
        <w:contextualSpacing/>
        <w:jc w:val="center"/>
        <w:rPr>
          <w:rFonts w:eastAsia="Times New Roman" w:cstheme="minorHAnsi"/>
          <w:b/>
          <w:color w:val="0070C0"/>
          <w:sz w:val="24"/>
          <w:szCs w:val="24"/>
        </w:rPr>
      </w:pPr>
    </w:p>
    <w:p w14:paraId="2AF2864E" w14:textId="77777777" w:rsidR="00361D06" w:rsidRDefault="00FE58C2" w:rsidP="00191271">
      <w:pPr>
        <w:spacing w:after="160" w:line="252" w:lineRule="auto"/>
        <w:contextualSpacing/>
        <w:jc w:val="center"/>
        <w:rPr>
          <w:rFonts w:eastAsia="Times New Roman" w:cstheme="minorHAnsi"/>
          <w:b/>
          <w:color w:val="0070C0"/>
          <w:sz w:val="24"/>
          <w:szCs w:val="24"/>
        </w:rPr>
      </w:pPr>
      <w:r w:rsidRPr="008046A2">
        <w:rPr>
          <w:rFonts w:eastAsia="Times New Roman" w:cstheme="minorHAnsi"/>
          <w:b/>
          <w:noProof/>
          <w:color w:val="0070C0"/>
          <w:sz w:val="24"/>
          <w:szCs w:val="24"/>
        </w:rPr>
        <mc:AlternateContent>
          <mc:Choice Requires="wps">
            <w:drawing>
              <wp:anchor distT="0" distB="0" distL="114300" distR="114300" simplePos="0" relativeHeight="251662336" behindDoc="0" locked="0" layoutInCell="1" allowOverlap="1" wp14:anchorId="64F95CD0" wp14:editId="4D6A73CC">
                <wp:simplePos x="0" y="0"/>
                <wp:positionH relativeFrom="column">
                  <wp:posOffset>-918210</wp:posOffset>
                </wp:positionH>
                <wp:positionV relativeFrom="paragraph">
                  <wp:posOffset>335130</wp:posOffset>
                </wp:positionV>
                <wp:extent cx="7829550" cy="476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47625"/>
                        </a:xfrm>
                        <a:prstGeom prst="line">
                          <a:avLst/>
                        </a:prstGeom>
                        <a:noFill/>
                        <a:ln w="190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A5F1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26.4pt" to="54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" strokecolor="#930" strokeweight="1.5pt"/>
            </w:pict>
          </mc:Fallback>
        </mc:AlternateContent>
      </w:r>
    </w:p>
    <w:p w14:paraId="35172DFC" w14:textId="77777777" w:rsidR="00361D06" w:rsidRDefault="00361D06" w:rsidP="00191271">
      <w:pPr>
        <w:spacing w:after="160" w:line="252" w:lineRule="auto"/>
        <w:contextualSpacing/>
        <w:jc w:val="center"/>
        <w:rPr>
          <w:rFonts w:eastAsia="Times New Roman" w:cstheme="minorHAnsi"/>
          <w:b/>
          <w:color w:val="0070C0"/>
          <w:sz w:val="24"/>
          <w:szCs w:val="24"/>
        </w:rPr>
      </w:pPr>
    </w:p>
    <w:p w14:paraId="554BF99B" w14:textId="77777777" w:rsidR="000303F7" w:rsidRPr="006F439C" w:rsidRDefault="000303F7" w:rsidP="000303F7">
      <w:pPr>
        <w:spacing w:after="160" w:line="252" w:lineRule="auto"/>
        <w:contextualSpacing/>
        <w:outlineLvl w:val="0"/>
        <w:rPr>
          <w:rFonts w:eastAsia="Times New Roman" w:cstheme="minorHAnsi"/>
          <w:b/>
          <w:sz w:val="28"/>
          <w:szCs w:val="28"/>
        </w:rPr>
      </w:pPr>
      <w:bookmarkStart w:id="0" w:name="_GoBack"/>
      <w:bookmarkEnd w:id="0"/>
    </w:p>
    <w:p w14:paraId="5EB3A013" w14:textId="5439E325" w:rsidR="000303F7" w:rsidRPr="006F439C" w:rsidRDefault="000303F7" w:rsidP="009A09EE">
      <w:pPr>
        <w:spacing w:after="160" w:line="252" w:lineRule="auto"/>
        <w:contextualSpacing/>
        <w:jc w:val="center"/>
        <w:outlineLvl w:val="0"/>
        <w:rPr>
          <w:rFonts w:eastAsia="Times New Roman" w:cstheme="minorHAnsi"/>
          <w:b/>
          <w:sz w:val="28"/>
          <w:szCs w:val="28"/>
        </w:rPr>
      </w:pPr>
      <w:r w:rsidRPr="006F439C">
        <w:rPr>
          <w:rFonts w:eastAsia="Times New Roman" w:cstheme="minorHAnsi"/>
          <w:b/>
          <w:sz w:val="28"/>
          <w:szCs w:val="28"/>
        </w:rPr>
        <w:t xml:space="preserve">Call </w:t>
      </w:r>
      <w:r w:rsidR="00BF489C">
        <w:rPr>
          <w:rFonts w:eastAsia="Times New Roman" w:cstheme="minorHAnsi"/>
          <w:b/>
          <w:sz w:val="28"/>
          <w:szCs w:val="28"/>
        </w:rPr>
        <w:t>to</w:t>
      </w:r>
      <w:r w:rsidR="000A1EF9" w:rsidRPr="006F439C">
        <w:rPr>
          <w:rFonts w:eastAsia="Times New Roman" w:cstheme="minorHAnsi"/>
          <w:b/>
          <w:sz w:val="28"/>
          <w:szCs w:val="28"/>
        </w:rPr>
        <w:t xml:space="preserve"> </w:t>
      </w:r>
      <w:r w:rsidRPr="006F439C">
        <w:rPr>
          <w:rFonts w:eastAsia="Times New Roman" w:cstheme="minorHAnsi"/>
          <w:b/>
          <w:sz w:val="28"/>
          <w:szCs w:val="28"/>
        </w:rPr>
        <w:t>Action:</w:t>
      </w:r>
    </w:p>
    <w:p w14:paraId="2C10E0E8" w14:textId="4BCBD9CF" w:rsidR="000303F7" w:rsidRPr="006F439C" w:rsidRDefault="000303F7" w:rsidP="000303F7">
      <w:pPr>
        <w:jc w:val="center"/>
        <w:rPr>
          <w:rFonts w:cstheme="minorHAnsi"/>
          <w:b/>
          <w:bCs/>
          <w:i/>
          <w:iCs/>
          <w:sz w:val="28"/>
          <w:szCs w:val="28"/>
        </w:rPr>
      </w:pPr>
      <w:r w:rsidRPr="006F439C">
        <w:rPr>
          <w:rFonts w:cstheme="minorHAnsi"/>
          <w:b/>
          <w:bCs/>
          <w:i/>
          <w:iCs/>
          <w:sz w:val="28"/>
          <w:szCs w:val="28"/>
        </w:rPr>
        <w:t xml:space="preserve">Inclusion of Women with Disabilities </w:t>
      </w:r>
      <w:r w:rsidR="00BF489C">
        <w:rPr>
          <w:rFonts w:cstheme="minorHAnsi"/>
          <w:b/>
          <w:bCs/>
          <w:i/>
          <w:iCs/>
          <w:sz w:val="28"/>
          <w:szCs w:val="28"/>
        </w:rPr>
        <w:t>and</w:t>
      </w:r>
    </w:p>
    <w:p w14:paraId="1E90DC41" w14:textId="2157212D" w:rsidR="000303F7" w:rsidRDefault="000303F7" w:rsidP="009A09EE">
      <w:pPr>
        <w:jc w:val="center"/>
        <w:rPr>
          <w:rFonts w:cstheme="minorHAnsi"/>
          <w:b/>
          <w:bCs/>
          <w:i/>
          <w:iCs/>
          <w:sz w:val="28"/>
          <w:szCs w:val="28"/>
        </w:rPr>
      </w:pPr>
      <w:r w:rsidRPr="006F439C">
        <w:rPr>
          <w:rFonts w:cstheme="minorHAnsi"/>
          <w:b/>
          <w:bCs/>
          <w:i/>
          <w:iCs/>
          <w:sz w:val="28"/>
          <w:szCs w:val="28"/>
        </w:rPr>
        <w:t xml:space="preserve">Migrant Women Workers in </w:t>
      </w:r>
      <w:r w:rsidR="00BF489C">
        <w:rPr>
          <w:rFonts w:cstheme="minorHAnsi"/>
          <w:b/>
          <w:bCs/>
          <w:i/>
          <w:iCs/>
          <w:sz w:val="28"/>
          <w:szCs w:val="28"/>
        </w:rPr>
        <w:t>C</w:t>
      </w:r>
      <w:r w:rsidRPr="006F439C">
        <w:rPr>
          <w:rFonts w:cstheme="minorHAnsi"/>
          <w:b/>
          <w:bCs/>
          <w:i/>
          <w:iCs/>
          <w:sz w:val="28"/>
          <w:szCs w:val="28"/>
        </w:rPr>
        <w:t xml:space="preserve">ovid-19 </w:t>
      </w:r>
      <w:r w:rsidR="00BF489C">
        <w:rPr>
          <w:rFonts w:cstheme="minorHAnsi"/>
          <w:b/>
          <w:bCs/>
          <w:i/>
          <w:iCs/>
          <w:sz w:val="28"/>
          <w:szCs w:val="28"/>
        </w:rPr>
        <w:t>R</w:t>
      </w:r>
      <w:r w:rsidRPr="006F439C">
        <w:rPr>
          <w:rFonts w:cstheme="minorHAnsi"/>
          <w:b/>
          <w:bCs/>
          <w:i/>
          <w:iCs/>
          <w:sz w:val="28"/>
          <w:szCs w:val="28"/>
        </w:rPr>
        <w:t xml:space="preserve">esponse and </w:t>
      </w:r>
      <w:r w:rsidR="00BF489C">
        <w:rPr>
          <w:rFonts w:cstheme="minorHAnsi"/>
          <w:b/>
          <w:bCs/>
          <w:i/>
          <w:iCs/>
          <w:sz w:val="28"/>
          <w:szCs w:val="28"/>
        </w:rPr>
        <w:t>R</w:t>
      </w:r>
      <w:r w:rsidRPr="006F439C">
        <w:rPr>
          <w:rFonts w:cstheme="minorHAnsi"/>
          <w:b/>
          <w:bCs/>
          <w:i/>
          <w:iCs/>
          <w:sz w:val="28"/>
          <w:szCs w:val="28"/>
        </w:rPr>
        <w:t>ecovery</w:t>
      </w:r>
      <w:r w:rsidR="0070632B">
        <w:rPr>
          <w:rFonts w:cstheme="minorHAnsi"/>
          <w:b/>
          <w:bCs/>
          <w:i/>
          <w:iCs/>
          <w:sz w:val="28"/>
          <w:szCs w:val="28"/>
        </w:rPr>
        <w:t xml:space="preserve"> </w:t>
      </w:r>
      <w:r w:rsidR="00BF489C">
        <w:rPr>
          <w:rFonts w:cstheme="minorHAnsi"/>
          <w:b/>
          <w:bCs/>
          <w:i/>
          <w:iCs/>
          <w:sz w:val="28"/>
          <w:szCs w:val="28"/>
        </w:rPr>
        <w:t>P</w:t>
      </w:r>
      <w:r w:rsidR="0070632B">
        <w:rPr>
          <w:rFonts w:cstheme="minorHAnsi"/>
          <w:b/>
          <w:bCs/>
          <w:i/>
          <w:iCs/>
          <w:sz w:val="28"/>
          <w:szCs w:val="28"/>
        </w:rPr>
        <w:t>lans</w:t>
      </w:r>
    </w:p>
    <w:p w14:paraId="365E7764" w14:textId="77777777" w:rsidR="00EF7980" w:rsidRPr="00EF7980" w:rsidRDefault="00EF7980" w:rsidP="00EF7980">
      <w:pPr>
        <w:spacing w:after="160" w:line="252" w:lineRule="auto"/>
        <w:contextualSpacing/>
        <w:outlineLvl w:val="0"/>
        <w:rPr>
          <w:rFonts w:eastAsia="Times New Roman" w:cstheme="minorHAnsi"/>
          <w:b/>
          <w:sz w:val="32"/>
          <w:szCs w:val="32"/>
        </w:rPr>
      </w:pPr>
    </w:p>
    <w:p w14:paraId="4A59CE8E" w14:textId="77777777" w:rsidR="00EF7980" w:rsidRDefault="00AD55DC" w:rsidP="000303F7">
      <w:pPr>
        <w:outlineLvl w:val="0"/>
        <w:rPr>
          <w:rFonts w:eastAsia="Times New Roman" w:cstheme="minorHAnsi"/>
          <w:b/>
          <w:sz w:val="24"/>
          <w:szCs w:val="24"/>
          <w:u w:val="single"/>
        </w:rPr>
      </w:pPr>
      <w:r w:rsidRPr="00FD6AAF">
        <w:rPr>
          <w:rFonts w:eastAsia="Times New Roman" w:cstheme="minorHAnsi"/>
          <w:b/>
          <w:noProof/>
          <w:color w:val="0070C0"/>
          <w:sz w:val="32"/>
          <w:szCs w:val="32"/>
        </w:rPr>
        <mc:AlternateContent>
          <mc:Choice Requires="wps">
            <w:drawing>
              <wp:anchor distT="45720" distB="45720" distL="114300" distR="114300" simplePos="0" relativeHeight="251666432" behindDoc="0" locked="0" layoutInCell="1" allowOverlap="1" wp14:anchorId="07E949F5" wp14:editId="1BC6DE40">
                <wp:simplePos x="0" y="0"/>
                <wp:positionH relativeFrom="margin">
                  <wp:posOffset>198120</wp:posOffset>
                </wp:positionH>
                <wp:positionV relativeFrom="page">
                  <wp:posOffset>3531870</wp:posOffset>
                </wp:positionV>
                <wp:extent cx="6141720" cy="16840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684020"/>
                        </a:xfrm>
                        <a:prstGeom prst="rect">
                          <a:avLst/>
                        </a:prstGeom>
                        <a:solidFill>
                          <a:schemeClr val="bg1">
                            <a:lumMod val="95000"/>
                          </a:schemeClr>
                        </a:solidFill>
                        <a:ln w="9525">
                          <a:solidFill>
                            <a:srgbClr val="000000"/>
                          </a:solidFill>
                          <a:miter lim="800000"/>
                          <a:headEnd/>
                          <a:tailEnd/>
                        </a:ln>
                      </wps:spPr>
                      <wps:txbx>
                        <w:txbxContent>
                          <w:p w14:paraId="38490F3A" w14:textId="5BFFD08E" w:rsidR="00AD55DC" w:rsidRDefault="000303F7" w:rsidP="001E1FBA">
                            <w:pPr>
                              <w:spacing w:line="252" w:lineRule="auto"/>
                              <w:contextualSpacing/>
                              <w:rPr>
                                <w:b/>
                                <w:sz w:val="24"/>
                                <w:szCs w:val="24"/>
                              </w:rPr>
                            </w:pPr>
                            <w:r w:rsidRPr="003C2240">
                              <w:rPr>
                                <w:rFonts w:asciiTheme="minorHAnsi" w:hAnsiTheme="minorHAnsi" w:cstheme="minorHAnsi"/>
                                <w:b/>
                                <w:sz w:val="24"/>
                                <w:szCs w:val="24"/>
                              </w:rPr>
                              <w:t xml:space="preserve">We </w:t>
                            </w:r>
                            <w:r w:rsidRPr="003C2240">
                              <w:rPr>
                                <w:rFonts w:cstheme="minorHAnsi"/>
                                <w:b/>
                                <w:sz w:val="24"/>
                                <w:szCs w:val="24"/>
                              </w:rPr>
                              <w:t>should</w:t>
                            </w:r>
                            <w:r w:rsidRPr="003C2240">
                              <w:rPr>
                                <w:rFonts w:asciiTheme="minorHAnsi" w:hAnsiTheme="minorHAnsi" w:cstheme="minorHAnsi"/>
                                <w:b/>
                                <w:sz w:val="24"/>
                                <w:szCs w:val="24"/>
                              </w:rPr>
                              <w:t xml:space="preserve"> </w:t>
                            </w:r>
                            <w:r w:rsidRPr="003C2240">
                              <w:rPr>
                                <w:rFonts w:cstheme="minorHAnsi"/>
                                <w:b/>
                                <w:sz w:val="24"/>
                                <w:szCs w:val="24"/>
                              </w:rPr>
                              <w:t>cooperate</w:t>
                            </w:r>
                            <w:r w:rsidRPr="003C2240">
                              <w:rPr>
                                <w:rFonts w:asciiTheme="minorHAnsi" w:hAnsiTheme="minorHAnsi" w:cstheme="minorHAnsi"/>
                                <w:b/>
                                <w:sz w:val="24"/>
                                <w:szCs w:val="24"/>
                              </w:rPr>
                              <w:t xml:space="preserve"> to improve the </w:t>
                            </w:r>
                            <w:r w:rsidRPr="003C2240">
                              <w:rPr>
                                <w:rFonts w:cstheme="minorHAnsi"/>
                                <w:b/>
                                <w:sz w:val="24"/>
                                <w:szCs w:val="24"/>
                              </w:rPr>
                              <w:t xml:space="preserve">inclusion </w:t>
                            </w:r>
                            <w:r w:rsidRPr="003C2240">
                              <w:rPr>
                                <w:rFonts w:asciiTheme="minorHAnsi" w:hAnsiTheme="minorHAnsi" w:cstheme="minorHAnsi"/>
                                <w:b/>
                                <w:sz w:val="24"/>
                                <w:szCs w:val="24"/>
                              </w:rPr>
                              <w:t xml:space="preserve">and </w:t>
                            </w:r>
                            <w:r w:rsidRPr="003C2240">
                              <w:rPr>
                                <w:rFonts w:cstheme="minorHAnsi"/>
                                <w:b/>
                                <w:sz w:val="24"/>
                                <w:szCs w:val="24"/>
                              </w:rPr>
                              <w:t>participation</w:t>
                            </w:r>
                            <w:r w:rsidRPr="003C2240">
                              <w:rPr>
                                <w:rFonts w:asciiTheme="minorHAnsi" w:hAnsiTheme="minorHAnsi" w:cstheme="minorHAnsi"/>
                                <w:b/>
                                <w:sz w:val="24"/>
                                <w:szCs w:val="24"/>
                              </w:rPr>
                              <w:t xml:space="preserve"> of women with disabilities</w:t>
                            </w:r>
                            <w:r w:rsidRPr="003C2240">
                              <w:rPr>
                                <w:rFonts w:cstheme="minorHAnsi"/>
                                <w:b/>
                                <w:sz w:val="24"/>
                                <w:szCs w:val="24"/>
                              </w:rPr>
                              <w:t xml:space="preserve"> and migrant </w:t>
                            </w:r>
                            <w:r w:rsidR="00AD55DC">
                              <w:rPr>
                                <w:rFonts w:cstheme="minorHAnsi"/>
                                <w:b/>
                                <w:sz w:val="24"/>
                                <w:szCs w:val="24"/>
                              </w:rPr>
                              <w:t xml:space="preserve">women </w:t>
                            </w:r>
                            <w:r w:rsidRPr="003C2240">
                              <w:rPr>
                                <w:rFonts w:cstheme="minorHAnsi"/>
                                <w:b/>
                                <w:sz w:val="24"/>
                                <w:szCs w:val="24"/>
                              </w:rPr>
                              <w:t>workers</w:t>
                            </w:r>
                            <w:r w:rsidR="003708C0">
                              <w:rPr>
                                <w:rFonts w:cstheme="minorHAnsi"/>
                                <w:b/>
                                <w:sz w:val="24"/>
                                <w:szCs w:val="24"/>
                              </w:rPr>
                              <w:t xml:space="preserve">, giving due attention </w:t>
                            </w:r>
                            <w:r w:rsidR="008014CE">
                              <w:rPr>
                                <w:rFonts w:cstheme="minorHAnsi"/>
                                <w:b/>
                                <w:sz w:val="24"/>
                                <w:szCs w:val="24"/>
                              </w:rPr>
                              <w:t>to those</w:t>
                            </w:r>
                            <w:r w:rsidR="00AD55DC">
                              <w:rPr>
                                <w:rFonts w:cstheme="minorHAnsi"/>
                                <w:b/>
                                <w:sz w:val="24"/>
                                <w:szCs w:val="24"/>
                              </w:rPr>
                              <w:t xml:space="preserve"> with disabilities</w:t>
                            </w:r>
                            <w:r w:rsidR="003708C0">
                              <w:rPr>
                                <w:rFonts w:cstheme="minorHAnsi"/>
                                <w:b/>
                                <w:sz w:val="24"/>
                                <w:szCs w:val="24"/>
                              </w:rPr>
                              <w:t>,</w:t>
                            </w:r>
                            <w:r w:rsidRPr="003C2240">
                              <w:rPr>
                                <w:rFonts w:asciiTheme="minorHAnsi" w:hAnsiTheme="minorHAnsi" w:cstheme="minorHAnsi"/>
                                <w:b/>
                                <w:sz w:val="24"/>
                                <w:szCs w:val="24"/>
                              </w:rPr>
                              <w:t xml:space="preserve"> throughout the Arab Region</w:t>
                            </w:r>
                            <w:r w:rsidRPr="003C2240">
                              <w:rPr>
                                <w:rFonts w:cstheme="minorHAnsi"/>
                                <w:b/>
                                <w:sz w:val="24"/>
                                <w:szCs w:val="24"/>
                              </w:rPr>
                              <w:t xml:space="preserve"> in the </w:t>
                            </w:r>
                            <w:r w:rsidR="00AD55DC">
                              <w:rPr>
                                <w:rFonts w:cstheme="minorHAnsi"/>
                                <w:b/>
                                <w:sz w:val="24"/>
                                <w:szCs w:val="24"/>
                              </w:rPr>
                              <w:t>COVID-</w:t>
                            </w:r>
                            <w:r w:rsidRPr="003C2240">
                              <w:rPr>
                                <w:rFonts w:cstheme="minorHAnsi"/>
                                <w:b/>
                                <w:sz w:val="24"/>
                                <w:szCs w:val="24"/>
                              </w:rPr>
                              <w:t>19 response and recovery</w:t>
                            </w:r>
                            <w:r w:rsidR="00AD55DC">
                              <w:rPr>
                                <w:rFonts w:cstheme="minorHAnsi"/>
                                <w:b/>
                                <w:sz w:val="24"/>
                                <w:szCs w:val="24"/>
                              </w:rPr>
                              <w:t xml:space="preserve"> measures</w:t>
                            </w:r>
                            <w:r w:rsidRPr="003C2240">
                              <w:rPr>
                                <w:b/>
                                <w:sz w:val="24"/>
                                <w:szCs w:val="24"/>
                              </w:rPr>
                              <w:t>.</w:t>
                            </w:r>
                          </w:p>
                          <w:p w14:paraId="65D9ED6C" w14:textId="48329C04" w:rsidR="000303F7" w:rsidRPr="003C2240" w:rsidRDefault="000303F7" w:rsidP="001E1FBA">
                            <w:pPr>
                              <w:spacing w:line="252" w:lineRule="auto"/>
                              <w:contextualSpacing/>
                              <w:rPr>
                                <w:b/>
                                <w:sz w:val="24"/>
                                <w:szCs w:val="24"/>
                              </w:rPr>
                            </w:pPr>
                            <w:r w:rsidRPr="003C2240">
                              <w:rPr>
                                <w:b/>
                                <w:sz w:val="24"/>
                                <w:szCs w:val="24"/>
                              </w:rPr>
                              <w:t xml:space="preserve">The Arab Organization of Persons with Disabilities (AOPD) calls on </w:t>
                            </w:r>
                            <w:r w:rsidR="00AD55DC">
                              <w:rPr>
                                <w:b/>
                                <w:sz w:val="24"/>
                                <w:szCs w:val="24"/>
                              </w:rPr>
                              <w:t>National</w:t>
                            </w:r>
                            <w:r w:rsidR="00AD55DC" w:rsidRPr="003C2240">
                              <w:rPr>
                                <w:b/>
                                <w:sz w:val="24"/>
                                <w:szCs w:val="24"/>
                              </w:rPr>
                              <w:t xml:space="preserve"> </w:t>
                            </w:r>
                            <w:r w:rsidRPr="003C2240">
                              <w:rPr>
                                <w:b/>
                                <w:sz w:val="24"/>
                                <w:szCs w:val="24"/>
                              </w:rPr>
                              <w:t xml:space="preserve">and </w:t>
                            </w:r>
                            <w:r w:rsidR="00AD55DC">
                              <w:rPr>
                                <w:b/>
                                <w:sz w:val="24"/>
                                <w:szCs w:val="24"/>
                              </w:rPr>
                              <w:t>Local</w:t>
                            </w:r>
                            <w:r w:rsidR="00AD55DC" w:rsidRPr="003C2240">
                              <w:rPr>
                                <w:b/>
                                <w:sz w:val="24"/>
                                <w:szCs w:val="24"/>
                              </w:rPr>
                              <w:t xml:space="preserve"> </w:t>
                            </w:r>
                            <w:r w:rsidRPr="003C2240">
                              <w:rPr>
                                <w:b/>
                                <w:sz w:val="24"/>
                                <w:szCs w:val="24"/>
                              </w:rPr>
                              <w:t xml:space="preserve">Governments, </w:t>
                            </w:r>
                            <w:r w:rsidR="00AD55DC" w:rsidRPr="003C2240">
                              <w:rPr>
                                <w:b/>
                                <w:sz w:val="24"/>
                                <w:szCs w:val="24"/>
                              </w:rPr>
                              <w:t>UN Agencies</w:t>
                            </w:r>
                            <w:r w:rsidR="00AD55DC">
                              <w:rPr>
                                <w:b/>
                                <w:sz w:val="24"/>
                                <w:szCs w:val="24"/>
                              </w:rPr>
                              <w:t xml:space="preserve">, </w:t>
                            </w:r>
                            <w:r w:rsidRPr="003C2240">
                              <w:rPr>
                                <w:b/>
                                <w:sz w:val="24"/>
                                <w:szCs w:val="24"/>
                              </w:rPr>
                              <w:t xml:space="preserve">the International Media and Civil </w:t>
                            </w:r>
                            <w:r w:rsidR="000A1EF9" w:rsidRPr="003C2240">
                              <w:rPr>
                                <w:b/>
                                <w:sz w:val="24"/>
                                <w:szCs w:val="24"/>
                              </w:rPr>
                              <w:t xml:space="preserve">Society </w:t>
                            </w:r>
                            <w:r w:rsidR="000A1EF9">
                              <w:rPr>
                                <w:b/>
                                <w:sz w:val="24"/>
                                <w:szCs w:val="24"/>
                              </w:rPr>
                              <w:t>to</w:t>
                            </w:r>
                            <w:r w:rsidRPr="003C2240">
                              <w:rPr>
                                <w:b/>
                                <w:sz w:val="24"/>
                                <w:szCs w:val="24"/>
                              </w:rPr>
                              <w:t xml:space="preserve"> give women with disabilities</w:t>
                            </w:r>
                            <w:r w:rsidRPr="003C2240">
                              <w:rPr>
                                <w:rFonts w:cstheme="minorHAnsi"/>
                                <w:b/>
                                <w:sz w:val="24"/>
                                <w:szCs w:val="24"/>
                              </w:rPr>
                              <w:t xml:space="preserve"> and </w:t>
                            </w:r>
                            <w:r w:rsidR="00AD55DC" w:rsidRPr="003C2240">
                              <w:rPr>
                                <w:rFonts w:cstheme="minorHAnsi"/>
                                <w:b/>
                                <w:sz w:val="24"/>
                                <w:szCs w:val="24"/>
                              </w:rPr>
                              <w:t xml:space="preserve">migrant </w:t>
                            </w:r>
                            <w:r w:rsidR="00AD55DC">
                              <w:rPr>
                                <w:rFonts w:cstheme="minorHAnsi"/>
                                <w:b/>
                                <w:sz w:val="24"/>
                                <w:szCs w:val="24"/>
                              </w:rPr>
                              <w:t xml:space="preserve">women </w:t>
                            </w:r>
                            <w:r w:rsidR="00AD55DC" w:rsidRPr="003C2240">
                              <w:rPr>
                                <w:rFonts w:cstheme="minorHAnsi"/>
                                <w:b/>
                                <w:sz w:val="24"/>
                                <w:szCs w:val="24"/>
                              </w:rPr>
                              <w:t>workers</w:t>
                            </w:r>
                            <w:r w:rsidR="00D92C9B">
                              <w:rPr>
                                <w:rFonts w:cstheme="minorHAnsi"/>
                                <w:b/>
                                <w:sz w:val="24"/>
                                <w:szCs w:val="24"/>
                              </w:rPr>
                              <w:t>,</w:t>
                            </w:r>
                            <w:r w:rsidR="00AD55DC">
                              <w:rPr>
                                <w:rFonts w:cstheme="minorHAnsi"/>
                                <w:b/>
                                <w:sz w:val="24"/>
                                <w:szCs w:val="24"/>
                              </w:rPr>
                              <w:t xml:space="preserve"> with a focus on those with disabilities</w:t>
                            </w:r>
                            <w:r w:rsidR="00D92C9B">
                              <w:rPr>
                                <w:rFonts w:cstheme="minorHAnsi"/>
                                <w:b/>
                                <w:sz w:val="24"/>
                                <w:szCs w:val="24"/>
                              </w:rPr>
                              <w:t>,</w:t>
                            </w:r>
                            <w:r w:rsidR="00AD55DC" w:rsidRPr="003C2240">
                              <w:rPr>
                                <w:rFonts w:asciiTheme="minorHAnsi" w:hAnsiTheme="minorHAnsi" w:cstheme="minorHAnsi"/>
                                <w:b/>
                                <w:sz w:val="24"/>
                                <w:szCs w:val="24"/>
                              </w:rPr>
                              <w:t xml:space="preserve"> </w:t>
                            </w:r>
                            <w:r w:rsidRPr="003C2240">
                              <w:rPr>
                                <w:b/>
                                <w:sz w:val="24"/>
                                <w:szCs w:val="24"/>
                              </w:rPr>
                              <w:t>priority in all actions and interventions that would protect them against the</w:t>
                            </w:r>
                            <w:r w:rsidR="0013141F">
                              <w:rPr>
                                <w:b/>
                                <w:sz w:val="24"/>
                                <w:szCs w:val="24"/>
                              </w:rPr>
                              <w:t xml:space="preserve"> current</w:t>
                            </w:r>
                            <w:r w:rsidRPr="003C2240">
                              <w:rPr>
                                <w:b/>
                                <w:sz w:val="24"/>
                                <w:szCs w:val="24"/>
                              </w:rPr>
                              <w:t xml:space="preserve">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949F5" id="Text Box 2" o:spid="_x0000_s1028" type="#_x0000_t202" style="position:absolute;margin-left:15.6pt;margin-top:278.1pt;width:483.6pt;height:132.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" fillcolor="#f2f2f2 [3052]">
                <v:textbox>
                  <w:txbxContent>
                    <w:p w14:paraId="38490F3A" w14:textId="5BFFD08E" w:rsidR="00AD55DC" w:rsidRDefault="000303F7" w:rsidP="001E1FBA">
                      <w:pPr>
                        <w:spacing w:line="252" w:lineRule="auto"/>
                        <w:contextualSpacing/>
                        <w:rPr>
                          <w:b/>
                          <w:sz w:val="24"/>
                          <w:szCs w:val="24"/>
                        </w:rPr>
                      </w:pPr>
                      <w:r w:rsidRPr="003C2240">
                        <w:rPr>
                          <w:rFonts w:asciiTheme="minorHAnsi" w:hAnsiTheme="minorHAnsi" w:cstheme="minorHAnsi"/>
                          <w:b/>
                          <w:sz w:val="24"/>
                          <w:szCs w:val="24"/>
                        </w:rPr>
                        <w:t xml:space="preserve">We </w:t>
                      </w:r>
                      <w:r w:rsidRPr="003C2240">
                        <w:rPr>
                          <w:rFonts w:cstheme="minorHAnsi"/>
                          <w:b/>
                          <w:sz w:val="24"/>
                          <w:szCs w:val="24"/>
                        </w:rPr>
                        <w:t>should</w:t>
                      </w:r>
                      <w:r w:rsidRPr="003C2240">
                        <w:rPr>
                          <w:rFonts w:asciiTheme="minorHAnsi" w:hAnsiTheme="minorHAnsi" w:cstheme="minorHAnsi"/>
                          <w:b/>
                          <w:sz w:val="24"/>
                          <w:szCs w:val="24"/>
                        </w:rPr>
                        <w:t xml:space="preserve"> </w:t>
                      </w:r>
                      <w:r w:rsidRPr="003C2240">
                        <w:rPr>
                          <w:rFonts w:cstheme="minorHAnsi"/>
                          <w:b/>
                          <w:sz w:val="24"/>
                          <w:szCs w:val="24"/>
                        </w:rPr>
                        <w:t>cooperate</w:t>
                      </w:r>
                      <w:r w:rsidRPr="003C2240">
                        <w:rPr>
                          <w:rFonts w:asciiTheme="minorHAnsi" w:hAnsiTheme="minorHAnsi" w:cstheme="minorHAnsi"/>
                          <w:b/>
                          <w:sz w:val="24"/>
                          <w:szCs w:val="24"/>
                        </w:rPr>
                        <w:t xml:space="preserve"> to improve the </w:t>
                      </w:r>
                      <w:r w:rsidRPr="003C2240">
                        <w:rPr>
                          <w:rFonts w:cstheme="minorHAnsi"/>
                          <w:b/>
                          <w:sz w:val="24"/>
                          <w:szCs w:val="24"/>
                        </w:rPr>
                        <w:t xml:space="preserve">inclusion </w:t>
                      </w:r>
                      <w:r w:rsidRPr="003C2240">
                        <w:rPr>
                          <w:rFonts w:asciiTheme="minorHAnsi" w:hAnsiTheme="minorHAnsi" w:cstheme="minorHAnsi"/>
                          <w:b/>
                          <w:sz w:val="24"/>
                          <w:szCs w:val="24"/>
                        </w:rPr>
                        <w:t xml:space="preserve">and </w:t>
                      </w:r>
                      <w:r w:rsidRPr="003C2240">
                        <w:rPr>
                          <w:rFonts w:cstheme="minorHAnsi"/>
                          <w:b/>
                          <w:sz w:val="24"/>
                          <w:szCs w:val="24"/>
                        </w:rPr>
                        <w:t>participation</w:t>
                      </w:r>
                      <w:r w:rsidRPr="003C2240">
                        <w:rPr>
                          <w:rFonts w:asciiTheme="minorHAnsi" w:hAnsiTheme="minorHAnsi" w:cstheme="minorHAnsi"/>
                          <w:b/>
                          <w:sz w:val="24"/>
                          <w:szCs w:val="24"/>
                        </w:rPr>
                        <w:t xml:space="preserve"> of women with disabilities</w:t>
                      </w:r>
                      <w:r w:rsidRPr="003C2240">
                        <w:rPr>
                          <w:rFonts w:cstheme="minorHAnsi"/>
                          <w:b/>
                          <w:sz w:val="24"/>
                          <w:szCs w:val="24"/>
                        </w:rPr>
                        <w:t xml:space="preserve"> and migrant </w:t>
                      </w:r>
                      <w:r w:rsidR="00AD55DC">
                        <w:rPr>
                          <w:rFonts w:cstheme="minorHAnsi"/>
                          <w:b/>
                          <w:sz w:val="24"/>
                          <w:szCs w:val="24"/>
                        </w:rPr>
                        <w:t xml:space="preserve">women </w:t>
                      </w:r>
                      <w:r w:rsidRPr="003C2240">
                        <w:rPr>
                          <w:rFonts w:cstheme="minorHAnsi"/>
                          <w:b/>
                          <w:sz w:val="24"/>
                          <w:szCs w:val="24"/>
                        </w:rPr>
                        <w:t>workers</w:t>
                      </w:r>
                      <w:r w:rsidR="003708C0">
                        <w:rPr>
                          <w:rFonts w:cstheme="minorHAnsi"/>
                          <w:b/>
                          <w:sz w:val="24"/>
                          <w:szCs w:val="24"/>
                        </w:rPr>
                        <w:t xml:space="preserve">, giving due attention </w:t>
                      </w:r>
                      <w:r w:rsidR="008014CE">
                        <w:rPr>
                          <w:rFonts w:cstheme="minorHAnsi"/>
                          <w:b/>
                          <w:sz w:val="24"/>
                          <w:szCs w:val="24"/>
                        </w:rPr>
                        <w:t>to those</w:t>
                      </w:r>
                      <w:r w:rsidR="00AD55DC">
                        <w:rPr>
                          <w:rFonts w:cstheme="minorHAnsi"/>
                          <w:b/>
                          <w:sz w:val="24"/>
                          <w:szCs w:val="24"/>
                        </w:rPr>
                        <w:t xml:space="preserve"> with disabilities</w:t>
                      </w:r>
                      <w:r w:rsidR="003708C0">
                        <w:rPr>
                          <w:rFonts w:cstheme="minorHAnsi"/>
                          <w:b/>
                          <w:sz w:val="24"/>
                          <w:szCs w:val="24"/>
                        </w:rPr>
                        <w:t>,</w:t>
                      </w:r>
                      <w:r w:rsidRPr="003C2240">
                        <w:rPr>
                          <w:rFonts w:asciiTheme="minorHAnsi" w:hAnsiTheme="minorHAnsi" w:cstheme="minorHAnsi"/>
                          <w:b/>
                          <w:sz w:val="24"/>
                          <w:szCs w:val="24"/>
                        </w:rPr>
                        <w:t xml:space="preserve"> throughout the Arab Region</w:t>
                      </w:r>
                      <w:r w:rsidRPr="003C2240">
                        <w:rPr>
                          <w:rFonts w:cstheme="minorHAnsi"/>
                          <w:b/>
                          <w:sz w:val="24"/>
                          <w:szCs w:val="24"/>
                        </w:rPr>
                        <w:t xml:space="preserve"> in the </w:t>
                      </w:r>
                      <w:r w:rsidR="00AD55DC">
                        <w:rPr>
                          <w:rFonts w:cstheme="minorHAnsi"/>
                          <w:b/>
                          <w:sz w:val="24"/>
                          <w:szCs w:val="24"/>
                        </w:rPr>
                        <w:t>COVID-</w:t>
                      </w:r>
                      <w:r w:rsidRPr="003C2240">
                        <w:rPr>
                          <w:rFonts w:cstheme="minorHAnsi"/>
                          <w:b/>
                          <w:sz w:val="24"/>
                          <w:szCs w:val="24"/>
                        </w:rPr>
                        <w:t>19 response and recovery</w:t>
                      </w:r>
                      <w:r w:rsidR="00AD55DC">
                        <w:rPr>
                          <w:rFonts w:cstheme="minorHAnsi"/>
                          <w:b/>
                          <w:sz w:val="24"/>
                          <w:szCs w:val="24"/>
                        </w:rPr>
                        <w:t xml:space="preserve"> measures</w:t>
                      </w:r>
                      <w:r w:rsidRPr="003C2240">
                        <w:rPr>
                          <w:b/>
                          <w:sz w:val="24"/>
                          <w:szCs w:val="24"/>
                        </w:rPr>
                        <w:t>.</w:t>
                      </w:r>
                    </w:p>
                    <w:p w14:paraId="65D9ED6C" w14:textId="48329C04" w:rsidR="000303F7" w:rsidRPr="003C2240" w:rsidRDefault="000303F7" w:rsidP="001E1FBA">
                      <w:pPr>
                        <w:spacing w:line="252" w:lineRule="auto"/>
                        <w:contextualSpacing/>
                        <w:rPr>
                          <w:b/>
                          <w:sz w:val="24"/>
                          <w:szCs w:val="24"/>
                        </w:rPr>
                      </w:pPr>
                      <w:r w:rsidRPr="003C2240">
                        <w:rPr>
                          <w:b/>
                          <w:sz w:val="24"/>
                          <w:szCs w:val="24"/>
                        </w:rPr>
                        <w:t xml:space="preserve">The Arab Organization of Persons with Disabilities (AOPD) calls on </w:t>
                      </w:r>
                      <w:r w:rsidR="00AD55DC">
                        <w:rPr>
                          <w:b/>
                          <w:sz w:val="24"/>
                          <w:szCs w:val="24"/>
                        </w:rPr>
                        <w:t>National</w:t>
                      </w:r>
                      <w:r w:rsidR="00AD55DC" w:rsidRPr="003C2240">
                        <w:rPr>
                          <w:b/>
                          <w:sz w:val="24"/>
                          <w:szCs w:val="24"/>
                        </w:rPr>
                        <w:t xml:space="preserve"> </w:t>
                      </w:r>
                      <w:r w:rsidRPr="003C2240">
                        <w:rPr>
                          <w:b/>
                          <w:sz w:val="24"/>
                          <w:szCs w:val="24"/>
                        </w:rPr>
                        <w:t xml:space="preserve">and </w:t>
                      </w:r>
                      <w:r w:rsidR="00AD55DC">
                        <w:rPr>
                          <w:b/>
                          <w:sz w:val="24"/>
                          <w:szCs w:val="24"/>
                        </w:rPr>
                        <w:t>Local</w:t>
                      </w:r>
                      <w:r w:rsidR="00AD55DC" w:rsidRPr="003C2240">
                        <w:rPr>
                          <w:b/>
                          <w:sz w:val="24"/>
                          <w:szCs w:val="24"/>
                        </w:rPr>
                        <w:t xml:space="preserve"> </w:t>
                      </w:r>
                      <w:r w:rsidRPr="003C2240">
                        <w:rPr>
                          <w:b/>
                          <w:sz w:val="24"/>
                          <w:szCs w:val="24"/>
                        </w:rPr>
                        <w:t xml:space="preserve">Governments, </w:t>
                      </w:r>
                      <w:r w:rsidR="00AD55DC" w:rsidRPr="003C2240">
                        <w:rPr>
                          <w:b/>
                          <w:sz w:val="24"/>
                          <w:szCs w:val="24"/>
                        </w:rPr>
                        <w:t>UN Agencies</w:t>
                      </w:r>
                      <w:r w:rsidR="00AD55DC">
                        <w:rPr>
                          <w:b/>
                          <w:sz w:val="24"/>
                          <w:szCs w:val="24"/>
                        </w:rPr>
                        <w:t xml:space="preserve">, </w:t>
                      </w:r>
                      <w:r w:rsidRPr="003C2240">
                        <w:rPr>
                          <w:b/>
                          <w:sz w:val="24"/>
                          <w:szCs w:val="24"/>
                        </w:rPr>
                        <w:t xml:space="preserve">the International Media and Civil </w:t>
                      </w:r>
                      <w:r w:rsidR="000A1EF9" w:rsidRPr="003C2240">
                        <w:rPr>
                          <w:b/>
                          <w:sz w:val="24"/>
                          <w:szCs w:val="24"/>
                        </w:rPr>
                        <w:t xml:space="preserve">Society </w:t>
                      </w:r>
                      <w:r w:rsidR="000A1EF9">
                        <w:rPr>
                          <w:b/>
                          <w:sz w:val="24"/>
                          <w:szCs w:val="24"/>
                        </w:rPr>
                        <w:t>to</w:t>
                      </w:r>
                      <w:r w:rsidRPr="003C2240">
                        <w:rPr>
                          <w:b/>
                          <w:sz w:val="24"/>
                          <w:szCs w:val="24"/>
                        </w:rPr>
                        <w:t xml:space="preserve"> give women with disabilities</w:t>
                      </w:r>
                      <w:r w:rsidRPr="003C2240">
                        <w:rPr>
                          <w:rFonts w:cstheme="minorHAnsi"/>
                          <w:b/>
                          <w:sz w:val="24"/>
                          <w:szCs w:val="24"/>
                        </w:rPr>
                        <w:t xml:space="preserve"> and </w:t>
                      </w:r>
                      <w:r w:rsidR="00AD55DC" w:rsidRPr="003C2240">
                        <w:rPr>
                          <w:rFonts w:cstheme="minorHAnsi"/>
                          <w:b/>
                          <w:sz w:val="24"/>
                          <w:szCs w:val="24"/>
                        </w:rPr>
                        <w:t xml:space="preserve">migrant </w:t>
                      </w:r>
                      <w:r w:rsidR="00AD55DC">
                        <w:rPr>
                          <w:rFonts w:cstheme="minorHAnsi"/>
                          <w:b/>
                          <w:sz w:val="24"/>
                          <w:szCs w:val="24"/>
                        </w:rPr>
                        <w:t xml:space="preserve">women </w:t>
                      </w:r>
                      <w:r w:rsidR="00AD55DC" w:rsidRPr="003C2240">
                        <w:rPr>
                          <w:rFonts w:cstheme="minorHAnsi"/>
                          <w:b/>
                          <w:sz w:val="24"/>
                          <w:szCs w:val="24"/>
                        </w:rPr>
                        <w:t>workers</w:t>
                      </w:r>
                      <w:r w:rsidR="00D92C9B">
                        <w:rPr>
                          <w:rFonts w:cstheme="minorHAnsi"/>
                          <w:b/>
                          <w:sz w:val="24"/>
                          <w:szCs w:val="24"/>
                        </w:rPr>
                        <w:t>,</w:t>
                      </w:r>
                      <w:r w:rsidR="00AD55DC">
                        <w:rPr>
                          <w:rFonts w:cstheme="minorHAnsi"/>
                          <w:b/>
                          <w:sz w:val="24"/>
                          <w:szCs w:val="24"/>
                        </w:rPr>
                        <w:t xml:space="preserve"> with a focus on those with disabilities</w:t>
                      </w:r>
                      <w:r w:rsidR="00D92C9B">
                        <w:rPr>
                          <w:rFonts w:cstheme="minorHAnsi"/>
                          <w:b/>
                          <w:sz w:val="24"/>
                          <w:szCs w:val="24"/>
                        </w:rPr>
                        <w:t>,</w:t>
                      </w:r>
                      <w:r w:rsidR="00AD55DC" w:rsidRPr="003C2240">
                        <w:rPr>
                          <w:rFonts w:asciiTheme="minorHAnsi" w:hAnsiTheme="minorHAnsi" w:cstheme="minorHAnsi"/>
                          <w:b/>
                          <w:sz w:val="24"/>
                          <w:szCs w:val="24"/>
                        </w:rPr>
                        <w:t xml:space="preserve"> </w:t>
                      </w:r>
                      <w:r w:rsidRPr="003C2240">
                        <w:rPr>
                          <w:b/>
                          <w:sz w:val="24"/>
                          <w:szCs w:val="24"/>
                        </w:rPr>
                        <w:t>priority in all actions and interventions that would protect them against the</w:t>
                      </w:r>
                      <w:r w:rsidR="0013141F">
                        <w:rPr>
                          <w:b/>
                          <w:sz w:val="24"/>
                          <w:szCs w:val="24"/>
                        </w:rPr>
                        <w:t xml:space="preserve"> current</w:t>
                      </w:r>
                      <w:r w:rsidRPr="003C2240">
                        <w:rPr>
                          <w:b/>
                          <w:sz w:val="24"/>
                          <w:szCs w:val="24"/>
                        </w:rPr>
                        <w:t xml:space="preserve"> pandemic.</w:t>
                      </w:r>
                    </w:p>
                  </w:txbxContent>
                </v:textbox>
                <w10:wrap type="square" anchorx="margin" anchory="page"/>
              </v:shape>
            </w:pict>
          </mc:Fallback>
        </mc:AlternateContent>
      </w:r>
    </w:p>
    <w:p w14:paraId="7255FC38" w14:textId="77777777" w:rsidR="00EF7980" w:rsidRDefault="00EF7980" w:rsidP="000303F7">
      <w:pPr>
        <w:outlineLvl w:val="0"/>
        <w:rPr>
          <w:rFonts w:eastAsia="Times New Roman" w:cstheme="minorHAnsi"/>
          <w:b/>
          <w:sz w:val="24"/>
          <w:szCs w:val="24"/>
          <w:u w:val="single"/>
        </w:rPr>
      </w:pPr>
    </w:p>
    <w:p w14:paraId="67B9D9FE" w14:textId="77777777" w:rsidR="00EF7980" w:rsidRDefault="00EF7980" w:rsidP="00BC585B">
      <w:pPr>
        <w:jc w:val="both"/>
        <w:outlineLvl w:val="0"/>
        <w:rPr>
          <w:rFonts w:eastAsia="Times New Roman" w:cstheme="minorHAnsi"/>
          <w:b/>
          <w:sz w:val="24"/>
          <w:szCs w:val="24"/>
          <w:u w:val="single"/>
        </w:rPr>
      </w:pPr>
    </w:p>
    <w:p w14:paraId="5FECC39B" w14:textId="77777777" w:rsidR="000303F7" w:rsidRPr="003645C7" w:rsidRDefault="000303F7" w:rsidP="00BC585B">
      <w:pPr>
        <w:jc w:val="both"/>
        <w:outlineLvl w:val="0"/>
        <w:rPr>
          <w:rFonts w:cstheme="minorHAnsi"/>
          <w:color w:val="1A1718"/>
          <w:sz w:val="24"/>
          <w:szCs w:val="24"/>
        </w:rPr>
      </w:pPr>
      <w:r w:rsidRPr="003645C7">
        <w:rPr>
          <w:rFonts w:eastAsia="Times New Roman" w:cstheme="minorHAnsi"/>
          <w:b/>
          <w:sz w:val="24"/>
          <w:szCs w:val="24"/>
          <w:u w:val="single"/>
        </w:rPr>
        <w:t xml:space="preserve">About the Arab </w:t>
      </w:r>
      <w:r>
        <w:rPr>
          <w:rFonts w:eastAsia="Times New Roman" w:cstheme="minorHAnsi"/>
          <w:b/>
          <w:sz w:val="24"/>
          <w:szCs w:val="24"/>
          <w:u w:val="single"/>
        </w:rPr>
        <w:t xml:space="preserve">Organization </w:t>
      </w:r>
      <w:r w:rsidRPr="003645C7">
        <w:rPr>
          <w:rFonts w:eastAsia="Times New Roman" w:cstheme="minorHAnsi"/>
          <w:b/>
          <w:sz w:val="24"/>
          <w:szCs w:val="24"/>
          <w:u w:val="single"/>
        </w:rPr>
        <w:t>of Persons with Disabilities</w:t>
      </w:r>
      <w:r>
        <w:rPr>
          <w:rFonts w:eastAsia="Times New Roman" w:cstheme="minorHAnsi"/>
          <w:b/>
          <w:sz w:val="24"/>
          <w:szCs w:val="24"/>
          <w:u w:val="single"/>
        </w:rPr>
        <w:t xml:space="preserve"> (AOPD)</w:t>
      </w:r>
      <w:r w:rsidRPr="003645C7">
        <w:rPr>
          <w:rFonts w:eastAsia="Times New Roman" w:cstheme="minorHAnsi"/>
          <w:b/>
          <w:sz w:val="24"/>
          <w:szCs w:val="24"/>
          <w:u w:val="single"/>
        </w:rPr>
        <w:t xml:space="preserve">: </w:t>
      </w:r>
    </w:p>
    <w:p w14:paraId="19190573" w14:textId="46FB523A" w:rsidR="000303F7" w:rsidRDefault="000303F7" w:rsidP="00BC585B">
      <w:pPr>
        <w:jc w:val="both"/>
        <w:rPr>
          <w:sz w:val="24"/>
          <w:szCs w:val="24"/>
        </w:rPr>
      </w:pPr>
      <w:r w:rsidRPr="003645C7">
        <w:rPr>
          <w:sz w:val="24"/>
          <w:szCs w:val="24"/>
        </w:rPr>
        <w:t>The Arab Organization for Persons with Disabilities</w:t>
      </w:r>
      <w:r w:rsidR="00351440">
        <w:rPr>
          <w:sz w:val="24"/>
          <w:szCs w:val="24"/>
        </w:rPr>
        <w:t xml:space="preserve"> (AOPD)</w:t>
      </w:r>
      <w:r w:rsidRPr="003645C7">
        <w:rPr>
          <w:sz w:val="24"/>
          <w:szCs w:val="24"/>
        </w:rPr>
        <w:t xml:space="preserve"> is an independent non-profit organization founded in 1998 in Cairo, Egypt. AOPD aims to represent, empower, and promote the rights of Arab people with disabilities, as a regional organization composed of </w:t>
      </w:r>
      <w:r>
        <w:rPr>
          <w:sz w:val="24"/>
          <w:szCs w:val="24"/>
        </w:rPr>
        <w:t xml:space="preserve">organizations of persons with disabilities </w:t>
      </w:r>
      <w:r w:rsidRPr="003645C7">
        <w:rPr>
          <w:sz w:val="24"/>
          <w:szCs w:val="24"/>
        </w:rPr>
        <w:t>(</w:t>
      </w:r>
      <w:r>
        <w:rPr>
          <w:sz w:val="24"/>
          <w:szCs w:val="24"/>
        </w:rPr>
        <w:t>OPD</w:t>
      </w:r>
      <w:r w:rsidRPr="003645C7">
        <w:rPr>
          <w:sz w:val="24"/>
          <w:szCs w:val="24"/>
        </w:rPr>
        <w:t xml:space="preserve">s) operating in Arab countries. In 2006, AOPD </w:t>
      </w:r>
      <w:r w:rsidRPr="003645C7" w:rsidDel="00E81691">
        <w:rPr>
          <w:sz w:val="24"/>
          <w:szCs w:val="24"/>
        </w:rPr>
        <w:t xml:space="preserve"> </w:t>
      </w:r>
      <w:r w:rsidRPr="003645C7">
        <w:rPr>
          <w:sz w:val="24"/>
          <w:szCs w:val="24"/>
        </w:rPr>
        <w:t xml:space="preserve"> launched the Arab Forum of Women with Disabilities</w:t>
      </w:r>
      <w:r>
        <w:rPr>
          <w:sz w:val="24"/>
          <w:szCs w:val="24"/>
        </w:rPr>
        <w:t xml:space="preserve"> (AFOWD)</w:t>
      </w:r>
      <w:r w:rsidRPr="003645C7">
        <w:rPr>
          <w:sz w:val="24"/>
          <w:szCs w:val="24"/>
        </w:rPr>
        <w:t xml:space="preserve"> a network of women representatives with different types of disabilities from 16 member countries, aimed at educating women and girls with disabilities on their rights and ensuring their equal participation in society.</w:t>
      </w:r>
    </w:p>
    <w:p w14:paraId="6FF2D515" w14:textId="77777777" w:rsidR="000303F7" w:rsidRPr="008D4C2D" w:rsidRDefault="000303F7" w:rsidP="00BC585B">
      <w:pPr>
        <w:jc w:val="both"/>
        <w:rPr>
          <w:rFonts w:cstheme="minorHAnsi"/>
          <w:b/>
          <w:bCs/>
          <w:i/>
          <w:iCs/>
          <w:sz w:val="24"/>
          <w:szCs w:val="24"/>
        </w:rPr>
      </w:pPr>
    </w:p>
    <w:p w14:paraId="51E56B55" w14:textId="7E86DE27" w:rsidR="00AD55DC" w:rsidRPr="004569A9" w:rsidRDefault="000303F7" w:rsidP="004569A9">
      <w:pPr>
        <w:rPr>
          <w:rFonts w:asciiTheme="minorHAnsi" w:hAnsiTheme="minorHAnsi" w:cstheme="minorHAnsi"/>
          <w:sz w:val="24"/>
          <w:szCs w:val="24"/>
        </w:rPr>
      </w:pPr>
      <w:r w:rsidRPr="00597D9C">
        <w:rPr>
          <w:rFonts w:cstheme="minorHAnsi"/>
          <w:b/>
          <w:bCs/>
          <w:sz w:val="24"/>
          <w:szCs w:val="24"/>
          <w:u w:val="single"/>
        </w:rPr>
        <w:t xml:space="preserve">Arab States Regional Dialogue: </w:t>
      </w:r>
      <w:r w:rsidR="00AD55DC" w:rsidRPr="00053965">
        <w:rPr>
          <w:rFonts w:asciiTheme="minorHAnsi" w:hAnsiTheme="minorHAnsi" w:cstheme="minorHAnsi"/>
          <w:sz w:val="24"/>
          <w:szCs w:val="24"/>
        </w:rPr>
        <w:t xml:space="preserve">DIVERSITY INCLUSION BY WOMEN WITH DISABILITIES AND MIGRANT WOMEN WORKERS IN </w:t>
      </w:r>
      <w:r w:rsidR="00FD4BF2">
        <w:rPr>
          <w:rFonts w:asciiTheme="minorHAnsi" w:hAnsiTheme="minorHAnsi" w:cstheme="minorHAnsi"/>
          <w:sz w:val="24"/>
          <w:szCs w:val="24"/>
        </w:rPr>
        <w:t>THE CONTEXT OF</w:t>
      </w:r>
      <w:r w:rsidR="00FD4BF2" w:rsidRPr="00053965">
        <w:rPr>
          <w:rFonts w:asciiTheme="minorHAnsi" w:hAnsiTheme="minorHAnsi" w:cstheme="minorHAnsi"/>
          <w:sz w:val="24"/>
          <w:szCs w:val="24"/>
        </w:rPr>
        <w:t xml:space="preserve"> </w:t>
      </w:r>
      <w:r w:rsidR="00AD55DC" w:rsidRPr="00053965">
        <w:rPr>
          <w:rFonts w:asciiTheme="minorHAnsi" w:hAnsiTheme="minorHAnsi" w:cstheme="minorHAnsi"/>
          <w:sz w:val="24"/>
          <w:szCs w:val="24"/>
        </w:rPr>
        <w:t xml:space="preserve">COVID-19 </w:t>
      </w:r>
    </w:p>
    <w:p w14:paraId="69537A83" w14:textId="7CCDBCB6" w:rsidR="000303F7" w:rsidRPr="00597D9C" w:rsidRDefault="000303F7" w:rsidP="00BC585B">
      <w:pPr>
        <w:jc w:val="both"/>
        <w:rPr>
          <w:rFonts w:cstheme="minorHAnsi"/>
          <w:b/>
          <w:bCs/>
          <w:sz w:val="24"/>
          <w:szCs w:val="24"/>
          <w:u w:val="single"/>
        </w:rPr>
      </w:pPr>
    </w:p>
    <w:p w14:paraId="428FDD3D" w14:textId="2093026D" w:rsidR="000303F7" w:rsidRPr="008D4C2D" w:rsidRDefault="000303F7" w:rsidP="004F759D">
      <w:pPr>
        <w:pStyle w:val="Default"/>
        <w:jc w:val="both"/>
        <w:rPr>
          <w:rFonts w:asciiTheme="minorHAnsi" w:hAnsiTheme="minorHAnsi" w:cstheme="minorHAnsi"/>
        </w:rPr>
      </w:pPr>
      <w:r w:rsidRPr="008D4C2D">
        <w:rPr>
          <w:rFonts w:asciiTheme="minorHAnsi" w:hAnsiTheme="minorHAnsi" w:cstheme="minorHAnsi"/>
        </w:rPr>
        <w:t>On the 15</w:t>
      </w:r>
      <w:r w:rsidRPr="008D4C2D">
        <w:rPr>
          <w:rFonts w:asciiTheme="minorHAnsi" w:hAnsiTheme="minorHAnsi" w:cstheme="minorHAnsi"/>
          <w:vertAlign w:val="superscript"/>
        </w:rPr>
        <w:t>th</w:t>
      </w:r>
      <w:r w:rsidRPr="008D4C2D">
        <w:rPr>
          <w:rFonts w:asciiTheme="minorHAnsi" w:hAnsiTheme="minorHAnsi" w:cstheme="minorHAnsi"/>
        </w:rPr>
        <w:t xml:space="preserve"> of June 2020, UN Women Regional Office for the Arab States in partnership with the </w:t>
      </w:r>
      <w:r w:rsidR="00BD3C83">
        <w:rPr>
          <w:rFonts w:asciiTheme="minorHAnsi" w:hAnsiTheme="minorHAnsi" w:cstheme="minorHAnsi"/>
        </w:rPr>
        <w:t>AOPD</w:t>
      </w:r>
      <w:r w:rsidRPr="008D4C2D">
        <w:rPr>
          <w:rFonts w:asciiTheme="minorHAnsi" w:hAnsiTheme="minorHAnsi" w:cstheme="minorHAnsi"/>
        </w:rPr>
        <w:t>, the Arab Forum of Women with Disabilities (AFOWD), the Cross Regional Centre for Refugees and Migrants (CRCRM)</w:t>
      </w:r>
      <w:r w:rsidR="00C10375">
        <w:rPr>
          <w:rFonts w:asciiTheme="minorHAnsi" w:hAnsiTheme="minorHAnsi" w:cstheme="minorHAnsi"/>
        </w:rPr>
        <w:t>,</w:t>
      </w:r>
      <w:r w:rsidRPr="008D4C2D">
        <w:rPr>
          <w:rFonts w:asciiTheme="minorHAnsi" w:hAnsiTheme="minorHAnsi" w:cstheme="minorHAnsi"/>
        </w:rPr>
        <w:t xml:space="preserve"> hosted a Dialogue of women with disabilities and other representatives from civil society including women migrant</w:t>
      </w:r>
      <w:r w:rsidR="00351440">
        <w:rPr>
          <w:rFonts w:asciiTheme="minorHAnsi" w:hAnsiTheme="minorHAnsi" w:cstheme="minorHAnsi"/>
        </w:rPr>
        <w:t xml:space="preserve"> </w:t>
      </w:r>
      <w:r w:rsidRPr="008D4C2D">
        <w:rPr>
          <w:rFonts w:asciiTheme="minorHAnsi" w:hAnsiTheme="minorHAnsi" w:cstheme="minorHAnsi"/>
        </w:rPr>
        <w:t xml:space="preserve">and domestic workers </w:t>
      </w:r>
      <w:r w:rsidR="00351440">
        <w:rPr>
          <w:rFonts w:asciiTheme="minorHAnsi" w:hAnsiTheme="minorHAnsi" w:cstheme="minorHAnsi"/>
        </w:rPr>
        <w:t xml:space="preserve">with a focus on women with disabilities </w:t>
      </w:r>
      <w:r w:rsidRPr="008D4C2D">
        <w:rPr>
          <w:rFonts w:asciiTheme="minorHAnsi" w:hAnsiTheme="minorHAnsi" w:cstheme="minorHAnsi"/>
        </w:rPr>
        <w:t>to share their experiences, challenges, priorities and solutions for the COVID-19 Response and Recovery plans across the Arab States region.</w:t>
      </w:r>
    </w:p>
    <w:p w14:paraId="24274B59" w14:textId="77777777" w:rsidR="000303F7" w:rsidRDefault="000303F7" w:rsidP="00BC585B">
      <w:pPr>
        <w:pStyle w:val="Default"/>
        <w:jc w:val="both"/>
        <w:rPr>
          <w:rFonts w:asciiTheme="minorHAnsi" w:hAnsiTheme="minorHAnsi" w:cstheme="minorHAnsi"/>
        </w:rPr>
      </w:pPr>
      <w:r w:rsidRPr="008D4C2D">
        <w:rPr>
          <w:rFonts w:asciiTheme="minorHAnsi" w:hAnsiTheme="minorHAnsi" w:cstheme="minorHAnsi"/>
        </w:rPr>
        <w:t xml:space="preserve">The Dialogue included testimonies from women with disabilities, women migrant workers, caregivers of persons with disabilities and women leaders within civil society. </w:t>
      </w:r>
    </w:p>
    <w:p w14:paraId="1E40C4F3" w14:textId="77777777" w:rsidR="00C15441" w:rsidRPr="008D4C2D" w:rsidRDefault="00C15441" w:rsidP="00BC585B">
      <w:pPr>
        <w:pStyle w:val="Default"/>
        <w:jc w:val="both"/>
        <w:rPr>
          <w:rFonts w:asciiTheme="minorHAnsi" w:hAnsiTheme="minorHAnsi" w:cstheme="minorHAnsi"/>
        </w:rPr>
      </w:pPr>
    </w:p>
    <w:p w14:paraId="7EB3CA5B" w14:textId="77777777" w:rsidR="000303F7" w:rsidRPr="003250BC" w:rsidRDefault="000303F7" w:rsidP="00BC585B">
      <w:pPr>
        <w:jc w:val="both"/>
        <w:rPr>
          <w:rFonts w:asciiTheme="minorHAnsi" w:hAnsiTheme="minorHAnsi" w:cstheme="minorHAnsi"/>
          <w:b/>
          <w:bCs/>
          <w:i/>
          <w:iCs/>
          <w:sz w:val="24"/>
          <w:szCs w:val="24"/>
          <w:u w:val="single"/>
        </w:rPr>
      </w:pPr>
      <w:r w:rsidRPr="003250BC">
        <w:rPr>
          <w:rStyle w:val="pg-1fc1"/>
          <w:rFonts w:asciiTheme="minorHAnsi" w:hAnsiTheme="minorHAnsi" w:cstheme="minorHAnsi"/>
          <w:b/>
          <w:bCs/>
          <w:i/>
          <w:iCs/>
          <w:sz w:val="24"/>
          <w:szCs w:val="24"/>
          <w:u w:val="single"/>
          <w:shd w:val="clear" w:color="auto" w:fill="FFFFFF"/>
        </w:rPr>
        <w:t xml:space="preserve">Conclusions from the </w:t>
      </w:r>
      <w:r>
        <w:rPr>
          <w:rStyle w:val="pg-1fc1"/>
          <w:rFonts w:cstheme="minorHAnsi"/>
          <w:b/>
          <w:bCs/>
          <w:i/>
          <w:iCs/>
          <w:sz w:val="24"/>
          <w:szCs w:val="24"/>
          <w:u w:val="single"/>
          <w:shd w:val="clear" w:color="auto" w:fill="FFFFFF"/>
        </w:rPr>
        <w:t>Dialogue</w:t>
      </w:r>
      <w:r w:rsidRPr="003250BC">
        <w:rPr>
          <w:rFonts w:asciiTheme="minorHAnsi" w:hAnsiTheme="minorHAnsi" w:cstheme="minorHAnsi"/>
          <w:b/>
          <w:bCs/>
          <w:i/>
          <w:iCs/>
          <w:sz w:val="24"/>
          <w:szCs w:val="24"/>
          <w:u w:val="single"/>
        </w:rPr>
        <w:t xml:space="preserve"> </w:t>
      </w:r>
    </w:p>
    <w:p w14:paraId="52671119" w14:textId="04F695AE" w:rsidR="000303F7" w:rsidRPr="003645C7" w:rsidRDefault="000303F7" w:rsidP="00BC585B">
      <w:pPr>
        <w:jc w:val="both"/>
        <w:rPr>
          <w:bCs/>
          <w:sz w:val="24"/>
          <w:szCs w:val="24"/>
        </w:rPr>
      </w:pPr>
      <w:r w:rsidRPr="003645C7">
        <w:rPr>
          <w:bCs/>
          <w:sz w:val="24"/>
          <w:szCs w:val="24"/>
        </w:rPr>
        <w:t xml:space="preserve">The </w:t>
      </w:r>
      <w:r w:rsidR="00AD55DC">
        <w:rPr>
          <w:bCs/>
          <w:sz w:val="24"/>
          <w:szCs w:val="24"/>
        </w:rPr>
        <w:t>COVID</w:t>
      </w:r>
      <w:r w:rsidRPr="003645C7">
        <w:rPr>
          <w:bCs/>
          <w:sz w:val="24"/>
          <w:szCs w:val="24"/>
        </w:rPr>
        <w:t xml:space="preserve">-19 pandemic </w:t>
      </w:r>
      <w:r w:rsidR="00AD55DC">
        <w:rPr>
          <w:bCs/>
          <w:sz w:val="24"/>
          <w:szCs w:val="24"/>
        </w:rPr>
        <w:t>has</w:t>
      </w:r>
      <w:r w:rsidRPr="003645C7">
        <w:rPr>
          <w:bCs/>
          <w:sz w:val="24"/>
          <w:szCs w:val="24"/>
        </w:rPr>
        <w:t xml:space="preserve"> a disproportional impact on women with disabilities who now have to endure the multi-layered oppression related to gender, disability, poverty, vulnerability to violence and invisibility in </w:t>
      </w:r>
      <w:r w:rsidR="00AD55DC">
        <w:rPr>
          <w:bCs/>
          <w:sz w:val="24"/>
          <w:szCs w:val="24"/>
        </w:rPr>
        <w:t xml:space="preserve">COVID-19 </w:t>
      </w:r>
      <w:r w:rsidRPr="003645C7">
        <w:rPr>
          <w:bCs/>
          <w:sz w:val="24"/>
          <w:szCs w:val="24"/>
        </w:rPr>
        <w:t xml:space="preserve">public policies </w:t>
      </w:r>
      <w:r w:rsidR="00AD55DC">
        <w:rPr>
          <w:bCs/>
          <w:sz w:val="24"/>
          <w:szCs w:val="24"/>
        </w:rPr>
        <w:t xml:space="preserve">and budgets </w:t>
      </w:r>
      <w:r w:rsidRPr="003645C7">
        <w:rPr>
          <w:bCs/>
          <w:sz w:val="24"/>
          <w:szCs w:val="24"/>
        </w:rPr>
        <w:t xml:space="preserve">and </w:t>
      </w:r>
      <w:r w:rsidR="00AD55DC">
        <w:rPr>
          <w:bCs/>
          <w:sz w:val="24"/>
          <w:szCs w:val="24"/>
        </w:rPr>
        <w:t>post COVID</w:t>
      </w:r>
      <w:r w:rsidRPr="003645C7">
        <w:rPr>
          <w:bCs/>
          <w:sz w:val="24"/>
          <w:szCs w:val="24"/>
        </w:rPr>
        <w:t xml:space="preserve">-19 </w:t>
      </w:r>
      <w:r w:rsidR="00AD55DC">
        <w:rPr>
          <w:bCs/>
          <w:sz w:val="24"/>
          <w:szCs w:val="24"/>
        </w:rPr>
        <w:t>public plans</w:t>
      </w:r>
      <w:r w:rsidRPr="003645C7">
        <w:rPr>
          <w:bCs/>
          <w:sz w:val="24"/>
          <w:szCs w:val="24"/>
        </w:rPr>
        <w:t>. As such the recommendations from the discussion reflect the priorities of action needed to address the differential impact of the pandemic.</w:t>
      </w:r>
    </w:p>
    <w:p w14:paraId="5707D8A7" w14:textId="77777777" w:rsidR="000303F7" w:rsidRDefault="000303F7" w:rsidP="000303F7">
      <w:pPr>
        <w:jc w:val="center"/>
        <w:rPr>
          <w:b/>
          <w:bCs/>
          <w:sz w:val="24"/>
          <w:szCs w:val="24"/>
          <w:u w:val="single"/>
        </w:rPr>
      </w:pPr>
    </w:p>
    <w:p w14:paraId="630F6013" w14:textId="73D422C8" w:rsidR="000303F7" w:rsidRPr="008D5AFA" w:rsidRDefault="000303F7" w:rsidP="000303F7">
      <w:pPr>
        <w:spacing w:after="160"/>
        <w:jc w:val="center"/>
        <w:rPr>
          <w:rFonts w:cstheme="minorBidi"/>
          <w:b/>
          <w:bCs/>
          <w:sz w:val="28"/>
          <w:szCs w:val="28"/>
          <w:u w:val="single"/>
        </w:rPr>
      </w:pPr>
      <w:r w:rsidRPr="008D5AFA">
        <w:rPr>
          <w:b/>
          <w:bCs/>
          <w:sz w:val="28"/>
          <w:szCs w:val="28"/>
          <w:u w:val="single"/>
        </w:rPr>
        <w:t xml:space="preserve">Key </w:t>
      </w:r>
      <w:r w:rsidR="00AD55DC" w:rsidRPr="008D5AFA">
        <w:rPr>
          <w:b/>
          <w:bCs/>
          <w:sz w:val="28"/>
          <w:szCs w:val="28"/>
          <w:u w:val="single"/>
        </w:rPr>
        <w:t>R</w:t>
      </w:r>
      <w:r w:rsidRPr="008D5AFA">
        <w:rPr>
          <w:b/>
          <w:bCs/>
          <w:sz w:val="28"/>
          <w:szCs w:val="28"/>
          <w:u w:val="single"/>
        </w:rPr>
        <w:t>ecommendations</w:t>
      </w:r>
    </w:p>
    <w:p w14:paraId="5FE597D6" w14:textId="2AD8FE05" w:rsidR="000303F7" w:rsidRDefault="000303F7" w:rsidP="00BC585B">
      <w:pPr>
        <w:widowControl w:val="0"/>
        <w:autoSpaceDE w:val="0"/>
        <w:autoSpaceDN w:val="0"/>
        <w:adjustRightInd w:val="0"/>
        <w:spacing w:after="240"/>
        <w:jc w:val="both"/>
        <w:rPr>
          <w:rFonts w:cstheme="minorHAnsi"/>
          <w:b/>
          <w:bCs/>
          <w:sz w:val="24"/>
          <w:szCs w:val="24"/>
        </w:rPr>
      </w:pPr>
      <w:r w:rsidRPr="00BC585B">
        <w:rPr>
          <w:rFonts w:cstheme="minorHAnsi"/>
          <w:b/>
          <w:bCs/>
          <w:sz w:val="24"/>
          <w:szCs w:val="24"/>
        </w:rPr>
        <w:t>Recognizing the complex cris</w:t>
      </w:r>
      <w:r w:rsidR="00351440">
        <w:rPr>
          <w:rFonts w:cstheme="minorHAnsi"/>
          <w:b/>
          <w:bCs/>
          <w:sz w:val="24"/>
          <w:szCs w:val="24"/>
        </w:rPr>
        <w:t>i</w:t>
      </w:r>
      <w:r w:rsidRPr="00BC585B">
        <w:rPr>
          <w:rFonts w:cstheme="minorHAnsi"/>
          <w:b/>
          <w:bCs/>
          <w:sz w:val="24"/>
          <w:szCs w:val="24"/>
        </w:rPr>
        <w:t xml:space="preserve">s taking place in our region and the world, due to </w:t>
      </w:r>
      <w:r w:rsidR="00AD55DC">
        <w:rPr>
          <w:rFonts w:cstheme="minorHAnsi"/>
          <w:b/>
          <w:bCs/>
          <w:sz w:val="24"/>
          <w:szCs w:val="24"/>
        </w:rPr>
        <w:t>the COVID-19</w:t>
      </w:r>
      <w:r w:rsidRPr="00BC585B">
        <w:rPr>
          <w:rFonts w:cstheme="minorHAnsi"/>
          <w:b/>
          <w:bCs/>
          <w:sz w:val="24"/>
          <w:szCs w:val="24"/>
        </w:rPr>
        <w:t xml:space="preserve"> </w:t>
      </w:r>
      <w:r w:rsidR="00AD55DC" w:rsidRPr="00BC585B">
        <w:rPr>
          <w:rFonts w:cstheme="minorHAnsi"/>
          <w:b/>
          <w:bCs/>
          <w:sz w:val="24"/>
          <w:szCs w:val="24"/>
        </w:rPr>
        <w:t>pandemic</w:t>
      </w:r>
      <w:r w:rsidRPr="00BC585B">
        <w:rPr>
          <w:rFonts w:cstheme="minorHAnsi"/>
          <w:b/>
          <w:bCs/>
          <w:sz w:val="24"/>
          <w:szCs w:val="24"/>
        </w:rPr>
        <w:t xml:space="preserve">, we need to draw immediate attention to the importance of ensuring that </w:t>
      </w:r>
      <w:r w:rsidRPr="00BC585B">
        <w:rPr>
          <w:b/>
          <w:bCs/>
          <w:sz w:val="24"/>
          <w:szCs w:val="24"/>
        </w:rPr>
        <w:t>disability</w:t>
      </w:r>
      <w:r w:rsidR="000D1540">
        <w:rPr>
          <w:b/>
          <w:bCs/>
          <w:sz w:val="24"/>
          <w:szCs w:val="24"/>
        </w:rPr>
        <w:t xml:space="preserve"> and migrant </w:t>
      </w:r>
      <w:r w:rsidR="007B4DDB">
        <w:rPr>
          <w:b/>
          <w:bCs/>
          <w:sz w:val="24"/>
          <w:szCs w:val="24"/>
        </w:rPr>
        <w:t xml:space="preserve">women </w:t>
      </w:r>
      <w:r w:rsidR="000D1540">
        <w:rPr>
          <w:b/>
          <w:bCs/>
          <w:sz w:val="24"/>
          <w:szCs w:val="24"/>
        </w:rPr>
        <w:t>workers</w:t>
      </w:r>
      <w:r w:rsidRPr="00BC585B">
        <w:rPr>
          <w:b/>
          <w:bCs/>
          <w:sz w:val="24"/>
          <w:szCs w:val="24"/>
        </w:rPr>
        <w:t xml:space="preserve"> </w:t>
      </w:r>
      <w:r w:rsidR="007B4DDB">
        <w:rPr>
          <w:b/>
          <w:bCs/>
          <w:sz w:val="24"/>
          <w:szCs w:val="24"/>
        </w:rPr>
        <w:t>are</w:t>
      </w:r>
      <w:r w:rsidR="007B4DDB" w:rsidRPr="00BC585B">
        <w:rPr>
          <w:b/>
          <w:bCs/>
          <w:sz w:val="24"/>
          <w:szCs w:val="24"/>
        </w:rPr>
        <w:t xml:space="preserve"> </w:t>
      </w:r>
      <w:r w:rsidRPr="00BC585B">
        <w:rPr>
          <w:b/>
          <w:bCs/>
          <w:sz w:val="24"/>
          <w:szCs w:val="24"/>
        </w:rPr>
        <w:t>fully included in the COVID-19 response and recovery</w:t>
      </w:r>
      <w:r w:rsidR="007B4DDB">
        <w:rPr>
          <w:b/>
          <w:bCs/>
          <w:sz w:val="24"/>
          <w:szCs w:val="24"/>
        </w:rPr>
        <w:t xml:space="preserve"> plans, policies and budgets</w:t>
      </w:r>
      <w:r w:rsidRPr="00BC585B">
        <w:rPr>
          <w:rFonts w:cstheme="minorHAnsi"/>
          <w:b/>
          <w:bCs/>
          <w:sz w:val="24"/>
          <w:szCs w:val="24"/>
        </w:rPr>
        <w:t xml:space="preserve">. We call on key stakeholders to initiate, lead and collaborate with the Arab Organization of Persons with </w:t>
      </w:r>
      <w:r w:rsidR="00BD3C83" w:rsidRPr="00BC585B">
        <w:rPr>
          <w:rFonts w:cstheme="minorHAnsi"/>
          <w:b/>
          <w:bCs/>
          <w:sz w:val="24"/>
          <w:szCs w:val="24"/>
        </w:rPr>
        <w:t>Disabilities</w:t>
      </w:r>
      <w:r w:rsidR="00BD3C83">
        <w:rPr>
          <w:rFonts w:cstheme="minorHAnsi"/>
          <w:b/>
          <w:bCs/>
          <w:sz w:val="24"/>
          <w:szCs w:val="24"/>
        </w:rPr>
        <w:t xml:space="preserve"> </w:t>
      </w:r>
      <w:r w:rsidRPr="00BC585B">
        <w:rPr>
          <w:rFonts w:cstheme="minorHAnsi"/>
          <w:b/>
          <w:bCs/>
          <w:sz w:val="24"/>
          <w:szCs w:val="24"/>
        </w:rPr>
        <w:t xml:space="preserve">on the following actions: </w:t>
      </w:r>
    </w:p>
    <w:p w14:paraId="1AE12A9F" w14:textId="54092A86" w:rsidR="000303F7" w:rsidRPr="003645C7" w:rsidRDefault="000303F7" w:rsidP="000303F7">
      <w:pPr>
        <w:pStyle w:val="ListParagraph"/>
        <w:numPr>
          <w:ilvl w:val="0"/>
          <w:numId w:val="23"/>
        </w:numPr>
        <w:spacing w:after="160" w:line="259" w:lineRule="auto"/>
        <w:jc w:val="both"/>
        <w:rPr>
          <w:b/>
          <w:i/>
          <w:sz w:val="24"/>
          <w:szCs w:val="24"/>
        </w:rPr>
      </w:pPr>
      <w:r w:rsidRPr="003645C7">
        <w:rPr>
          <w:b/>
          <w:i/>
          <w:sz w:val="24"/>
          <w:szCs w:val="24"/>
        </w:rPr>
        <w:t xml:space="preserve">Policy </w:t>
      </w:r>
      <w:r w:rsidR="007B4DDB">
        <w:rPr>
          <w:b/>
          <w:i/>
          <w:sz w:val="24"/>
          <w:szCs w:val="24"/>
        </w:rPr>
        <w:t>R</w:t>
      </w:r>
      <w:r w:rsidRPr="003645C7">
        <w:rPr>
          <w:b/>
          <w:i/>
          <w:sz w:val="24"/>
          <w:szCs w:val="24"/>
        </w:rPr>
        <w:t>ecommendations</w:t>
      </w:r>
    </w:p>
    <w:p w14:paraId="4B2CD719" w14:textId="77777777" w:rsidR="000303F7" w:rsidRPr="003645C7" w:rsidRDefault="000303F7" w:rsidP="000303F7">
      <w:pPr>
        <w:pStyle w:val="ListParagraph"/>
        <w:jc w:val="both"/>
        <w:rPr>
          <w:b/>
          <w:i/>
          <w:sz w:val="24"/>
          <w:szCs w:val="24"/>
        </w:rPr>
      </w:pPr>
    </w:p>
    <w:p w14:paraId="1244C2E9" w14:textId="150803E9" w:rsidR="000303F7" w:rsidRPr="003645C7" w:rsidRDefault="000303F7" w:rsidP="008014CE">
      <w:pPr>
        <w:pStyle w:val="ListParagraph"/>
        <w:numPr>
          <w:ilvl w:val="0"/>
          <w:numId w:val="26"/>
        </w:numPr>
        <w:spacing w:after="160" w:line="259" w:lineRule="auto"/>
        <w:jc w:val="both"/>
        <w:rPr>
          <w:sz w:val="24"/>
          <w:szCs w:val="24"/>
        </w:rPr>
      </w:pPr>
      <w:r w:rsidRPr="003645C7">
        <w:rPr>
          <w:sz w:val="24"/>
          <w:szCs w:val="24"/>
        </w:rPr>
        <w:t>Accelerate efforts at all levels to amplify the narrative on the unique and specific situation of women with disabilities in the present and future COVID-19 context in the Arab States region</w:t>
      </w:r>
      <w:r w:rsidR="008014CE">
        <w:rPr>
          <w:sz w:val="24"/>
          <w:szCs w:val="24"/>
        </w:rPr>
        <w:t>.</w:t>
      </w:r>
    </w:p>
    <w:p w14:paraId="51EDC4F2" w14:textId="307874DC" w:rsidR="001A2526" w:rsidRPr="003645C7" w:rsidRDefault="007A7D0B" w:rsidP="001A2526">
      <w:pPr>
        <w:pStyle w:val="ListParagraph"/>
        <w:numPr>
          <w:ilvl w:val="0"/>
          <w:numId w:val="26"/>
        </w:numPr>
        <w:spacing w:after="160" w:line="259" w:lineRule="auto"/>
        <w:jc w:val="both"/>
        <w:rPr>
          <w:sz w:val="24"/>
          <w:szCs w:val="24"/>
        </w:rPr>
      </w:pPr>
      <w:r>
        <w:rPr>
          <w:sz w:val="24"/>
          <w:szCs w:val="24"/>
        </w:rPr>
        <w:t xml:space="preserve">Prioritize </w:t>
      </w:r>
      <w:r w:rsidR="001A2526">
        <w:rPr>
          <w:sz w:val="24"/>
          <w:szCs w:val="24"/>
        </w:rPr>
        <w:t xml:space="preserve">the development of COVID-19 related </w:t>
      </w:r>
      <w:r w:rsidR="001A2526" w:rsidRPr="003645C7">
        <w:rPr>
          <w:sz w:val="24"/>
          <w:szCs w:val="24"/>
        </w:rPr>
        <w:t xml:space="preserve">studies, research and </w:t>
      </w:r>
      <w:r w:rsidR="001A2526">
        <w:rPr>
          <w:sz w:val="24"/>
          <w:szCs w:val="24"/>
        </w:rPr>
        <w:t>data collection that is sex and disability disaggregated</w:t>
      </w:r>
      <w:r w:rsidR="00656E4A">
        <w:rPr>
          <w:sz w:val="24"/>
          <w:szCs w:val="24"/>
        </w:rPr>
        <w:t>.</w:t>
      </w:r>
      <w:r w:rsidR="001A2526">
        <w:rPr>
          <w:sz w:val="24"/>
          <w:szCs w:val="24"/>
        </w:rPr>
        <w:t xml:space="preserve"> </w:t>
      </w:r>
    </w:p>
    <w:p w14:paraId="66B1C74D" w14:textId="628A89F9" w:rsidR="006C7899" w:rsidRPr="003645C7" w:rsidRDefault="006C7899" w:rsidP="006C7899">
      <w:pPr>
        <w:pStyle w:val="ListParagraph"/>
        <w:numPr>
          <w:ilvl w:val="0"/>
          <w:numId w:val="26"/>
        </w:numPr>
        <w:spacing w:after="160" w:line="259" w:lineRule="auto"/>
        <w:jc w:val="both"/>
        <w:rPr>
          <w:sz w:val="24"/>
          <w:szCs w:val="24"/>
        </w:rPr>
      </w:pPr>
      <w:r w:rsidRPr="003645C7">
        <w:rPr>
          <w:sz w:val="24"/>
          <w:szCs w:val="24"/>
        </w:rPr>
        <w:t xml:space="preserve">Emphasize the critical situation of unpaid care work </w:t>
      </w:r>
      <w:r w:rsidRPr="00C55ADA">
        <w:rPr>
          <w:sz w:val="24"/>
          <w:szCs w:val="24"/>
        </w:rPr>
        <w:t xml:space="preserve">and paid care by women, including women migrant </w:t>
      </w:r>
      <w:r w:rsidR="00031ED9" w:rsidRPr="00C55ADA">
        <w:rPr>
          <w:sz w:val="24"/>
          <w:szCs w:val="24"/>
        </w:rPr>
        <w:t>workers for</w:t>
      </w:r>
      <w:r w:rsidRPr="003645C7">
        <w:rPr>
          <w:sz w:val="24"/>
          <w:szCs w:val="24"/>
        </w:rPr>
        <w:t xml:space="preserve"> persons with disabilities and call for their full inclusion in the COVID-19 national response and recovery plans and budgets.</w:t>
      </w:r>
    </w:p>
    <w:p w14:paraId="4D37C7D6" w14:textId="6E636288" w:rsidR="007B4DDB" w:rsidRPr="003645C7" w:rsidRDefault="007B4DDB" w:rsidP="00472F03">
      <w:pPr>
        <w:pStyle w:val="ListParagraph"/>
        <w:numPr>
          <w:ilvl w:val="0"/>
          <w:numId w:val="26"/>
        </w:numPr>
        <w:spacing w:after="160" w:line="259" w:lineRule="auto"/>
        <w:jc w:val="both"/>
        <w:rPr>
          <w:sz w:val="24"/>
          <w:szCs w:val="24"/>
        </w:rPr>
      </w:pPr>
      <w:r>
        <w:rPr>
          <w:sz w:val="24"/>
          <w:szCs w:val="24"/>
        </w:rPr>
        <w:t xml:space="preserve">Adopt the full inclusion </w:t>
      </w:r>
      <w:r w:rsidR="001B25F9">
        <w:rPr>
          <w:sz w:val="24"/>
          <w:szCs w:val="24"/>
        </w:rPr>
        <w:t xml:space="preserve">of </w:t>
      </w:r>
      <w:r w:rsidR="001B25F9" w:rsidRPr="003645C7">
        <w:rPr>
          <w:sz w:val="24"/>
          <w:szCs w:val="24"/>
        </w:rPr>
        <w:t>disability</w:t>
      </w:r>
      <w:r w:rsidRPr="003645C7">
        <w:rPr>
          <w:sz w:val="24"/>
          <w:szCs w:val="24"/>
        </w:rPr>
        <w:t xml:space="preserve"> </w:t>
      </w:r>
      <w:r>
        <w:rPr>
          <w:sz w:val="24"/>
          <w:szCs w:val="24"/>
        </w:rPr>
        <w:t xml:space="preserve">in </w:t>
      </w:r>
      <w:r w:rsidRPr="003645C7">
        <w:rPr>
          <w:sz w:val="24"/>
          <w:szCs w:val="24"/>
        </w:rPr>
        <w:t>COVID-19 response and recovery</w:t>
      </w:r>
      <w:r>
        <w:rPr>
          <w:sz w:val="24"/>
          <w:szCs w:val="24"/>
        </w:rPr>
        <w:t xml:space="preserve"> policies along the United Arab Emirates’ policy on inclusion, modelled on the World Disability Union recommendation</w:t>
      </w:r>
      <w:r w:rsidR="003A44FC">
        <w:rPr>
          <w:sz w:val="24"/>
          <w:szCs w:val="24"/>
        </w:rPr>
        <w:t xml:space="preserve">, </w:t>
      </w:r>
      <w:r w:rsidR="003A44FC" w:rsidRPr="003645C7">
        <w:rPr>
          <w:sz w:val="24"/>
          <w:szCs w:val="24"/>
        </w:rPr>
        <w:t>to</w:t>
      </w:r>
      <w:r w:rsidRPr="003645C7">
        <w:rPr>
          <w:sz w:val="24"/>
          <w:szCs w:val="24"/>
        </w:rPr>
        <w:t xml:space="preserve"> ensure that no one is left </w:t>
      </w:r>
      <w:r w:rsidR="00C56D08" w:rsidRPr="003645C7">
        <w:rPr>
          <w:sz w:val="24"/>
          <w:szCs w:val="24"/>
        </w:rPr>
        <w:t>behind</w:t>
      </w:r>
      <w:r w:rsidR="00C56D08">
        <w:rPr>
          <w:sz w:val="24"/>
          <w:szCs w:val="24"/>
        </w:rPr>
        <w:t>, better</w:t>
      </w:r>
      <w:r w:rsidRPr="003645C7">
        <w:rPr>
          <w:sz w:val="24"/>
          <w:szCs w:val="24"/>
        </w:rPr>
        <w:t xml:space="preserve"> services for everyone and building back better.</w:t>
      </w:r>
    </w:p>
    <w:p w14:paraId="79FB93B3" w14:textId="743F1C54" w:rsidR="000303F7" w:rsidRPr="003645C7" w:rsidRDefault="000303F7" w:rsidP="000303F7">
      <w:pPr>
        <w:pStyle w:val="ListParagraph"/>
        <w:numPr>
          <w:ilvl w:val="0"/>
          <w:numId w:val="26"/>
        </w:numPr>
        <w:spacing w:after="160" w:line="259" w:lineRule="auto"/>
        <w:jc w:val="both"/>
        <w:rPr>
          <w:sz w:val="24"/>
          <w:szCs w:val="24"/>
        </w:rPr>
      </w:pPr>
      <w:r w:rsidRPr="003645C7">
        <w:rPr>
          <w:sz w:val="24"/>
          <w:szCs w:val="24"/>
        </w:rPr>
        <w:t xml:space="preserve">All service providers ensure that people with disabilities, including </w:t>
      </w:r>
      <w:r w:rsidR="006C7899">
        <w:rPr>
          <w:sz w:val="24"/>
          <w:szCs w:val="24"/>
        </w:rPr>
        <w:t xml:space="preserve">migrant </w:t>
      </w:r>
      <w:r w:rsidRPr="003645C7">
        <w:rPr>
          <w:sz w:val="24"/>
          <w:szCs w:val="24"/>
        </w:rPr>
        <w:t>wome</w:t>
      </w:r>
      <w:r w:rsidR="006C7899">
        <w:rPr>
          <w:sz w:val="24"/>
          <w:szCs w:val="24"/>
        </w:rPr>
        <w:t>n workers</w:t>
      </w:r>
      <w:r w:rsidRPr="003645C7">
        <w:rPr>
          <w:sz w:val="24"/>
          <w:szCs w:val="24"/>
        </w:rPr>
        <w:t xml:space="preserve">, are treated with respect, dignity and without discrimination, and migrant </w:t>
      </w:r>
      <w:r w:rsidR="005C2C7B">
        <w:rPr>
          <w:sz w:val="24"/>
          <w:szCs w:val="24"/>
        </w:rPr>
        <w:t xml:space="preserve">women </w:t>
      </w:r>
      <w:r w:rsidRPr="003645C7">
        <w:rPr>
          <w:sz w:val="24"/>
          <w:szCs w:val="24"/>
        </w:rPr>
        <w:t>workers should have free access to COVID</w:t>
      </w:r>
      <w:r w:rsidR="000D6FFF">
        <w:rPr>
          <w:sz w:val="24"/>
          <w:szCs w:val="24"/>
        </w:rPr>
        <w:t>-19</w:t>
      </w:r>
      <w:r w:rsidRPr="003645C7">
        <w:rPr>
          <w:sz w:val="24"/>
          <w:szCs w:val="24"/>
        </w:rPr>
        <w:t xml:space="preserve"> testing and treatment services.</w:t>
      </w:r>
    </w:p>
    <w:p w14:paraId="435E2028" w14:textId="50A1D142" w:rsidR="000303F7" w:rsidRPr="00ED0DF5" w:rsidRDefault="000303F7" w:rsidP="00ED0DF5">
      <w:pPr>
        <w:pStyle w:val="ListParagraph"/>
        <w:numPr>
          <w:ilvl w:val="0"/>
          <w:numId w:val="27"/>
        </w:numPr>
        <w:spacing w:after="160" w:line="259" w:lineRule="auto"/>
        <w:jc w:val="both"/>
        <w:rPr>
          <w:sz w:val="24"/>
          <w:szCs w:val="24"/>
        </w:rPr>
      </w:pPr>
      <w:r w:rsidRPr="00ED0DF5">
        <w:rPr>
          <w:sz w:val="24"/>
          <w:szCs w:val="24"/>
        </w:rPr>
        <w:t xml:space="preserve"> In line with the requirements of the </w:t>
      </w:r>
      <w:r w:rsidR="005C2C7B" w:rsidRPr="00ED0DF5">
        <w:rPr>
          <w:sz w:val="24"/>
          <w:szCs w:val="24"/>
        </w:rPr>
        <w:t xml:space="preserve">Convention on the Rights of Persons with </w:t>
      </w:r>
      <w:r w:rsidR="009A09EE" w:rsidRPr="00ED0DF5">
        <w:rPr>
          <w:sz w:val="24"/>
          <w:szCs w:val="24"/>
        </w:rPr>
        <w:t>Disabilities</w:t>
      </w:r>
      <w:r w:rsidR="009A09EE">
        <w:rPr>
          <w:sz w:val="24"/>
          <w:szCs w:val="24"/>
        </w:rPr>
        <w:t>,</w:t>
      </w:r>
      <w:r w:rsidR="005C2C7B" w:rsidRPr="00ED0DF5">
        <w:rPr>
          <w:sz w:val="24"/>
          <w:szCs w:val="24"/>
        </w:rPr>
        <w:t xml:space="preserve"> A</w:t>
      </w:r>
      <w:r w:rsidRPr="00ED0DF5">
        <w:rPr>
          <w:sz w:val="24"/>
          <w:szCs w:val="24"/>
        </w:rPr>
        <w:t xml:space="preserve">rticle 19, great importance should be </w:t>
      </w:r>
      <w:r w:rsidR="005C2C7B" w:rsidRPr="00ED0DF5">
        <w:rPr>
          <w:sz w:val="24"/>
          <w:szCs w:val="24"/>
        </w:rPr>
        <w:t>placed on</w:t>
      </w:r>
      <w:r w:rsidRPr="00ED0DF5">
        <w:rPr>
          <w:sz w:val="24"/>
          <w:szCs w:val="24"/>
        </w:rPr>
        <w:t xml:space="preserve"> home support services and other services to persons with disabilities, </w:t>
      </w:r>
      <w:r w:rsidR="005C2C7B" w:rsidRPr="00ED0DF5">
        <w:rPr>
          <w:sz w:val="24"/>
          <w:szCs w:val="24"/>
        </w:rPr>
        <w:t xml:space="preserve">through </w:t>
      </w:r>
      <w:r w:rsidRPr="00ED0DF5">
        <w:rPr>
          <w:sz w:val="24"/>
          <w:szCs w:val="24"/>
        </w:rPr>
        <w:t xml:space="preserve">the use of information technology and personal support services. </w:t>
      </w:r>
    </w:p>
    <w:p w14:paraId="0AECAB17" w14:textId="26DB9798" w:rsidR="003A7C1F" w:rsidRPr="00ED0DF5" w:rsidRDefault="003A7C1F" w:rsidP="00ED0DF5">
      <w:pPr>
        <w:pStyle w:val="ListParagraph"/>
        <w:numPr>
          <w:ilvl w:val="0"/>
          <w:numId w:val="27"/>
        </w:numPr>
        <w:spacing w:after="160" w:line="259" w:lineRule="auto"/>
        <w:jc w:val="both"/>
        <w:rPr>
          <w:sz w:val="24"/>
          <w:szCs w:val="24"/>
        </w:rPr>
      </w:pPr>
      <w:r w:rsidRPr="00ED0DF5">
        <w:rPr>
          <w:sz w:val="24"/>
          <w:szCs w:val="24"/>
        </w:rPr>
        <w:t>The Arab Organization of Persons with Disabilities to work with the League of Arab States to set the required standards to ensure disability is included in the Member States’ COVID-19 response and recovery policies and plans.</w:t>
      </w:r>
    </w:p>
    <w:p w14:paraId="79ACDA14" w14:textId="77777777" w:rsidR="000303F7" w:rsidRDefault="000303F7" w:rsidP="000303F7">
      <w:pPr>
        <w:pStyle w:val="ListParagraph"/>
        <w:jc w:val="both"/>
        <w:rPr>
          <w:sz w:val="24"/>
          <w:szCs w:val="24"/>
        </w:rPr>
      </w:pPr>
    </w:p>
    <w:p w14:paraId="09403A5F" w14:textId="77777777" w:rsidR="004F759D" w:rsidRDefault="004F759D" w:rsidP="000303F7">
      <w:pPr>
        <w:pStyle w:val="ListParagraph"/>
        <w:jc w:val="both"/>
        <w:rPr>
          <w:sz w:val="24"/>
          <w:szCs w:val="24"/>
        </w:rPr>
      </w:pPr>
    </w:p>
    <w:p w14:paraId="000BF2EE" w14:textId="77777777" w:rsidR="004F759D" w:rsidRDefault="004F759D" w:rsidP="000303F7">
      <w:pPr>
        <w:pStyle w:val="ListParagraph"/>
        <w:jc w:val="both"/>
        <w:rPr>
          <w:sz w:val="24"/>
          <w:szCs w:val="24"/>
        </w:rPr>
      </w:pPr>
    </w:p>
    <w:p w14:paraId="65735293" w14:textId="77777777" w:rsidR="004F759D" w:rsidRDefault="004F759D" w:rsidP="000303F7">
      <w:pPr>
        <w:pStyle w:val="ListParagraph"/>
        <w:jc w:val="both"/>
        <w:rPr>
          <w:sz w:val="24"/>
          <w:szCs w:val="24"/>
        </w:rPr>
      </w:pPr>
    </w:p>
    <w:p w14:paraId="55ED0845" w14:textId="3B49F4DE" w:rsidR="000303F7" w:rsidRPr="003645C7" w:rsidRDefault="000303F7" w:rsidP="000303F7">
      <w:pPr>
        <w:pStyle w:val="ListParagraph"/>
        <w:numPr>
          <w:ilvl w:val="0"/>
          <w:numId w:val="23"/>
        </w:numPr>
        <w:spacing w:after="160" w:line="259" w:lineRule="auto"/>
        <w:jc w:val="both"/>
        <w:rPr>
          <w:b/>
          <w:i/>
          <w:sz w:val="24"/>
          <w:szCs w:val="24"/>
        </w:rPr>
      </w:pPr>
      <w:r w:rsidRPr="003645C7">
        <w:rPr>
          <w:b/>
          <w:i/>
          <w:sz w:val="24"/>
          <w:szCs w:val="24"/>
        </w:rPr>
        <w:lastRenderedPageBreak/>
        <w:t xml:space="preserve">Protection from </w:t>
      </w:r>
      <w:r w:rsidR="005C2C7B">
        <w:rPr>
          <w:b/>
          <w:i/>
          <w:sz w:val="24"/>
          <w:szCs w:val="24"/>
        </w:rPr>
        <w:t>Gender-Based Violence</w:t>
      </w:r>
    </w:p>
    <w:p w14:paraId="01632652" w14:textId="77777777" w:rsidR="000303F7" w:rsidRPr="003645C7" w:rsidRDefault="000303F7" w:rsidP="000303F7">
      <w:pPr>
        <w:pStyle w:val="ListParagraph"/>
        <w:jc w:val="both"/>
        <w:rPr>
          <w:b/>
          <w:i/>
          <w:sz w:val="24"/>
          <w:szCs w:val="24"/>
          <w:rtl/>
        </w:rPr>
      </w:pPr>
    </w:p>
    <w:p w14:paraId="53C1D6CE" w14:textId="6F8ABB69" w:rsidR="000303F7" w:rsidRPr="003645C7" w:rsidRDefault="000303F7" w:rsidP="000303F7">
      <w:pPr>
        <w:pStyle w:val="ListParagraph"/>
        <w:numPr>
          <w:ilvl w:val="0"/>
          <w:numId w:val="25"/>
        </w:numPr>
        <w:spacing w:after="160" w:line="259" w:lineRule="auto"/>
        <w:jc w:val="both"/>
        <w:rPr>
          <w:sz w:val="24"/>
          <w:szCs w:val="24"/>
        </w:rPr>
      </w:pPr>
      <w:r w:rsidRPr="003645C7">
        <w:rPr>
          <w:sz w:val="24"/>
          <w:szCs w:val="24"/>
        </w:rPr>
        <w:t>Respond to the specific needs of women and girls with disabilities</w:t>
      </w:r>
      <w:r w:rsidR="006C7899">
        <w:rPr>
          <w:sz w:val="24"/>
          <w:szCs w:val="24"/>
        </w:rPr>
        <w:t xml:space="preserve"> and m</w:t>
      </w:r>
      <w:r w:rsidR="00991010">
        <w:rPr>
          <w:sz w:val="24"/>
          <w:szCs w:val="24"/>
        </w:rPr>
        <w:t>i</w:t>
      </w:r>
      <w:r w:rsidR="006C7899">
        <w:rPr>
          <w:sz w:val="24"/>
          <w:szCs w:val="24"/>
        </w:rPr>
        <w:t>grant women workers</w:t>
      </w:r>
      <w:r w:rsidRPr="003645C7">
        <w:rPr>
          <w:sz w:val="24"/>
          <w:szCs w:val="24"/>
        </w:rPr>
        <w:t xml:space="preserve"> who are increasingly subject to gender</w:t>
      </w:r>
      <w:r w:rsidR="005C2C7B">
        <w:rPr>
          <w:sz w:val="24"/>
          <w:szCs w:val="24"/>
        </w:rPr>
        <w:t>-</w:t>
      </w:r>
      <w:r w:rsidRPr="003645C7">
        <w:rPr>
          <w:sz w:val="24"/>
          <w:szCs w:val="24"/>
        </w:rPr>
        <w:t xml:space="preserve">based violence in the </w:t>
      </w:r>
      <w:r w:rsidR="00B53E9A">
        <w:rPr>
          <w:sz w:val="24"/>
          <w:szCs w:val="24"/>
        </w:rPr>
        <w:t xml:space="preserve">context of </w:t>
      </w:r>
      <w:r w:rsidRPr="003645C7">
        <w:rPr>
          <w:sz w:val="24"/>
          <w:szCs w:val="24"/>
        </w:rPr>
        <w:t>COVID-19</w:t>
      </w:r>
      <w:r w:rsidR="00B2430C">
        <w:rPr>
          <w:sz w:val="24"/>
          <w:szCs w:val="24"/>
        </w:rPr>
        <w:t>.</w:t>
      </w:r>
    </w:p>
    <w:p w14:paraId="4E5A6D76" w14:textId="77777777" w:rsidR="000303F7" w:rsidRPr="003645C7" w:rsidRDefault="000303F7" w:rsidP="000303F7">
      <w:pPr>
        <w:pStyle w:val="ListParagraph"/>
        <w:jc w:val="both"/>
        <w:rPr>
          <w:sz w:val="24"/>
          <w:szCs w:val="24"/>
        </w:rPr>
      </w:pPr>
    </w:p>
    <w:p w14:paraId="7E2617E3" w14:textId="2FA825A0" w:rsidR="000303F7" w:rsidRPr="003645C7" w:rsidRDefault="000303F7" w:rsidP="000303F7">
      <w:pPr>
        <w:pStyle w:val="ListParagraph"/>
        <w:numPr>
          <w:ilvl w:val="0"/>
          <w:numId w:val="23"/>
        </w:numPr>
        <w:spacing w:after="160" w:line="259" w:lineRule="auto"/>
        <w:jc w:val="both"/>
        <w:rPr>
          <w:b/>
          <w:i/>
          <w:sz w:val="24"/>
          <w:szCs w:val="24"/>
        </w:rPr>
      </w:pPr>
      <w:r w:rsidRPr="003645C7">
        <w:rPr>
          <w:b/>
          <w:i/>
          <w:sz w:val="24"/>
          <w:szCs w:val="24"/>
        </w:rPr>
        <w:t xml:space="preserve">Access to </w:t>
      </w:r>
      <w:r w:rsidR="005C2C7B">
        <w:rPr>
          <w:b/>
          <w:i/>
          <w:sz w:val="24"/>
          <w:szCs w:val="24"/>
        </w:rPr>
        <w:t>E</w:t>
      </w:r>
      <w:r w:rsidRPr="003645C7">
        <w:rPr>
          <w:b/>
          <w:i/>
          <w:sz w:val="24"/>
          <w:szCs w:val="24"/>
        </w:rPr>
        <w:t>ducation</w:t>
      </w:r>
    </w:p>
    <w:p w14:paraId="166F5F5F" w14:textId="77777777" w:rsidR="000303F7" w:rsidRPr="003645C7" w:rsidRDefault="000303F7" w:rsidP="000303F7">
      <w:pPr>
        <w:pStyle w:val="ListParagraph"/>
        <w:jc w:val="both"/>
        <w:rPr>
          <w:b/>
          <w:i/>
          <w:sz w:val="24"/>
          <w:szCs w:val="24"/>
        </w:rPr>
      </w:pPr>
    </w:p>
    <w:p w14:paraId="49AA7563" w14:textId="09280FD9" w:rsidR="000303F7" w:rsidRPr="003645C7" w:rsidRDefault="008014CE" w:rsidP="000303F7">
      <w:pPr>
        <w:pStyle w:val="ListParagraph"/>
        <w:numPr>
          <w:ilvl w:val="0"/>
          <w:numId w:val="24"/>
        </w:numPr>
        <w:spacing w:after="160" w:line="259" w:lineRule="auto"/>
        <w:jc w:val="both"/>
        <w:rPr>
          <w:sz w:val="24"/>
          <w:szCs w:val="24"/>
        </w:rPr>
      </w:pPr>
      <w:r w:rsidRPr="003645C7">
        <w:rPr>
          <w:sz w:val="24"/>
          <w:szCs w:val="24"/>
        </w:rPr>
        <w:t>Adapt</w:t>
      </w:r>
      <w:r>
        <w:rPr>
          <w:sz w:val="24"/>
          <w:szCs w:val="24"/>
        </w:rPr>
        <w:t xml:space="preserve"> </w:t>
      </w:r>
      <w:r w:rsidRPr="003645C7">
        <w:rPr>
          <w:sz w:val="24"/>
          <w:szCs w:val="24"/>
        </w:rPr>
        <w:t>virtual</w:t>
      </w:r>
      <w:r w:rsidR="000303F7" w:rsidRPr="003645C7">
        <w:rPr>
          <w:sz w:val="24"/>
          <w:szCs w:val="24"/>
        </w:rPr>
        <w:t xml:space="preserve"> education plans to accommodate modified technology for use by students with disabilities including students with accessibility constraints to internet and/or mobile devices</w:t>
      </w:r>
      <w:r w:rsidR="002F5BB7">
        <w:rPr>
          <w:sz w:val="24"/>
          <w:szCs w:val="24"/>
        </w:rPr>
        <w:t>.</w:t>
      </w:r>
    </w:p>
    <w:p w14:paraId="2B662172" w14:textId="2AC84E39" w:rsidR="000303F7" w:rsidRPr="003645C7" w:rsidRDefault="000303F7" w:rsidP="009C7373">
      <w:pPr>
        <w:pStyle w:val="ListParagraph"/>
        <w:numPr>
          <w:ilvl w:val="0"/>
          <w:numId w:val="24"/>
        </w:numPr>
        <w:spacing w:after="160" w:line="259" w:lineRule="auto"/>
        <w:jc w:val="both"/>
        <w:rPr>
          <w:sz w:val="24"/>
          <w:szCs w:val="24"/>
        </w:rPr>
      </w:pPr>
      <w:r w:rsidRPr="003645C7">
        <w:rPr>
          <w:sz w:val="24"/>
          <w:szCs w:val="24"/>
        </w:rPr>
        <w:t xml:space="preserve">Online education </w:t>
      </w:r>
      <w:r w:rsidR="005C2C7B">
        <w:rPr>
          <w:sz w:val="24"/>
          <w:szCs w:val="24"/>
        </w:rPr>
        <w:t>applications such as</w:t>
      </w:r>
      <w:r w:rsidR="005C2C7B" w:rsidRPr="003645C7">
        <w:rPr>
          <w:sz w:val="24"/>
          <w:szCs w:val="24"/>
        </w:rPr>
        <w:t xml:space="preserve"> </w:t>
      </w:r>
      <w:r w:rsidRPr="003645C7">
        <w:rPr>
          <w:sz w:val="24"/>
          <w:szCs w:val="24"/>
        </w:rPr>
        <w:t xml:space="preserve">Zoom or Teams </w:t>
      </w:r>
      <w:r w:rsidR="005C2C7B">
        <w:rPr>
          <w:sz w:val="24"/>
          <w:szCs w:val="24"/>
        </w:rPr>
        <w:t>used by</w:t>
      </w:r>
      <w:r w:rsidR="005C2C7B" w:rsidRPr="003645C7">
        <w:rPr>
          <w:sz w:val="24"/>
          <w:szCs w:val="24"/>
        </w:rPr>
        <w:t xml:space="preserve"> </w:t>
      </w:r>
      <w:r w:rsidRPr="003645C7">
        <w:rPr>
          <w:sz w:val="24"/>
          <w:szCs w:val="24"/>
        </w:rPr>
        <w:t>universities and schools</w:t>
      </w:r>
      <w:r w:rsidR="004502FF">
        <w:rPr>
          <w:sz w:val="24"/>
          <w:szCs w:val="24"/>
        </w:rPr>
        <w:t>,</w:t>
      </w:r>
      <w:r w:rsidRPr="003645C7">
        <w:rPr>
          <w:sz w:val="24"/>
          <w:szCs w:val="24"/>
        </w:rPr>
        <w:t xml:space="preserve"> should not exclude those who need special communication </w:t>
      </w:r>
      <w:r w:rsidR="005C2C7B">
        <w:rPr>
          <w:sz w:val="24"/>
          <w:szCs w:val="24"/>
        </w:rPr>
        <w:t>modes</w:t>
      </w:r>
      <w:r w:rsidRPr="003645C7">
        <w:rPr>
          <w:sz w:val="24"/>
          <w:szCs w:val="24"/>
        </w:rPr>
        <w:t xml:space="preserve">, such as sign language, </w:t>
      </w:r>
      <w:r w:rsidR="00486F8C">
        <w:rPr>
          <w:sz w:val="24"/>
          <w:szCs w:val="24"/>
        </w:rPr>
        <w:t>subtitles</w:t>
      </w:r>
      <w:r w:rsidRPr="003645C7">
        <w:rPr>
          <w:sz w:val="24"/>
          <w:szCs w:val="24"/>
        </w:rPr>
        <w:t>, etc.</w:t>
      </w:r>
    </w:p>
    <w:p w14:paraId="081DDB06" w14:textId="77777777" w:rsidR="000303F7" w:rsidRPr="003645C7" w:rsidRDefault="000303F7" w:rsidP="000303F7">
      <w:pPr>
        <w:pStyle w:val="ListParagraph"/>
        <w:jc w:val="both"/>
        <w:rPr>
          <w:sz w:val="24"/>
          <w:szCs w:val="24"/>
        </w:rPr>
      </w:pPr>
    </w:p>
    <w:p w14:paraId="7C682907" w14:textId="237B4302" w:rsidR="000303F7" w:rsidRPr="003645C7" w:rsidRDefault="000303F7" w:rsidP="000303F7">
      <w:pPr>
        <w:pStyle w:val="ListParagraph"/>
        <w:numPr>
          <w:ilvl w:val="0"/>
          <w:numId w:val="23"/>
        </w:numPr>
        <w:spacing w:after="160" w:line="259" w:lineRule="auto"/>
        <w:jc w:val="both"/>
        <w:rPr>
          <w:b/>
          <w:i/>
          <w:sz w:val="24"/>
          <w:szCs w:val="24"/>
        </w:rPr>
      </w:pPr>
      <w:r w:rsidRPr="003645C7">
        <w:rPr>
          <w:b/>
          <w:i/>
          <w:sz w:val="24"/>
          <w:szCs w:val="24"/>
        </w:rPr>
        <w:t xml:space="preserve">Access to </w:t>
      </w:r>
      <w:r w:rsidR="005C2C7B">
        <w:rPr>
          <w:b/>
          <w:i/>
          <w:sz w:val="24"/>
          <w:szCs w:val="24"/>
        </w:rPr>
        <w:t>H</w:t>
      </w:r>
      <w:r w:rsidRPr="003645C7">
        <w:rPr>
          <w:b/>
          <w:i/>
          <w:sz w:val="24"/>
          <w:szCs w:val="24"/>
        </w:rPr>
        <w:t xml:space="preserve">ealth </w:t>
      </w:r>
      <w:r w:rsidR="005C2C7B">
        <w:rPr>
          <w:b/>
          <w:i/>
          <w:sz w:val="24"/>
          <w:szCs w:val="24"/>
        </w:rPr>
        <w:t>S</w:t>
      </w:r>
      <w:r w:rsidRPr="003645C7">
        <w:rPr>
          <w:b/>
          <w:i/>
          <w:sz w:val="24"/>
          <w:szCs w:val="24"/>
        </w:rPr>
        <w:t>ervices</w:t>
      </w:r>
    </w:p>
    <w:p w14:paraId="42FAE60E" w14:textId="77777777" w:rsidR="000303F7" w:rsidRPr="003645C7" w:rsidRDefault="000303F7" w:rsidP="000303F7">
      <w:pPr>
        <w:pStyle w:val="ListParagraph"/>
        <w:jc w:val="both"/>
        <w:rPr>
          <w:b/>
          <w:i/>
          <w:sz w:val="24"/>
          <w:szCs w:val="24"/>
        </w:rPr>
      </w:pPr>
    </w:p>
    <w:p w14:paraId="2E58924F" w14:textId="7B4B65F6" w:rsidR="000303F7" w:rsidRPr="003645C7" w:rsidRDefault="000303F7" w:rsidP="000303F7">
      <w:pPr>
        <w:pStyle w:val="ListParagraph"/>
        <w:numPr>
          <w:ilvl w:val="0"/>
          <w:numId w:val="22"/>
        </w:numPr>
        <w:spacing w:after="160" w:line="259" w:lineRule="auto"/>
        <w:jc w:val="both"/>
        <w:rPr>
          <w:b/>
          <w:i/>
          <w:sz w:val="24"/>
          <w:szCs w:val="24"/>
        </w:rPr>
      </w:pPr>
      <w:r w:rsidRPr="003645C7">
        <w:rPr>
          <w:sz w:val="24"/>
          <w:szCs w:val="24"/>
        </w:rPr>
        <w:t>Introduce and increase training for regular medical staff to respond positively to COVID-19 treatment for women and girls with disabilities</w:t>
      </w:r>
      <w:r>
        <w:rPr>
          <w:sz w:val="24"/>
          <w:szCs w:val="24"/>
        </w:rPr>
        <w:t xml:space="preserve"> and </w:t>
      </w:r>
      <w:r w:rsidR="006C7899">
        <w:rPr>
          <w:sz w:val="24"/>
          <w:szCs w:val="24"/>
        </w:rPr>
        <w:t xml:space="preserve">women </w:t>
      </w:r>
      <w:r>
        <w:rPr>
          <w:sz w:val="24"/>
          <w:szCs w:val="24"/>
        </w:rPr>
        <w:t>migrant workers</w:t>
      </w:r>
      <w:r w:rsidR="005C2C7B">
        <w:rPr>
          <w:sz w:val="24"/>
          <w:szCs w:val="24"/>
        </w:rPr>
        <w:t xml:space="preserve"> with disabilities</w:t>
      </w:r>
      <w:r w:rsidRPr="003645C7">
        <w:rPr>
          <w:sz w:val="24"/>
          <w:szCs w:val="24"/>
        </w:rPr>
        <w:t>.</w:t>
      </w:r>
    </w:p>
    <w:p w14:paraId="16F1B7C5" w14:textId="76E0F872" w:rsidR="000303F7" w:rsidRPr="003645C7" w:rsidRDefault="000303F7" w:rsidP="00BA093A">
      <w:pPr>
        <w:pStyle w:val="ListParagraph"/>
        <w:numPr>
          <w:ilvl w:val="0"/>
          <w:numId w:val="22"/>
        </w:numPr>
        <w:spacing w:after="160" w:line="259" w:lineRule="auto"/>
        <w:jc w:val="both"/>
        <w:rPr>
          <w:sz w:val="24"/>
          <w:szCs w:val="24"/>
        </w:rPr>
      </w:pPr>
      <w:r w:rsidRPr="003645C7">
        <w:rPr>
          <w:sz w:val="24"/>
          <w:szCs w:val="24"/>
        </w:rPr>
        <w:t xml:space="preserve">Ensure that the lives of women and men with disabilities are not undervalued when choosing a ventilation device or </w:t>
      </w:r>
      <w:r w:rsidRPr="00BA093A">
        <w:rPr>
          <w:sz w:val="24"/>
          <w:szCs w:val="24"/>
        </w:rPr>
        <w:t xml:space="preserve">other </w:t>
      </w:r>
      <w:r w:rsidRPr="003645C7">
        <w:rPr>
          <w:sz w:val="24"/>
          <w:szCs w:val="24"/>
        </w:rPr>
        <w:t xml:space="preserve">equipment. Consequently, the lives of patients with disabilities should not be ignored and </w:t>
      </w:r>
      <w:r w:rsidR="005C2C7B">
        <w:rPr>
          <w:sz w:val="24"/>
          <w:szCs w:val="24"/>
        </w:rPr>
        <w:t>are to</w:t>
      </w:r>
      <w:r w:rsidR="005C2C7B" w:rsidRPr="003645C7">
        <w:rPr>
          <w:sz w:val="24"/>
          <w:szCs w:val="24"/>
        </w:rPr>
        <w:t xml:space="preserve"> </w:t>
      </w:r>
      <w:r w:rsidRPr="003645C7">
        <w:rPr>
          <w:sz w:val="24"/>
          <w:szCs w:val="24"/>
        </w:rPr>
        <w:t xml:space="preserve">be treated on an equal basis with others. </w:t>
      </w:r>
    </w:p>
    <w:p w14:paraId="5223B697" w14:textId="77777777" w:rsidR="000303F7" w:rsidRPr="003645C7" w:rsidRDefault="000303F7" w:rsidP="000303F7">
      <w:pPr>
        <w:pStyle w:val="ListParagraph"/>
        <w:ind w:left="770"/>
        <w:jc w:val="both"/>
        <w:rPr>
          <w:sz w:val="24"/>
          <w:szCs w:val="24"/>
        </w:rPr>
      </w:pPr>
    </w:p>
    <w:p w14:paraId="3F209745" w14:textId="07399C2F" w:rsidR="000303F7" w:rsidRPr="003645C7" w:rsidRDefault="000303F7" w:rsidP="000303F7">
      <w:pPr>
        <w:pStyle w:val="ListParagraph"/>
        <w:numPr>
          <w:ilvl w:val="0"/>
          <w:numId w:val="23"/>
        </w:numPr>
        <w:spacing w:after="160" w:line="259" w:lineRule="auto"/>
        <w:jc w:val="both"/>
        <w:rPr>
          <w:b/>
          <w:i/>
          <w:sz w:val="24"/>
          <w:szCs w:val="24"/>
        </w:rPr>
      </w:pPr>
      <w:r w:rsidRPr="003645C7">
        <w:rPr>
          <w:b/>
          <w:i/>
          <w:sz w:val="24"/>
          <w:szCs w:val="24"/>
        </w:rPr>
        <w:t xml:space="preserve">Inclusive </w:t>
      </w:r>
      <w:r w:rsidR="005C2C7B">
        <w:rPr>
          <w:b/>
          <w:i/>
          <w:sz w:val="24"/>
          <w:szCs w:val="24"/>
        </w:rPr>
        <w:t>M</w:t>
      </w:r>
      <w:r w:rsidRPr="003645C7">
        <w:rPr>
          <w:b/>
          <w:i/>
          <w:sz w:val="24"/>
          <w:szCs w:val="24"/>
        </w:rPr>
        <w:t xml:space="preserve">edia and </w:t>
      </w:r>
      <w:r w:rsidR="005C2C7B">
        <w:rPr>
          <w:b/>
          <w:i/>
          <w:sz w:val="24"/>
          <w:szCs w:val="24"/>
        </w:rPr>
        <w:t>C</w:t>
      </w:r>
      <w:r w:rsidRPr="003645C7">
        <w:rPr>
          <w:b/>
          <w:i/>
          <w:sz w:val="24"/>
          <w:szCs w:val="24"/>
        </w:rPr>
        <w:t>ommunication</w:t>
      </w:r>
    </w:p>
    <w:p w14:paraId="605818CB" w14:textId="77777777" w:rsidR="000303F7" w:rsidRPr="003645C7" w:rsidRDefault="000303F7" w:rsidP="000303F7">
      <w:pPr>
        <w:pStyle w:val="ListParagraph"/>
        <w:jc w:val="both"/>
        <w:rPr>
          <w:b/>
          <w:i/>
          <w:sz w:val="24"/>
          <w:szCs w:val="24"/>
        </w:rPr>
      </w:pPr>
    </w:p>
    <w:p w14:paraId="2EBBFEB6" w14:textId="45226BA3" w:rsidR="000303F7" w:rsidRPr="003645C7" w:rsidRDefault="000303F7" w:rsidP="000303F7">
      <w:pPr>
        <w:pStyle w:val="ListParagraph"/>
        <w:numPr>
          <w:ilvl w:val="0"/>
          <w:numId w:val="22"/>
        </w:numPr>
        <w:spacing w:after="160" w:line="259" w:lineRule="auto"/>
        <w:jc w:val="both"/>
        <w:rPr>
          <w:sz w:val="24"/>
          <w:szCs w:val="24"/>
        </w:rPr>
      </w:pPr>
      <w:r w:rsidRPr="003645C7">
        <w:rPr>
          <w:sz w:val="24"/>
          <w:szCs w:val="24"/>
        </w:rPr>
        <w:t>Advocate for an inclusive media, to ensure public COVID-19 messages are delivered to and accessed by everyone, therefore the need for a sign</w:t>
      </w:r>
      <w:r>
        <w:rPr>
          <w:sz w:val="24"/>
          <w:szCs w:val="24"/>
        </w:rPr>
        <w:t xml:space="preserve"> language</w:t>
      </w:r>
      <w:r w:rsidRPr="003645C7">
        <w:rPr>
          <w:sz w:val="24"/>
          <w:szCs w:val="24"/>
        </w:rPr>
        <w:t xml:space="preserve"> interpreter in all media </w:t>
      </w:r>
      <w:r w:rsidRPr="000876F3">
        <w:rPr>
          <w:sz w:val="24"/>
          <w:szCs w:val="24"/>
        </w:rPr>
        <w:t>channels</w:t>
      </w:r>
      <w:r w:rsidR="006C7899" w:rsidRPr="000876F3">
        <w:rPr>
          <w:sz w:val="24"/>
          <w:szCs w:val="24"/>
        </w:rPr>
        <w:t xml:space="preserve"> and accessible information to women migrant workers</w:t>
      </w:r>
      <w:r w:rsidRPr="000876F3">
        <w:rPr>
          <w:sz w:val="24"/>
          <w:szCs w:val="24"/>
        </w:rPr>
        <w:t>.</w:t>
      </w:r>
    </w:p>
    <w:p w14:paraId="7D275339" w14:textId="77777777" w:rsidR="000303F7" w:rsidRPr="003645C7" w:rsidRDefault="000303F7" w:rsidP="000303F7">
      <w:pPr>
        <w:pStyle w:val="ListParagraph"/>
        <w:numPr>
          <w:ilvl w:val="0"/>
          <w:numId w:val="22"/>
        </w:numPr>
        <w:spacing w:after="160" w:line="259" w:lineRule="auto"/>
        <w:jc w:val="both"/>
        <w:rPr>
          <w:sz w:val="24"/>
          <w:szCs w:val="24"/>
        </w:rPr>
      </w:pPr>
      <w:r w:rsidRPr="003645C7">
        <w:rPr>
          <w:sz w:val="24"/>
          <w:szCs w:val="24"/>
        </w:rPr>
        <w:t>Cease to discriminate against women with disabilities</w:t>
      </w:r>
      <w:r>
        <w:rPr>
          <w:sz w:val="24"/>
          <w:szCs w:val="24"/>
        </w:rPr>
        <w:t xml:space="preserve"> and migrant </w:t>
      </w:r>
      <w:r w:rsidR="005C2C7B">
        <w:rPr>
          <w:sz w:val="24"/>
          <w:szCs w:val="24"/>
        </w:rPr>
        <w:t xml:space="preserve">women </w:t>
      </w:r>
      <w:r>
        <w:rPr>
          <w:sz w:val="24"/>
          <w:szCs w:val="24"/>
        </w:rPr>
        <w:t>workers</w:t>
      </w:r>
      <w:r w:rsidRPr="003645C7">
        <w:rPr>
          <w:sz w:val="24"/>
          <w:szCs w:val="24"/>
        </w:rPr>
        <w:t>, by enacting gender and disability responsive laws that protect them and advance their human rights</w:t>
      </w:r>
      <w:r>
        <w:rPr>
          <w:sz w:val="24"/>
          <w:szCs w:val="24"/>
        </w:rPr>
        <w:t>.</w:t>
      </w:r>
    </w:p>
    <w:p w14:paraId="68B09A01" w14:textId="77777777" w:rsidR="000303F7" w:rsidRPr="003645C7" w:rsidRDefault="000303F7" w:rsidP="000303F7">
      <w:pPr>
        <w:pStyle w:val="ListParagraph"/>
        <w:numPr>
          <w:ilvl w:val="0"/>
          <w:numId w:val="22"/>
        </w:numPr>
        <w:spacing w:after="160" w:line="259" w:lineRule="auto"/>
        <w:jc w:val="both"/>
        <w:rPr>
          <w:sz w:val="24"/>
          <w:szCs w:val="24"/>
        </w:rPr>
      </w:pPr>
      <w:r w:rsidRPr="003645C7">
        <w:rPr>
          <w:sz w:val="24"/>
          <w:szCs w:val="24"/>
        </w:rPr>
        <w:t xml:space="preserve">Adopt pressure and advocacy campaigns to counter discriminatory behavior and stigmatization, especially when receiving health services in hospitals or sterilization materials and protective masks. </w:t>
      </w:r>
    </w:p>
    <w:p w14:paraId="5A111292" w14:textId="3FCD68B1" w:rsidR="000303F7" w:rsidRPr="003645C7" w:rsidRDefault="000303F7" w:rsidP="000303F7">
      <w:pPr>
        <w:pStyle w:val="ListParagraph"/>
        <w:numPr>
          <w:ilvl w:val="0"/>
          <w:numId w:val="22"/>
        </w:numPr>
        <w:spacing w:after="160" w:line="259" w:lineRule="auto"/>
        <w:jc w:val="both"/>
        <w:rPr>
          <w:sz w:val="24"/>
          <w:szCs w:val="24"/>
        </w:rPr>
      </w:pPr>
      <w:r w:rsidRPr="003645C7">
        <w:rPr>
          <w:sz w:val="24"/>
          <w:szCs w:val="24"/>
        </w:rPr>
        <w:t xml:space="preserve">Make additional efforts to reach women and girls with disabilities in villages and </w:t>
      </w:r>
      <w:r w:rsidR="007D566C">
        <w:rPr>
          <w:sz w:val="24"/>
          <w:szCs w:val="24"/>
        </w:rPr>
        <w:t>hard</w:t>
      </w:r>
      <w:r w:rsidR="001868B4">
        <w:rPr>
          <w:sz w:val="24"/>
          <w:szCs w:val="24"/>
        </w:rPr>
        <w:t xml:space="preserve"> -to -reach </w:t>
      </w:r>
      <w:r w:rsidR="00351440">
        <w:rPr>
          <w:sz w:val="24"/>
          <w:szCs w:val="24"/>
        </w:rPr>
        <w:t xml:space="preserve">areas </w:t>
      </w:r>
      <w:r w:rsidRPr="003645C7">
        <w:rPr>
          <w:sz w:val="24"/>
          <w:szCs w:val="24"/>
        </w:rPr>
        <w:t>where there is no access to the Internet and provide connectivity for free or at an acceptable price.</w:t>
      </w:r>
    </w:p>
    <w:p w14:paraId="5C024EB1" w14:textId="77777777" w:rsidR="000303F7" w:rsidRPr="003645C7" w:rsidRDefault="000303F7" w:rsidP="000303F7">
      <w:pPr>
        <w:jc w:val="both"/>
        <w:rPr>
          <w:sz w:val="24"/>
          <w:szCs w:val="24"/>
        </w:rPr>
      </w:pPr>
    </w:p>
    <w:p w14:paraId="5F91CC78" w14:textId="77777777" w:rsidR="00361D06" w:rsidRDefault="00361D06" w:rsidP="00191271">
      <w:pPr>
        <w:spacing w:after="160" w:line="252" w:lineRule="auto"/>
        <w:contextualSpacing/>
        <w:jc w:val="center"/>
        <w:rPr>
          <w:rFonts w:eastAsia="Times New Roman" w:cstheme="minorHAnsi"/>
          <w:b/>
          <w:color w:val="0070C0"/>
          <w:sz w:val="24"/>
          <w:szCs w:val="24"/>
        </w:rPr>
      </w:pPr>
    </w:p>
    <w:sectPr w:rsidR="00361D06" w:rsidSect="00844A58">
      <w:headerReference w:type="default" r:id="rId12"/>
      <w:footerReference w:type="default" r:id="rId13"/>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BD1B1" w14:textId="77777777" w:rsidR="00874D18" w:rsidRDefault="00874D18" w:rsidP="00EB32C5">
      <w:r>
        <w:separator/>
      </w:r>
    </w:p>
  </w:endnote>
  <w:endnote w:type="continuationSeparator" w:id="0">
    <w:p w14:paraId="1BCA50EB" w14:textId="77777777" w:rsidR="00874D18" w:rsidRDefault="00874D18" w:rsidP="00EB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8616310"/>
      <w:docPartObj>
        <w:docPartGallery w:val="Page Numbers (Bottom of Page)"/>
        <w:docPartUnique/>
      </w:docPartObj>
    </w:sdtPr>
    <w:sdtEndPr>
      <w:rPr>
        <w:noProof/>
      </w:rPr>
    </w:sdtEndPr>
    <w:sdtContent>
      <w:p w14:paraId="4F3DE898" w14:textId="77777777" w:rsidR="0035411B" w:rsidRPr="004221A9" w:rsidRDefault="0035411B" w:rsidP="004221A9">
        <w:pPr>
          <w:pStyle w:val="Footer"/>
          <w:jc w:val="right"/>
          <w:rPr>
            <w:sz w:val="18"/>
            <w:szCs w:val="18"/>
          </w:rPr>
        </w:pPr>
        <w:r w:rsidRPr="004221A9">
          <w:rPr>
            <w:sz w:val="18"/>
            <w:szCs w:val="18"/>
          </w:rPr>
          <w:fldChar w:fldCharType="begin"/>
        </w:r>
        <w:r w:rsidRPr="004221A9">
          <w:rPr>
            <w:sz w:val="18"/>
            <w:szCs w:val="18"/>
          </w:rPr>
          <w:instrText xml:space="preserve"> PAGE   \* MERGEFORMAT </w:instrText>
        </w:r>
        <w:r w:rsidRPr="004221A9">
          <w:rPr>
            <w:sz w:val="18"/>
            <w:szCs w:val="18"/>
          </w:rPr>
          <w:fldChar w:fldCharType="separate"/>
        </w:r>
        <w:r w:rsidR="0089642C">
          <w:rPr>
            <w:noProof/>
            <w:sz w:val="18"/>
            <w:szCs w:val="18"/>
          </w:rPr>
          <w:t>1</w:t>
        </w:r>
        <w:r w:rsidRPr="004221A9">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9486" w14:textId="77777777" w:rsidR="00874D18" w:rsidRDefault="00874D18" w:rsidP="00EB32C5">
      <w:r>
        <w:separator/>
      </w:r>
    </w:p>
  </w:footnote>
  <w:footnote w:type="continuationSeparator" w:id="0">
    <w:p w14:paraId="5F40E037" w14:textId="77777777" w:rsidR="00874D18" w:rsidRDefault="00874D18" w:rsidP="00EB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8FBA" w14:textId="77777777" w:rsidR="0035411B" w:rsidRDefault="00354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10970"/>
    <w:multiLevelType w:val="hybridMultilevel"/>
    <w:tmpl w:val="984AC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5BB7"/>
    <w:multiLevelType w:val="hybridMultilevel"/>
    <w:tmpl w:val="D3E81AA2"/>
    <w:lvl w:ilvl="0" w:tplc="0EC6490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24A8"/>
    <w:multiLevelType w:val="hybridMultilevel"/>
    <w:tmpl w:val="4BBAA28A"/>
    <w:lvl w:ilvl="0" w:tplc="A99AEBF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E19D3"/>
    <w:multiLevelType w:val="hybridMultilevel"/>
    <w:tmpl w:val="8A7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14D9A"/>
    <w:multiLevelType w:val="hybridMultilevel"/>
    <w:tmpl w:val="AC8A9D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8A936CB"/>
    <w:multiLevelType w:val="hybridMultilevel"/>
    <w:tmpl w:val="7C58B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310BD"/>
    <w:multiLevelType w:val="hybridMultilevel"/>
    <w:tmpl w:val="CE2E6388"/>
    <w:lvl w:ilvl="0" w:tplc="FFB20BE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1BFF"/>
    <w:multiLevelType w:val="hybridMultilevel"/>
    <w:tmpl w:val="E35A6FA4"/>
    <w:lvl w:ilvl="0" w:tplc="7E2A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06F59"/>
    <w:multiLevelType w:val="hybridMultilevel"/>
    <w:tmpl w:val="D820FF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AB643B3"/>
    <w:multiLevelType w:val="hybridMultilevel"/>
    <w:tmpl w:val="FF6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E77C4"/>
    <w:multiLevelType w:val="hybridMultilevel"/>
    <w:tmpl w:val="EE5A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B95816"/>
    <w:multiLevelType w:val="hybridMultilevel"/>
    <w:tmpl w:val="FDCAB2BA"/>
    <w:lvl w:ilvl="0" w:tplc="44AE4EDC">
      <w:start w:val="1"/>
      <w:numFmt w:val="decimal"/>
      <w:lvlText w:val="%1)"/>
      <w:lvlJc w:val="left"/>
      <w:pPr>
        <w:ind w:left="72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52A8A"/>
    <w:multiLevelType w:val="hybridMultilevel"/>
    <w:tmpl w:val="580E6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055DD6"/>
    <w:multiLevelType w:val="hybridMultilevel"/>
    <w:tmpl w:val="4C8AD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409CF"/>
    <w:multiLevelType w:val="hybridMultilevel"/>
    <w:tmpl w:val="02528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CF1C02"/>
    <w:multiLevelType w:val="hybridMultilevel"/>
    <w:tmpl w:val="528C2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33E5D29"/>
    <w:multiLevelType w:val="hybridMultilevel"/>
    <w:tmpl w:val="539021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7541BEE"/>
    <w:multiLevelType w:val="hybridMultilevel"/>
    <w:tmpl w:val="CE2E6388"/>
    <w:lvl w:ilvl="0" w:tplc="FFB20BE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23550"/>
    <w:multiLevelType w:val="hybridMultilevel"/>
    <w:tmpl w:val="49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813DE"/>
    <w:multiLevelType w:val="hybridMultilevel"/>
    <w:tmpl w:val="A6FCB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15DE0"/>
    <w:multiLevelType w:val="hybridMultilevel"/>
    <w:tmpl w:val="A692A8CA"/>
    <w:lvl w:ilvl="0" w:tplc="EF066FCA">
      <w:start w:val="1"/>
      <w:numFmt w:val="decimal"/>
      <w:lvlText w:val="%1)"/>
      <w:lvlJc w:val="left"/>
      <w:pPr>
        <w:ind w:left="990" w:hanging="360"/>
      </w:pPr>
      <w:rPr>
        <w:rFonts w:ascii="Calibri" w:eastAsiaTheme="minorHAnsi" w:hAnsi="Calibri" w:cs="Calibri"/>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2">
    <w:nsid w:val="5E744461"/>
    <w:multiLevelType w:val="hybridMultilevel"/>
    <w:tmpl w:val="06DC64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54E21C0"/>
    <w:multiLevelType w:val="hybridMultilevel"/>
    <w:tmpl w:val="14882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6E455E"/>
    <w:multiLevelType w:val="hybridMultilevel"/>
    <w:tmpl w:val="1980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FE5D52"/>
    <w:multiLevelType w:val="hybridMultilevel"/>
    <w:tmpl w:val="B324FC3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7763E"/>
    <w:multiLevelType w:val="hybridMultilevel"/>
    <w:tmpl w:val="59FEBCDE"/>
    <w:lvl w:ilvl="0" w:tplc="44AE4EDC">
      <w:start w:val="1"/>
      <w:numFmt w:val="decimal"/>
      <w:lvlText w:val="%1)"/>
      <w:lvlJc w:val="left"/>
      <w:pPr>
        <w:ind w:left="720" w:hanging="360"/>
      </w:pPr>
      <w:rPr>
        <w:rFonts w:asciiTheme="minorHAnsi" w:eastAsiaTheme="minorHAnsi" w:hAnsiTheme="minorHAnsi" w:cstheme="minorHAnsi"/>
      </w:rPr>
    </w:lvl>
    <w:lvl w:ilvl="1" w:tplc="C08AF8F6">
      <w:start w:val="1"/>
      <w:numFmt w:val="decimal"/>
      <w:lvlText w:val="%2)"/>
      <w:lvlJc w:val="left"/>
      <w:pPr>
        <w:ind w:left="1440" w:hanging="360"/>
      </w:pPr>
      <w:rPr>
        <w:rFonts w:asciiTheme="minorHAnsi" w:eastAsiaTheme="minorHAnsi" w:hAnsiTheme="minorHAnsi" w:cstheme="minorHAns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5"/>
  </w:num>
  <w:num w:numId="4">
    <w:abstractNumId w:val="20"/>
  </w:num>
  <w:num w:numId="5">
    <w:abstractNumId w:val="24"/>
  </w:num>
  <w:num w:numId="6">
    <w:abstractNumId w:val="15"/>
  </w:num>
  <w:num w:numId="7">
    <w:abstractNumId w:val="12"/>
  </w:num>
  <w:num w:numId="8">
    <w:abstractNumId w:val="1"/>
  </w:num>
  <w:num w:numId="9">
    <w:abstractNumId w:val="23"/>
  </w:num>
  <w:num w:numId="10">
    <w:abstractNumId w:val="14"/>
  </w:num>
  <w:num w:numId="11">
    <w:abstractNumId w:val="10"/>
  </w:num>
  <w:num w:numId="12">
    <w:abstractNumId w:val="19"/>
  </w:num>
  <w:num w:numId="13">
    <w:abstractNumId w:val="21"/>
  </w:num>
  <w:num w:numId="14">
    <w:abstractNumId w:val="8"/>
  </w:num>
  <w:num w:numId="15">
    <w:abstractNumId w:val="11"/>
  </w:num>
  <w:num w:numId="16">
    <w:abstractNumId w:val="22"/>
  </w:num>
  <w:num w:numId="17">
    <w:abstractNumId w:val="5"/>
  </w:num>
  <w:num w:numId="18">
    <w:abstractNumId w:val="6"/>
  </w:num>
  <w:num w:numId="19">
    <w:abstractNumId w:val="9"/>
  </w:num>
  <w:num w:numId="20">
    <w:abstractNumId w:val="16"/>
  </w:num>
  <w:num w:numId="21">
    <w:abstractNumId w:val="0"/>
  </w:num>
  <w:num w:numId="22">
    <w:abstractNumId w:val="17"/>
  </w:num>
  <w:num w:numId="23">
    <w:abstractNumId w:val="4"/>
  </w:num>
  <w:num w:numId="24">
    <w:abstractNumId w:val="3"/>
  </w:num>
  <w:num w:numId="25">
    <w:abstractNumId w:val="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C5"/>
    <w:rsid w:val="0000114F"/>
    <w:rsid w:val="0001415A"/>
    <w:rsid w:val="000141ED"/>
    <w:rsid w:val="00015587"/>
    <w:rsid w:val="000164BD"/>
    <w:rsid w:val="0002134F"/>
    <w:rsid w:val="000303F7"/>
    <w:rsid w:val="00031ED9"/>
    <w:rsid w:val="000466FD"/>
    <w:rsid w:val="00053965"/>
    <w:rsid w:val="000632F9"/>
    <w:rsid w:val="0006529A"/>
    <w:rsid w:val="00065F40"/>
    <w:rsid w:val="00066C3E"/>
    <w:rsid w:val="000676EA"/>
    <w:rsid w:val="00085318"/>
    <w:rsid w:val="00086A57"/>
    <w:rsid w:val="000876F3"/>
    <w:rsid w:val="00087F94"/>
    <w:rsid w:val="000972C0"/>
    <w:rsid w:val="000A1A7F"/>
    <w:rsid w:val="000A1EF9"/>
    <w:rsid w:val="000B2189"/>
    <w:rsid w:val="000B2451"/>
    <w:rsid w:val="000B6382"/>
    <w:rsid w:val="000C197F"/>
    <w:rsid w:val="000C2DC1"/>
    <w:rsid w:val="000C329D"/>
    <w:rsid w:val="000C453C"/>
    <w:rsid w:val="000D1540"/>
    <w:rsid w:val="000D6FFF"/>
    <w:rsid w:val="000F5359"/>
    <w:rsid w:val="000F641C"/>
    <w:rsid w:val="00103654"/>
    <w:rsid w:val="00111E2A"/>
    <w:rsid w:val="00121BD2"/>
    <w:rsid w:val="00121CAB"/>
    <w:rsid w:val="0012475F"/>
    <w:rsid w:val="0013141F"/>
    <w:rsid w:val="00131DD4"/>
    <w:rsid w:val="00137239"/>
    <w:rsid w:val="0014311F"/>
    <w:rsid w:val="00185E09"/>
    <w:rsid w:val="001868B4"/>
    <w:rsid w:val="00191271"/>
    <w:rsid w:val="001961DA"/>
    <w:rsid w:val="0019771F"/>
    <w:rsid w:val="001A2526"/>
    <w:rsid w:val="001A39CB"/>
    <w:rsid w:val="001A572E"/>
    <w:rsid w:val="001B25F9"/>
    <w:rsid w:val="001B36B2"/>
    <w:rsid w:val="001B6D3D"/>
    <w:rsid w:val="001C208A"/>
    <w:rsid w:val="001D21CC"/>
    <w:rsid w:val="001D31F3"/>
    <w:rsid w:val="001E1FBA"/>
    <w:rsid w:val="001F5538"/>
    <w:rsid w:val="00201042"/>
    <w:rsid w:val="00203C83"/>
    <w:rsid w:val="0021053F"/>
    <w:rsid w:val="00211B4A"/>
    <w:rsid w:val="00215683"/>
    <w:rsid w:val="00225FA3"/>
    <w:rsid w:val="00252CEC"/>
    <w:rsid w:val="00256765"/>
    <w:rsid w:val="00260D27"/>
    <w:rsid w:val="002615BF"/>
    <w:rsid w:val="002640D6"/>
    <w:rsid w:val="00272656"/>
    <w:rsid w:val="00285347"/>
    <w:rsid w:val="00294093"/>
    <w:rsid w:val="002961D5"/>
    <w:rsid w:val="002A3355"/>
    <w:rsid w:val="002B5D20"/>
    <w:rsid w:val="002B7376"/>
    <w:rsid w:val="002C2B63"/>
    <w:rsid w:val="002D22E2"/>
    <w:rsid w:val="002D2DE8"/>
    <w:rsid w:val="002D3175"/>
    <w:rsid w:val="002D567E"/>
    <w:rsid w:val="002D7D64"/>
    <w:rsid w:val="002E118B"/>
    <w:rsid w:val="002E2AAC"/>
    <w:rsid w:val="002F3E65"/>
    <w:rsid w:val="002F5BB7"/>
    <w:rsid w:val="00303087"/>
    <w:rsid w:val="00307193"/>
    <w:rsid w:val="00312B4B"/>
    <w:rsid w:val="00315B39"/>
    <w:rsid w:val="003261A7"/>
    <w:rsid w:val="0034070F"/>
    <w:rsid w:val="00351440"/>
    <w:rsid w:val="0035411B"/>
    <w:rsid w:val="00354DD2"/>
    <w:rsid w:val="003613FB"/>
    <w:rsid w:val="00361D06"/>
    <w:rsid w:val="003708C0"/>
    <w:rsid w:val="00372BAD"/>
    <w:rsid w:val="00382007"/>
    <w:rsid w:val="00392877"/>
    <w:rsid w:val="00393BCC"/>
    <w:rsid w:val="00395EAC"/>
    <w:rsid w:val="003A44FC"/>
    <w:rsid w:val="003A544C"/>
    <w:rsid w:val="003A5F61"/>
    <w:rsid w:val="003A7C1F"/>
    <w:rsid w:val="003B3EB8"/>
    <w:rsid w:val="003B7BCE"/>
    <w:rsid w:val="003C302B"/>
    <w:rsid w:val="003C6A23"/>
    <w:rsid w:val="003D7BB9"/>
    <w:rsid w:val="003E22A8"/>
    <w:rsid w:val="003F0231"/>
    <w:rsid w:val="003F71E3"/>
    <w:rsid w:val="00413668"/>
    <w:rsid w:val="004221A9"/>
    <w:rsid w:val="00422C71"/>
    <w:rsid w:val="004349D1"/>
    <w:rsid w:val="00443278"/>
    <w:rsid w:val="00445915"/>
    <w:rsid w:val="004502FF"/>
    <w:rsid w:val="004569A9"/>
    <w:rsid w:val="00464627"/>
    <w:rsid w:val="00467BCF"/>
    <w:rsid w:val="00472F03"/>
    <w:rsid w:val="00474A25"/>
    <w:rsid w:val="00483447"/>
    <w:rsid w:val="00486798"/>
    <w:rsid w:val="00486F8C"/>
    <w:rsid w:val="004D7505"/>
    <w:rsid w:val="004E328E"/>
    <w:rsid w:val="004F6655"/>
    <w:rsid w:val="004F759D"/>
    <w:rsid w:val="00510172"/>
    <w:rsid w:val="0052756B"/>
    <w:rsid w:val="005312CB"/>
    <w:rsid w:val="00544C89"/>
    <w:rsid w:val="00545393"/>
    <w:rsid w:val="00546315"/>
    <w:rsid w:val="00565249"/>
    <w:rsid w:val="00575722"/>
    <w:rsid w:val="005814B5"/>
    <w:rsid w:val="005873A3"/>
    <w:rsid w:val="00592F3B"/>
    <w:rsid w:val="005A10EB"/>
    <w:rsid w:val="005A179B"/>
    <w:rsid w:val="005A2541"/>
    <w:rsid w:val="005A30B6"/>
    <w:rsid w:val="005A5E84"/>
    <w:rsid w:val="005A7F74"/>
    <w:rsid w:val="005B3570"/>
    <w:rsid w:val="005B7FE7"/>
    <w:rsid w:val="005C2C7B"/>
    <w:rsid w:val="005D1DFE"/>
    <w:rsid w:val="005E63C5"/>
    <w:rsid w:val="005F201C"/>
    <w:rsid w:val="005F3D9A"/>
    <w:rsid w:val="00640FA6"/>
    <w:rsid w:val="006411DA"/>
    <w:rsid w:val="00646AFE"/>
    <w:rsid w:val="00656E4A"/>
    <w:rsid w:val="00661075"/>
    <w:rsid w:val="00661B44"/>
    <w:rsid w:val="00663696"/>
    <w:rsid w:val="00670D75"/>
    <w:rsid w:val="0067277F"/>
    <w:rsid w:val="00686FB7"/>
    <w:rsid w:val="006A38F5"/>
    <w:rsid w:val="006B2BDC"/>
    <w:rsid w:val="006B3FCE"/>
    <w:rsid w:val="006C7899"/>
    <w:rsid w:val="006D0CCA"/>
    <w:rsid w:val="006D35B3"/>
    <w:rsid w:val="006D5104"/>
    <w:rsid w:val="006E7025"/>
    <w:rsid w:val="006F02A0"/>
    <w:rsid w:val="00703C35"/>
    <w:rsid w:val="0070632B"/>
    <w:rsid w:val="007200D1"/>
    <w:rsid w:val="007305FC"/>
    <w:rsid w:val="00731B03"/>
    <w:rsid w:val="00732087"/>
    <w:rsid w:val="00735E43"/>
    <w:rsid w:val="00736D30"/>
    <w:rsid w:val="00787874"/>
    <w:rsid w:val="0079452C"/>
    <w:rsid w:val="007A7433"/>
    <w:rsid w:val="007A7D0B"/>
    <w:rsid w:val="007B4DDB"/>
    <w:rsid w:val="007C10F4"/>
    <w:rsid w:val="007D566C"/>
    <w:rsid w:val="007E5409"/>
    <w:rsid w:val="008014CE"/>
    <w:rsid w:val="00801EB9"/>
    <w:rsid w:val="008046A2"/>
    <w:rsid w:val="008048D6"/>
    <w:rsid w:val="00807E1B"/>
    <w:rsid w:val="00814D93"/>
    <w:rsid w:val="00821E27"/>
    <w:rsid w:val="0083683E"/>
    <w:rsid w:val="00837616"/>
    <w:rsid w:val="00844A58"/>
    <w:rsid w:val="00871A25"/>
    <w:rsid w:val="00871C10"/>
    <w:rsid w:val="00872728"/>
    <w:rsid w:val="00874D18"/>
    <w:rsid w:val="00894465"/>
    <w:rsid w:val="008962DE"/>
    <w:rsid w:val="0089642C"/>
    <w:rsid w:val="008A41C4"/>
    <w:rsid w:val="008A7EBE"/>
    <w:rsid w:val="008D041F"/>
    <w:rsid w:val="008D487B"/>
    <w:rsid w:val="008D5AFA"/>
    <w:rsid w:val="008E668E"/>
    <w:rsid w:val="008E6D0E"/>
    <w:rsid w:val="008F5498"/>
    <w:rsid w:val="00904E75"/>
    <w:rsid w:val="00905984"/>
    <w:rsid w:val="009127C4"/>
    <w:rsid w:val="00947EE3"/>
    <w:rsid w:val="00953421"/>
    <w:rsid w:val="009551E9"/>
    <w:rsid w:val="0096069F"/>
    <w:rsid w:val="00965DCE"/>
    <w:rsid w:val="009708D0"/>
    <w:rsid w:val="009739C0"/>
    <w:rsid w:val="0097502E"/>
    <w:rsid w:val="00981C66"/>
    <w:rsid w:val="00982B14"/>
    <w:rsid w:val="00986A67"/>
    <w:rsid w:val="00991010"/>
    <w:rsid w:val="00994214"/>
    <w:rsid w:val="00995A3B"/>
    <w:rsid w:val="009A09EE"/>
    <w:rsid w:val="009A1ED4"/>
    <w:rsid w:val="009B171C"/>
    <w:rsid w:val="009B7381"/>
    <w:rsid w:val="009C080B"/>
    <w:rsid w:val="009C7373"/>
    <w:rsid w:val="009D181E"/>
    <w:rsid w:val="009D33D0"/>
    <w:rsid w:val="009D7D7E"/>
    <w:rsid w:val="009E333A"/>
    <w:rsid w:val="009E4D19"/>
    <w:rsid w:val="009F5E9E"/>
    <w:rsid w:val="00A05AC4"/>
    <w:rsid w:val="00A15805"/>
    <w:rsid w:val="00A168A5"/>
    <w:rsid w:val="00A243E8"/>
    <w:rsid w:val="00A30A6D"/>
    <w:rsid w:val="00A33CD7"/>
    <w:rsid w:val="00A42449"/>
    <w:rsid w:val="00A51EE5"/>
    <w:rsid w:val="00A53B0B"/>
    <w:rsid w:val="00A613BF"/>
    <w:rsid w:val="00A910CD"/>
    <w:rsid w:val="00AA02CB"/>
    <w:rsid w:val="00AA232E"/>
    <w:rsid w:val="00AA4AD4"/>
    <w:rsid w:val="00AB256C"/>
    <w:rsid w:val="00AB475F"/>
    <w:rsid w:val="00AC5342"/>
    <w:rsid w:val="00AD5234"/>
    <w:rsid w:val="00AD55DC"/>
    <w:rsid w:val="00AE0F4E"/>
    <w:rsid w:val="00AF08CD"/>
    <w:rsid w:val="00B1311E"/>
    <w:rsid w:val="00B17570"/>
    <w:rsid w:val="00B2430C"/>
    <w:rsid w:val="00B25825"/>
    <w:rsid w:val="00B25977"/>
    <w:rsid w:val="00B26B37"/>
    <w:rsid w:val="00B3104F"/>
    <w:rsid w:val="00B31CF4"/>
    <w:rsid w:val="00B374FB"/>
    <w:rsid w:val="00B43D8B"/>
    <w:rsid w:val="00B45654"/>
    <w:rsid w:val="00B53255"/>
    <w:rsid w:val="00B53E9A"/>
    <w:rsid w:val="00B62BFE"/>
    <w:rsid w:val="00B82462"/>
    <w:rsid w:val="00B83284"/>
    <w:rsid w:val="00B8782E"/>
    <w:rsid w:val="00BA093A"/>
    <w:rsid w:val="00BA5102"/>
    <w:rsid w:val="00BC585B"/>
    <w:rsid w:val="00BD1C7F"/>
    <w:rsid w:val="00BD3C83"/>
    <w:rsid w:val="00BD7102"/>
    <w:rsid w:val="00BE5832"/>
    <w:rsid w:val="00BE5940"/>
    <w:rsid w:val="00BE76B7"/>
    <w:rsid w:val="00BF489C"/>
    <w:rsid w:val="00BF6FF3"/>
    <w:rsid w:val="00C07AE7"/>
    <w:rsid w:val="00C10375"/>
    <w:rsid w:val="00C11108"/>
    <w:rsid w:val="00C122A8"/>
    <w:rsid w:val="00C15441"/>
    <w:rsid w:val="00C15867"/>
    <w:rsid w:val="00C43C3D"/>
    <w:rsid w:val="00C517D7"/>
    <w:rsid w:val="00C52347"/>
    <w:rsid w:val="00C5324A"/>
    <w:rsid w:val="00C55ADA"/>
    <w:rsid w:val="00C56D08"/>
    <w:rsid w:val="00C64862"/>
    <w:rsid w:val="00C67CC2"/>
    <w:rsid w:val="00C70442"/>
    <w:rsid w:val="00C72337"/>
    <w:rsid w:val="00C724DD"/>
    <w:rsid w:val="00C876D0"/>
    <w:rsid w:val="00C95FBD"/>
    <w:rsid w:val="00C96F0E"/>
    <w:rsid w:val="00CB2E11"/>
    <w:rsid w:val="00CB641D"/>
    <w:rsid w:val="00CC0221"/>
    <w:rsid w:val="00CC64CA"/>
    <w:rsid w:val="00CC7A3F"/>
    <w:rsid w:val="00CD0838"/>
    <w:rsid w:val="00CE1C5C"/>
    <w:rsid w:val="00CF1141"/>
    <w:rsid w:val="00CF2D2B"/>
    <w:rsid w:val="00CF5C8F"/>
    <w:rsid w:val="00D075DF"/>
    <w:rsid w:val="00D22B8D"/>
    <w:rsid w:val="00D339C8"/>
    <w:rsid w:val="00D537A8"/>
    <w:rsid w:val="00D72918"/>
    <w:rsid w:val="00D730E4"/>
    <w:rsid w:val="00D7560C"/>
    <w:rsid w:val="00D76C30"/>
    <w:rsid w:val="00D817CF"/>
    <w:rsid w:val="00D82FA9"/>
    <w:rsid w:val="00D90A76"/>
    <w:rsid w:val="00D928F2"/>
    <w:rsid w:val="00D92C9B"/>
    <w:rsid w:val="00D9504A"/>
    <w:rsid w:val="00DA152E"/>
    <w:rsid w:val="00DA3D5D"/>
    <w:rsid w:val="00DA5696"/>
    <w:rsid w:val="00DB11C2"/>
    <w:rsid w:val="00DB23C4"/>
    <w:rsid w:val="00DC4A3F"/>
    <w:rsid w:val="00DD0F28"/>
    <w:rsid w:val="00DE20B4"/>
    <w:rsid w:val="00DE441E"/>
    <w:rsid w:val="00DF113A"/>
    <w:rsid w:val="00DF7678"/>
    <w:rsid w:val="00E0345C"/>
    <w:rsid w:val="00E23ED2"/>
    <w:rsid w:val="00E6193A"/>
    <w:rsid w:val="00E766BA"/>
    <w:rsid w:val="00E803FF"/>
    <w:rsid w:val="00E80B48"/>
    <w:rsid w:val="00E81691"/>
    <w:rsid w:val="00E84E4C"/>
    <w:rsid w:val="00E854D1"/>
    <w:rsid w:val="00E9354A"/>
    <w:rsid w:val="00EA0138"/>
    <w:rsid w:val="00EB32C5"/>
    <w:rsid w:val="00EB4472"/>
    <w:rsid w:val="00EC2E1A"/>
    <w:rsid w:val="00ED0271"/>
    <w:rsid w:val="00ED0DF5"/>
    <w:rsid w:val="00EE3692"/>
    <w:rsid w:val="00EF23A9"/>
    <w:rsid w:val="00EF428A"/>
    <w:rsid w:val="00EF7980"/>
    <w:rsid w:val="00F028A7"/>
    <w:rsid w:val="00F16404"/>
    <w:rsid w:val="00F2081C"/>
    <w:rsid w:val="00F250A6"/>
    <w:rsid w:val="00F42886"/>
    <w:rsid w:val="00F435AD"/>
    <w:rsid w:val="00F47AD2"/>
    <w:rsid w:val="00F53D04"/>
    <w:rsid w:val="00F620F7"/>
    <w:rsid w:val="00F6301F"/>
    <w:rsid w:val="00F658E0"/>
    <w:rsid w:val="00F77107"/>
    <w:rsid w:val="00F775D5"/>
    <w:rsid w:val="00F85788"/>
    <w:rsid w:val="00FA0BD4"/>
    <w:rsid w:val="00FA3B11"/>
    <w:rsid w:val="00FB28F8"/>
    <w:rsid w:val="00FB3F6C"/>
    <w:rsid w:val="00FC1424"/>
    <w:rsid w:val="00FC3062"/>
    <w:rsid w:val="00FD3661"/>
    <w:rsid w:val="00FD4BF2"/>
    <w:rsid w:val="00FD6AAF"/>
    <w:rsid w:val="00FE58C2"/>
    <w:rsid w:val="00FF0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3DF23B0"/>
  <w15:docId w15:val="{E59EE012-7D7B-4288-BC4B-6D641C5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C5"/>
    <w:pPr>
      <w:spacing w:after="0" w:line="240" w:lineRule="auto"/>
    </w:pPr>
    <w:rPr>
      <w:rFonts w:ascii="Calibri" w:hAnsi="Calibri" w:cs="Calibri"/>
    </w:rPr>
  </w:style>
  <w:style w:type="paragraph" w:styleId="Heading1">
    <w:name w:val="heading 1"/>
    <w:basedOn w:val="Normal"/>
    <w:next w:val="Normal"/>
    <w:link w:val="Heading1Char"/>
    <w:qFormat/>
    <w:rsid w:val="005A7F74"/>
    <w:pPr>
      <w:keepNext/>
      <w:bidi/>
      <w:outlineLvl w:val="0"/>
    </w:pPr>
    <w:rPr>
      <w:rFonts w:ascii="Times New Roman" w:eastAsia="Times New Roman" w:hAnsi="Times New Roman" w:cs="Traditional Arabic"/>
      <w:sz w:val="28"/>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EB32C5"/>
    <w:rPr>
      <w:vertAlign w:val="superscript"/>
    </w:rPr>
  </w:style>
  <w:style w:type="paragraph" w:styleId="EndnoteText">
    <w:name w:val="endnote text"/>
    <w:basedOn w:val="Normal"/>
    <w:link w:val="EndnoteTextChar"/>
    <w:uiPriority w:val="99"/>
    <w:unhideWhenUsed/>
    <w:rsid w:val="00EB32C5"/>
    <w:rPr>
      <w:rFonts w:asciiTheme="minorHAnsi" w:hAnsiTheme="minorHAnsi" w:cstheme="minorBidi"/>
      <w:sz w:val="24"/>
      <w:szCs w:val="24"/>
    </w:rPr>
  </w:style>
  <w:style w:type="character" w:customStyle="1" w:styleId="EndnoteTextChar">
    <w:name w:val="Endnote Text Char"/>
    <w:basedOn w:val="DefaultParagraphFont"/>
    <w:link w:val="EndnoteText"/>
    <w:uiPriority w:val="99"/>
    <w:rsid w:val="00EB32C5"/>
    <w:rPr>
      <w:sz w:val="24"/>
      <w:szCs w:val="24"/>
    </w:rPr>
  </w:style>
  <w:style w:type="paragraph" w:styleId="ListParagraph">
    <w:name w:val="List Paragraph"/>
    <w:basedOn w:val="Normal"/>
    <w:uiPriority w:val="34"/>
    <w:qFormat/>
    <w:rsid w:val="00EB32C5"/>
    <w:pPr>
      <w:ind w:left="720"/>
      <w:contextualSpacing/>
    </w:pPr>
  </w:style>
  <w:style w:type="character" w:styleId="Strong">
    <w:name w:val="Strong"/>
    <w:basedOn w:val="DefaultParagraphFont"/>
    <w:uiPriority w:val="22"/>
    <w:qFormat/>
    <w:rsid w:val="00EB32C5"/>
    <w:rPr>
      <w:b/>
      <w:bCs/>
    </w:rPr>
  </w:style>
  <w:style w:type="character" w:styleId="Hyperlink">
    <w:name w:val="Hyperlink"/>
    <w:basedOn w:val="DefaultParagraphFont"/>
    <w:uiPriority w:val="99"/>
    <w:unhideWhenUsed/>
    <w:rsid w:val="00DB11C2"/>
    <w:rPr>
      <w:color w:val="0000FF" w:themeColor="hyperlink"/>
      <w:u w:val="single"/>
    </w:rPr>
  </w:style>
  <w:style w:type="character" w:customStyle="1" w:styleId="UnresolvedMention1">
    <w:name w:val="Unresolved Mention1"/>
    <w:basedOn w:val="DefaultParagraphFont"/>
    <w:uiPriority w:val="99"/>
    <w:semiHidden/>
    <w:unhideWhenUsed/>
    <w:rsid w:val="00DB11C2"/>
    <w:rPr>
      <w:color w:val="808080"/>
      <w:shd w:val="clear" w:color="auto" w:fill="E6E6E6"/>
    </w:rPr>
  </w:style>
  <w:style w:type="paragraph" w:customStyle="1" w:styleId="Default">
    <w:name w:val="Default"/>
    <w:rsid w:val="0021568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5F61"/>
    <w:rPr>
      <w:sz w:val="16"/>
      <w:szCs w:val="16"/>
    </w:rPr>
  </w:style>
  <w:style w:type="paragraph" w:styleId="CommentText">
    <w:name w:val="annotation text"/>
    <w:basedOn w:val="Normal"/>
    <w:link w:val="CommentTextChar"/>
    <w:uiPriority w:val="99"/>
    <w:unhideWhenUsed/>
    <w:rsid w:val="003A5F61"/>
    <w:rPr>
      <w:sz w:val="20"/>
      <w:szCs w:val="20"/>
    </w:rPr>
  </w:style>
  <w:style w:type="character" w:customStyle="1" w:styleId="CommentTextChar">
    <w:name w:val="Comment Text Char"/>
    <w:basedOn w:val="DefaultParagraphFont"/>
    <w:link w:val="CommentText"/>
    <w:uiPriority w:val="99"/>
    <w:rsid w:val="003A5F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5F61"/>
    <w:rPr>
      <w:b/>
      <w:bCs/>
    </w:rPr>
  </w:style>
  <w:style w:type="character" w:customStyle="1" w:styleId="CommentSubjectChar">
    <w:name w:val="Comment Subject Char"/>
    <w:basedOn w:val="CommentTextChar"/>
    <w:link w:val="CommentSubject"/>
    <w:uiPriority w:val="99"/>
    <w:semiHidden/>
    <w:rsid w:val="003A5F61"/>
    <w:rPr>
      <w:rFonts w:ascii="Calibri" w:hAnsi="Calibri" w:cs="Calibri"/>
      <w:b/>
      <w:bCs/>
      <w:sz w:val="20"/>
      <w:szCs w:val="20"/>
    </w:rPr>
  </w:style>
  <w:style w:type="paragraph" w:styleId="BalloonText">
    <w:name w:val="Balloon Text"/>
    <w:basedOn w:val="Normal"/>
    <w:link w:val="BalloonTextChar"/>
    <w:uiPriority w:val="99"/>
    <w:semiHidden/>
    <w:unhideWhenUsed/>
    <w:rsid w:val="003A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1"/>
    <w:rPr>
      <w:rFonts w:ascii="Segoe UI" w:hAnsi="Segoe UI" w:cs="Segoe UI"/>
      <w:sz w:val="18"/>
      <w:szCs w:val="18"/>
    </w:rPr>
  </w:style>
  <w:style w:type="paragraph" w:styleId="Header">
    <w:name w:val="header"/>
    <w:basedOn w:val="Normal"/>
    <w:link w:val="HeaderChar"/>
    <w:uiPriority w:val="99"/>
    <w:unhideWhenUsed/>
    <w:rsid w:val="00085318"/>
    <w:pPr>
      <w:tabs>
        <w:tab w:val="center" w:pos="4680"/>
        <w:tab w:val="right" w:pos="9360"/>
      </w:tabs>
    </w:pPr>
  </w:style>
  <w:style w:type="character" w:customStyle="1" w:styleId="HeaderChar">
    <w:name w:val="Header Char"/>
    <w:basedOn w:val="DefaultParagraphFont"/>
    <w:link w:val="Header"/>
    <w:uiPriority w:val="99"/>
    <w:rsid w:val="00085318"/>
    <w:rPr>
      <w:rFonts w:ascii="Calibri" w:hAnsi="Calibri" w:cs="Calibri"/>
    </w:rPr>
  </w:style>
  <w:style w:type="paragraph" w:styleId="Footer">
    <w:name w:val="footer"/>
    <w:basedOn w:val="Normal"/>
    <w:link w:val="FooterChar"/>
    <w:uiPriority w:val="99"/>
    <w:unhideWhenUsed/>
    <w:rsid w:val="00085318"/>
    <w:pPr>
      <w:tabs>
        <w:tab w:val="center" w:pos="4680"/>
        <w:tab w:val="right" w:pos="9360"/>
      </w:tabs>
    </w:pPr>
  </w:style>
  <w:style w:type="character" w:customStyle="1" w:styleId="FooterChar">
    <w:name w:val="Footer Char"/>
    <w:basedOn w:val="DefaultParagraphFont"/>
    <w:link w:val="Footer"/>
    <w:uiPriority w:val="99"/>
    <w:rsid w:val="00085318"/>
    <w:rPr>
      <w:rFonts w:ascii="Calibri" w:hAnsi="Calibri" w:cs="Calibri"/>
    </w:rPr>
  </w:style>
  <w:style w:type="paragraph" w:styleId="NoSpacing">
    <w:name w:val="No Spacing"/>
    <w:link w:val="NoSpacingChar"/>
    <w:uiPriority w:val="1"/>
    <w:qFormat/>
    <w:rsid w:val="00354DD2"/>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1"/>
    <w:rsid w:val="00354DD2"/>
    <w:rPr>
      <w:rFonts w:ascii="Calibri" w:eastAsia="Times New Roman" w:hAnsi="Calibri" w:cs="Times New Roman"/>
      <w:sz w:val="24"/>
      <w:szCs w:val="24"/>
    </w:rPr>
  </w:style>
  <w:style w:type="paragraph" w:styleId="Revision">
    <w:name w:val="Revision"/>
    <w:hidden/>
    <w:uiPriority w:val="99"/>
    <w:semiHidden/>
    <w:rsid w:val="000A1A7F"/>
    <w:pPr>
      <w:spacing w:after="0" w:line="240" w:lineRule="auto"/>
    </w:pPr>
    <w:rPr>
      <w:rFonts w:ascii="Calibri" w:hAnsi="Calibri" w:cs="Calibri"/>
    </w:rPr>
  </w:style>
  <w:style w:type="paragraph" w:styleId="List2">
    <w:name w:val="List 2"/>
    <w:basedOn w:val="Normal"/>
    <w:uiPriority w:val="99"/>
    <w:unhideWhenUsed/>
    <w:rsid w:val="00D76C30"/>
    <w:pPr>
      <w:ind w:left="720" w:hanging="360"/>
      <w:contextualSpacing/>
    </w:pPr>
  </w:style>
  <w:style w:type="paragraph" w:styleId="BodyTextIndent">
    <w:name w:val="Body Text Indent"/>
    <w:basedOn w:val="Normal"/>
    <w:link w:val="BodyTextIndentChar"/>
    <w:uiPriority w:val="99"/>
    <w:semiHidden/>
    <w:unhideWhenUsed/>
    <w:rsid w:val="00D76C30"/>
    <w:pPr>
      <w:spacing w:after="120"/>
      <w:ind w:left="360"/>
    </w:pPr>
  </w:style>
  <w:style w:type="character" w:customStyle="1" w:styleId="BodyTextIndentChar">
    <w:name w:val="Body Text Indent Char"/>
    <w:basedOn w:val="DefaultParagraphFont"/>
    <w:link w:val="BodyTextIndent"/>
    <w:uiPriority w:val="99"/>
    <w:semiHidden/>
    <w:rsid w:val="00D76C30"/>
    <w:rPr>
      <w:rFonts w:ascii="Calibri" w:hAnsi="Calibri" w:cs="Calibri"/>
    </w:rPr>
  </w:style>
  <w:style w:type="paragraph" w:styleId="BodyTextFirstIndent2">
    <w:name w:val="Body Text First Indent 2"/>
    <w:basedOn w:val="BodyTextIndent"/>
    <w:link w:val="BodyTextFirstIndent2Char"/>
    <w:uiPriority w:val="99"/>
    <w:unhideWhenUsed/>
    <w:rsid w:val="00D76C30"/>
    <w:pPr>
      <w:spacing w:after="0"/>
      <w:ind w:firstLine="360"/>
    </w:pPr>
  </w:style>
  <w:style w:type="character" w:customStyle="1" w:styleId="BodyTextFirstIndent2Char">
    <w:name w:val="Body Text First Indent 2 Char"/>
    <w:basedOn w:val="BodyTextIndentChar"/>
    <w:link w:val="BodyTextFirstIndent2"/>
    <w:uiPriority w:val="99"/>
    <w:rsid w:val="00D76C30"/>
    <w:rPr>
      <w:rFonts w:ascii="Calibri" w:hAnsi="Calibri" w:cs="Calibri"/>
    </w:rPr>
  </w:style>
  <w:style w:type="character" w:customStyle="1" w:styleId="apple-converted-space">
    <w:name w:val="apple-converted-space"/>
    <w:basedOn w:val="DefaultParagraphFont"/>
    <w:rsid w:val="00953421"/>
  </w:style>
  <w:style w:type="character" w:styleId="FollowedHyperlink">
    <w:name w:val="FollowedHyperlink"/>
    <w:basedOn w:val="DefaultParagraphFont"/>
    <w:uiPriority w:val="99"/>
    <w:semiHidden/>
    <w:unhideWhenUsed/>
    <w:rsid w:val="00953421"/>
    <w:rPr>
      <w:color w:val="800080" w:themeColor="followedHyperlink"/>
      <w:u w:val="single"/>
    </w:rPr>
  </w:style>
  <w:style w:type="paragraph" w:styleId="FootnoteText">
    <w:name w:val="footnote text"/>
    <w:basedOn w:val="Normal"/>
    <w:link w:val="FootnoteTextChar"/>
    <w:uiPriority w:val="99"/>
    <w:unhideWhenUsed/>
    <w:rsid w:val="00731B03"/>
    <w:rPr>
      <w:sz w:val="24"/>
      <w:szCs w:val="24"/>
    </w:rPr>
  </w:style>
  <w:style w:type="character" w:customStyle="1" w:styleId="FootnoteTextChar">
    <w:name w:val="Footnote Text Char"/>
    <w:basedOn w:val="DefaultParagraphFont"/>
    <w:link w:val="FootnoteText"/>
    <w:uiPriority w:val="99"/>
    <w:rsid w:val="00731B03"/>
    <w:rPr>
      <w:rFonts w:ascii="Calibri" w:hAnsi="Calibri" w:cs="Calibri"/>
      <w:sz w:val="24"/>
      <w:szCs w:val="24"/>
    </w:rPr>
  </w:style>
  <w:style w:type="character" w:styleId="FootnoteReference">
    <w:name w:val="footnote reference"/>
    <w:basedOn w:val="DefaultParagraphFont"/>
    <w:uiPriority w:val="99"/>
    <w:unhideWhenUsed/>
    <w:rsid w:val="00731B03"/>
    <w:rPr>
      <w:vertAlign w:val="superscript"/>
    </w:rPr>
  </w:style>
  <w:style w:type="character" w:customStyle="1" w:styleId="Heading1Char">
    <w:name w:val="Heading 1 Char"/>
    <w:basedOn w:val="DefaultParagraphFont"/>
    <w:link w:val="Heading1"/>
    <w:rsid w:val="005A7F74"/>
    <w:rPr>
      <w:rFonts w:ascii="Times New Roman" w:eastAsia="Times New Roman" w:hAnsi="Times New Roman" w:cs="Traditional Arabic"/>
      <w:sz w:val="28"/>
      <w:szCs w:val="32"/>
      <w:lang w:bidi="ar-LB"/>
    </w:rPr>
  </w:style>
  <w:style w:type="paragraph" w:styleId="BodyText">
    <w:name w:val="Body Text"/>
    <w:basedOn w:val="Normal"/>
    <w:link w:val="BodyTextChar"/>
    <w:rsid w:val="005A7F74"/>
    <w:pPr>
      <w:bidi/>
      <w:jc w:val="lowKashida"/>
    </w:pPr>
    <w:rPr>
      <w:rFonts w:ascii="Times New Roman" w:eastAsia="Times New Roman" w:hAnsi="Times New Roman" w:cs="Traditional Arabic"/>
      <w:sz w:val="28"/>
      <w:szCs w:val="28"/>
      <w:lang w:bidi="ar-LB"/>
    </w:rPr>
  </w:style>
  <w:style w:type="character" w:customStyle="1" w:styleId="BodyTextChar">
    <w:name w:val="Body Text Char"/>
    <w:basedOn w:val="DefaultParagraphFont"/>
    <w:link w:val="BodyText"/>
    <w:rsid w:val="005A7F74"/>
    <w:rPr>
      <w:rFonts w:ascii="Times New Roman" w:eastAsia="Times New Roman" w:hAnsi="Times New Roman" w:cs="Traditional Arabic"/>
      <w:sz w:val="28"/>
      <w:szCs w:val="28"/>
      <w:lang w:bidi="ar-LB"/>
    </w:rPr>
  </w:style>
  <w:style w:type="character" w:customStyle="1" w:styleId="pg-1fc1">
    <w:name w:val="pg-1fc1"/>
    <w:basedOn w:val="DefaultParagraphFont"/>
    <w:rsid w:val="0003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8812">
      <w:bodyDiv w:val="1"/>
      <w:marLeft w:val="0"/>
      <w:marRight w:val="0"/>
      <w:marTop w:val="0"/>
      <w:marBottom w:val="0"/>
      <w:divBdr>
        <w:top w:val="none" w:sz="0" w:space="0" w:color="auto"/>
        <w:left w:val="none" w:sz="0" w:space="0" w:color="auto"/>
        <w:bottom w:val="none" w:sz="0" w:space="0" w:color="auto"/>
        <w:right w:val="none" w:sz="0" w:space="0" w:color="auto"/>
      </w:divBdr>
    </w:div>
    <w:div w:id="697971433">
      <w:bodyDiv w:val="1"/>
      <w:marLeft w:val="0"/>
      <w:marRight w:val="0"/>
      <w:marTop w:val="0"/>
      <w:marBottom w:val="0"/>
      <w:divBdr>
        <w:top w:val="none" w:sz="0" w:space="0" w:color="auto"/>
        <w:left w:val="none" w:sz="0" w:space="0" w:color="auto"/>
        <w:bottom w:val="none" w:sz="0" w:space="0" w:color="auto"/>
        <w:right w:val="none" w:sz="0" w:space="0" w:color="auto"/>
      </w:divBdr>
      <w:divsChild>
        <w:div w:id="814758521">
          <w:marLeft w:val="0"/>
          <w:marRight w:val="0"/>
          <w:marTop w:val="0"/>
          <w:marBottom w:val="0"/>
          <w:divBdr>
            <w:top w:val="none" w:sz="0" w:space="0" w:color="auto"/>
            <w:left w:val="none" w:sz="0" w:space="0" w:color="auto"/>
            <w:bottom w:val="none" w:sz="0" w:space="0" w:color="auto"/>
            <w:right w:val="none" w:sz="0" w:space="0" w:color="auto"/>
          </w:divBdr>
        </w:div>
        <w:div w:id="1533878795">
          <w:marLeft w:val="0"/>
          <w:marRight w:val="0"/>
          <w:marTop w:val="0"/>
          <w:marBottom w:val="0"/>
          <w:divBdr>
            <w:top w:val="none" w:sz="0" w:space="0" w:color="auto"/>
            <w:left w:val="none" w:sz="0" w:space="0" w:color="auto"/>
            <w:bottom w:val="none" w:sz="0" w:space="0" w:color="auto"/>
            <w:right w:val="none" w:sz="0" w:space="0" w:color="auto"/>
          </w:divBdr>
        </w:div>
        <w:div w:id="454635941">
          <w:marLeft w:val="0"/>
          <w:marRight w:val="0"/>
          <w:marTop w:val="0"/>
          <w:marBottom w:val="0"/>
          <w:divBdr>
            <w:top w:val="none" w:sz="0" w:space="0" w:color="auto"/>
            <w:left w:val="none" w:sz="0" w:space="0" w:color="auto"/>
            <w:bottom w:val="none" w:sz="0" w:space="0" w:color="auto"/>
            <w:right w:val="none" w:sz="0" w:space="0" w:color="auto"/>
          </w:divBdr>
        </w:div>
        <w:div w:id="195119833">
          <w:marLeft w:val="0"/>
          <w:marRight w:val="0"/>
          <w:marTop w:val="0"/>
          <w:marBottom w:val="0"/>
          <w:divBdr>
            <w:top w:val="none" w:sz="0" w:space="0" w:color="auto"/>
            <w:left w:val="none" w:sz="0" w:space="0" w:color="auto"/>
            <w:bottom w:val="none" w:sz="0" w:space="0" w:color="auto"/>
            <w:right w:val="none" w:sz="0" w:space="0" w:color="auto"/>
          </w:divBdr>
        </w:div>
        <w:div w:id="403071718">
          <w:marLeft w:val="0"/>
          <w:marRight w:val="0"/>
          <w:marTop w:val="0"/>
          <w:marBottom w:val="0"/>
          <w:divBdr>
            <w:top w:val="none" w:sz="0" w:space="0" w:color="auto"/>
            <w:left w:val="none" w:sz="0" w:space="0" w:color="auto"/>
            <w:bottom w:val="none" w:sz="0" w:space="0" w:color="auto"/>
            <w:right w:val="none" w:sz="0" w:space="0" w:color="auto"/>
          </w:divBdr>
        </w:div>
      </w:divsChild>
    </w:div>
    <w:div w:id="795022537">
      <w:bodyDiv w:val="1"/>
      <w:marLeft w:val="0"/>
      <w:marRight w:val="0"/>
      <w:marTop w:val="0"/>
      <w:marBottom w:val="0"/>
      <w:divBdr>
        <w:top w:val="none" w:sz="0" w:space="0" w:color="auto"/>
        <w:left w:val="none" w:sz="0" w:space="0" w:color="auto"/>
        <w:bottom w:val="none" w:sz="0" w:space="0" w:color="auto"/>
        <w:right w:val="none" w:sz="0" w:space="0" w:color="auto"/>
      </w:divBdr>
    </w:div>
    <w:div w:id="803545961">
      <w:bodyDiv w:val="1"/>
      <w:marLeft w:val="0"/>
      <w:marRight w:val="0"/>
      <w:marTop w:val="0"/>
      <w:marBottom w:val="0"/>
      <w:divBdr>
        <w:top w:val="none" w:sz="0" w:space="0" w:color="auto"/>
        <w:left w:val="none" w:sz="0" w:space="0" w:color="auto"/>
        <w:bottom w:val="none" w:sz="0" w:space="0" w:color="auto"/>
        <w:right w:val="none" w:sz="0" w:space="0" w:color="auto"/>
      </w:divBdr>
      <w:divsChild>
        <w:div w:id="1868178422">
          <w:marLeft w:val="0"/>
          <w:marRight w:val="0"/>
          <w:marTop w:val="0"/>
          <w:marBottom w:val="0"/>
          <w:divBdr>
            <w:top w:val="none" w:sz="0" w:space="0" w:color="auto"/>
            <w:left w:val="none" w:sz="0" w:space="0" w:color="auto"/>
            <w:bottom w:val="none" w:sz="0" w:space="0" w:color="auto"/>
            <w:right w:val="none" w:sz="0" w:space="0" w:color="auto"/>
          </w:divBdr>
        </w:div>
        <w:div w:id="803085196">
          <w:marLeft w:val="0"/>
          <w:marRight w:val="0"/>
          <w:marTop w:val="0"/>
          <w:marBottom w:val="0"/>
          <w:divBdr>
            <w:top w:val="none" w:sz="0" w:space="0" w:color="auto"/>
            <w:left w:val="none" w:sz="0" w:space="0" w:color="auto"/>
            <w:bottom w:val="none" w:sz="0" w:space="0" w:color="auto"/>
            <w:right w:val="none" w:sz="0" w:space="0" w:color="auto"/>
          </w:divBdr>
        </w:div>
        <w:div w:id="1233270675">
          <w:marLeft w:val="0"/>
          <w:marRight w:val="0"/>
          <w:marTop w:val="0"/>
          <w:marBottom w:val="0"/>
          <w:divBdr>
            <w:top w:val="none" w:sz="0" w:space="0" w:color="auto"/>
            <w:left w:val="none" w:sz="0" w:space="0" w:color="auto"/>
            <w:bottom w:val="none" w:sz="0" w:space="0" w:color="auto"/>
            <w:right w:val="none" w:sz="0" w:space="0" w:color="auto"/>
          </w:divBdr>
        </w:div>
        <w:div w:id="459960767">
          <w:marLeft w:val="0"/>
          <w:marRight w:val="0"/>
          <w:marTop w:val="0"/>
          <w:marBottom w:val="0"/>
          <w:divBdr>
            <w:top w:val="none" w:sz="0" w:space="0" w:color="auto"/>
            <w:left w:val="none" w:sz="0" w:space="0" w:color="auto"/>
            <w:bottom w:val="none" w:sz="0" w:space="0" w:color="auto"/>
            <w:right w:val="none" w:sz="0" w:space="0" w:color="auto"/>
          </w:divBdr>
        </w:div>
        <w:div w:id="1461848602">
          <w:marLeft w:val="0"/>
          <w:marRight w:val="0"/>
          <w:marTop w:val="0"/>
          <w:marBottom w:val="0"/>
          <w:divBdr>
            <w:top w:val="none" w:sz="0" w:space="0" w:color="auto"/>
            <w:left w:val="none" w:sz="0" w:space="0" w:color="auto"/>
            <w:bottom w:val="none" w:sz="0" w:space="0" w:color="auto"/>
            <w:right w:val="none" w:sz="0" w:space="0" w:color="auto"/>
          </w:divBdr>
        </w:div>
        <w:div w:id="17661243">
          <w:marLeft w:val="0"/>
          <w:marRight w:val="0"/>
          <w:marTop w:val="0"/>
          <w:marBottom w:val="0"/>
          <w:divBdr>
            <w:top w:val="none" w:sz="0" w:space="0" w:color="auto"/>
            <w:left w:val="none" w:sz="0" w:space="0" w:color="auto"/>
            <w:bottom w:val="none" w:sz="0" w:space="0" w:color="auto"/>
            <w:right w:val="none" w:sz="0" w:space="0" w:color="auto"/>
          </w:divBdr>
        </w:div>
        <w:div w:id="1618028036">
          <w:marLeft w:val="0"/>
          <w:marRight w:val="0"/>
          <w:marTop w:val="0"/>
          <w:marBottom w:val="0"/>
          <w:divBdr>
            <w:top w:val="none" w:sz="0" w:space="0" w:color="auto"/>
            <w:left w:val="none" w:sz="0" w:space="0" w:color="auto"/>
            <w:bottom w:val="none" w:sz="0" w:space="0" w:color="auto"/>
            <w:right w:val="none" w:sz="0" w:space="0" w:color="auto"/>
          </w:divBdr>
        </w:div>
        <w:div w:id="2060280974">
          <w:marLeft w:val="0"/>
          <w:marRight w:val="0"/>
          <w:marTop w:val="0"/>
          <w:marBottom w:val="0"/>
          <w:divBdr>
            <w:top w:val="none" w:sz="0" w:space="0" w:color="auto"/>
            <w:left w:val="none" w:sz="0" w:space="0" w:color="auto"/>
            <w:bottom w:val="none" w:sz="0" w:space="0" w:color="auto"/>
            <w:right w:val="none" w:sz="0" w:space="0" w:color="auto"/>
          </w:divBdr>
        </w:div>
        <w:div w:id="958335996">
          <w:marLeft w:val="0"/>
          <w:marRight w:val="0"/>
          <w:marTop w:val="0"/>
          <w:marBottom w:val="0"/>
          <w:divBdr>
            <w:top w:val="none" w:sz="0" w:space="0" w:color="auto"/>
            <w:left w:val="none" w:sz="0" w:space="0" w:color="auto"/>
            <w:bottom w:val="none" w:sz="0" w:space="0" w:color="auto"/>
            <w:right w:val="none" w:sz="0" w:space="0" w:color="auto"/>
          </w:divBdr>
        </w:div>
        <w:div w:id="997423490">
          <w:marLeft w:val="0"/>
          <w:marRight w:val="0"/>
          <w:marTop w:val="0"/>
          <w:marBottom w:val="0"/>
          <w:divBdr>
            <w:top w:val="none" w:sz="0" w:space="0" w:color="auto"/>
            <w:left w:val="none" w:sz="0" w:space="0" w:color="auto"/>
            <w:bottom w:val="none" w:sz="0" w:space="0" w:color="auto"/>
            <w:right w:val="none" w:sz="0" w:space="0" w:color="auto"/>
          </w:divBdr>
        </w:div>
        <w:div w:id="793327978">
          <w:marLeft w:val="0"/>
          <w:marRight w:val="0"/>
          <w:marTop w:val="0"/>
          <w:marBottom w:val="0"/>
          <w:divBdr>
            <w:top w:val="none" w:sz="0" w:space="0" w:color="auto"/>
            <w:left w:val="none" w:sz="0" w:space="0" w:color="auto"/>
            <w:bottom w:val="none" w:sz="0" w:space="0" w:color="auto"/>
            <w:right w:val="none" w:sz="0" w:space="0" w:color="auto"/>
          </w:divBdr>
        </w:div>
      </w:divsChild>
    </w:div>
    <w:div w:id="900868789">
      <w:bodyDiv w:val="1"/>
      <w:marLeft w:val="0"/>
      <w:marRight w:val="0"/>
      <w:marTop w:val="0"/>
      <w:marBottom w:val="0"/>
      <w:divBdr>
        <w:top w:val="none" w:sz="0" w:space="0" w:color="auto"/>
        <w:left w:val="none" w:sz="0" w:space="0" w:color="auto"/>
        <w:bottom w:val="none" w:sz="0" w:space="0" w:color="auto"/>
        <w:right w:val="none" w:sz="0" w:space="0" w:color="auto"/>
      </w:divBdr>
      <w:divsChild>
        <w:div w:id="800071164">
          <w:marLeft w:val="0"/>
          <w:marRight w:val="0"/>
          <w:marTop w:val="0"/>
          <w:marBottom w:val="0"/>
          <w:divBdr>
            <w:top w:val="none" w:sz="0" w:space="0" w:color="auto"/>
            <w:left w:val="none" w:sz="0" w:space="0" w:color="auto"/>
            <w:bottom w:val="none" w:sz="0" w:space="0" w:color="auto"/>
            <w:right w:val="none" w:sz="0" w:space="0" w:color="auto"/>
          </w:divBdr>
        </w:div>
        <w:div w:id="1530869368">
          <w:marLeft w:val="0"/>
          <w:marRight w:val="0"/>
          <w:marTop w:val="0"/>
          <w:marBottom w:val="0"/>
          <w:divBdr>
            <w:top w:val="none" w:sz="0" w:space="0" w:color="auto"/>
            <w:left w:val="none" w:sz="0" w:space="0" w:color="auto"/>
            <w:bottom w:val="none" w:sz="0" w:space="0" w:color="auto"/>
            <w:right w:val="none" w:sz="0" w:space="0" w:color="auto"/>
          </w:divBdr>
        </w:div>
        <w:div w:id="945233529">
          <w:marLeft w:val="0"/>
          <w:marRight w:val="0"/>
          <w:marTop w:val="0"/>
          <w:marBottom w:val="0"/>
          <w:divBdr>
            <w:top w:val="none" w:sz="0" w:space="0" w:color="auto"/>
            <w:left w:val="none" w:sz="0" w:space="0" w:color="auto"/>
            <w:bottom w:val="none" w:sz="0" w:space="0" w:color="auto"/>
            <w:right w:val="none" w:sz="0" w:space="0" w:color="auto"/>
          </w:divBdr>
        </w:div>
        <w:div w:id="699890358">
          <w:marLeft w:val="0"/>
          <w:marRight w:val="0"/>
          <w:marTop w:val="0"/>
          <w:marBottom w:val="0"/>
          <w:divBdr>
            <w:top w:val="none" w:sz="0" w:space="0" w:color="auto"/>
            <w:left w:val="none" w:sz="0" w:space="0" w:color="auto"/>
            <w:bottom w:val="none" w:sz="0" w:space="0" w:color="auto"/>
            <w:right w:val="none" w:sz="0" w:space="0" w:color="auto"/>
          </w:divBdr>
        </w:div>
      </w:divsChild>
    </w:div>
    <w:div w:id="1112941548">
      <w:bodyDiv w:val="1"/>
      <w:marLeft w:val="0"/>
      <w:marRight w:val="0"/>
      <w:marTop w:val="0"/>
      <w:marBottom w:val="0"/>
      <w:divBdr>
        <w:top w:val="none" w:sz="0" w:space="0" w:color="auto"/>
        <w:left w:val="none" w:sz="0" w:space="0" w:color="auto"/>
        <w:bottom w:val="none" w:sz="0" w:space="0" w:color="auto"/>
        <w:right w:val="none" w:sz="0" w:space="0" w:color="auto"/>
      </w:divBdr>
      <w:divsChild>
        <w:div w:id="205216047">
          <w:marLeft w:val="0"/>
          <w:marRight w:val="0"/>
          <w:marTop w:val="0"/>
          <w:marBottom w:val="0"/>
          <w:divBdr>
            <w:top w:val="none" w:sz="0" w:space="0" w:color="auto"/>
            <w:left w:val="none" w:sz="0" w:space="0" w:color="auto"/>
            <w:bottom w:val="none" w:sz="0" w:space="0" w:color="auto"/>
            <w:right w:val="none" w:sz="0" w:space="0" w:color="auto"/>
          </w:divBdr>
        </w:div>
        <w:div w:id="2054381113">
          <w:marLeft w:val="0"/>
          <w:marRight w:val="0"/>
          <w:marTop w:val="0"/>
          <w:marBottom w:val="0"/>
          <w:divBdr>
            <w:top w:val="none" w:sz="0" w:space="0" w:color="auto"/>
            <w:left w:val="none" w:sz="0" w:space="0" w:color="auto"/>
            <w:bottom w:val="none" w:sz="0" w:space="0" w:color="auto"/>
            <w:right w:val="none" w:sz="0" w:space="0" w:color="auto"/>
          </w:divBdr>
        </w:div>
        <w:div w:id="1710370520">
          <w:marLeft w:val="0"/>
          <w:marRight w:val="0"/>
          <w:marTop w:val="0"/>
          <w:marBottom w:val="0"/>
          <w:divBdr>
            <w:top w:val="none" w:sz="0" w:space="0" w:color="auto"/>
            <w:left w:val="none" w:sz="0" w:space="0" w:color="auto"/>
            <w:bottom w:val="none" w:sz="0" w:space="0" w:color="auto"/>
            <w:right w:val="none" w:sz="0" w:space="0" w:color="auto"/>
          </w:divBdr>
        </w:div>
        <w:div w:id="572660409">
          <w:marLeft w:val="0"/>
          <w:marRight w:val="0"/>
          <w:marTop w:val="0"/>
          <w:marBottom w:val="0"/>
          <w:divBdr>
            <w:top w:val="none" w:sz="0" w:space="0" w:color="auto"/>
            <w:left w:val="none" w:sz="0" w:space="0" w:color="auto"/>
            <w:bottom w:val="none" w:sz="0" w:space="0" w:color="auto"/>
            <w:right w:val="none" w:sz="0" w:space="0" w:color="auto"/>
          </w:divBdr>
        </w:div>
        <w:div w:id="695740246">
          <w:marLeft w:val="0"/>
          <w:marRight w:val="0"/>
          <w:marTop w:val="0"/>
          <w:marBottom w:val="0"/>
          <w:divBdr>
            <w:top w:val="none" w:sz="0" w:space="0" w:color="auto"/>
            <w:left w:val="none" w:sz="0" w:space="0" w:color="auto"/>
            <w:bottom w:val="none" w:sz="0" w:space="0" w:color="auto"/>
            <w:right w:val="none" w:sz="0" w:space="0" w:color="auto"/>
          </w:divBdr>
        </w:div>
        <w:div w:id="842471740">
          <w:marLeft w:val="0"/>
          <w:marRight w:val="0"/>
          <w:marTop w:val="0"/>
          <w:marBottom w:val="0"/>
          <w:divBdr>
            <w:top w:val="none" w:sz="0" w:space="0" w:color="auto"/>
            <w:left w:val="none" w:sz="0" w:space="0" w:color="auto"/>
            <w:bottom w:val="none" w:sz="0" w:space="0" w:color="auto"/>
            <w:right w:val="none" w:sz="0" w:space="0" w:color="auto"/>
          </w:divBdr>
        </w:div>
        <w:div w:id="891815127">
          <w:marLeft w:val="0"/>
          <w:marRight w:val="0"/>
          <w:marTop w:val="0"/>
          <w:marBottom w:val="0"/>
          <w:divBdr>
            <w:top w:val="none" w:sz="0" w:space="0" w:color="auto"/>
            <w:left w:val="none" w:sz="0" w:space="0" w:color="auto"/>
            <w:bottom w:val="none" w:sz="0" w:space="0" w:color="auto"/>
            <w:right w:val="none" w:sz="0" w:space="0" w:color="auto"/>
          </w:divBdr>
        </w:div>
      </w:divsChild>
    </w:div>
    <w:div w:id="1290891915">
      <w:bodyDiv w:val="1"/>
      <w:marLeft w:val="0"/>
      <w:marRight w:val="0"/>
      <w:marTop w:val="0"/>
      <w:marBottom w:val="0"/>
      <w:divBdr>
        <w:top w:val="none" w:sz="0" w:space="0" w:color="auto"/>
        <w:left w:val="none" w:sz="0" w:space="0" w:color="auto"/>
        <w:bottom w:val="none" w:sz="0" w:space="0" w:color="auto"/>
        <w:right w:val="none" w:sz="0" w:space="0" w:color="auto"/>
      </w:divBdr>
    </w:div>
    <w:div w:id="1304117899">
      <w:bodyDiv w:val="1"/>
      <w:marLeft w:val="0"/>
      <w:marRight w:val="0"/>
      <w:marTop w:val="0"/>
      <w:marBottom w:val="0"/>
      <w:divBdr>
        <w:top w:val="none" w:sz="0" w:space="0" w:color="auto"/>
        <w:left w:val="none" w:sz="0" w:space="0" w:color="auto"/>
        <w:bottom w:val="none" w:sz="0" w:space="0" w:color="auto"/>
        <w:right w:val="none" w:sz="0" w:space="0" w:color="auto"/>
      </w:divBdr>
    </w:div>
    <w:div w:id="1355617645">
      <w:bodyDiv w:val="1"/>
      <w:marLeft w:val="0"/>
      <w:marRight w:val="0"/>
      <w:marTop w:val="0"/>
      <w:marBottom w:val="0"/>
      <w:divBdr>
        <w:top w:val="none" w:sz="0" w:space="0" w:color="auto"/>
        <w:left w:val="none" w:sz="0" w:space="0" w:color="auto"/>
        <w:bottom w:val="none" w:sz="0" w:space="0" w:color="auto"/>
        <w:right w:val="none" w:sz="0" w:space="0" w:color="auto"/>
      </w:divBdr>
    </w:div>
    <w:div w:id="1369061076">
      <w:bodyDiv w:val="1"/>
      <w:marLeft w:val="0"/>
      <w:marRight w:val="0"/>
      <w:marTop w:val="0"/>
      <w:marBottom w:val="0"/>
      <w:divBdr>
        <w:top w:val="none" w:sz="0" w:space="0" w:color="auto"/>
        <w:left w:val="none" w:sz="0" w:space="0" w:color="auto"/>
        <w:bottom w:val="none" w:sz="0" w:space="0" w:color="auto"/>
        <w:right w:val="none" w:sz="0" w:space="0" w:color="auto"/>
      </w:divBdr>
    </w:div>
    <w:div w:id="1403798799">
      <w:bodyDiv w:val="1"/>
      <w:marLeft w:val="0"/>
      <w:marRight w:val="0"/>
      <w:marTop w:val="0"/>
      <w:marBottom w:val="0"/>
      <w:divBdr>
        <w:top w:val="none" w:sz="0" w:space="0" w:color="auto"/>
        <w:left w:val="none" w:sz="0" w:space="0" w:color="auto"/>
        <w:bottom w:val="none" w:sz="0" w:space="0" w:color="auto"/>
        <w:right w:val="none" w:sz="0" w:space="0" w:color="auto"/>
      </w:divBdr>
    </w:div>
    <w:div w:id="1560247663">
      <w:bodyDiv w:val="1"/>
      <w:marLeft w:val="0"/>
      <w:marRight w:val="0"/>
      <w:marTop w:val="0"/>
      <w:marBottom w:val="0"/>
      <w:divBdr>
        <w:top w:val="none" w:sz="0" w:space="0" w:color="auto"/>
        <w:left w:val="none" w:sz="0" w:space="0" w:color="auto"/>
        <w:bottom w:val="none" w:sz="0" w:space="0" w:color="auto"/>
        <w:right w:val="none" w:sz="0" w:space="0" w:color="auto"/>
      </w:divBdr>
      <w:divsChild>
        <w:div w:id="1548907299">
          <w:marLeft w:val="0"/>
          <w:marRight w:val="0"/>
          <w:marTop w:val="0"/>
          <w:marBottom w:val="0"/>
          <w:divBdr>
            <w:top w:val="none" w:sz="0" w:space="0" w:color="auto"/>
            <w:left w:val="none" w:sz="0" w:space="0" w:color="auto"/>
            <w:bottom w:val="none" w:sz="0" w:space="0" w:color="auto"/>
            <w:right w:val="none" w:sz="0" w:space="0" w:color="auto"/>
          </w:divBdr>
        </w:div>
        <w:div w:id="658340805">
          <w:marLeft w:val="0"/>
          <w:marRight w:val="0"/>
          <w:marTop w:val="0"/>
          <w:marBottom w:val="0"/>
          <w:divBdr>
            <w:top w:val="none" w:sz="0" w:space="0" w:color="auto"/>
            <w:left w:val="none" w:sz="0" w:space="0" w:color="auto"/>
            <w:bottom w:val="none" w:sz="0" w:space="0" w:color="auto"/>
            <w:right w:val="none" w:sz="0" w:space="0" w:color="auto"/>
          </w:divBdr>
        </w:div>
      </w:divsChild>
    </w:div>
    <w:div w:id="1563715277">
      <w:bodyDiv w:val="1"/>
      <w:marLeft w:val="0"/>
      <w:marRight w:val="0"/>
      <w:marTop w:val="0"/>
      <w:marBottom w:val="0"/>
      <w:divBdr>
        <w:top w:val="none" w:sz="0" w:space="0" w:color="auto"/>
        <w:left w:val="none" w:sz="0" w:space="0" w:color="auto"/>
        <w:bottom w:val="none" w:sz="0" w:space="0" w:color="auto"/>
        <w:right w:val="none" w:sz="0" w:space="0" w:color="auto"/>
      </w:divBdr>
      <w:divsChild>
        <w:div w:id="706570202">
          <w:marLeft w:val="0"/>
          <w:marRight w:val="0"/>
          <w:marTop w:val="0"/>
          <w:marBottom w:val="0"/>
          <w:divBdr>
            <w:top w:val="none" w:sz="0" w:space="0" w:color="auto"/>
            <w:left w:val="none" w:sz="0" w:space="0" w:color="auto"/>
            <w:bottom w:val="none" w:sz="0" w:space="0" w:color="auto"/>
            <w:right w:val="none" w:sz="0" w:space="0" w:color="auto"/>
          </w:divBdr>
        </w:div>
        <w:div w:id="1147209979">
          <w:marLeft w:val="0"/>
          <w:marRight w:val="0"/>
          <w:marTop w:val="0"/>
          <w:marBottom w:val="0"/>
          <w:divBdr>
            <w:top w:val="none" w:sz="0" w:space="0" w:color="auto"/>
            <w:left w:val="none" w:sz="0" w:space="0" w:color="auto"/>
            <w:bottom w:val="none" w:sz="0" w:space="0" w:color="auto"/>
            <w:right w:val="none" w:sz="0" w:space="0" w:color="auto"/>
          </w:divBdr>
        </w:div>
        <w:div w:id="56324631">
          <w:marLeft w:val="0"/>
          <w:marRight w:val="0"/>
          <w:marTop w:val="0"/>
          <w:marBottom w:val="0"/>
          <w:divBdr>
            <w:top w:val="none" w:sz="0" w:space="0" w:color="auto"/>
            <w:left w:val="none" w:sz="0" w:space="0" w:color="auto"/>
            <w:bottom w:val="none" w:sz="0" w:space="0" w:color="auto"/>
            <w:right w:val="none" w:sz="0" w:space="0" w:color="auto"/>
          </w:divBdr>
        </w:div>
        <w:div w:id="2062706536">
          <w:marLeft w:val="0"/>
          <w:marRight w:val="0"/>
          <w:marTop w:val="0"/>
          <w:marBottom w:val="0"/>
          <w:divBdr>
            <w:top w:val="none" w:sz="0" w:space="0" w:color="auto"/>
            <w:left w:val="none" w:sz="0" w:space="0" w:color="auto"/>
            <w:bottom w:val="none" w:sz="0" w:space="0" w:color="auto"/>
            <w:right w:val="none" w:sz="0" w:space="0" w:color="auto"/>
          </w:divBdr>
        </w:div>
        <w:div w:id="892931595">
          <w:marLeft w:val="0"/>
          <w:marRight w:val="0"/>
          <w:marTop w:val="0"/>
          <w:marBottom w:val="0"/>
          <w:divBdr>
            <w:top w:val="none" w:sz="0" w:space="0" w:color="auto"/>
            <w:left w:val="none" w:sz="0" w:space="0" w:color="auto"/>
            <w:bottom w:val="none" w:sz="0" w:space="0" w:color="auto"/>
            <w:right w:val="none" w:sz="0" w:space="0" w:color="auto"/>
          </w:divBdr>
        </w:div>
        <w:div w:id="897858913">
          <w:marLeft w:val="0"/>
          <w:marRight w:val="0"/>
          <w:marTop w:val="0"/>
          <w:marBottom w:val="0"/>
          <w:divBdr>
            <w:top w:val="none" w:sz="0" w:space="0" w:color="auto"/>
            <w:left w:val="none" w:sz="0" w:space="0" w:color="auto"/>
            <w:bottom w:val="none" w:sz="0" w:space="0" w:color="auto"/>
            <w:right w:val="none" w:sz="0" w:space="0" w:color="auto"/>
          </w:divBdr>
        </w:div>
      </w:divsChild>
    </w:div>
    <w:div w:id="1634557312">
      <w:bodyDiv w:val="1"/>
      <w:marLeft w:val="0"/>
      <w:marRight w:val="0"/>
      <w:marTop w:val="0"/>
      <w:marBottom w:val="0"/>
      <w:divBdr>
        <w:top w:val="none" w:sz="0" w:space="0" w:color="auto"/>
        <w:left w:val="none" w:sz="0" w:space="0" w:color="auto"/>
        <w:bottom w:val="none" w:sz="0" w:space="0" w:color="auto"/>
        <w:right w:val="none" w:sz="0" w:space="0" w:color="auto"/>
      </w:divBdr>
      <w:divsChild>
        <w:div w:id="996373663">
          <w:marLeft w:val="0"/>
          <w:marRight w:val="0"/>
          <w:marTop w:val="0"/>
          <w:marBottom w:val="0"/>
          <w:divBdr>
            <w:top w:val="none" w:sz="0" w:space="0" w:color="auto"/>
            <w:left w:val="none" w:sz="0" w:space="0" w:color="auto"/>
            <w:bottom w:val="none" w:sz="0" w:space="0" w:color="auto"/>
            <w:right w:val="none" w:sz="0" w:space="0" w:color="auto"/>
          </w:divBdr>
        </w:div>
        <w:div w:id="339280798">
          <w:marLeft w:val="0"/>
          <w:marRight w:val="0"/>
          <w:marTop w:val="0"/>
          <w:marBottom w:val="0"/>
          <w:divBdr>
            <w:top w:val="none" w:sz="0" w:space="0" w:color="auto"/>
            <w:left w:val="none" w:sz="0" w:space="0" w:color="auto"/>
            <w:bottom w:val="none" w:sz="0" w:space="0" w:color="auto"/>
            <w:right w:val="none" w:sz="0" w:space="0" w:color="auto"/>
          </w:divBdr>
        </w:div>
        <w:div w:id="1434090714">
          <w:marLeft w:val="0"/>
          <w:marRight w:val="0"/>
          <w:marTop w:val="0"/>
          <w:marBottom w:val="0"/>
          <w:divBdr>
            <w:top w:val="none" w:sz="0" w:space="0" w:color="auto"/>
            <w:left w:val="none" w:sz="0" w:space="0" w:color="auto"/>
            <w:bottom w:val="none" w:sz="0" w:space="0" w:color="auto"/>
            <w:right w:val="none" w:sz="0" w:space="0" w:color="auto"/>
          </w:divBdr>
        </w:div>
        <w:div w:id="1806315361">
          <w:marLeft w:val="0"/>
          <w:marRight w:val="0"/>
          <w:marTop w:val="0"/>
          <w:marBottom w:val="0"/>
          <w:divBdr>
            <w:top w:val="none" w:sz="0" w:space="0" w:color="auto"/>
            <w:left w:val="none" w:sz="0" w:space="0" w:color="auto"/>
            <w:bottom w:val="none" w:sz="0" w:space="0" w:color="auto"/>
            <w:right w:val="none" w:sz="0" w:space="0" w:color="auto"/>
          </w:divBdr>
        </w:div>
        <w:div w:id="770703990">
          <w:marLeft w:val="0"/>
          <w:marRight w:val="0"/>
          <w:marTop w:val="0"/>
          <w:marBottom w:val="0"/>
          <w:divBdr>
            <w:top w:val="none" w:sz="0" w:space="0" w:color="auto"/>
            <w:left w:val="none" w:sz="0" w:space="0" w:color="auto"/>
            <w:bottom w:val="none" w:sz="0" w:space="0" w:color="auto"/>
            <w:right w:val="none" w:sz="0" w:space="0" w:color="auto"/>
          </w:divBdr>
        </w:div>
      </w:divsChild>
    </w:div>
    <w:div w:id="1777796279">
      <w:bodyDiv w:val="1"/>
      <w:marLeft w:val="0"/>
      <w:marRight w:val="0"/>
      <w:marTop w:val="0"/>
      <w:marBottom w:val="0"/>
      <w:divBdr>
        <w:top w:val="none" w:sz="0" w:space="0" w:color="auto"/>
        <w:left w:val="none" w:sz="0" w:space="0" w:color="auto"/>
        <w:bottom w:val="none" w:sz="0" w:space="0" w:color="auto"/>
        <w:right w:val="none" w:sz="0" w:space="0" w:color="auto"/>
      </w:divBdr>
    </w:div>
    <w:div w:id="1859806257">
      <w:bodyDiv w:val="1"/>
      <w:marLeft w:val="0"/>
      <w:marRight w:val="0"/>
      <w:marTop w:val="0"/>
      <w:marBottom w:val="0"/>
      <w:divBdr>
        <w:top w:val="none" w:sz="0" w:space="0" w:color="auto"/>
        <w:left w:val="none" w:sz="0" w:space="0" w:color="auto"/>
        <w:bottom w:val="none" w:sz="0" w:space="0" w:color="auto"/>
        <w:right w:val="none" w:sz="0" w:space="0" w:color="auto"/>
      </w:divBdr>
      <w:divsChild>
        <w:div w:id="971717864">
          <w:marLeft w:val="0"/>
          <w:marRight w:val="0"/>
          <w:marTop w:val="0"/>
          <w:marBottom w:val="0"/>
          <w:divBdr>
            <w:top w:val="none" w:sz="0" w:space="0" w:color="auto"/>
            <w:left w:val="none" w:sz="0" w:space="0" w:color="auto"/>
            <w:bottom w:val="none" w:sz="0" w:space="0" w:color="auto"/>
            <w:right w:val="none" w:sz="0" w:space="0" w:color="auto"/>
          </w:divBdr>
        </w:div>
        <w:div w:id="887061633">
          <w:marLeft w:val="0"/>
          <w:marRight w:val="0"/>
          <w:marTop w:val="0"/>
          <w:marBottom w:val="0"/>
          <w:divBdr>
            <w:top w:val="none" w:sz="0" w:space="0" w:color="auto"/>
            <w:left w:val="none" w:sz="0" w:space="0" w:color="auto"/>
            <w:bottom w:val="none" w:sz="0" w:space="0" w:color="auto"/>
            <w:right w:val="none" w:sz="0" w:space="0" w:color="auto"/>
          </w:divBdr>
        </w:div>
        <w:div w:id="351417282">
          <w:marLeft w:val="0"/>
          <w:marRight w:val="0"/>
          <w:marTop w:val="0"/>
          <w:marBottom w:val="0"/>
          <w:divBdr>
            <w:top w:val="none" w:sz="0" w:space="0" w:color="auto"/>
            <w:left w:val="none" w:sz="0" w:space="0" w:color="auto"/>
            <w:bottom w:val="none" w:sz="0" w:space="0" w:color="auto"/>
            <w:right w:val="none" w:sz="0" w:space="0" w:color="auto"/>
          </w:divBdr>
        </w:div>
        <w:div w:id="996809849">
          <w:marLeft w:val="0"/>
          <w:marRight w:val="0"/>
          <w:marTop w:val="0"/>
          <w:marBottom w:val="0"/>
          <w:divBdr>
            <w:top w:val="none" w:sz="0" w:space="0" w:color="auto"/>
            <w:left w:val="none" w:sz="0" w:space="0" w:color="auto"/>
            <w:bottom w:val="none" w:sz="0" w:space="0" w:color="auto"/>
            <w:right w:val="none" w:sz="0" w:space="0" w:color="auto"/>
          </w:divBdr>
        </w:div>
      </w:divsChild>
    </w:div>
    <w:div w:id="21072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1C80C3FE81A4CB407104EE30431E0" ma:contentTypeVersion="13" ma:contentTypeDescription="Create a new document." ma:contentTypeScope="" ma:versionID="294f7c09a85a7f37077a43521ba81655">
  <xsd:schema xmlns:xsd="http://www.w3.org/2001/XMLSchema" xmlns:xs="http://www.w3.org/2001/XMLSchema" xmlns:p="http://schemas.microsoft.com/office/2006/metadata/properties" xmlns:ns3="99a47672-a50b-47cd-a229-d70ed83b1364" xmlns:ns4="3ea41ae3-23e6-40f0-8133-1c4a347135ee" targetNamespace="http://schemas.microsoft.com/office/2006/metadata/properties" ma:root="true" ma:fieldsID="c22b349af4d5754d961f08d046c27639" ns3:_="" ns4:_="">
    <xsd:import namespace="99a47672-a50b-47cd-a229-d70ed83b1364"/>
    <xsd:import namespace="3ea41ae3-23e6-40f0-8133-1c4a347135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47672-a50b-47cd-a229-d70ed83b1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41ae3-23e6-40f0-8133-1c4a347135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B931-B00B-46FA-BD17-875938FB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47672-a50b-47cd-a229-d70ed83b1364"/>
    <ds:schemaRef ds:uri="3ea41ae3-23e6-40f0-8133-1c4a34713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D30F9-D594-46DF-87AD-F797F4BBA633}">
  <ds:schemaRefs>
    <ds:schemaRef ds:uri="http://schemas.microsoft.com/sharepoint/v3/contenttype/forms"/>
  </ds:schemaRefs>
</ds:datastoreItem>
</file>

<file path=customXml/itemProps3.xml><?xml version="1.0" encoding="utf-8"?>
<ds:datastoreItem xmlns:ds="http://schemas.openxmlformats.org/officeDocument/2006/customXml" ds:itemID="{1597CB9F-526A-4379-A0C6-14322690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D8056-6F52-4758-9573-2848C9EC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Windows User</cp:lastModifiedBy>
  <cp:revision>30</cp:revision>
  <cp:lastPrinted>2020-07-22T07:00:00Z</cp:lastPrinted>
  <dcterms:created xsi:type="dcterms:W3CDTF">2020-07-22T07:30:00Z</dcterms:created>
  <dcterms:modified xsi:type="dcterms:W3CDTF">2020-07-22T07:36:00Z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0x01010024B1C80C3FE81A4CB407104EE30431E0</vt:lpwstr>
  </property>
</Properties>
</file>